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B04F"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sz w:val="24"/>
          <w:szCs w:val="24"/>
          <w:lang w:val="sq-AL"/>
        </w:rPr>
      </w:pPr>
      <w:r w:rsidRPr="00250810">
        <w:rPr>
          <w:rFonts w:ascii="Times New Roman" w:hAnsi="Times New Roman" w:cs="Times New Roman"/>
          <w:noProof/>
          <w:sz w:val="24"/>
          <w:szCs w:val="24"/>
          <w:lang w:val="sq-AL" w:eastAsia="sq-AL"/>
        </w:rPr>
        <w:drawing>
          <wp:inline distT="0" distB="0" distL="0" distR="0" wp14:anchorId="148A2837" wp14:editId="13357D95">
            <wp:extent cx="5731510" cy="68834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88340"/>
                    </a:xfrm>
                    <a:prstGeom prst="rect">
                      <a:avLst/>
                    </a:prstGeom>
                    <a:noFill/>
                    <a:ln>
                      <a:noFill/>
                    </a:ln>
                  </pic:spPr>
                </pic:pic>
              </a:graphicData>
            </a:graphic>
          </wp:inline>
        </w:drawing>
      </w:r>
      <w:r w:rsidRPr="00F23305">
        <w:rPr>
          <w:rFonts w:ascii="Times New Roman" w:hAnsi="Times New Roman" w:cs="Times New Roman"/>
          <w:b/>
          <w:bCs/>
          <w:sz w:val="24"/>
          <w:szCs w:val="24"/>
          <w:lang w:val="sq-AL"/>
        </w:rPr>
        <w:t>KUVENDI</w:t>
      </w:r>
    </w:p>
    <w:p w14:paraId="7EAE8A5B" w14:textId="77777777" w:rsidR="004E1A23" w:rsidRPr="00F23305" w:rsidRDefault="004E1A23" w:rsidP="00F23305">
      <w:pPr>
        <w:autoSpaceDE w:val="0"/>
        <w:autoSpaceDN w:val="0"/>
        <w:adjustRightInd w:val="0"/>
        <w:spacing w:after="0"/>
        <w:contextualSpacing/>
        <w:rPr>
          <w:rFonts w:ascii="Times New Roman" w:hAnsi="Times New Roman" w:cs="Times New Roman"/>
          <w:b/>
          <w:bCs/>
          <w:sz w:val="24"/>
          <w:szCs w:val="24"/>
          <w:lang w:val="sq-AL"/>
        </w:rPr>
      </w:pPr>
    </w:p>
    <w:p w14:paraId="08FEC617"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PROJEKTLIGJ</w:t>
      </w:r>
    </w:p>
    <w:p w14:paraId="31020BBD"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36893205" w14:textId="77777777" w:rsidR="004E1A23" w:rsidRPr="00F23305" w:rsidRDefault="006F27EE"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Nr. ____/</w:t>
      </w:r>
      <w:r w:rsidR="004D24E2" w:rsidRPr="00F23305">
        <w:rPr>
          <w:rFonts w:ascii="Times New Roman" w:hAnsi="Times New Roman" w:cs="Times New Roman"/>
          <w:b/>
          <w:bCs/>
          <w:color w:val="000000" w:themeColor="text1"/>
          <w:sz w:val="24"/>
          <w:szCs w:val="24"/>
          <w:lang w:val="sq-AL"/>
        </w:rPr>
        <w:t>2023</w:t>
      </w:r>
    </w:p>
    <w:p w14:paraId="4850B3EC"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5B1330DC" w14:textId="77777777" w:rsidR="00314CE5" w:rsidRPr="00F23305" w:rsidRDefault="006B386A"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w:t>
      </w:r>
      <w:r w:rsidR="00725656" w:rsidRPr="00F23305">
        <w:rPr>
          <w:rFonts w:ascii="Times New Roman" w:hAnsi="Times New Roman" w:cs="Times New Roman"/>
          <w:b/>
          <w:bCs/>
          <w:color w:val="000000" w:themeColor="text1"/>
          <w:sz w:val="24"/>
          <w:szCs w:val="24"/>
          <w:lang w:val="sq-AL"/>
        </w:rPr>
        <w:t xml:space="preserve">PËR </w:t>
      </w:r>
    </w:p>
    <w:p w14:paraId="0A4656BF" w14:textId="77777777" w:rsidR="00314CE5" w:rsidRPr="00F23305" w:rsidRDefault="00314CE5"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477A834D"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ORGANIZIMIN DHE FUNKSIONIMIN E</w:t>
      </w:r>
      <w:r w:rsidR="00AB6EA8" w:rsidRPr="00F23305">
        <w:rPr>
          <w:rFonts w:ascii="Times New Roman" w:hAnsi="Times New Roman" w:cs="Times New Roman"/>
          <w:b/>
          <w:bCs/>
          <w:color w:val="000000" w:themeColor="text1"/>
          <w:sz w:val="24"/>
          <w:szCs w:val="24"/>
          <w:lang w:val="sq-AL"/>
        </w:rPr>
        <w:t xml:space="preserve"> SHËRBIMIT TË</w:t>
      </w:r>
      <w:r w:rsidRPr="00F23305">
        <w:rPr>
          <w:rFonts w:ascii="Times New Roman" w:hAnsi="Times New Roman" w:cs="Times New Roman"/>
          <w:b/>
          <w:bCs/>
          <w:color w:val="000000" w:themeColor="text1"/>
          <w:sz w:val="24"/>
          <w:szCs w:val="24"/>
          <w:lang w:val="sq-AL"/>
        </w:rPr>
        <w:t xml:space="preserve"> MJEK</w:t>
      </w:r>
      <w:r w:rsidR="00BB4653" w:rsidRPr="00F23305">
        <w:rPr>
          <w:rFonts w:ascii="Times New Roman" w:hAnsi="Times New Roman" w:cs="Times New Roman"/>
          <w:b/>
          <w:bCs/>
          <w:color w:val="000000" w:themeColor="text1"/>
          <w:sz w:val="24"/>
          <w:szCs w:val="24"/>
          <w:lang w:val="sq-AL"/>
        </w:rPr>
        <w:t>Ë</w:t>
      </w:r>
      <w:r w:rsidRPr="00F23305">
        <w:rPr>
          <w:rFonts w:ascii="Times New Roman" w:hAnsi="Times New Roman" w:cs="Times New Roman"/>
          <w:b/>
          <w:bCs/>
          <w:color w:val="000000" w:themeColor="text1"/>
          <w:sz w:val="24"/>
          <w:szCs w:val="24"/>
          <w:lang w:val="sq-AL"/>
        </w:rPr>
        <w:t>SIS</w:t>
      </w:r>
      <w:r w:rsidR="006B386A" w:rsidRPr="00F23305">
        <w:rPr>
          <w:rFonts w:ascii="Times New Roman" w:hAnsi="Times New Roman" w:cs="Times New Roman"/>
          <w:b/>
          <w:bCs/>
          <w:color w:val="000000" w:themeColor="text1"/>
          <w:sz w:val="24"/>
          <w:szCs w:val="24"/>
          <w:lang w:val="sq-AL"/>
        </w:rPr>
        <w:t>Ë</w:t>
      </w:r>
      <w:r w:rsidRPr="00F23305">
        <w:rPr>
          <w:rFonts w:ascii="Times New Roman" w:hAnsi="Times New Roman" w:cs="Times New Roman"/>
          <w:b/>
          <w:bCs/>
          <w:color w:val="000000" w:themeColor="text1"/>
          <w:sz w:val="24"/>
          <w:szCs w:val="24"/>
          <w:lang w:val="sq-AL"/>
        </w:rPr>
        <w:t xml:space="preserve"> LIGJORE N</w:t>
      </w:r>
      <w:r w:rsidR="006B386A" w:rsidRPr="00F23305">
        <w:rPr>
          <w:rFonts w:ascii="Times New Roman" w:hAnsi="Times New Roman" w:cs="Times New Roman"/>
          <w:b/>
          <w:bCs/>
          <w:color w:val="000000" w:themeColor="text1"/>
          <w:sz w:val="24"/>
          <w:szCs w:val="24"/>
          <w:lang w:val="sq-AL"/>
        </w:rPr>
        <w:t>Ë</w:t>
      </w:r>
      <w:r w:rsidRPr="00F23305">
        <w:rPr>
          <w:rFonts w:ascii="Times New Roman" w:hAnsi="Times New Roman" w:cs="Times New Roman"/>
          <w:b/>
          <w:bCs/>
          <w:color w:val="000000" w:themeColor="text1"/>
          <w:sz w:val="24"/>
          <w:szCs w:val="24"/>
          <w:lang w:val="sq-AL"/>
        </w:rPr>
        <w:t xml:space="preserve"> REPUBLIK</w:t>
      </w:r>
      <w:r w:rsidR="006B386A" w:rsidRPr="00F23305">
        <w:rPr>
          <w:rFonts w:ascii="Times New Roman" w:hAnsi="Times New Roman" w:cs="Times New Roman"/>
          <w:b/>
          <w:bCs/>
          <w:color w:val="000000" w:themeColor="text1"/>
          <w:sz w:val="24"/>
          <w:szCs w:val="24"/>
          <w:lang w:val="sq-AL"/>
        </w:rPr>
        <w:t>Ë</w:t>
      </w:r>
      <w:r w:rsidRPr="00F23305">
        <w:rPr>
          <w:rFonts w:ascii="Times New Roman" w:hAnsi="Times New Roman" w:cs="Times New Roman"/>
          <w:b/>
          <w:bCs/>
          <w:color w:val="000000" w:themeColor="text1"/>
          <w:sz w:val="24"/>
          <w:szCs w:val="24"/>
          <w:lang w:val="sq-AL"/>
        </w:rPr>
        <w:t>N E SHQIP</w:t>
      </w:r>
      <w:r w:rsidR="006B386A" w:rsidRPr="00F23305">
        <w:rPr>
          <w:rFonts w:ascii="Times New Roman" w:hAnsi="Times New Roman" w:cs="Times New Roman"/>
          <w:b/>
          <w:bCs/>
          <w:color w:val="000000" w:themeColor="text1"/>
          <w:sz w:val="24"/>
          <w:szCs w:val="24"/>
          <w:lang w:val="sq-AL"/>
        </w:rPr>
        <w:t>Ë</w:t>
      </w:r>
      <w:r w:rsidRPr="00F23305">
        <w:rPr>
          <w:rFonts w:ascii="Times New Roman" w:hAnsi="Times New Roman" w:cs="Times New Roman"/>
          <w:b/>
          <w:bCs/>
          <w:color w:val="000000" w:themeColor="text1"/>
          <w:sz w:val="24"/>
          <w:szCs w:val="24"/>
          <w:lang w:val="sq-AL"/>
        </w:rPr>
        <w:t>RIS</w:t>
      </w:r>
      <w:r w:rsidR="006B386A" w:rsidRPr="00F23305">
        <w:rPr>
          <w:rFonts w:ascii="Times New Roman" w:hAnsi="Times New Roman" w:cs="Times New Roman"/>
          <w:b/>
          <w:bCs/>
          <w:color w:val="000000" w:themeColor="text1"/>
          <w:sz w:val="24"/>
          <w:szCs w:val="24"/>
          <w:lang w:val="sq-AL"/>
        </w:rPr>
        <w:t>Ë”</w:t>
      </w:r>
    </w:p>
    <w:p w14:paraId="420BF75D" w14:textId="77777777" w:rsidR="004E1A23" w:rsidRPr="00F23305" w:rsidRDefault="004E1A23" w:rsidP="00F23305">
      <w:pPr>
        <w:autoSpaceDE w:val="0"/>
        <w:autoSpaceDN w:val="0"/>
        <w:adjustRightInd w:val="0"/>
        <w:spacing w:after="0"/>
        <w:contextualSpacing/>
        <w:rPr>
          <w:rFonts w:ascii="Times New Roman" w:hAnsi="Times New Roman" w:cs="Times New Roman"/>
          <w:color w:val="000000" w:themeColor="text1"/>
          <w:sz w:val="24"/>
          <w:szCs w:val="24"/>
          <w:lang w:val="sq-AL"/>
        </w:rPr>
      </w:pPr>
    </w:p>
    <w:p w14:paraId="601D952F" w14:textId="2FA6ADAB" w:rsidR="004E1A23" w:rsidRPr="00F23305" w:rsidRDefault="00725656" w:rsidP="00F23305">
      <w:pPr>
        <w:autoSpaceDE w:val="0"/>
        <w:autoSpaceDN w:val="0"/>
        <w:adjustRightInd w:val="0"/>
        <w:spacing w:after="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Në mbështetje të </w:t>
      </w:r>
      <w:r w:rsidR="006F27EE" w:rsidRPr="00F23305">
        <w:rPr>
          <w:rFonts w:ascii="Times New Roman" w:hAnsi="Times New Roman" w:cs="Times New Roman"/>
          <w:color w:val="000000" w:themeColor="text1"/>
          <w:sz w:val="24"/>
          <w:szCs w:val="24"/>
          <w:lang w:val="sq-AL"/>
        </w:rPr>
        <w:t xml:space="preserve">nenit </w:t>
      </w:r>
      <w:r w:rsidRPr="00F23305">
        <w:rPr>
          <w:rFonts w:ascii="Times New Roman" w:hAnsi="Times New Roman" w:cs="Times New Roman"/>
          <w:color w:val="000000" w:themeColor="text1"/>
          <w:sz w:val="24"/>
          <w:szCs w:val="24"/>
          <w:lang w:val="sq-AL"/>
        </w:rPr>
        <w:t xml:space="preserve">78 </w:t>
      </w:r>
      <w:r w:rsidR="006F27EE" w:rsidRPr="00F23305">
        <w:rPr>
          <w:rFonts w:ascii="Times New Roman" w:hAnsi="Times New Roman" w:cs="Times New Roman"/>
          <w:color w:val="000000" w:themeColor="text1"/>
          <w:sz w:val="24"/>
          <w:szCs w:val="24"/>
          <w:lang w:val="sq-AL"/>
        </w:rPr>
        <w:t xml:space="preserve">dhe nenit </w:t>
      </w:r>
      <w:r w:rsidRPr="00F23305">
        <w:rPr>
          <w:rFonts w:ascii="Times New Roman" w:hAnsi="Times New Roman" w:cs="Times New Roman"/>
          <w:color w:val="000000" w:themeColor="text1"/>
          <w:sz w:val="24"/>
          <w:szCs w:val="24"/>
          <w:lang w:val="sq-AL"/>
        </w:rPr>
        <w:t>83, pika 1 të Kushtetutës, me propozimin e Këshillit të</w:t>
      </w:r>
      <w:r w:rsidR="00B43970"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Ministrave,</w:t>
      </w:r>
    </w:p>
    <w:p w14:paraId="69F10337" w14:textId="77777777" w:rsidR="004E1A23" w:rsidRPr="00F23305" w:rsidRDefault="004E1A23"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5E153855"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K U V E N D I</w:t>
      </w:r>
    </w:p>
    <w:p w14:paraId="6F1F0F89"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15A3E1E0"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I REPUBLIKËS SË SHQIPËRISË</w:t>
      </w:r>
    </w:p>
    <w:p w14:paraId="4B1CFF74"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3280DE02"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V E N D O S I:</w:t>
      </w:r>
    </w:p>
    <w:p w14:paraId="14D1B68A"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4C548E5E" w14:textId="77777777" w:rsidR="004E1A23" w:rsidRPr="00F23305" w:rsidRDefault="000425CC" w:rsidP="00F23305">
      <w:pPr>
        <w:autoSpaceDE w:val="0"/>
        <w:autoSpaceDN w:val="0"/>
        <w:adjustRightInd w:val="0"/>
        <w:spacing w:after="0"/>
        <w:contextualSpacing/>
        <w:jc w:val="center"/>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KREU I</w:t>
      </w:r>
    </w:p>
    <w:p w14:paraId="62E69BDD" w14:textId="77777777" w:rsidR="00F314E5" w:rsidRPr="00F23305" w:rsidRDefault="00F314E5"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43F666D2"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DISPOZITA TË PËRGJITHSHME</w:t>
      </w:r>
    </w:p>
    <w:p w14:paraId="5ED35197"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6BEDFCBF" w14:textId="77777777" w:rsidR="004E1A23" w:rsidRPr="00F23305" w:rsidRDefault="004E1A23" w:rsidP="00F23305">
      <w:pPr>
        <w:pStyle w:val="ListParagraph"/>
        <w:numPr>
          <w:ilvl w:val="0"/>
          <w:numId w:val="45"/>
        </w:numPr>
        <w:autoSpaceDE w:val="0"/>
        <w:autoSpaceDN w:val="0"/>
        <w:adjustRightInd w:val="0"/>
        <w:spacing w:after="0"/>
        <w:jc w:val="center"/>
        <w:rPr>
          <w:rFonts w:ascii="Times New Roman" w:hAnsi="Times New Roman" w:cs="Times New Roman"/>
          <w:bCs/>
          <w:color w:val="000000" w:themeColor="text1"/>
          <w:sz w:val="24"/>
          <w:szCs w:val="24"/>
          <w:lang w:val="sq-AL"/>
        </w:rPr>
      </w:pPr>
    </w:p>
    <w:p w14:paraId="240624FF"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Objekti</w:t>
      </w:r>
    </w:p>
    <w:p w14:paraId="1AC61CFC"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3D52BAED" w14:textId="50E4689A" w:rsidR="004E1A23" w:rsidRPr="00F23305" w:rsidRDefault="00725656" w:rsidP="00F23305">
      <w:pPr>
        <w:autoSpaceDE w:val="0"/>
        <w:autoSpaceDN w:val="0"/>
        <w:adjustRightInd w:val="0"/>
        <w:spacing w:after="0"/>
        <w:ind w:firstLine="36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Objekt i këtij ligji është përcaktimi i rregullave </w:t>
      </w:r>
      <w:r w:rsidR="00B11687" w:rsidRPr="00F23305">
        <w:rPr>
          <w:rFonts w:ascii="Times New Roman" w:hAnsi="Times New Roman" w:cs="Times New Roman"/>
          <w:color w:val="000000" w:themeColor="text1"/>
          <w:sz w:val="24"/>
          <w:szCs w:val="24"/>
          <w:lang w:val="sq-AL"/>
        </w:rPr>
        <w:t>n</w:t>
      </w:r>
      <w:r w:rsidR="006B386A" w:rsidRPr="00F23305">
        <w:rPr>
          <w:rFonts w:ascii="Times New Roman" w:hAnsi="Times New Roman" w:cs="Times New Roman"/>
          <w:color w:val="000000" w:themeColor="text1"/>
          <w:sz w:val="24"/>
          <w:szCs w:val="24"/>
          <w:lang w:val="sq-AL"/>
        </w:rPr>
        <w:t>ë</w:t>
      </w:r>
      <w:r w:rsidR="008407FD" w:rsidRPr="00F23305">
        <w:rPr>
          <w:rFonts w:ascii="Times New Roman" w:hAnsi="Times New Roman" w:cs="Times New Roman"/>
          <w:color w:val="000000" w:themeColor="text1"/>
          <w:sz w:val="24"/>
          <w:szCs w:val="24"/>
          <w:lang w:val="sq-AL"/>
        </w:rPr>
        <w:t xml:space="preserve">për </w:t>
      </w:r>
      <w:r w:rsidRPr="00F23305">
        <w:rPr>
          <w:rFonts w:ascii="Times New Roman" w:hAnsi="Times New Roman" w:cs="Times New Roman"/>
          <w:color w:val="000000" w:themeColor="text1"/>
          <w:sz w:val="24"/>
          <w:szCs w:val="24"/>
          <w:lang w:val="sq-AL"/>
        </w:rPr>
        <w:t xml:space="preserve">organizimin dhe funksionimin </w:t>
      </w:r>
      <w:r w:rsidR="00AB6EA8" w:rsidRPr="00F23305">
        <w:rPr>
          <w:rFonts w:ascii="Times New Roman" w:hAnsi="Times New Roman" w:cs="Times New Roman"/>
          <w:color w:val="000000" w:themeColor="text1"/>
          <w:sz w:val="24"/>
          <w:szCs w:val="24"/>
          <w:lang w:val="sq-AL"/>
        </w:rPr>
        <w:t xml:space="preserve">shërbimit të </w:t>
      </w:r>
      <w:r w:rsidR="008407FD" w:rsidRPr="00F23305">
        <w:rPr>
          <w:rFonts w:ascii="Times New Roman" w:hAnsi="Times New Roman" w:cs="Times New Roman"/>
          <w:color w:val="000000" w:themeColor="text1"/>
          <w:sz w:val="24"/>
          <w:szCs w:val="24"/>
          <w:lang w:val="sq-AL"/>
        </w:rPr>
        <w:t>m</w:t>
      </w:r>
      <w:r w:rsidR="00156EE4" w:rsidRPr="00F23305">
        <w:rPr>
          <w:rFonts w:ascii="Times New Roman" w:hAnsi="Times New Roman" w:cs="Times New Roman"/>
          <w:color w:val="000000" w:themeColor="text1"/>
          <w:sz w:val="24"/>
          <w:szCs w:val="24"/>
          <w:lang w:val="sq-AL"/>
        </w:rPr>
        <w:t>jek</w:t>
      </w:r>
      <w:r w:rsidR="006B386A" w:rsidRPr="00F23305">
        <w:rPr>
          <w:rFonts w:ascii="Times New Roman" w:hAnsi="Times New Roman" w:cs="Times New Roman"/>
          <w:color w:val="000000" w:themeColor="text1"/>
          <w:sz w:val="24"/>
          <w:szCs w:val="24"/>
          <w:lang w:val="sq-AL"/>
        </w:rPr>
        <w:t>ë</w:t>
      </w:r>
      <w:r w:rsidR="00156EE4" w:rsidRPr="00F23305">
        <w:rPr>
          <w:rFonts w:ascii="Times New Roman" w:hAnsi="Times New Roman" w:cs="Times New Roman"/>
          <w:color w:val="000000" w:themeColor="text1"/>
          <w:sz w:val="24"/>
          <w:szCs w:val="24"/>
          <w:lang w:val="sq-AL"/>
        </w:rPr>
        <w:t>sis</w:t>
      </w:r>
      <w:r w:rsidR="006B386A" w:rsidRPr="00F23305">
        <w:rPr>
          <w:rFonts w:ascii="Times New Roman" w:hAnsi="Times New Roman" w:cs="Times New Roman"/>
          <w:color w:val="000000" w:themeColor="text1"/>
          <w:sz w:val="24"/>
          <w:szCs w:val="24"/>
          <w:lang w:val="sq-AL"/>
        </w:rPr>
        <w:t>ë</w:t>
      </w:r>
      <w:r w:rsidR="00C645B5" w:rsidRPr="00F23305">
        <w:rPr>
          <w:rFonts w:ascii="Times New Roman" w:hAnsi="Times New Roman" w:cs="Times New Roman"/>
          <w:color w:val="000000" w:themeColor="text1"/>
          <w:sz w:val="24"/>
          <w:szCs w:val="24"/>
          <w:lang w:val="sq-AL"/>
        </w:rPr>
        <w:t xml:space="preserve"> </w:t>
      </w:r>
      <w:r w:rsidR="008407FD" w:rsidRPr="00F23305">
        <w:rPr>
          <w:rFonts w:ascii="Times New Roman" w:hAnsi="Times New Roman" w:cs="Times New Roman"/>
          <w:color w:val="000000" w:themeColor="text1"/>
          <w:sz w:val="24"/>
          <w:szCs w:val="24"/>
          <w:lang w:val="sq-AL"/>
        </w:rPr>
        <w:t>l</w:t>
      </w:r>
      <w:r w:rsidR="00156EE4" w:rsidRPr="00F23305">
        <w:rPr>
          <w:rFonts w:ascii="Times New Roman" w:hAnsi="Times New Roman" w:cs="Times New Roman"/>
          <w:color w:val="000000" w:themeColor="text1"/>
          <w:sz w:val="24"/>
          <w:szCs w:val="24"/>
          <w:lang w:val="sq-AL"/>
        </w:rPr>
        <w:t>igjore</w:t>
      </w:r>
      <w:r w:rsidR="008407FD" w:rsidRPr="00F23305">
        <w:rPr>
          <w:rFonts w:ascii="Times New Roman" w:hAnsi="Times New Roman" w:cs="Times New Roman"/>
          <w:color w:val="000000" w:themeColor="text1"/>
          <w:sz w:val="24"/>
          <w:szCs w:val="24"/>
          <w:lang w:val="sq-AL"/>
        </w:rPr>
        <w:t xml:space="preserve"> në Republikën e Shqipërisë</w:t>
      </w:r>
      <w:r w:rsidR="00A92925" w:rsidRPr="00F23305">
        <w:rPr>
          <w:rFonts w:ascii="Times New Roman" w:hAnsi="Times New Roman" w:cs="Times New Roman"/>
          <w:color w:val="000000" w:themeColor="text1"/>
          <w:sz w:val="24"/>
          <w:szCs w:val="24"/>
          <w:lang w:val="sq-AL"/>
        </w:rPr>
        <w:t xml:space="preserve">, </w:t>
      </w:r>
      <w:r w:rsidR="008407FD" w:rsidRPr="00F23305">
        <w:rPr>
          <w:rFonts w:ascii="Times New Roman" w:hAnsi="Times New Roman" w:cs="Times New Roman"/>
          <w:color w:val="000000" w:themeColor="text1"/>
          <w:sz w:val="24"/>
          <w:szCs w:val="24"/>
          <w:lang w:val="sq-AL"/>
        </w:rPr>
        <w:t xml:space="preserve">kushtet që duhet të përmbushin shtetasit për të ushtruar detyrën e </w:t>
      </w:r>
      <w:r w:rsidR="00AB6EA8" w:rsidRPr="00F23305">
        <w:rPr>
          <w:rFonts w:ascii="Times New Roman" w:hAnsi="Times New Roman" w:cs="Times New Roman"/>
          <w:color w:val="000000" w:themeColor="text1"/>
          <w:sz w:val="24"/>
          <w:szCs w:val="24"/>
          <w:lang w:val="sq-AL"/>
        </w:rPr>
        <w:t>ekspertit</w:t>
      </w:r>
      <w:r w:rsidR="008407FD" w:rsidRPr="00F23305">
        <w:rPr>
          <w:rFonts w:ascii="Times New Roman" w:hAnsi="Times New Roman" w:cs="Times New Roman"/>
          <w:color w:val="000000" w:themeColor="text1"/>
          <w:sz w:val="24"/>
          <w:szCs w:val="24"/>
          <w:lang w:val="sq-AL"/>
        </w:rPr>
        <w:t xml:space="preserve"> ligjor, statusin, vlerësimin etik dhe profesional të tyre, procedimin disiplinor, përfundimin e marrëdhënies në Institutin e Mjekësisë Ligjore, si dhe marrëdhëniet me organet proceduese, institucionet shtetërore dhe me subjektet e tjera publike dhe private.</w:t>
      </w:r>
    </w:p>
    <w:p w14:paraId="29D9E599" w14:textId="77777777" w:rsidR="004E1A23" w:rsidRPr="00F23305" w:rsidRDefault="004E1A23" w:rsidP="00F23305">
      <w:pPr>
        <w:autoSpaceDE w:val="0"/>
        <w:autoSpaceDN w:val="0"/>
        <w:adjustRightInd w:val="0"/>
        <w:spacing w:after="0"/>
        <w:contextualSpacing/>
        <w:rPr>
          <w:rFonts w:ascii="Times New Roman" w:hAnsi="Times New Roman" w:cs="Times New Roman"/>
          <w:color w:val="000000" w:themeColor="text1"/>
          <w:sz w:val="24"/>
          <w:szCs w:val="24"/>
          <w:lang w:val="sq-AL"/>
        </w:rPr>
      </w:pPr>
    </w:p>
    <w:p w14:paraId="2749EDB5" w14:textId="77777777" w:rsidR="004E1A23" w:rsidRPr="00F23305" w:rsidRDefault="004E1A23" w:rsidP="00F23305">
      <w:pPr>
        <w:pStyle w:val="ListParagraph"/>
        <w:numPr>
          <w:ilvl w:val="0"/>
          <w:numId w:val="45"/>
        </w:numPr>
        <w:autoSpaceDE w:val="0"/>
        <w:autoSpaceDN w:val="0"/>
        <w:adjustRightInd w:val="0"/>
        <w:spacing w:after="0"/>
        <w:jc w:val="center"/>
        <w:rPr>
          <w:rFonts w:ascii="Times New Roman" w:hAnsi="Times New Roman" w:cs="Times New Roman"/>
          <w:bCs/>
          <w:color w:val="000000" w:themeColor="text1"/>
          <w:sz w:val="24"/>
          <w:szCs w:val="24"/>
          <w:lang w:val="sq-AL"/>
        </w:rPr>
      </w:pPr>
    </w:p>
    <w:p w14:paraId="5A310B66"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Qëllimi</w:t>
      </w:r>
    </w:p>
    <w:p w14:paraId="268F2F4F"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5E16A8B6" w14:textId="212B08EB" w:rsidR="004E1A23" w:rsidRPr="00F23305" w:rsidRDefault="002931C2" w:rsidP="00F23305">
      <w:pPr>
        <w:pStyle w:val="CommentText"/>
        <w:spacing w:line="276" w:lineRule="auto"/>
        <w:ind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Ky ligj ka 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 q</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llim 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rcaktimin e rregullave 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 mir</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funksionimin e</w:t>
      </w:r>
      <w:r w:rsidR="00F1303A" w:rsidRPr="00F23305">
        <w:rPr>
          <w:rFonts w:ascii="Times New Roman" w:hAnsi="Times New Roman" w:cs="Times New Roman"/>
          <w:color w:val="000000" w:themeColor="text1"/>
          <w:sz w:val="24"/>
          <w:szCs w:val="24"/>
          <w:lang w:val="sq-AL"/>
        </w:rPr>
        <w:t xml:space="preserve"> shërbimit të</w:t>
      </w:r>
      <w:r w:rsidRPr="00F23305">
        <w:rPr>
          <w:rFonts w:ascii="Times New Roman" w:hAnsi="Times New Roman" w:cs="Times New Roman"/>
          <w:color w:val="000000" w:themeColor="text1"/>
          <w:sz w:val="24"/>
          <w:szCs w:val="24"/>
          <w:lang w:val="sq-AL"/>
        </w:rPr>
        <w:t xml:space="preserve"> mjek</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sis</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ligjore n</w:t>
      </w:r>
      <w:r w:rsidR="00072675" w:rsidRPr="00F23305">
        <w:rPr>
          <w:rFonts w:ascii="Times New Roman" w:hAnsi="Times New Roman" w:cs="Times New Roman"/>
          <w:color w:val="000000" w:themeColor="text1"/>
          <w:sz w:val="24"/>
          <w:szCs w:val="24"/>
          <w:lang w:val="sq-AL"/>
        </w:rPr>
        <w:t>ë</w:t>
      </w:r>
      <w:r w:rsidR="00D91241" w:rsidRPr="00A54BFD">
        <w:rPr>
          <w:rFonts w:ascii="Times New Roman" w:hAnsi="Times New Roman" w:cs="Times New Roman"/>
          <w:color w:val="000000" w:themeColor="text1"/>
          <w:sz w:val="24"/>
          <w:szCs w:val="24"/>
          <w:lang w:val="sq-AL"/>
        </w:rPr>
        <w:t xml:space="preserve"> </w:t>
      </w:r>
      <w:r w:rsidR="00D32548" w:rsidRPr="00F23305">
        <w:rPr>
          <w:rFonts w:ascii="Times New Roman" w:hAnsi="Times New Roman" w:cs="Times New Roman"/>
          <w:color w:val="000000" w:themeColor="text1"/>
          <w:sz w:val="24"/>
          <w:szCs w:val="24"/>
          <w:lang w:val="sq-AL"/>
        </w:rPr>
        <w:t>Republik</w:t>
      </w:r>
      <w:r w:rsidR="006B386A" w:rsidRPr="00F23305">
        <w:rPr>
          <w:rFonts w:ascii="Times New Roman" w:hAnsi="Times New Roman" w:cs="Times New Roman"/>
          <w:color w:val="000000" w:themeColor="text1"/>
          <w:sz w:val="24"/>
          <w:szCs w:val="24"/>
          <w:lang w:val="sq-AL"/>
        </w:rPr>
        <w:t>ë</w:t>
      </w:r>
      <w:r w:rsidR="00D32548" w:rsidRPr="00F23305">
        <w:rPr>
          <w:rFonts w:ascii="Times New Roman" w:hAnsi="Times New Roman" w:cs="Times New Roman"/>
          <w:color w:val="000000" w:themeColor="text1"/>
          <w:sz w:val="24"/>
          <w:szCs w:val="24"/>
          <w:lang w:val="sq-AL"/>
        </w:rPr>
        <w:t>n e Shqip</w:t>
      </w:r>
      <w:r w:rsidR="006B386A" w:rsidRPr="00F23305">
        <w:rPr>
          <w:rFonts w:ascii="Times New Roman" w:hAnsi="Times New Roman" w:cs="Times New Roman"/>
          <w:color w:val="000000" w:themeColor="text1"/>
          <w:sz w:val="24"/>
          <w:szCs w:val="24"/>
          <w:lang w:val="sq-AL"/>
        </w:rPr>
        <w:t>ë</w:t>
      </w:r>
      <w:r w:rsidR="00D32548" w:rsidRPr="00F23305">
        <w:rPr>
          <w:rFonts w:ascii="Times New Roman" w:hAnsi="Times New Roman" w:cs="Times New Roman"/>
          <w:color w:val="000000" w:themeColor="text1"/>
          <w:sz w:val="24"/>
          <w:szCs w:val="24"/>
          <w:lang w:val="sq-AL"/>
        </w:rPr>
        <w:t>ris</w:t>
      </w:r>
      <w:r w:rsidR="006B386A" w:rsidRPr="00F23305">
        <w:rPr>
          <w:rFonts w:ascii="Times New Roman" w:hAnsi="Times New Roman" w:cs="Times New Roman"/>
          <w:color w:val="000000" w:themeColor="text1"/>
          <w:sz w:val="24"/>
          <w:szCs w:val="24"/>
          <w:lang w:val="sq-AL"/>
        </w:rPr>
        <w:t>ë</w:t>
      </w:r>
      <w:r w:rsidR="00113211" w:rsidRPr="00F23305">
        <w:rPr>
          <w:rFonts w:ascii="Times New Roman" w:hAnsi="Times New Roman" w:cs="Times New Roman"/>
          <w:color w:val="000000" w:themeColor="text1"/>
          <w:sz w:val="24"/>
          <w:szCs w:val="24"/>
          <w:lang w:val="sq-AL"/>
        </w:rPr>
        <w:t>,</w:t>
      </w:r>
      <w:r w:rsidR="00D32548" w:rsidRPr="00F23305">
        <w:rPr>
          <w:rFonts w:ascii="Times New Roman" w:hAnsi="Times New Roman" w:cs="Times New Roman"/>
          <w:color w:val="000000" w:themeColor="text1"/>
          <w:sz w:val="24"/>
          <w:szCs w:val="24"/>
          <w:lang w:val="sq-AL"/>
        </w:rPr>
        <w:t xml:space="preserve"> si dhe unifikimi</w:t>
      </w:r>
      <w:r w:rsidRPr="00F23305">
        <w:rPr>
          <w:rFonts w:ascii="Times New Roman" w:hAnsi="Times New Roman" w:cs="Times New Roman"/>
          <w:color w:val="000000" w:themeColor="text1"/>
          <w:sz w:val="24"/>
          <w:szCs w:val="24"/>
          <w:lang w:val="sq-AL"/>
        </w:rPr>
        <w:t>n</w:t>
      </w:r>
      <w:r w:rsidR="00D91241"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e</w:t>
      </w:r>
      <w:r w:rsidR="00D91241" w:rsidRPr="00F23305">
        <w:rPr>
          <w:rFonts w:ascii="Times New Roman" w:hAnsi="Times New Roman" w:cs="Times New Roman"/>
          <w:color w:val="000000" w:themeColor="text1"/>
          <w:sz w:val="24"/>
          <w:szCs w:val="24"/>
          <w:lang w:val="sq-AL"/>
        </w:rPr>
        <w:t xml:space="preserve"> </w:t>
      </w:r>
      <w:r w:rsidR="00D32548" w:rsidRPr="00F23305">
        <w:rPr>
          <w:rFonts w:ascii="Times New Roman" w:hAnsi="Times New Roman" w:cs="Times New Roman"/>
          <w:color w:val="000000" w:themeColor="text1"/>
          <w:sz w:val="24"/>
          <w:szCs w:val="24"/>
          <w:lang w:val="sq-AL"/>
        </w:rPr>
        <w:t xml:space="preserve">procedurave për kryerjen e </w:t>
      </w:r>
      <w:proofErr w:type="spellStart"/>
      <w:r w:rsidR="00356A9A" w:rsidRPr="00F23305">
        <w:rPr>
          <w:rFonts w:ascii="Times New Roman" w:hAnsi="Times New Roman" w:cs="Times New Roman"/>
          <w:color w:val="000000" w:themeColor="text1"/>
          <w:sz w:val="24"/>
          <w:szCs w:val="24"/>
          <w:lang w:val="sq-AL"/>
        </w:rPr>
        <w:t>e</w:t>
      </w:r>
      <w:proofErr w:type="spellEnd"/>
      <w:r w:rsidR="00D91241" w:rsidRPr="00F23305">
        <w:rPr>
          <w:rFonts w:ascii="Times New Roman" w:hAnsi="Times New Roman" w:cs="Times New Roman"/>
          <w:color w:val="000000" w:themeColor="text1"/>
          <w:sz w:val="24"/>
          <w:szCs w:val="24"/>
          <w:lang w:val="sq-AL"/>
        </w:rPr>
        <w:t xml:space="preserve"> </w:t>
      </w:r>
      <w:proofErr w:type="spellStart"/>
      <w:r w:rsidR="00356A9A" w:rsidRPr="00F23305">
        <w:rPr>
          <w:rFonts w:ascii="Times New Roman" w:hAnsi="Times New Roman" w:cs="Times New Roman"/>
          <w:color w:val="000000" w:themeColor="text1"/>
          <w:sz w:val="24"/>
          <w:szCs w:val="24"/>
          <w:lang w:val="sq-AL"/>
        </w:rPr>
        <w:t>kspertimeve</w:t>
      </w:r>
      <w:proofErr w:type="spellEnd"/>
      <w:r w:rsidR="00D91241" w:rsidRPr="00F23305">
        <w:rPr>
          <w:rFonts w:ascii="Times New Roman" w:hAnsi="Times New Roman" w:cs="Times New Roman"/>
          <w:color w:val="000000" w:themeColor="text1"/>
          <w:sz w:val="24"/>
          <w:szCs w:val="24"/>
          <w:lang w:val="sq-AL"/>
        </w:rPr>
        <w:t xml:space="preserve"> </w:t>
      </w:r>
      <w:r w:rsidR="00DC3BA3" w:rsidRPr="00F23305">
        <w:rPr>
          <w:rFonts w:ascii="Times New Roman" w:hAnsi="Times New Roman" w:cs="Times New Roman"/>
          <w:color w:val="000000" w:themeColor="text1"/>
          <w:sz w:val="24"/>
          <w:szCs w:val="24"/>
          <w:lang w:val="sq-AL"/>
        </w:rPr>
        <w:t>n</w:t>
      </w:r>
      <w:r w:rsidR="0022617F" w:rsidRPr="00F23305">
        <w:rPr>
          <w:rFonts w:ascii="Times New Roman" w:hAnsi="Times New Roman" w:cs="Times New Roman"/>
          <w:color w:val="000000" w:themeColor="text1"/>
          <w:sz w:val="24"/>
          <w:szCs w:val="24"/>
          <w:lang w:val="sq-AL"/>
        </w:rPr>
        <w:t>ë</w:t>
      </w:r>
      <w:r w:rsidR="00DC3BA3" w:rsidRPr="00F23305">
        <w:rPr>
          <w:rFonts w:ascii="Times New Roman" w:hAnsi="Times New Roman" w:cs="Times New Roman"/>
          <w:color w:val="000000" w:themeColor="text1"/>
          <w:sz w:val="24"/>
          <w:szCs w:val="24"/>
          <w:lang w:val="sq-AL"/>
        </w:rPr>
        <w:t xml:space="preserve"> fush</w:t>
      </w:r>
      <w:r w:rsidR="0022617F" w:rsidRPr="00F23305">
        <w:rPr>
          <w:rFonts w:ascii="Times New Roman" w:hAnsi="Times New Roman" w:cs="Times New Roman"/>
          <w:color w:val="000000" w:themeColor="text1"/>
          <w:sz w:val="24"/>
          <w:szCs w:val="24"/>
          <w:lang w:val="sq-AL"/>
        </w:rPr>
        <w:t>ë</w:t>
      </w:r>
      <w:r w:rsidR="00DC3BA3" w:rsidRPr="00F23305">
        <w:rPr>
          <w:rFonts w:ascii="Times New Roman" w:hAnsi="Times New Roman" w:cs="Times New Roman"/>
          <w:color w:val="000000" w:themeColor="text1"/>
          <w:sz w:val="24"/>
          <w:szCs w:val="24"/>
          <w:lang w:val="sq-AL"/>
        </w:rPr>
        <w:t>n e mjek</w:t>
      </w:r>
      <w:r w:rsidR="0022617F" w:rsidRPr="00F23305">
        <w:rPr>
          <w:rFonts w:ascii="Times New Roman" w:hAnsi="Times New Roman" w:cs="Times New Roman"/>
          <w:color w:val="000000" w:themeColor="text1"/>
          <w:sz w:val="24"/>
          <w:szCs w:val="24"/>
          <w:lang w:val="sq-AL"/>
        </w:rPr>
        <w:t>ë</w:t>
      </w:r>
      <w:r w:rsidR="00DC3BA3" w:rsidRPr="00F23305">
        <w:rPr>
          <w:rFonts w:ascii="Times New Roman" w:hAnsi="Times New Roman" w:cs="Times New Roman"/>
          <w:color w:val="000000" w:themeColor="text1"/>
          <w:sz w:val="24"/>
          <w:szCs w:val="24"/>
          <w:lang w:val="sq-AL"/>
        </w:rPr>
        <w:t>sis</w:t>
      </w:r>
      <w:r w:rsidR="0022617F" w:rsidRPr="00F23305">
        <w:rPr>
          <w:rFonts w:ascii="Times New Roman" w:hAnsi="Times New Roman" w:cs="Times New Roman"/>
          <w:color w:val="000000" w:themeColor="text1"/>
          <w:sz w:val="24"/>
          <w:szCs w:val="24"/>
          <w:lang w:val="sq-AL"/>
        </w:rPr>
        <w:t>ë</w:t>
      </w:r>
      <w:r w:rsidR="00DC3BA3" w:rsidRPr="00F23305">
        <w:rPr>
          <w:rFonts w:ascii="Times New Roman" w:hAnsi="Times New Roman" w:cs="Times New Roman"/>
          <w:color w:val="000000" w:themeColor="text1"/>
          <w:sz w:val="24"/>
          <w:szCs w:val="24"/>
          <w:lang w:val="sq-AL"/>
        </w:rPr>
        <w:t xml:space="preserve"> ligjore</w:t>
      </w:r>
      <w:r w:rsidRPr="00F23305">
        <w:rPr>
          <w:rFonts w:ascii="Times New Roman" w:hAnsi="Times New Roman" w:cs="Times New Roman"/>
          <w:color w:val="000000" w:themeColor="text1"/>
          <w:sz w:val="24"/>
          <w:szCs w:val="24"/>
          <w:lang w:val="sq-AL"/>
        </w:rPr>
        <w:t>, n</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kuad</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mb</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shtetjes s</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organeve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drejt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sis</w:t>
      </w:r>
      <w:r w:rsidR="00072675" w:rsidRPr="00F23305">
        <w:rPr>
          <w:rFonts w:ascii="Times New Roman" w:hAnsi="Times New Roman" w:cs="Times New Roman"/>
          <w:color w:val="000000" w:themeColor="text1"/>
          <w:sz w:val="24"/>
          <w:szCs w:val="24"/>
          <w:lang w:val="sq-AL"/>
        </w:rPr>
        <w:t>ë</w:t>
      </w:r>
      <w:r w:rsidR="00DC3744"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institucioneve </w:t>
      </w:r>
      <w:r w:rsidR="008407FD" w:rsidRPr="00F23305">
        <w:rPr>
          <w:rFonts w:ascii="Times New Roman" w:hAnsi="Times New Roman" w:cs="Times New Roman"/>
          <w:color w:val="000000" w:themeColor="text1"/>
          <w:sz w:val="24"/>
          <w:szCs w:val="24"/>
          <w:lang w:val="sq-AL"/>
        </w:rPr>
        <w:lastRenderedPageBreak/>
        <w:t xml:space="preserve">shtetërore </w:t>
      </w:r>
      <w:r w:rsidR="00DC3744" w:rsidRPr="00F23305">
        <w:rPr>
          <w:rFonts w:ascii="Times New Roman" w:hAnsi="Times New Roman" w:cs="Times New Roman"/>
          <w:color w:val="000000" w:themeColor="text1"/>
          <w:sz w:val="24"/>
          <w:szCs w:val="24"/>
          <w:lang w:val="sq-AL"/>
        </w:rPr>
        <w:t>dhe</w:t>
      </w:r>
      <w:r w:rsidR="008407FD" w:rsidRPr="00F23305">
        <w:rPr>
          <w:rFonts w:ascii="Times New Roman" w:hAnsi="Times New Roman" w:cs="Times New Roman"/>
          <w:color w:val="000000" w:themeColor="text1"/>
          <w:sz w:val="24"/>
          <w:szCs w:val="24"/>
          <w:lang w:val="sq-AL"/>
        </w:rPr>
        <w:t xml:space="preserve"> subjektet e tjera publike dhe</w:t>
      </w:r>
      <w:r w:rsidR="00DC3BA3" w:rsidRPr="00F23305">
        <w:rPr>
          <w:rFonts w:ascii="Times New Roman" w:hAnsi="Times New Roman" w:cs="Times New Roman"/>
          <w:color w:val="000000" w:themeColor="text1"/>
          <w:sz w:val="24"/>
          <w:szCs w:val="24"/>
          <w:lang w:val="sq-AL"/>
        </w:rPr>
        <w:t xml:space="preserve"> private </w:t>
      </w:r>
      <w:r w:rsidRPr="00F23305">
        <w:rPr>
          <w:rFonts w:ascii="Times New Roman" w:hAnsi="Times New Roman" w:cs="Times New Roman"/>
          <w:color w:val="000000" w:themeColor="text1"/>
          <w:sz w:val="24"/>
          <w:szCs w:val="24"/>
          <w:lang w:val="sq-AL"/>
        </w:rPr>
        <w:t>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 zgjidhjen e ç</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shtjeve hetimore e gjyq</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sore. </w:t>
      </w:r>
    </w:p>
    <w:p w14:paraId="2653451B" w14:textId="77777777" w:rsidR="004E1A23" w:rsidRPr="00F23305" w:rsidRDefault="004E1A23" w:rsidP="00F23305">
      <w:pPr>
        <w:pStyle w:val="ListParagraph"/>
        <w:numPr>
          <w:ilvl w:val="0"/>
          <w:numId w:val="45"/>
        </w:numPr>
        <w:autoSpaceDE w:val="0"/>
        <w:autoSpaceDN w:val="0"/>
        <w:adjustRightInd w:val="0"/>
        <w:spacing w:after="0"/>
        <w:jc w:val="center"/>
        <w:rPr>
          <w:rFonts w:ascii="Times New Roman" w:hAnsi="Times New Roman" w:cs="Times New Roman"/>
          <w:bCs/>
          <w:color w:val="000000" w:themeColor="text1"/>
          <w:sz w:val="24"/>
          <w:szCs w:val="24"/>
          <w:lang w:val="sq-AL"/>
        </w:rPr>
      </w:pPr>
    </w:p>
    <w:p w14:paraId="638EE15E"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Përkufizime</w:t>
      </w:r>
    </w:p>
    <w:p w14:paraId="7B68B4B4"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7AE94A42" w14:textId="77777777" w:rsidR="004E1A23" w:rsidRPr="00F23305" w:rsidRDefault="00725656" w:rsidP="00F23305">
      <w:pPr>
        <w:pStyle w:val="ListParagraph"/>
        <w:numPr>
          <w:ilvl w:val="0"/>
          <w:numId w:val="12"/>
        </w:numPr>
        <w:autoSpaceDE w:val="0"/>
        <w:autoSpaceDN w:val="0"/>
        <w:adjustRightInd w:val="0"/>
        <w:spacing w:after="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Në këtë ligj termat e mëposhtëm kanë këto kuptime:</w:t>
      </w:r>
    </w:p>
    <w:p w14:paraId="62D2C354" w14:textId="77777777" w:rsidR="003C0C1E" w:rsidRPr="00F23305" w:rsidRDefault="00073033"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“Akti i ekspertimit” </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sht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dokumenti q</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hartohet nga eksperti </w:t>
      </w:r>
      <w:r w:rsidR="00841FD5" w:rsidRPr="00F23305">
        <w:rPr>
          <w:rFonts w:ascii="Times New Roman" w:hAnsi="Times New Roman" w:cs="Times New Roman"/>
          <w:color w:val="000000" w:themeColor="text1"/>
          <w:sz w:val="24"/>
          <w:szCs w:val="24"/>
          <w:lang w:val="sq-AL"/>
        </w:rPr>
        <w:t>i ngarkuar p</w:t>
      </w:r>
      <w:r w:rsidR="00B95560" w:rsidRPr="00F23305">
        <w:rPr>
          <w:rFonts w:ascii="Times New Roman" w:hAnsi="Times New Roman" w:cs="Times New Roman"/>
          <w:color w:val="000000" w:themeColor="text1"/>
          <w:sz w:val="24"/>
          <w:szCs w:val="24"/>
          <w:lang w:val="sq-AL"/>
        </w:rPr>
        <w:t>ë</w:t>
      </w:r>
      <w:r w:rsidR="00841FD5" w:rsidRPr="00F23305">
        <w:rPr>
          <w:rFonts w:ascii="Times New Roman" w:hAnsi="Times New Roman" w:cs="Times New Roman"/>
          <w:color w:val="000000" w:themeColor="text1"/>
          <w:sz w:val="24"/>
          <w:szCs w:val="24"/>
          <w:lang w:val="sq-AL"/>
        </w:rPr>
        <w:t xml:space="preserve">r kryerjen e tij </w:t>
      </w:r>
      <w:r w:rsidRPr="00F23305">
        <w:rPr>
          <w:rFonts w:ascii="Times New Roman" w:hAnsi="Times New Roman" w:cs="Times New Roman"/>
          <w:color w:val="000000" w:themeColor="text1"/>
          <w:sz w:val="24"/>
          <w:szCs w:val="24"/>
          <w:lang w:val="sq-AL"/>
        </w:rPr>
        <w:t>n</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rfundim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kryerjes s</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ekspertimit</w:t>
      </w:r>
      <w:r w:rsidR="00841FD5" w:rsidRPr="00F23305">
        <w:rPr>
          <w:rFonts w:ascii="Times New Roman" w:hAnsi="Times New Roman" w:cs="Times New Roman"/>
          <w:color w:val="000000" w:themeColor="text1"/>
          <w:sz w:val="24"/>
          <w:szCs w:val="24"/>
          <w:lang w:val="sq-AL"/>
        </w:rPr>
        <w:t>;</w:t>
      </w:r>
    </w:p>
    <w:p w14:paraId="4A9C695F" w14:textId="77777777" w:rsidR="003C0C1E" w:rsidRPr="00F23305" w:rsidRDefault="003C0C1E"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“Autopsia mjekoligjore” </w:t>
      </w:r>
      <w:r w:rsidRPr="00F23305">
        <w:rPr>
          <w:rFonts w:ascii="Times New Roman" w:hAnsi="Times New Roman" w:cs="Times New Roman"/>
          <w:color w:val="000000" w:themeColor="text1"/>
          <w:sz w:val="24"/>
          <w:szCs w:val="24"/>
          <w:lang w:val="sq-AL"/>
        </w:rPr>
        <w:t>është procedura e ekzaminimit mjeko</w:t>
      </w:r>
      <w:r w:rsidR="00841FD5"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 xml:space="preserve">ligjor </w:t>
      </w:r>
      <w:r w:rsidR="00D94A19" w:rsidRPr="00F23305">
        <w:rPr>
          <w:rFonts w:ascii="Times New Roman" w:hAnsi="Times New Roman" w:cs="Times New Roman"/>
          <w:color w:val="000000" w:themeColor="text1"/>
          <w:sz w:val="24"/>
          <w:szCs w:val="24"/>
          <w:lang w:val="sq-AL"/>
        </w:rPr>
        <w:t>për</w:t>
      </w:r>
      <w:r w:rsidRPr="00F23305">
        <w:rPr>
          <w:rFonts w:ascii="Times New Roman" w:hAnsi="Times New Roman" w:cs="Times New Roman"/>
          <w:color w:val="000000" w:themeColor="text1"/>
          <w:sz w:val="24"/>
          <w:szCs w:val="24"/>
          <w:lang w:val="sq-AL"/>
        </w:rPr>
        <w:t xml:space="preserve"> ekzaminimin e jashtëm dhe të brendshëm të kufomës</w:t>
      </w:r>
      <w:r w:rsidR="00DC3744" w:rsidRPr="00F23305">
        <w:rPr>
          <w:rFonts w:ascii="Times New Roman" w:hAnsi="Times New Roman" w:cs="Times New Roman"/>
          <w:color w:val="000000" w:themeColor="text1"/>
          <w:sz w:val="24"/>
          <w:szCs w:val="24"/>
          <w:lang w:val="sq-AL"/>
        </w:rPr>
        <w:t xml:space="preserve">, si dhe </w:t>
      </w:r>
      <w:r w:rsidRPr="00F23305">
        <w:rPr>
          <w:rFonts w:ascii="Times New Roman" w:hAnsi="Times New Roman" w:cs="Times New Roman"/>
          <w:color w:val="000000" w:themeColor="text1"/>
          <w:sz w:val="24"/>
          <w:szCs w:val="24"/>
          <w:lang w:val="sq-AL"/>
        </w:rPr>
        <w:t>të mbetjeve mortore për përcaktimin e shkakut, mekanizmit, mënyrës dhe rrethanave të tjera që kanë të bëjnë me faktin e vdekjes</w:t>
      </w:r>
      <w:r w:rsidR="00A77B83" w:rsidRPr="00F23305">
        <w:rPr>
          <w:rFonts w:ascii="Times New Roman" w:hAnsi="Times New Roman" w:cs="Times New Roman"/>
          <w:color w:val="000000" w:themeColor="text1"/>
          <w:sz w:val="24"/>
          <w:szCs w:val="24"/>
          <w:lang w:val="sq-AL"/>
        </w:rPr>
        <w:t>;</w:t>
      </w:r>
    </w:p>
    <w:p w14:paraId="6D834504" w14:textId="01E8D39B" w:rsidR="003C0C1E" w:rsidRPr="00F23305" w:rsidRDefault="003C0C1E"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bCs/>
          <w:color w:val="000000" w:themeColor="text1"/>
          <w:sz w:val="24"/>
          <w:szCs w:val="24"/>
          <w:lang w:val="sq-AL"/>
        </w:rPr>
        <w:t>“Ekspert</w:t>
      </w:r>
      <w:r w:rsidR="00BB2863" w:rsidRPr="00F23305">
        <w:rPr>
          <w:rFonts w:ascii="Times New Roman" w:hAnsi="Times New Roman" w:cs="Times New Roman"/>
          <w:bCs/>
          <w:color w:val="000000" w:themeColor="text1"/>
          <w:sz w:val="24"/>
          <w:szCs w:val="24"/>
          <w:lang w:val="sq-AL"/>
        </w:rPr>
        <w:t xml:space="preserve"> ligjor</w:t>
      </w:r>
      <w:r w:rsidRPr="00F23305">
        <w:rPr>
          <w:rFonts w:ascii="Times New Roman" w:hAnsi="Times New Roman" w:cs="Times New Roman"/>
          <w:bCs/>
          <w:color w:val="000000" w:themeColor="text1"/>
          <w:sz w:val="24"/>
          <w:szCs w:val="24"/>
          <w:lang w:val="sq-AL"/>
        </w:rPr>
        <w:t>”</w:t>
      </w:r>
      <w:r w:rsidR="00D91241" w:rsidRPr="00F23305">
        <w:rPr>
          <w:rFonts w:ascii="Times New Roman" w:hAnsi="Times New Roman" w:cs="Times New Roman"/>
          <w:bCs/>
          <w:color w:val="000000" w:themeColor="text1"/>
          <w:sz w:val="24"/>
          <w:szCs w:val="24"/>
          <w:lang w:val="sq-AL"/>
        </w:rPr>
        <w:t xml:space="preserve"> </w:t>
      </w:r>
      <w:r w:rsidR="0022617F" w:rsidRPr="00F23305">
        <w:rPr>
          <w:rFonts w:ascii="Times New Roman" w:hAnsi="Times New Roman" w:cs="Times New Roman"/>
          <w:color w:val="000000" w:themeColor="text1"/>
          <w:sz w:val="24"/>
          <w:szCs w:val="24"/>
          <w:lang w:val="sq-AL"/>
        </w:rPr>
        <w:t>ë</w:t>
      </w:r>
      <w:r w:rsidR="00DC3744" w:rsidRPr="00F23305">
        <w:rPr>
          <w:rFonts w:ascii="Times New Roman" w:hAnsi="Times New Roman" w:cs="Times New Roman"/>
          <w:color w:val="000000" w:themeColor="text1"/>
          <w:sz w:val="24"/>
          <w:szCs w:val="24"/>
          <w:lang w:val="sq-AL"/>
        </w:rPr>
        <w:t>sht</w:t>
      </w:r>
      <w:r w:rsidR="0022617F" w:rsidRPr="00F23305">
        <w:rPr>
          <w:rFonts w:ascii="Times New Roman" w:hAnsi="Times New Roman" w:cs="Times New Roman"/>
          <w:color w:val="000000" w:themeColor="text1"/>
          <w:sz w:val="24"/>
          <w:szCs w:val="24"/>
          <w:lang w:val="sq-AL"/>
        </w:rPr>
        <w:t>ë</w:t>
      </w:r>
      <w:r w:rsidR="00C645B5" w:rsidRPr="00F23305">
        <w:rPr>
          <w:rFonts w:ascii="Times New Roman" w:hAnsi="Times New Roman" w:cs="Times New Roman"/>
          <w:color w:val="000000" w:themeColor="text1"/>
          <w:sz w:val="24"/>
          <w:szCs w:val="24"/>
          <w:lang w:val="sq-AL"/>
        </w:rPr>
        <w:t xml:space="preserve"> </w:t>
      </w:r>
      <w:r w:rsidR="00635207" w:rsidRPr="00F23305">
        <w:rPr>
          <w:rFonts w:ascii="Times New Roman" w:hAnsi="Times New Roman" w:cs="Times New Roman"/>
          <w:color w:val="000000" w:themeColor="text1"/>
          <w:sz w:val="24"/>
          <w:szCs w:val="24"/>
          <w:lang w:val="sq-AL"/>
        </w:rPr>
        <w:t>person</w:t>
      </w:r>
      <w:r w:rsidR="00DC3744" w:rsidRPr="00F23305">
        <w:rPr>
          <w:rFonts w:ascii="Times New Roman" w:hAnsi="Times New Roman" w:cs="Times New Roman"/>
          <w:color w:val="000000" w:themeColor="text1"/>
          <w:sz w:val="24"/>
          <w:szCs w:val="24"/>
          <w:lang w:val="sq-AL"/>
        </w:rPr>
        <w:t>i fizik</w:t>
      </w:r>
      <w:r w:rsidR="00635207" w:rsidRPr="00F23305">
        <w:rPr>
          <w:rFonts w:ascii="Times New Roman" w:hAnsi="Times New Roman" w:cs="Times New Roman"/>
          <w:color w:val="000000" w:themeColor="text1"/>
          <w:sz w:val="24"/>
          <w:szCs w:val="24"/>
          <w:lang w:val="sq-AL"/>
        </w:rPr>
        <w:t xml:space="preserve"> me njohuri t</w:t>
      </w:r>
      <w:r w:rsidR="0022617F" w:rsidRPr="00F23305">
        <w:rPr>
          <w:rFonts w:ascii="Times New Roman" w:hAnsi="Times New Roman" w:cs="Times New Roman"/>
          <w:color w:val="000000" w:themeColor="text1"/>
          <w:sz w:val="24"/>
          <w:szCs w:val="24"/>
          <w:lang w:val="sq-AL"/>
        </w:rPr>
        <w:t>ë</w:t>
      </w:r>
      <w:r w:rsidR="00635207" w:rsidRPr="00F23305">
        <w:rPr>
          <w:rFonts w:ascii="Times New Roman" w:hAnsi="Times New Roman" w:cs="Times New Roman"/>
          <w:color w:val="000000" w:themeColor="text1"/>
          <w:sz w:val="24"/>
          <w:szCs w:val="24"/>
          <w:lang w:val="sq-AL"/>
        </w:rPr>
        <w:t xml:space="preserve"> posaçme</w:t>
      </w:r>
      <w:r w:rsidRPr="00F23305">
        <w:rPr>
          <w:rFonts w:ascii="Times New Roman" w:hAnsi="Times New Roman" w:cs="Times New Roman"/>
          <w:color w:val="000000" w:themeColor="text1"/>
          <w:sz w:val="24"/>
          <w:szCs w:val="24"/>
          <w:lang w:val="sq-AL"/>
        </w:rPr>
        <w:t xml:space="preserve"> në fushën e mjekësisë ligjore</w:t>
      </w:r>
      <w:r w:rsidR="006908BC" w:rsidRPr="00F23305">
        <w:rPr>
          <w:rFonts w:ascii="Times New Roman" w:hAnsi="Times New Roman" w:cs="Times New Roman"/>
          <w:color w:val="000000" w:themeColor="text1"/>
          <w:sz w:val="24"/>
          <w:szCs w:val="24"/>
          <w:lang w:val="sq-AL"/>
        </w:rPr>
        <w:t xml:space="preserve">, </w:t>
      </w:r>
      <w:r w:rsidR="00635207" w:rsidRPr="00F23305">
        <w:rPr>
          <w:rFonts w:ascii="Times New Roman" w:hAnsi="Times New Roman" w:cs="Times New Roman"/>
          <w:color w:val="000000" w:themeColor="text1"/>
          <w:sz w:val="24"/>
          <w:szCs w:val="24"/>
          <w:lang w:val="sq-AL"/>
        </w:rPr>
        <w:t xml:space="preserve">psikiatrisë ligjore, antropologjisë ligjore, anatomisë </w:t>
      </w:r>
      <w:proofErr w:type="spellStart"/>
      <w:r w:rsidR="00635207" w:rsidRPr="00F23305">
        <w:rPr>
          <w:rFonts w:ascii="Times New Roman" w:hAnsi="Times New Roman" w:cs="Times New Roman"/>
          <w:color w:val="000000" w:themeColor="text1"/>
          <w:sz w:val="24"/>
          <w:szCs w:val="24"/>
          <w:lang w:val="sq-AL"/>
        </w:rPr>
        <w:t>patologjik</w:t>
      </w:r>
      <w:r w:rsidR="00841FD5" w:rsidRPr="00F23305">
        <w:rPr>
          <w:rFonts w:ascii="Times New Roman" w:hAnsi="Times New Roman" w:cs="Times New Roman"/>
          <w:color w:val="000000" w:themeColor="text1"/>
          <w:sz w:val="24"/>
          <w:szCs w:val="24"/>
          <w:lang w:val="sq-AL"/>
        </w:rPr>
        <w:t>o</w:t>
      </w:r>
      <w:proofErr w:type="spellEnd"/>
      <w:r w:rsidR="00841FD5" w:rsidRPr="00F23305">
        <w:rPr>
          <w:rFonts w:ascii="Times New Roman" w:hAnsi="Times New Roman" w:cs="Times New Roman"/>
          <w:color w:val="000000" w:themeColor="text1"/>
          <w:sz w:val="24"/>
          <w:szCs w:val="24"/>
          <w:lang w:val="sq-AL"/>
        </w:rPr>
        <w:t>-ligjore</w:t>
      </w:r>
      <w:r w:rsidR="00635207" w:rsidRPr="00F23305">
        <w:rPr>
          <w:rFonts w:ascii="Times New Roman" w:hAnsi="Times New Roman" w:cs="Times New Roman"/>
          <w:color w:val="000000" w:themeColor="text1"/>
          <w:sz w:val="24"/>
          <w:szCs w:val="24"/>
          <w:lang w:val="sq-AL"/>
        </w:rPr>
        <w:t xml:space="preserve">, </w:t>
      </w:r>
      <w:r w:rsidR="006908BC" w:rsidRPr="00F23305">
        <w:rPr>
          <w:rFonts w:ascii="Times New Roman" w:hAnsi="Times New Roman" w:cs="Times New Roman"/>
          <w:color w:val="000000" w:themeColor="text1"/>
          <w:sz w:val="24"/>
          <w:szCs w:val="24"/>
          <w:lang w:val="sq-AL"/>
        </w:rPr>
        <w:t>toks</w:t>
      </w:r>
      <w:r w:rsidR="00BB63C9" w:rsidRPr="00F23305">
        <w:rPr>
          <w:rFonts w:ascii="Times New Roman" w:hAnsi="Times New Roman" w:cs="Times New Roman"/>
          <w:color w:val="000000" w:themeColor="text1"/>
          <w:sz w:val="24"/>
          <w:szCs w:val="24"/>
          <w:lang w:val="sq-AL"/>
        </w:rPr>
        <w:t>ikologjis</w:t>
      </w:r>
      <w:r w:rsidR="00072675" w:rsidRPr="00F23305">
        <w:rPr>
          <w:rFonts w:ascii="Times New Roman" w:hAnsi="Times New Roman" w:cs="Times New Roman"/>
          <w:color w:val="000000" w:themeColor="text1"/>
          <w:sz w:val="24"/>
          <w:szCs w:val="24"/>
          <w:lang w:val="sq-AL"/>
        </w:rPr>
        <w:t>ë</w:t>
      </w:r>
      <w:r w:rsidR="00B92C97" w:rsidRPr="00F23305">
        <w:rPr>
          <w:rFonts w:ascii="Times New Roman" w:hAnsi="Times New Roman" w:cs="Times New Roman"/>
          <w:color w:val="000000" w:themeColor="text1"/>
          <w:sz w:val="24"/>
          <w:szCs w:val="24"/>
          <w:lang w:val="sq-AL"/>
        </w:rPr>
        <w:t xml:space="preserve"> </w:t>
      </w:r>
      <w:r w:rsidR="00BB63C9" w:rsidRPr="00F23305">
        <w:rPr>
          <w:rFonts w:ascii="Times New Roman" w:hAnsi="Times New Roman" w:cs="Times New Roman"/>
          <w:color w:val="000000" w:themeColor="text1"/>
          <w:sz w:val="24"/>
          <w:szCs w:val="24"/>
          <w:lang w:val="sq-AL"/>
        </w:rPr>
        <w:t>ligjore</w:t>
      </w:r>
      <w:r w:rsidR="00B92C97" w:rsidRPr="00F23305">
        <w:rPr>
          <w:rFonts w:ascii="Times New Roman" w:hAnsi="Times New Roman" w:cs="Times New Roman"/>
          <w:color w:val="000000" w:themeColor="text1"/>
          <w:sz w:val="24"/>
          <w:szCs w:val="24"/>
          <w:lang w:val="sq-AL"/>
        </w:rPr>
        <w:t>,</w:t>
      </w:r>
      <w:r w:rsidR="001A5082" w:rsidRPr="00F23305">
        <w:rPr>
          <w:rFonts w:ascii="Times New Roman" w:hAnsi="Times New Roman" w:cs="Times New Roman"/>
          <w:color w:val="000000" w:themeColor="text1"/>
          <w:sz w:val="24"/>
          <w:szCs w:val="24"/>
          <w:lang w:val="sq-AL"/>
        </w:rPr>
        <w:t xml:space="preserve">  b</w:t>
      </w:r>
      <w:r w:rsidR="00BB63C9" w:rsidRPr="00F23305">
        <w:rPr>
          <w:rFonts w:ascii="Times New Roman" w:hAnsi="Times New Roman" w:cs="Times New Roman"/>
          <w:color w:val="000000" w:themeColor="text1"/>
          <w:sz w:val="24"/>
          <w:szCs w:val="24"/>
          <w:lang w:val="sq-AL"/>
        </w:rPr>
        <w:t>iologjis</w:t>
      </w:r>
      <w:r w:rsidR="00072675" w:rsidRPr="00F23305">
        <w:rPr>
          <w:rFonts w:ascii="Times New Roman" w:hAnsi="Times New Roman" w:cs="Times New Roman"/>
          <w:color w:val="000000" w:themeColor="text1"/>
          <w:sz w:val="24"/>
          <w:szCs w:val="24"/>
          <w:lang w:val="sq-AL"/>
        </w:rPr>
        <w:t>ë</w:t>
      </w:r>
      <w:r w:rsidR="00BB63C9" w:rsidRPr="00F23305">
        <w:rPr>
          <w:rFonts w:ascii="Times New Roman" w:hAnsi="Times New Roman" w:cs="Times New Roman"/>
          <w:color w:val="000000" w:themeColor="text1"/>
          <w:sz w:val="24"/>
          <w:szCs w:val="24"/>
          <w:lang w:val="sq-AL"/>
        </w:rPr>
        <w:t xml:space="preserve"> ligjore</w:t>
      </w:r>
      <w:r w:rsidRPr="00F23305">
        <w:rPr>
          <w:rFonts w:ascii="Times New Roman" w:hAnsi="Times New Roman" w:cs="Times New Roman"/>
          <w:color w:val="000000" w:themeColor="text1"/>
          <w:sz w:val="24"/>
          <w:szCs w:val="24"/>
          <w:lang w:val="sq-AL"/>
        </w:rPr>
        <w:t xml:space="preserve">, </w:t>
      </w:r>
      <w:r w:rsidR="00DC3744" w:rsidRPr="00F23305">
        <w:rPr>
          <w:rFonts w:ascii="Times New Roman" w:hAnsi="Times New Roman" w:cs="Times New Roman"/>
          <w:color w:val="000000" w:themeColor="text1"/>
          <w:sz w:val="24"/>
          <w:szCs w:val="24"/>
          <w:lang w:val="sq-AL"/>
        </w:rPr>
        <w:t>i</w:t>
      </w:r>
      <w:r w:rsidRPr="00F23305">
        <w:rPr>
          <w:rFonts w:ascii="Times New Roman" w:hAnsi="Times New Roman" w:cs="Times New Roman"/>
          <w:color w:val="000000" w:themeColor="text1"/>
          <w:sz w:val="24"/>
          <w:szCs w:val="24"/>
          <w:lang w:val="sq-AL"/>
        </w:rPr>
        <w:t xml:space="preserve"> pun</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suar pran</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Institutit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Mjek</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sis</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Ligjore</w:t>
      </w:r>
      <w:r w:rsidR="00A77B83" w:rsidRPr="00F23305">
        <w:rPr>
          <w:rFonts w:ascii="Times New Roman" w:hAnsi="Times New Roman" w:cs="Times New Roman"/>
          <w:color w:val="000000" w:themeColor="text1"/>
          <w:sz w:val="24"/>
          <w:szCs w:val="24"/>
          <w:lang w:val="sq-AL"/>
        </w:rPr>
        <w:t>;</w:t>
      </w:r>
    </w:p>
    <w:p w14:paraId="5FFB8CAF" w14:textId="4260683F" w:rsidR="00906DFE" w:rsidRPr="00F23305" w:rsidRDefault="00C645B5" w:rsidP="00F23305">
      <w:pPr>
        <w:pStyle w:val="ListParagraph"/>
        <w:tabs>
          <w:tab w:val="left" w:pos="567"/>
        </w:tabs>
        <w:autoSpaceDE w:val="0"/>
        <w:autoSpaceDN w:val="0"/>
        <w:adjustRightInd w:val="0"/>
        <w:spacing w:after="0"/>
        <w:ind w:left="-90" w:firstLine="45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ç) </w:t>
      </w:r>
      <w:r w:rsidR="00906DFE" w:rsidRPr="00F23305">
        <w:rPr>
          <w:rFonts w:ascii="Times New Roman" w:hAnsi="Times New Roman" w:cs="Times New Roman"/>
          <w:color w:val="000000" w:themeColor="text1"/>
          <w:sz w:val="24"/>
          <w:szCs w:val="24"/>
          <w:lang w:val="sq-AL"/>
        </w:rPr>
        <w:t>“Ekspertim</w:t>
      </w:r>
      <w:r w:rsidR="00BB2863" w:rsidRPr="00F23305">
        <w:rPr>
          <w:rFonts w:ascii="Times New Roman" w:hAnsi="Times New Roman" w:cs="Times New Roman"/>
          <w:color w:val="000000" w:themeColor="text1"/>
          <w:sz w:val="24"/>
          <w:szCs w:val="24"/>
          <w:lang w:val="sq-AL"/>
        </w:rPr>
        <w:t xml:space="preserve"> ligjor</w:t>
      </w:r>
      <w:r w:rsidR="00906DFE" w:rsidRPr="00F23305">
        <w:rPr>
          <w:rFonts w:ascii="Times New Roman" w:hAnsi="Times New Roman" w:cs="Times New Roman"/>
          <w:color w:val="000000" w:themeColor="text1"/>
          <w:sz w:val="24"/>
          <w:szCs w:val="24"/>
          <w:lang w:val="sq-AL"/>
        </w:rPr>
        <w:t xml:space="preserve">” është procedura </w:t>
      </w:r>
      <w:r w:rsidR="00D94A19" w:rsidRPr="00F23305">
        <w:rPr>
          <w:rFonts w:ascii="Times New Roman" w:hAnsi="Times New Roman" w:cs="Times New Roman"/>
          <w:color w:val="000000" w:themeColor="text1"/>
          <w:sz w:val="24"/>
          <w:szCs w:val="24"/>
          <w:lang w:val="sq-AL"/>
        </w:rPr>
        <w:t>për</w:t>
      </w:r>
      <w:r w:rsidR="00906DFE" w:rsidRPr="00F23305">
        <w:rPr>
          <w:rFonts w:ascii="Times New Roman" w:hAnsi="Times New Roman" w:cs="Times New Roman"/>
          <w:color w:val="000000" w:themeColor="text1"/>
          <w:sz w:val="24"/>
          <w:szCs w:val="24"/>
          <w:lang w:val="sq-AL"/>
        </w:rPr>
        <w:t xml:space="preserve"> ekzaminimin e kufomës, </w:t>
      </w:r>
      <w:r w:rsidR="00635207" w:rsidRPr="00F23305">
        <w:rPr>
          <w:rFonts w:ascii="Times New Roman" w:hAnsi="Times New Roman" w:cs="Times New Roman"/>
          <w:color w:val="000000" w:themeColor="text1"/>
          <w:sz w:val="24"/>
          <w:szCs w:val="24"/>
          <w:lang w:val="sq-AL"/>
        </w:rPr>
        <w:t xml:space="preserve">mbetjeve mortore, </w:t>
      </w:r>
      <w:r w:rsidR="00906DFE" w:rsidRPr="00F23305">
        <w:rPr>
          <w:rFonts w:ascii="Times New Roman" w:hAnsi="Times New Roman" w:cs="Times New Roman"/>
          <w:color w:val="000000" w:themeColor="text1"/>
          <w:sz w:val="24"/>
          <w:szCs w:val="24"/>
          <w:lang w:val="sq-AL"/>
        </w:rPr>
        <w:t>personave të gjallë,</w:t>
      </w:r>
      <w:r w:rsidRPr="00F23305">
        <w:rPr>
          <w:rFonts w:ascii="Times New Roman" w:hAnsi="Times New Roman" w:cs="Times New Roman"/>
          <w:color w:val="000000" w:themeColor="text1"/>
          <w:sz w:val="24"/>
          <w:szCs w:val="24"/>
          <w:lang w:val="sq-AL"/>
        </w:rPr>
        <w:t xml:space="preserve"> </w:t>
      </w:r>
      <w:r w:rsidR="00906DFE" w:rsidRPr="00F23305">
        <w:rPr>
          <w:rFonts w:ascii="Times New Roman" w:hAnsi="Times New Roman" w:cs="Times New Roman"/>
          <w:color w:val="000000" w:themeColor="text1"/>
          <w:sz w:val="24"/>
          <w:szCs w:val="24"/>
          <w:lang w:val="sq-AL"/>
        </w:rPr>
        <w:t>mostrave biologjike</w:t>
      </w:r>
      <w:r w:rsidR="00DC3744"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 xml:space="preserve"> </w:t>
      </w:r>
      <w:r w:rsidR="00DC3744" w:rsidRPr="00F23305">
        <w:rPr>
          <w:rFonts w:ascii="Times New Roman" w:hAnsi="Times New Roman" w:cs="Times New Roman"/>
          <w:color w:val="000000" w:themeColor="text1"/>
          <w:sz w:val="24"/>
          <w:szCs w:val="24"/>
          <w:lang w:val="sq-AL"/>
        </w:rPr>
        <w:t xml:space="preserve">dokumenteve të çështjes </w:t>
      </w:r>
      <w:r w:rsidR="00906DFE" w:rsidRPr="00F23305">
        <w:rPr>
          <w:rFonts w:ascii="Times New Roman" w:hAnsi="Times New Roman" w:cs="Times New Roman"/>
          <w:color w:val="000000" w:themeColor="text1"/>
          <w:sz w:val="24"/>
          <w:szCs w:val="24"/>
          <w:lang w:val="sq-AL"/>
        </w:rPr>
        <w:t>dhe ekzaminime</w:t>
      </w:r>
      <w:r w:rsidR="00635207" w:rsidRPr="00F23305">
        <w:rPr>
          <w:rFonts w:ascii="Times New Roman" w:hAnsi="Times New Roman" w:cs="Times New Roman"/>
          <w:color w:val="000000" w:themeColor="text1"/>
          <w:sz w:val="24"/>
          <w:szCs w:val="24"/>
          <w:lang w:val="sq-AL"/>
        </w:rPr>
        <w:t>ve</w:t>
      </w:r>
      <w:r w:rsidR="00906DFE" w:rsidRPr="00F23305">
        <w:rPr>
          <w:rFonts w:ascii="Times New Roman" w:hAnsi="Times New Roman" w:cs="Times New Roman"/>
          <w:color w:val="000000" w:themeColor="text1"/>
          <w:sz w:val="24"/>
          <w:szCs w:val="24"/>
          <w:lang w:val="sq-AL"/>
        </w:rPr>
        <w:t xml:space="preserve"> të tjera mjeko</w:t>
      </w:r>
      <w:r w:rsidR="006908BC" w:rsidRPr="00F23305">
        <w:rPr>
          <w:rFonts w:ascii="Times New Roman" w:hAnsi="Times New Roman" w:cs="Times New Roman"/>
          <w:color w:val="000000" w:themeColor="text1"/>
          <w:sz w:val="24"/>
          <w:szCs w:val="24"/>
          <w:lang w:val="sq-AL"/>
        </w:rPr>
        <w:t>-</w:t>
      </w:r>
      <w:r w:rsidR="00906DFE" w:rsidRPr="00F23305">
        <w:rPr>
          <w:rFonts w:ascii="Times New Roman" w:hAnsi="Times New Roman" w:cs="Times New Roman"/>
          <w:color w:val="000000" w:themeColor="text1"/>
          <w:sz w:val="24"/>
          <w:szCs w:val="24"/>
          <w:lang w:val="sq-AL"/>
        </w:rPr>
        <w:t>ligjore</w:t>
      </w:r>
      <w:r w:rsidR="006908BC" w:rsidRPr="00F23305">
        <w:rPr>
          <w:rFonts w:ascii="Times New Roman" w:hAnsi="Times New Roman" w:cs="Times New Roman"/>
          <w:color w:val="000000" w:themeColor="text1"/>
          <w:sz w:val="24"/>
          <w:szCs w:val="24"/>
          <w:lang w:val="sq-AL"/>
        </w:rPr>
        <w:t>, sipas rregullave dhe p</w:t>
      </w:r>
      <w:r w:rsidR="00072675" w:rsidRPr="00F23305">
        <w:rPr>
          <w:rFonts w:ascii="Times New Roman" w:hAnsi="Times New Roman" w:cs="Times New Roman"/>
          <w:color w:val="000000" w:themeColor="text1"/>
          <w:sz w:val="24"/>
          <w:szCs w:val="24"/>
          <w:lang w:val="sq-AL"/>
        </w:rPr>
        <w:t>ë</w:t>
      </w:r>
      <w:r w:rsidR="006908BC" w:rsidRPr="00F23305">
        <w:rPr>
          <w:rFonts w:ascii="Times New Roman" w:hAnsi="Times New Roman" w:cs="Times New Roman"/>
          <w:color w:val="000000" w:themeColor="text1"/>
          <w:sz w:val="24"/>
          <w:szCs w:val="24"/>
          <w:lang w:val="sq-AL"/>
        </w:rPr>
        <w:t>rcaktimeve t</w:t>
      </w:r>
      <w:r w:rsidR="00072675" w:rsidRPr="00F23305">
        <w:rPr>
          <w:rFonts w:ascii="Times New Roman" w:hAnsi="Times New Roman" w:cs="Times New Roman"/>
          <w:color w:val="000000" w:themeColor="text1"/>
          <w:sz w:val="24"/>
          <w:szCs w:val="24"/>
          <w:lang w:val="sq-AL"/>
        </w:rPr>
        <w:t>ë</w:t>
      </w:r>
      <w:r w:rsidR="006908BC" w:rsidRPr="00F23305">
        <w:rPr>
          <w:rFonts w:ascii="Times New Roman" w:hAnsi="Times New Roman" w:cs="Times New Roman"/>
          <w:color w:val="000000" w:themeColor="text1"/>
          <w:sz w:val="24"/>
          <w:szCs w:val="24"/>
          <w:lang w:val="sq-AL"/>
        </w:rPr>
        <w:t xml:space="preserve"> k</w:t>
      </w:r>
      <w:r w:rsidR="00072675" w:rsidRPr="00F23305">
        <w:rPr>
          <w:rFonts w:ascii="Times New Roman" w:hAnsi="Times New Roman" w:cs="Times New Roman"/>
          <w:color w:val="000000" w:themeColor="text1"/>
          <w:sz w:val="24"/>
          <w:szCs w:val="24"/>
          <w:lang w:val="sq-AL"/>
        </w:rPr>
        <w:t>ë</w:t>
      </w:r>
      <w:r w:rsidR="006908BC" w:rsidRPr="00F23305">
        <w:rPr>
          <w:rFonts w:ascii="Times New Roman" w:hAnsi="Times New Roman" w:cs="Times New Roman"/>
          <w:color w:val="000000" w:themeColor="text1"/>
          <w:sz w:val="24"/>
          <w:szCs w:val="24"/>
          <w:lang w:val="sq-AL"/>
        </w:rPr>
        <w:t>tij ligji</w:t>
      </w:r>
      <w:r w:rsidR="00803836" w:rsidRPr="00F23305">
        <w:rPr>
          <w:rFonts w:ascii="Times New Roman" w:hAnsi="Times New Roman" w:cs="Times New Roman"/>
          <w:color w:val="000000" w:themeColor="text1"/>
          <w:sz w:val="24"/>
          <w:szCs w:val="24"/>
          <w:lang w:val="sq-AL"/>
        </w:rPr>
        <w:t xml:space="preserve"> dhe akteve n</w:t>
      </w:r>
      <w:r w:rsidR="0022617F" w:rsidRPr="00F23305">
        <w:rPr>
          <w:rFonts w:ascii="Times New Roman" w:hAnsi="Times New Roman" w:cs="Times New Roman"/>
          <w:color w:val="000000" w:themeColor="text1"/>
          <w:sz w:val="24"/>
          <w:szCs w:val="24"/>
          <w:lang w:val="sq-AL"/>
        </w:rPr>
        <w:t>ë</w:t>
      </w:r>
      <w:r w:rsidR="00803836" w:rsidRPr="00F23305">
        <w:rPr>
          <w:rFonts w:ascii="Times New Roman" w:hAnsi="Times New Roman" w:cs="Times New Roman"/>
          <w:color w:val="000000" w:themeColor="text1"/>
          <w:sz w:val="24"/>
          <w:szCs w:val="24"/>
          <w:lang w:val="sq-AL"/>
        </w:rPr>
        <w:t>nligjore t</w:t>
      </w:r>
      <w:r w:rsidR="0022617F" w:rsidRPr="00F23305">
        <w:rPr>
          <w:rFonts w:ascii="Times New Roman" w:hAnsi="Times New Roman" w:cs="Times New Roman"/>
          <w:color w:val="000000" w:themeColor="text1"/>
          <w:sz w:val="24"/>
          <w:szCs w:val="24"/>
          <w:lang w:val="sq-AL"/>
        </w:rPr>
        <w:t>ë</w:t>
      </w:r>
      <w:r w:rsidR="00803836" w:rsidRPr="00F23305">
        <w:rPr>
          <w:rFonts w:ascii="Times New Roman" w:hAnsi="Times New Roman" w:cs="Times New Roman"/>
          <w:color w:val="000000" w:themeColor="text1"/>
          <w:sz w:val="24"/>
          <w:szCs w:val="24"/>
          <w:lang w:val="sq-AL"/>
        </w:rPr>
        <w:t xml:space="preserve"> nxjerra n</w:t>
      </w:r>
      <w:r w:rsidR="0022617F" w:rsidRPr="00F23305">
        <w:rPr>
          <w:rFonts w:ascii="Times New Roman" w:hAnsi="Times New Roman" w:cs="Times New Roman"/>
          <w:color w:val="000000" w:themeColor="text1"/>
          <w:sz w:val="24"/>
          <w:szCs w:val="24"/>
          <w:lang w:val="sq-AL"/>
        </w:rPr>
        <w:t>ë</w:t>
      </w:r>
      <w:r w:rsidR="00803836" w:rsidRPr="00F23305">
        <w:rPr>
          <w:rFonts w:ascii="Times New Roman" w:hAnsi="Times New Roman" w:cs="Times New Roman"/>
          <w:color w:val="000000" w:themeColor="text1"/>
          <w:sz w:val="24"/>
          <w:szCs w:val="24"/>
          <w:lang w:val="sq-AL"/>
        </w:rPr>
        <w:t xml:space="preserve"> zbatim </w:t>
      </w:r>
      <w:proofErr w:type="spellStart"/>
      <w:r w:rsidR="00803836" w:rsidRPr="00F23305">
        <w:rPr>
          <w:rFonts w:ascii="Times New Roman" w:hAnsi="Times New Roman" w:cs="Times New Roman"/>
          <w:color w:val="000000" w:themeColor="text1"/>
          <w:sz w:val="24"/>
          <w:szCs w:val="24"/>
          <w:lang w:val="sq-AL"/>
        </w:rPr>
        <w:t>t</w:t>
      </w:r>
      <w:r w:rsidR="0022617F" w:rsidRPr="00F23305">
        <w:rPr>
          <w:rFonts w:ascii="Times New Roman" w:hAnsi="Times New Roman" w:cs="Times New Roman"/>
          <w:color w:val="000000" w:themeColor="text1"/>
          <w:sz w:val="24"/>
          <w:szCs w:val="24"/>
          <w:lang w:val="sq-AL"/>
        </w:rPr>
        <w:t>ë</w:t>
      </w:r>
      <w:r w:rsidR="00DC3744" w:rsidRPr="00F23305">
        <w:rPr>
          <w:rFonts w:ascii="Times New Roman" w:hAnsi="Times New Roman" w:cs="Times New Roman"/>
          <w:color w:val="000000" w:themeColor="text1"/>
          <w:sz w:val="24"/>
          <w:szCs w:val="24"/>
          <w:lang w:val="sq-AL"/>
        </w:rPr>
        <w:t>tij</w:t>
      </w:r>
      <w:proofErr w:type="spellEnd"/>
      <w:r w:rsidR="00A77B83" w:rsidRPr="00F23305">
        <w:rPr>
          <w:rFonts w:ascii="Times New Roman" w:hAnsi="Times New Roman" w:cs="Times New Roman"/>
          <w:color w:val="000000" w:themeColor="text1"/>
          <w:sz w:val="24"/>
          <w:szCs w:val="24"/>
          <w:lang w:val="sq-AL"/>
        </w:rPr>
        <w:t>;</w:t>
      </w:r>
    </w:p>
    <w:p w14:paraId="5050F482" w14:textId="77777777" w:rsidR="00DC3744" w:rsidRPr="00F23305" w:rsidRDefault="006B3133"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bCs/>
          <w:color w:val="000000" w:themeColor="text1"/>
          <w:sz w:val="24"/>
          <w:szCs w:val="24"/>
          <w:lang w:val="sq-AL"/>
        </w:rPr>
        <w:t>“Ek</w:t>
      </w:r>
      <w:r w:rsidR="007E0C64" w:rsidRPr="00F23305">
        <w:rPr>
          <w:rFonts w:ascii="Times New Roman" w:hAnsi="Times New Roman" w:cs="Times New Roman"/>
          <w:bCs/>
          <w:color w:val="000000" w:themeColor="text1"/>
          <w:sz w:val="24"/>
          <w:szCs w:val="24"/>
          <w:lang w:val="sq-AL"/>
        </w:rPr>
        <w:t>zaminim</w:t>
      </w:r>
      <w:r w:rsidRPr="00F23305">
        <w:rPr>
          <w:rFonts w:ascii="Times New Roman" w:hAnsi="Times New Roman" w:cs="Times New Roman"/>
          <w:bCs/>
          <w:color w:val="000000" w:themeColor="text1"/>
          <w:sz w:val="24"/>
          <w:szCs w:val="24"/>
          <w:lang w:val="sq-AL"/>
        </w:rPr>
        <w:t xml:space="preserve">i </w:t>
      </w:r>
      <w:proofErr w:type="spellStart"/>
      <w:r w:rsidRPr="00F23305">
        <w:rPr>
          <w:rFonts w:ascii="Times New Roman" w:hAnsi="Times New Roman" w:cs="Times New Roman"/>
          <w:bCs/>
          <w:color w:val="000000" w:themeColor="text1"/>
          <w:sz w:val="24"/>
          <w:szCs w:val="24"/>
          <w:lang w:val="sq-AL"/>
        </w:rPr>
        <w:t>anatom</w:t>
      </w:r>
      <w:r w:rsidR="00DC3744" w:rsidRPr="00F23305">
        <w:rPr>
          <w:rFonts w:ascii="Times New Roman" w:hAnsi="Times New Roman" w:cs="Times New Roman"/>
          <w:bCs/>
          <w:color w:val="000000" w:themeColor="text1"/>
          <w:sz w:val="24"/>
          <w:szCs w:val="24"/>
          <w:lang w:val="sq-AL"/>
        </w:rPr>
        <w:t>o</w:t>
      </w:r>
      <w:r w:rsidRPr="00F23305">
        <w:rPr>
          <w:rFonts w:ascii="Times New Roman" w:hAnsi="Times New Roman" w:cs="Times New Roman"/>
          <w:bCs/>
          <w:color w:val="000000" w:themeColor="text1"/>
          <w:sz w:val="24"/>
          <w:szCs w:val="24"/>
          <w:lang w:val="sq-AL"/>
        </w:rPr>
        <w:t>patologjik</w:t>
      </w:r>
      <w:r w:rsidR="00DC3744" w:rsidRPr="00F23305">
        <w:rPr>
          <w:rFonts w:ascii="Times New Roman" w:hAnsi="Times New Roman" w:cs="Times New Roman"/>
          <w:bCs/>
          <w:color w:val="000000" w:themeColor="text1"/>
          <w:sz w:val="24"/>
          <w:szCs w:val="24"/>
          <w:lang w:val="sq-AL"/>
        </w:rPr>
        <w:t>o</w:t>
      </w:r>
      <w:proofErr w:type="spellEnd"/>
      <w:r w:rsidRPr="00F23305">
        <w:rPr>
          <w:rFonts w:ascii="Times New Roman" w:hAnsi="Times New Roman" w:cs="Times New Roman"/>
          <w:bCs/>
          <w:color w:val="000000" w:themeColor="text1"/>
          <w:sz w:val="24"/>
          <w:szCs w:val="24"/>
          <w:lang w:val="sq-AL"/>
        </w:rPr>
        <w:t>-ligjor”</w:t>
      </w:r>
      <w:r w:rsidRPr="00F23305">
        <w:rPr>
          <w:rFonts w:ascii="Times New Roman" w:hAnsi="Times New Roman" w:cs="Times New Roman"/>
          <w:color w:val="000000" w:themeColor="text1"/>
          <w:sz w:val="24"/>
          <w:szCs w:val="24"/>
          <w:lang w:val="sq-AL"/>
        </w:rPr>
        <w:t xml:space="preserve"> është procedura </w:t>
      </w:r>
      <w:r w:rsidR="00D94A19" w:rsidRPr="00F23305">
        <w:rPr>
          <w:rFonts w:ascii="Times New Roman" w:hAnsi="Times New Roman" w:cs="Times New Roman"/>
          <w:color w:val="000000" w:themeColor="text1"/>
          <w:sz w:val="24"/>
          <w:szCs w:val="24"/>
          <w:lang w:val="sq-AL"/>
        </w:rPr>
        <w:t>për</w:t>
      </w:r>
      <w:r w:rsidRPr="00F23305">
        <w:rPr>
          <w:rFonts w:ascii="Times New Roman" w:hAnsi="Times New Roman" w:cs="Times New Roman"/>
          <w:color w:val="000000" w:themeColor="text1"/>
          <w:sz w:val="24"/>
          <w:szCs w:val="24"/>
          <w:lang w:val="sq-AL"/>
        </w:rPr>
        <w:t xml:space="preserve"> ekzaminimin </w:t>
      </w:r>
      <w:r w:rsidR="007C502C" w:rsidRPr="00F23305">
        <w:rPr>
          <w:rFonts w:ascii="Times New Roman" w:hAnsi="Times New Roman" w:cs="Times New Roman"/>
          <w:color w:val="000000" w:themeColor="text1"/>
          <w:sz w:val="24"/>
          <w:szCs w:val="24"/>
          <w:lang w:val="sq-AL"/>
        </w:rPr>
        <w:t xml:space="preserve">mikroskopik </w:t>
      </w:r>
      <w:r w:rsidR="00DC3744" w:rsidRPr="00F23305">
        <w:rPr>
          <w:rFonts w:ascii="Times New Roman" w:hAnsi="Times New Roman" w:cs="Times New Roman"/>
          <w:color w:val="000000" w:themeColor="text1"/>
          <w:sz w:val="24"/>
          <w:szCs w:val="24"/>
          <w:lang w:val="sq-AL"/>
        </w:rPr>
        <w:t>t</w:t>
      </w:r>
      <w:r w:rsidR="0022617F" w:rsidRPr="00F23305">
        <w:rPr>
          <w:rFonts w:ascii="Times New Roman" w:hAnsi="Times New Roman" w:cs="Times New Roman"/>
          <w:color w:val="000000" w:themeColor="text1"/>
          <w:sz w:val="24"/>
          <w:szCs w:val="24"/>
          <w:lang w:val="sq-AL"/>
        </w:rPr>
        <w:t>ë</w:t>
      </w:r>
      <w:r w:rsidR="007C502C" w:rsidRPr="00F23305">
        <w:rPr>
          <w:rFonts w:ascii="Times New Roman" w:hAnsi="Times New Roman" w:cs="Times New Roman"/>
          <w:color w:val="000000" w:themeColor="text1"/>
          <w:sz w:val="24"/>
          <w:szCs w:val="24"/>
          <w:lang w:val="sq-AL"/>
        </w:rPr>
        <w:t xml:space="preserve"> mostrave biologjike, pjesëza të gjithë indeve të trupit të kufomës, me qëllim përcaktimi</w:t>
      </w:r>
      <w:r w:rsidR="00DC3744" w:rsidRPr="00F23305">
        <w:rPr>
          <w:rFonts w:ascii="Times New Roman" w:hAnsi="Times New Roman" w:cs="Times New Roman"/>
          <w:color w:val="000000" w:themeColor="text1"/>
          <w:sz w:val="24"/>
          <w:szCs w:val="24"/>
          <w:lang w:val="sq-AL"/>
        </w:rPr>
        <w:t>n e</w:t>
      </w:r>
      <w:r w:rsidR="007C502C" w:rsidRPr="00F23305">
        <w:rPr>
          <w:rFonts w:ascii="Times New Roman" w:hAnsi="Times New Roman" w:cs="Times New Roman"/>
          <w:color w:val="000000" w:themeColor="text1"/>
          <w:sz w:val="24"/>
          <w:szCs w:val="24"/>
          <w:lang w:val="sq-AL"/>
        </w:rPr>
        <w:t xml:space="preserve"> shkakut të vdekjes</w:t>
      </w:r>
      <w:r w:rsidR="00DC3744" w:rsidRPr="00F23305">
        <w:rPr>
          <w:rFonts w:ascii="Times New Roman" w:hAnsi="Times New Roman" w:cs="Times New Roman"/>
          <w:color w:val="000000" w:themeColor="text1"/>
          <w:sz w:val="24"/>
          <w:szCs w:val="24"/>
          <w:lang w:val="sq-AL"/>
        </w:rPr>
        <w:t>;</w:t>
      </w:r>
    </w:p>
    <w:p w14:paraId="4CC0FE63" w14:textId="1A08E5B8" w:rsidR="00993C87" w:rsidRPr="00F23305" w:rsidRDefault="00C645B5" w:rsidP="00F23305">
      <w:pPr>
        <w:pStyle w:val="ListParagraph"/>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dh) </w:t>
      </w:r>
      <w:r w:rsidR="00993C87" w:rsidRPr="00F23305">
        <w:rPr>
          <w:rFonts w:ascii="Times New Roman" w:hAnsi="Times New Roman" w:cs="Times New Roman"/>
          <w:color w:val="000000" w:themeColor="text1"/>
          <w:sz w:val="24"/>
          <w:szCs w:val="24"/>
          <w:lang w:val="sq-AL"/>
        </w:rPr>
        <w:t xml:space="preserve">“Ekspertimi </w:t>
      </w:r>
      <w:proofErr w:type="spellStart"/>
      <w:r w:rsidR="00993C87" w:rsidRPr="00F23305">
        <w:rPr>
          <w:rFonts w:ascii="Times New Roman" w:hAnsi="Times New Roman" w:cs="Times New Roman"/>
          <w:color w:val="000000" w:themeColor="text1"/>
          <w:sz w:val="24"/>
          <w:szCs w:val="24"/>
          <w:lang w:val="sq-AL"/>
        </w:rPr>
        <w:t>antropologo</w:t>
      </w:r>
      <w:proofErr w:type="spellEnd"/>
      <w:r w:rsidR="00993C87" w:rsidRPr="00F23305">
        <w:rPr>
          <w:rFonts w:ascii="Times New Roman" w:hAnsi="Times New Roman" w:cs="Times New Roman"/>
          <w:color w:val="000000" w:themeColor="text1"/>
          <w:sz w:val="24"/>
          <w:szCs w:val="24"/>
          <w:lang w:val="sq-AL"/>
        </w:rPr>
        <w:t xml:space="preserve">-ligjor” është procedura </w:t>
      </w:r>
      <w:r w:rsidR="00D94A19" w:rsidRPr="00F23305">
        <w:rPr>
          <w:rFonts w:ascii="Times New Roman" w:hAnsi="Times New Roman" w:cs="Times New Roman"/>
          <w:color w:val="000000" w:themeColor="text1"/>
          <w:sz w:val="24"/>
          <w:szCs w:val="24"/>
          <w:lang w:val="sq-AL"/>
        </w:rPr>
        <w:t>për</w:t>
      </w:r>
      <w:r w:rsidR="00993C87" w:rsidRPr="00F23305">
        <w:rPr>
          <w:rFonts w:ascii="Times New Roman" w:hAnsi="Times New Roman" w:cs="Times New Roman"/>
          <w:color w:val="000000" w:themeColor="text1"/>
          <w:sz w:val="24"/>
          <w:szCs w:val="24"/>
          <w:lang w:val="sq-AL"/>
        </w:rPr>
        <w:t xml:space="preserve"> ekzaminimin e mbetjeve mortore</w:t>
      </w:r>
      <w:r w:rsidR="00DC3744" w:rsidRPr="00F23305">
        <w:rPr>
          <w:rFonts w:ascii="Times New Roman" w:hAnsi="Times New Roman" w:cs="Times New Roman"/>
          <w:color w:val="000000" w:themeColor="text1"/>
          <w:sz w:val="24"/>
          <w:szCs w:val="24"/>
          <w:lang w:val="sq-AL"/>
        </w:rPr>
        <w:t xml:space="preserve"> me q</w:t>
      </w:r>
      <w:r w:rsidR="0022617F" w:rsidRPr="00F23305">
        <w:rPr>
          <w:rFonts w:ascii="Times New Roman" w:hAnsi="Times New Roman" w:cs="Times New Roman"/>
          <w:color w:val="000000" w:themeColor="text1"/>
          <w:sz w:val="24"/>
          <w:szCs w:val="24"/>
          <w:lang w:val="sq-AL"/>
        </w:rPr>
        <w:t>ë</w:t>
      </w:r>
      <w:r w:rsidR="00DC3744" w:rsidRPr="00F23305">
        <w:rPr>
          <w:rFonts w:ascii="Times New Roman" w:hAnsi="Times New Roman" w:cs="Times New Roman"/>
          <w:color w:val="000000" w:themeColor="text1"/>
          <w:sz w:val="24"/>
          <w:szCs w:val="24"/>
          <w:lang w:val="sq-AL"/>
        </w:rPr>
        <w:t xml:space="preserve">llim </w:t>
      </w:r>
      <w:r w:rsidR="0022617F" w:rsidRPr="00F23305">
        <w:rPr>
          <w:rFonts w:ascii="Times New Roman" w:hAnsi="Times New Roman" w:cs="Times New Roman"/>
          <w:color w:val="000000" w:themeColor="text1"/>
          <w:sz w:val="24"/>
          <w:szCs w:val="24"/>
          <w:lang w:val="sq-AL"/>
        </w:rPr>
        <w:t>përcaktimin e identitetit të personit të vdekur, përcaktimi i shkakut të vdekjes si dhe përcaktimi i kohës së vdekjes</w:t>
      </w:r>
      <w:r w:rsidR="00DC3744" w:rsidRPr="00F23305">
        <w:rPr>
          <w:rFonts w:ascii="Times New Roman" w:hAnsi="Times New Roman" w:cs="Times New Roman"/>
          <w:color w:val="000000" w:themeColor="text1"/>
          <w:sz w:val="24"/>
          <w:szCs w:val="24"/>
          <w:lang w:val="sq-AL"/>
        </w:rPr>
        <w:t>;</w:t>
      </w:r>
    </w:p>
    <w:p w14:paraId="22EBE9AB" w14:textId="77777777" w:rsidR="00151E23" w:rsidRPr="00F23305" w:rsidRDefault="006908BC"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“Ekspertimi </w:t>
      </w:r>
      <w:proofErr w:type="spellStart"/>
      <w:r w:rsidRPr="00F23305">
        <w:rPr>
          <w:rFonts w:ascii="Times New Roman" w:hAnsi="Times New Roman" w:cs="Times New Roman"/>
          <w:color w:val="000000" w:themeColor="text1"/>
          <w:sz w:val="24"/>
          <w:szCs w:val="24"/>
          <w:lang w:val="sq-AL"/>
        </w:rPr>
        <w:t>biologjiko</w:t>
      </w:r>
      <w:proofErr w:type="spellEnd"/>
      <w:r w:rsidR="000700F6"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 xml:space="preserve">ligjor” është procedura </w:t>
      </w:r>
      <w:r w:rsidR="00D94A19" w:rsidRPr="00F23305">
        <w:rPr>
          <w:rFonts w:ascii="Times New Roman" w:hAnsi="Times New Roman" w:cs="Times New Roman"/>
          <w:color w:val="000000" w:themeColor="text1"/>
          <w:sz w:val="24"/>
          <w:szCs w:val="24"/>
          <w:lang w:val="sq-AL"/>
        </w:rPr>
        <w:t>për</w:t>
      </w:r>
      <w:r w:rsidRPr="00F23305">
        <w:rPr>
          <w:rFonts w:ascii="Times New Roman" w:hAnsi="Times New Roman" w:cs="Times New Roman"/>
          <w:color w:val="000000" w:themeColor="text1"/>
          <w:sz w:val="24"/>
          <w:szCs w:val="24"/>
          <w:lang w:val="sq-AL"/>
        </w:rPr>
        <w:t xml:space="preserve"> ekzaminimin biologjik </w:t>
      </w:r>
      <w:proofErr w:type="spellStart"/>
      <w:r w:rsidRPr="00F23305">
        <w:rPr>
          <w:rFonts w:ascii="Times New Roman" w:hAnsi="Times New Roman" w:cs="Times New Roman"/>
          <w:color w:val="000000" w:themeColor="text1"/>
          <w:sz w:val="24"/>
          <w:szCs w:val="24"/>
          <w:lang w:val="sq-AL"/>
        </w:rPr>
        <w:t>tëmostrave</w:t>
      </w:r>
      <w:proofErr w:type="spellEnd"/>
      <w:r w:rsidRPr="00F23305">
        <w:rPr>
          <w:rFonts w:ascii="Times New Roman" w:hAnsi="Times New Roman" w:cs="Times New Roman"/>
          <w:color w:val="000000" w:themeColor="text1"/>
          <w:sz w:val="24"/>
          <w:szCs w:val="24"/>
          <w:lang w:val="sq-AL"/>
        </w:rPr>
        <w:t xml:space="preserve"> </w:t>
      </w:r>
      <w:proofErr w:type="spellStart"/>
      <w:r w:rsidRPr="00F23305">
        <w:rPr>
          <w:rFonts w:ascii="Times New Roman" w:hAnsi="Times New Roman" w:cs="Times New Roman"/>
          <w:color w:val="000000" w:themeColor="text1"/>
          <w:sz w:val="24"/>
          <w:szCs w:val="24"/>
          <w:lang w:val="sq-AL"/>
        </w:rPr>
        <w:t>biologjike</w:t>
      </w:r>
      <w:r w:rsidR="00841FD5" w:rsidRPr="00F23305">
        <w:rPr>
          <w:rFonts w:ascii="Times New Roman" w:hAnsi="Times New Roman" w:cs="Times New Roman"/>
          <w:color w:val="000000" w:themeColor="text1"/>
          <w:sz w:val="24"/>
          <w:szCs w:val="24"/>
          <w:lang w:val="sq-AL"/>
        </w:rPr>
        <w:t>,</w:t>
      </w:r>
      <w:r w:rsidR="007C502C" w:rsidRPr="00F23305">
        <w:rPr>
          <w:rFonts w:ascii="Times New Roman" w:hAnsi="Times New Roman" w:cs="Times New Roman"/>
          <w:color w:val="000000" w:themeColor="text1"/>
          <w:sz w:val="24"/>
          <w:szCs w:val="24"/>
          <w:lang w:val="sq-AL"/>
        </w:rPr>
        <w:t>t</w:t>
      </w:r>
      <w:r w:rsidR="0022617F" w:rsidRPr="00F23305">
        <w:rPr>
          <w:rFonts w:ascii="Times New Roman" w:hAnsi="Times New Roman" w:cs="Times New Roman"/>
          <w:color w:val="000000" w:themeColor="text1"/>
          <w:sz w:val="24"/>
          <w:szCs w:val="24"/>
          <w:lang w:val="sq-AL"/>
        </w:rPr>
        <w:t>ë</w:t>
      </w:r>
      <w:proofErr w:type="spellEnd"/>
      <w:r w:rsidR="007C502C" w:rsidRPr="00F23305">
        <w:rPr>
          <w:rFonts w:ascii="Times New Roman" w:hAnsi="Times New Roman" w:cs="Times New Roman"/>
          <w:color w:val="000000" w:themeColor="text1"/>
          <w:sz w:val="24"/>
          <w:szCs w:val="24"/>
          <w:lang w:val="sq-AL"/>
        </w:rPr>
        <w:t xml:space="preserve"> marr</w:t>
      </w:r>
      <w:r w:rsidR="00DC3744" w:rsidRPr="00F23305">
        <w:rPr>
          <w:rFonts w:ascii="Times New Roman" w:hAnsi="Times New Roman" w:cs="Times New Roman"/>
          <w:color w:val="000000" w:themeColor="text1"/>
          <w:sz w:val="24"/>
          <w:szCs w:val="24"/>
          <w:lang w:val="sq-AL"/>
        </w:rPr>
        <w:t>a</w:t>
      </w:r>
      <w:r w:rsidR="007C502C" w:rsidRPr="00F23305">
        <w:rPr>
          <w:rFonts w:ascii="Times New Roman" w:hAnsi="Times New Roman" w:cs="Times New Roman"/>
          <w:color w:val="000000" w:themeColor="text1"/>
          <w:sz w:val="24"/>
          <w:szCs w:val="24"/>
          <w:lang w:val="sq-AL"/>
        </w:rPr>
        <w:t xml:space="preserve"> nga personat e gjall</w:t>
      </w:r>
      <w:r w:rsidR="0022617F" w:rsidRPr="00F23305">
        <w:rPr>
          <w:rFonts w:ascii="Times New Roman" w:hAnsi="Times New Roman" w:cs="Times New Roman"/>
          <w:color w:val="000000" w:themeColor="text1"/>
          <w:sz w:val="24"/>
          <w:szCs w:val="24"/>
          <w:lang w:val="sq-AL"/>
        </w:rPr>
        <w:t>ë</w:t>
      </w:r>
      <w:r w:rsidR="00DC3744" w:rsidRPr="00F23305">
        <w:rPr>
          <w:rFonts w:ascii="Times New Roman" w:hAnsi="Times New Roman" w:cs="Times New Roman"/>
          <w:color w:val="000000" w:themeColor="text1"/>
          <w:sz w:val="24"/>
          <w:szCs w:val="24"/>
          <w:lang w:val="sq-AL"/>
        </w:rPr>
        <w:t xml:space="preserve">, </w:t>
      </w:r>
      <w:proofErr w:type="spellStart"/>
      <w:r w:rsidR="00881117" w:rsidRPr="00F23305">
        <w:rPr>
          <w:rFonts w:ascii="Times New Roman" w:hAnsi="Times New Roman" w:cs="Times New Roman"/>
          <w:color w:val="000000" w:themeColor="text1"/>
          <w:sz w:val="24"/>
          <w:szCs w:val="24"/>
          <w:lang w:val="sq-AL"/>
        </w:rPr>
        <w:t>kufomat</w:t>
      </w:r>
      <w:r w:rsidR="00DC3744" w:rsidRPr="00F23305">
        <w:rPr>
          <w:rFonts w:ascii="Times New Roman" w:hAnsi="Times New Roman" w:cs="Times New Roman"/>
          <w:color w:val="000000" w:themeColor="text1"/>
          <w:sz w:val="24"/>
          <w:szCs w:val="24"/>
          <w:lang w:val="sq-AL"/>
        </w:rPr>
        <w:t>ose</w:t>
      </w:r>
      <w:proofErr w:type="spellEnd"/>
      <w:r w:rsidR="00DC3744" w:rsidRPr="00F23305">
        <w:rPr>
          <w:rFonts w:ascii="Times New Roman" w:hAnsi="Times New Roman" w:cs="Times New Roman"/>
          <w:color w:val="000000" w:themeColor="text1"/>
          <w:sz w:val="24"/>
          <w:szCs w:val="24"/>
          <w:lang w:val="sq-AL"/>
        </w:rPr>
        <w:t xml:space="preserve"> t</w:t>
      </w:r>
      <w:r w:rsidR="0022617F" w:rsidRPr="00F23305">
        <w:rPr>
          <w:rFonts w:ascii="Times New Roman" w:hAnsi="Times New Roman" w:cs="Times New Roman"/>
          <w:color w:val="000000" w:themeColor="text1"/>
          <w:sz w:val="24"/>
          <w:szCs w:val="24"/>
          <w:lang w:val="sq-AL"/>
        </w:rPr>
        <w:t>ë</w:t>
      </w:r>
      <w:r w:rsidR="00DC3744" w:rsidRPr="00F23305">
        <w:rPr>
          <w:rFonts w:ascii="Times New Roman" w:hAnsi="Times New Roman" w:cs="Times New Roman"/>
          <w:color w:val="000000" w:themeColor="text1"/>
          <w:sz w:val="24"/>
          <w:szCs w:val="24"/>
          <w:lang w:val="sq-AL"/>
        </w:rPr>
        <w:t xml:space="preserve"> marra </w:t>
      </w:r>
      <w:r w:rsidR="007C502C" w:rsidRPr="00F23305">
        <w:rPr>
          <w:rFonts w:ascii="Times New Roman" w:hAnsi="Times New Roman" w:cs="Times New Roman"/>
          <w:color w:val="000000" w:themeColor="text1"/>
          <w:sz w:val="24"/>
          <w:szCs w:val="24"/>
          <w:lang w:val="sq-AL"/>
        </w:rPr>
        <w:t>gjat</w:t>
      </w:r>
      <w:r w:rsidR="0022617F" w:rsidRPr="00F23305">
        <w:rPr>
          <w:rFonts w:ascii="Times New Roman" w:hAnsi="Times New Roman" w:cs="Times New Roman"/>
          <w:color w:val="000000" w:themeColor="text1"/>
          <w:sz w:val="24"/>
          <w:szCs w:val="24"/>
          <w:lang w:val="sq-AL"/>
        </w:rPr>
        <w:t>ë</w:t>
      </w:r>
      <w:r w:rsidR="007C502C" w:rsidRPr="00F23305">
        <w:rPr>
          <w:rFonts w:ascii="Times New Roman" w:hAnsi="Times New Roman" w:cs="Times New Roman"/>
          <w:color w:val="000000" w:themeColor="text1"/>
          <w:sz w:val="24"/>
          <w:szCs w:val="24"/>
          <w:lang w:val="sq-AL"/>
        </w:rPr>
        <w:t xml:space="preserve"> k</w:t>
      </w:r>
      <w:r w:rsidR="00881117" w:rsidRPr="00F23305">
        <w:rPr>
          <w:rFonts w:ascii="Times New Roman" w:hAnsi="Times New Roman" w:cs="Times New Roman"/>
          <w:color w:val="000000" w:themeColor="text1"/>
          <w:sz w:val="24"/>
          <w:szCs w:val="24"/>
          <w:lang w:val="sq-AL"/>
        </w:rPr>
        <w:t>ë</w:t>
      </w:r>
      <w:r w:rsidR="007C502C" w:rsidRPr="00F23305">
        <w:rPr>
          <w:rFonts w:ascii="Times New Roman" w:hAnsi="Times New Roman" w:cs="Times New Roman"/>
          <w:color w:val="000000" w:themeColor="text1"/>
          <w:sz w:val="24"/>
          <w:szCs w:val="24"/>
          <w:lang w:val="sq-AL"/>
        </w:rPr>
        <w:t>qyrjes</w:t>
      </w:r>
      <w:r w:rsidR="00DC3744" w:rsidRPr="00F23305">
        <w:rPr>
          <w:rFonts w:ascii="Times New Roman" w:hAnsi="Times New Roman" w:cs="Times New Roman"/>
          <w:color w:val="000000" w:themeColor="text1"/>
          <w:sz w:val="24"/>
          <w:szCs w:val="24"/>
          <w:lang w:val="sq-AL"/>
        </w:rPr>
        <w:t xml:space="preserve"> s</w:t>
      </w:r>
      <w:r w:rsidR="0022617F" w:rsidRPr="00F23305">
        <w:rPr>
          <w:rFonts w:ascii="Times New Roman" w:hAnsi="Times New Roman" w:cs="Times New Roman"/>
          <w:color w:val="000000" w:themeColor="text1"/>
          <w:sz w:val="24"/>
          <w:szCs w:val="24"/>
          <w:lang w:val="sq-AL"/>
        </w:rPr>
        <w:t>ë</w:t>
      </w:r>
      <w:r w:rsidR="00DC3744" w:rsidRPr="00F23305">
        <w:rPr>
          <w:rFonts w:ascii="Times New Roman" w:hAnsi="Times New Roman" w:cs="Times New Roman"/>
          <w:color w:val="000000" w:themeColor="text1"/>
          <w:sz w:val="24"/>
          <w:szCs w:val="24"/>
          <w:lang w:val="sq-AL"/>
        </w:rPr>
        <w:t xml:space="preserve"> vendeve e sendeve</w:t>
      </w:r>
      <w:r w:rsidR="00841FD5" w:rsidRPr="00F23305">
        <w:rPr>
          <w:rFonts w:ascii="Times New Roman" w:hAnsi="Times New Roman" w:cs="Times New Roman"/>
          <w:color w:val="000000" w:themeColor="text1"/>
          <w:sz w:val="24"/>
          <w:szCs w:val="24"/>
          <w:lang w:val="sq-AL"/>
        </w:rPr>
        <w:t xml:space="preserve"> për të bërë përcaktimet identifikuese individuale dhe krahasuese</w:t>
      </w:r>
      <w:r w:rsidR="00DC3744" w:rsidRPr="00F23305">
        <w:rPr>
          <w:rFonts w:ascii="Times New Roman" w:hAnsi="Times New Roman" w:cs="Times New Roman"/>
          <w:color w:val="000000" w:themeColor="text1"/>
          <w:sz w:val="24"/>
          <w:szCs w:val="24"/>
          <w:lang w:val="sq-AL"/>
        </w:rPr>
        <w:t xml:space="preserve">. Mostrat </w:t>
      </w:r>
      <w:r w:rsidR="00C93B3B" w:rsidRPr="00F23305">
        <w:rPr>
          <w:rFonts w:ascii="Times New Roman" w:hAnsi="Times New Roman" w:cs="Times New Roman"/>
          <w:color w:val="000000" w:themeColor="text1"/>
          <w:sz w:val="24"/>
          <w:szCs w:val="24"/>
          <w:lang w:val="sq-AL"/>
        </w:rPr>
        <w:t xml:space="preserve">biologjike </w:t>
      </w:r>
      <w:r w:rsidR="00DC3744" w:rsidRPr="00F23305">
        <w:rPr>
          <w:rFonts w:ascii="Times New Roman" w:hAnsi="Times New Roman" w:cs="Times New Roman"/>
          <w:color w:val="000000" w:themeColor="text1"/>
          <w:sz w:val="24"/>
          <w:szCs w:val="24"/>
          <w:lang w:val="sq-AL"/>
        </w:rPr>
        <w:t>p</w:t>
      </w:r>
      <w:r w:rsidR="0022617F" w:rsidRPr="00F23305">
        <w:rPr>
          <w:rFonts w:ascii="Times New Roman" w:hAnsi="Times New Roman" w:cs="Times New Roman"/>
          <w:color w:val="000000" w:themeColor="text1"/>
          <w:sz w:val="24"/>
          <w:szCs w:val="24"/>
          <w:lang w:val="sq-AL"/>
        </w:rPr>
        <w:t>ë</w:t>
      </w:r>
      <w:r w:rsidR="00DC3744" w:rsidRPr="00F23305">
        <w:rPr>
          <w:rFonts w:ascii="Times New Roman" w:hAnsi="Times New Roman" w:cs="Times New Roman"/>
          <w:color w:val="000000" w:themeColor="text1"/>
          <w:sz w:val="24"/>
          <w:szCs w:val="24"/>
          <w:lang w:val="sq-AL"/>
        </w:rPr>
        <w:t>r efekt t</w:t>
      </w:r>
      <w:r w:rsidR="0022617F" w:rsidRPr="00F23305">
        <w:rPr>
          <w:rFonts w:ascii="Times New Roman" w:hAnsi="Times New Roman" w:cs="Times New Roman"/>
          <w:color w:val="000000" w:themeColor="text1"/>
          <w:sz w:val="24"/>
          <w:szCs w:val="24"/>
          <w:lang w:val="sq-AL"/>
        </w:rPr>
        <w:t>ë</w:t>
      </w:r>
      <w:r w:rsidR="00DC3744" w:rsidRPr="00F23305">
        <w:rPr>
          <w:rFonts w:ascii="Times New Roman" w:hAnsi="Times New Roman" w:cs="Times New Roman"/>
          <w:color w:val="000000" w:themeColor="text1"/>
          <w:sz w:val="24"/>
          <w:szCs w:val="24"/>
          <w:lang w:val="sq-AL"/>
        </w:rPr>
        <w:t xml:space="preserve"> ekspertimit biologjik </w:t>
      </w:r>
      <w:r w:rsidR="00C93B3B" w:rsidRPr="00F23305">
        <w:rPr>
          <w:rFonts w:ascii="Times New Roman" w:hAnsi="Times New Roman" w:cs="Times New Roman"/>
          <w:color w:val="000000" w:themeColor="text1"/>
          <w:sz w:val="24"/>
          <w:szCs w:val="24"/>
          <w:lang w:val="sq-AL"/>
        </w:rPr>
        <w:t>jan</w:t>
      </w:r>
      <w:r w:rsidR="00072675" w:rsidRPr="00F23305">
        <w:rPr>
          <w:rFonts w:ascii="Times New Roman" w:hAnsi="Times New Roman" w:cs="Times New Roman"/>
          <w:color w:val="000000" w:themeColor="text1"/>
          <w:sz w:val="24"/>
          <w:szCs w:val="24"/>
          <w:lang w:val="sq-AL"/>
        </w:rPr>
        <w:t>ë</w:t>
      </w:r>
      <w:r w:rsidR="00BB63C9" w:rsidRPr="00F23305">
        <w:rPr>
          <w:rFonts w:ascii="Times New Roman" w:hAnsi="Times New Roman" w:cs="Times New Roman"/>
          <w:color w:val="000000" w:themeColor="text1"/>
          <w:sz w:val="24"/>
          <w:szCs w:val="24"/>
          <w:lang w:val="sq-AL"/>
        </w:rPr>
        <w:t>:</w:t>
      </w:r>
      <w:r w:rsidR="008F16CA" w:rsidRPr="00F23305">
        <w:rPr>
          <w:rFonts w:ascii="Times New Roman" w:eastAsia="Times New Roman" w:hAnsi="Times New Roman" w:cs="Times New Roman"/>
          <w:color w:val="000000" w:themeColor="text1"/>
          <w:sz w:val="24"/>
          <w:szCs w:val="24"/>
          <w:lang w:val="sq-AL" w:eastAsia="sq-AL"/>
        </w:rPr>
        <w:t xml:space="preserve"> inde të buta, gjak, urinë, qime trupore, sekrecione biologjike apo eshtra;</w:t>
      </w:r>
    </w:p>
    <w:p w14:paraId="4F700675" w14:textId="700A9F3A" w:rsidR="00E96137" w:rsidRPr="00F23305" w:rsidRDefault="00C645B5" w:rsidP="00F23305">
      <w:pPr>
        <w:pStyle w:val="ListParagraph"/>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ë) </w:t>
      </w:r>
      <w:r w:rsidR="00906DFE" w:rsidRPr="00F23305">
        <w:rPr>
          <w:rFonts w:ascii="Times New Roman" w:hAnsi="Times New Roman" w:cs="Times New Roman"/>
          <w:color w:val="000000" w:themeColor="text1"/>
          <w:sz w:val="24"/>
          <w:szCs w:val="24"/>
          <w:lang w:val="sq-AL"/>
        </w:rPr>
        <w:t>“Ekspertimi mjeko</w:t>
      </w:r>
      <w:r w:rsidR="000700F6" w:rsidRPr="00F23305">
        <w:rPr>
          <w:rFonts w:ascii="Times New Roman" w:hAnsi="Times New Roman" w:cs="Times New Roman"/>
          <w:color w:val="000000" w:themeColor="text1"/>
          <w:sz w:val="24"/>
          <w:szCs w:val="24"/>
          <w:lang w:val="sq-AL"/>
        </w:rPr>
        <w:t>-</w:t>
      </w:r>
      <w:r w:rsidR="00906DFE" w:rsidRPr="00F23305">
        <w:rPr>
          <w:rFonts w:ascii="Times New Roman" w:hAnsi="Times New Roman" w:cs="Times New Roman"/>
          <w:color w:val="000000" w:themeColor="text1"/>
          <w:sz w:val="24"/>
          <w:szCs w:val="24"/>
          <w:lang w:val="sq-AL"/>
        </w:rPr>
        <w:t xml:space="preserve">ligjor” është procedura </w:t>
      </w:r>
      <w:r w:rsidR="00D94A19" w:rsidRPr="00F23305">
        <w:rPr>
          <w:rFonts w:ascii="Times New Roman" w:hAnsi="Times New Roman" w:cs="Times New Roman"/>
          <w:color w:val="000000" w:themeColor="text1"/>
          <w:sz w:val="24"/>
          <w:szCs w:val="24"/>
          <w:lang w:val="sq-AL"/>
        </w:rPr>
        <w:t>për</w:t>
      </w:r>
      <w:r w:rsidR="00906DFE" w:rsidRPr="00F23305">
        <w:rPr>
          <w:rFonts w:ascii="Times New Roman" w:hAnsi="Times New Roman" w:cs="Times New Roman"/>
          <w:color w:val="000000" w:themeColor="text1"/>
          <w:sz w:val="24"/>
          <w:szCs w:val="24"/>
          <w:lang w:val="sq-AL"/>
        </w:rPr>
        <w:t xml:space="preserve"> ekzaminimin e kufomës, personave të gjallë </w:t>
      </w:r>
      <w:r w:rsidR="0022617F" w:rsidRPr="00F23305">
        <w:rPr>
          <w:rFonts w:ascii="Times New Roman" w:hAnsi="Times New Roman" w:cs="Times New Roman"/>
          <w:color w:val="000000" w:themeColor="text1"/>
          <w:sz w:val="24"/>
          <w:szCs w:val="24"/>
          <w:lang w:val="sq-AL"/>
        </w:rPr>
        <w:t xml:space="preserve">dhe </w:t>
      </w:r>
      <w:r w:rsidR="003C2602" w:rsidRPr="00F23305">
        <w:rPr>
          <w:rFonts w:ascii="Times New Roman" w:hAnsi="Times New Roman" w:cs="Times New Roman"/>
          <w:color w:val="000000" w:themeColor="text1"/>
          <w:sz w:val="24"/>
          <w:szCs w:val="24"/>
          <w:lang w:val="sq-AL"/>
        </w:rPr>
        <w:t>mostrave biologjike</w:t>
      </w:r>
      <w:r w:rsidR="0022617F" w:rsidRPr="00F23305">
        <w:rPr>
          <w:rFonts w:ascii="Times New Roman" w:hAnsi="Times New Roman" w:cs="Times New Roman"/>
          <w:color w:val="000000" w:themeColor="text1"/>
          <w:sz w:val="24"/>
          <w:szCs w:val="24"/>
          <w:lang w:val="sq-AL"/>
        </w:rPr>
        <w:t>, si dhe</w:t>
      </w:r>
      <w:r w:rsidR="00D91241" w:rsidRPr="00F23305">
        <w:rPr>
          <w:rFonts w:ascii="Times New Roman" w:hAnsi="Times New Roman" w:cs="Times New Roman"/>
          <w:color w:val="000000" w:themeColor="text1"/>
          <w:sz w:val="24"/>
          <w:szCs w:val="24"/>
          <w:lang w:val="sq-AL"/>
        </w:rPr>
        <w:t xml:space="preserve"> </w:t>
      </w:r>
      <w:r w:rsidR="00841FD5" w:rsidRPr="00F23305">
        <w:rPr>
          <w:rFonts w:ascii="Times New Roman" w:hAnsi="Times New Roman" w:cs="Times New Roman"/>
          <w:color w:val="000000" w:themeColor="text1"/>
          <w:sz w:val="24"/>
          <w:szCs w:val="24"/>
          <w:lang w:val="sq-AL"/>
        </w:rPr>
        <w:t xml:space="preserve">në </w:t>
      </w:r>
      <w:r w:rsidR="000700F6" w:rsidRPr="00F23305">
        <w:rPr>
          <w:rFonts w:ascii="Times New Roman" w:hAnsi="Times New Roman" w:cs="Times New Roman"/>
          <w:color w:val="000000" w:themeColor="text1"/>
          <w:sz w:val="24"/>
          <w:szCs w:val="24"/>
          <w:lang w:val="sq-AL"/>
        </w:rPr>
        <w:t>shqyrtim</w:t>
      </w:r>
      <w:r w:rsidR="00BC2ED7" w:rsidRPr="00F23305">
        <w:rPr>
          <w:rFonts w:ascii="Times New Roman" w:hAnsi="Times New Roman" w:cs="Times New Roman"/>
          <w:color w:val="000000" w:themeColor="text1"/>
          <w:sz w:val="24"/>
          <w:szCs w:val="24"/>
          <w:lang w:val="sq-AL"/>
        </w:rPr>
        <w:t>in</w:t>
      </w:r>
      <w:r w:rsidR="00D91241" w:rsidRPr="00F23305">
        <w:rPr>
          <w:rFonts w:ascii="Times New Roman" w:hAnsi="Times New Roman" w:cs="Times New Roman"/>
          <w:color w:val="000000" w:themeColor="text1"/>
          <w:sz w:val="24"/>
          <w:szCs w:val="24"/>
          <w:lang w:val="sq-AL"/>
        </w:rPr>
        <w:t xml:space="preserve"> </w:t>
      </w:r>
      <w:r w:rsidR="00BC2ED7" w:rsidRPr="00F23305">
        <w:rPr>
          <w:rFonts w:ascii="Times New Roman" w:hAnsi="Times New Roman" w:cs="Times New Roman"/>
          <w:color w:val="000000" w:themeColor="text1"/>
          <w:sz w:val="24"/>
          <w:szCs w:val="24"/>
          <w:lang w:val="sq-AL"/>
        </w:rPr>
        <w:t xml:space="preserve">e </w:t>
      </w:r>
      <w:r w:rsidR="00906DFE" w:rsidRPr="00F23305">
        <w:rPr>
          <w:rFonts w:ascii="Times New Roman" w:hAnsi="Times New Roman" w:cs="Times New Roman"/>
          <w:color w:val="000000" w:themeColor="text1"/>
          <w:sz w:val="24"/>
          <w:szCs w:val="24"/>
          <w:lang w:val="sq-AL"/>
        </w:rPr>
        <w:t>dokument</w:t>
      </w:r>
      <w:r w:rsidR="000700F6" w:rsidRPr="00F23305">
        <w:rPr>
          <w:rFonts w:ascii="Times New Roman" w:hAnsi="Times New Roman" w:cs="Times New Roman"/>
          <w:color w:val="000000" w:themeColor="text1"/>
          <w:sz w:val="24"/>
          <w:szCs w:val="24"/>
          <w:lang w:val="sq-AL"/>
        </w:rPr>
        <w:t>e</w:t>
      </w:r>
      <w:r w:rsidR="00906DFE" w:rsidRPr="00F23305">
        <w:rPr>
          <w:rFonts w:ascii="Times New Roman" w:hAnsi="Times New Roman" w:cs="Times New Roman"/>
          <w:color w:val="000000" w:themeColor="text1"/>
          <w:sz w:val="24"/>
          <w:szCs w:val="24"/>
          <w:lang w:val="sq-AL"/>
        </w:rPr>
        <w:t>ve të çështjes</w:t>
      </w:r>
      <w:r w:rsidR="007C502C" w:rsidRPr="00F23305">
        <w:rPr>
          <w:rFonts w:ascii="Times New Roman" w:hAnsi="Times New Roman" w:cs="Times New Roman"/>
          <w:color w:val="000000" w:themeColor="text1"/>
          <w:sz w:val="24"/>
          <w:szCs w:val="24"/>
          <w:lang w:val="sq-AL"/>
        </w:rPr>
        <w:t>, sipas p</w:t>
      </w:r>
      <w:r w:rsidR="0022617F" w:rsidRPr="00F23305">
        <w:rPr>
          <w:rFonts w:ascii="Times New Roman" w:hAnsi="Times New Roman" w:cs="Times New Roman"/>
          <w:color w:val="000000" w:themeColor="text1"/>
          <w:sz w:val="24"/>
          <w:szCs w:val="24"/>
          <w:lang w:val="sq-AL"/>
        </w:rPr>
        <w:t>ë</w:t>
      </w:r>
      <w:r w:rsidR="007C502C" w:rsidRPr="00F23305">
        <w:rPr>
          <w:rFonts w:ascii="Times New Roman" w:hAnsi="Times New Roman" w:cs="Times New Roman"/>
          <w:color w:val="000000" w:themeColor="text1"/>
          <w:sz w:val="24"/>
          <w:szCs w:val="24"/>
          <w:lang w:val="sq-AL"/>
        </w:rPr>
        <w:t>rcaktimeve t</w:t>
      </w:r>
      <w:r w:rsidR="0022617F" w:rsidRPr="00F23305">
        <w:rPr>
          <w:rFonts w:ascii="Times New Roman" w:hAnsi="Times New Roman" w:cs="Times New Roman"/>
          <w:color w:val="000000" w:themeColor="text1"/>
          <w:sz w:val="24"/>
          <w:szCs w:val="24"/>
          <w:lang w:val="sq-AL"/>
        </w:rPr>
        <w:t>ë</w:t>
      </w:r>
      <w:r w:rsidR="007C502C" w:rsidRPr="00F23305">
        <w:rPr>
          <w:rFonts w:ascii="Times New Roman" w:hAnsi="Times New Roman" w:cs="Times New Roman"/>
          <w:color w:val="000000" w:themeColor="text1"/>
          <w:sz w:val="24"/>
          <w:szCs w:val="24"/>
          <w:lang w:val="sq-AL"/>
        </w:rPr>
        <w:t xml:space="preserve"> k</w:t>
      </w:r>
      <w:r w:rsidR="0022617F" w:rsidRPr="00F23305">
        <w:rPr>
          <w:rFonts w:ascii="Times New Roman" w:hAnsi="Times New Roman" w:cs="Times New Roman"/>
          <w:color w:val="000000" w:themeColor="text1"/>
          <w:sz w:val="24"/>
          <w:szCs w:val="24"/>
          <w:lang w:val="sq-AL"/>
        </w:rPr>
        <w:t>ë</w:t>
      </w:r>
      <w:r w:rsidR="007C502C" w:rsidRPr="00F23305">
        <w:rPr>
          <w:rFonts w:ascii="Times New Roman" w:hAnsi="Times New Roman" w:cs="Times New Roman"/>
          <w:color w:val="000000" w:themeColor="text1"/>
          <w:sz w:val="24"/>
          <w:szCs w:val="24"/>
          <w:lang w:val="sq-AL"/>
        </w:rPr>
        <w:t>tij ligji</w:t>
      </w:r>
      <w:r w:rsidR="00BC2ED7" w:rsidRPr="00F23305">
        <w:rPr>
          <w:rFonts w:ascii="Times New Roman" w:hAnsi="Times New Roman" w:cs="Times New Roman"/>
          <w:color w:val="000000" w:themeColor="text1"/>
          <w:sz w:val="24"/>
          <w:szCs w:val="24"/>
          <w:lang w:val="sq-AL"/>
        </w:rPr>
        <w:t>;</w:t>
      </w:r>
    </w:p>
    <w:p w14:paraId="17B49F55" w14:textId="4FBFD2EF" w:rsidR="006908BC" w:rsidRPr="00F23305" w:rsidRDefault="006908BC"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“Ekspertimi</w:t>
      </w:r>
      <w:r w:rsidR="004006BD" w:rsidRPr="00F23305">
        <w:rPr>
          <w:rFonts w:ascii="Times New Roman" w:hAnsi="Times New Roman" w:cs="Times New Roman"/>
          <w:color w:val="000000" w:themeColor="text1"/>
          <w:sz w:val="24"/>
          <w:szCs w:val="24"/>
          <w:lang w:val="sq-AL"/>
        </w:rPr>
        <w:t xml:space="preserve"> </w:t>
      </w:r>
      <w:proofErr w:type="spellStart"/>
      <w:r w:rsidRPr="00F23305">
        <w:rPr>
          <w:rFonts w:ascii="Times New Roman" w:hAnsi="Times New Roman" w:cs="Times New Roman"/>
          <w:color w:val="000000" w:themeColor="text1"/>
          <w:sz w:val="24"/>
          <w:szCs w:val="24"/>
          <w:lang w:val="sq-AL"/>
        </w:rPr>
        <w:t>psikiatriko</w:t>
      </w:r>
      <w:proofErr w:type="spellEnd"/>
      <w:r w:rsidR="000700F6"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ligjor”</w:t>
      </w:r>
      <w:r w:rsidR="00D91241"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është procedura </w:t>
      </w:r>
      <w:r w:rsidR="00D94A19" w:rsidRPr="00F23305">
        <w:rPr>
          <w:rFonts w:ascii="Times New Roman" w:hAnsi="Times New Roman" w:cs="Times New Roman"/>
          <w:color w:val="000000" w:themeColor="text1"/>
          <w:sz w:val="24"/>
          <w:szCs w:val="24"/>
          <w:lang w:val="sq-AL"/>
        </w:rPr>
        <w:t>për</w:t>
      </w:r>
      <w:r w:rsidRPr="00F23305">
        <w:rPr>
          <w:rFonts w:ascii="Times New Roman" w:hAnsi="Times New Roman" w:cs="Times New Roman"/>
          <w:color w:val="000000" w:themeColor="text1"/>
          <w:sz w:val="24"/>
          <w:szCs w:val="24"/>
          <w:lang w:val="sq-AL"/>
        </w:rPr>
        <w:t xml:space="preserve"> ekzaminimin </w:t>
      </w:r>
      <w:r w:rsidR="000700F6" w:rsidRPr="00F23305">
        <w:rPr>
          <w:rFonts w:ascii="Times New Roman" w:hAnsi="Times New Roman" w:cs="Times New Roman"/>
          <w:color w:val="000000" w:themeColor="text1"/>
          <w:sz w:val="24"/>
          <w:szCs w:val="24"/>
          <w:lang w:val="sq-AL"/>
        </w:rPr>
        <w:t>e</w:t>
      </w:r>
      <w:r w:rsidR="00D91241"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persona</w:t>
      </w:r>
      <w:r w:rsidR="000700F6" w:rsidRPr="00F23305">
        <w:rPr>
          <w:rFonts w:ascii="Times New Roman" w:hAnsi="Times New Roman" w:cs="Times New Roman"/>
          <w:color w:val="000000" w:themeColor="text1"/>
          <w:sz w:val="24"/>
          <w:szCs w:val="24"/>
          <w:lang w:val="sq-AL"/>
        </w:rPr>
        <w:t>ve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gjallë</w:t>
      </w:r>
      <w:r w:rsidR="00841FD5" w:rsidRPr="00F23305">
        <w:rPr>
          <w:rFonts w:ascii="Times New Roman" w:hAnsi="Times New Roman" w:cs="Times New Roman"/>
          <w:color w:val="000000" w:themeColor="text1"/>
          <w:sz w:val="24"/>
          <w:szCs w:val="24"/>
          <w:lang w:val="sq-AL"/>
        </w:rPr>
        <w:t xml:space="preserve"> ose</w:t>
      </w:r>
      <w:r w:rsidR="00D91241" w:rsidRPr="00F23305">
        <w:rPr>
          <w:rFonts w:ascii="Times New Roman" w:hAnsi="Times New Roman" w:cs="Times New Roman"/>
          <w:color w:val="000000" w:themeColor="text1"/>
          <w:sz w:val="24"/>
          <w:szCs w:val="24"/>
          <w:lang w:val="sq-AL"/>
        </w:rPr>
        <w:t xml:space="preserve"> </w:t>
      </w:r>
      <w:r w:rsidR="00841FD5" w:rsidRPr="00F23305">
        <w:rPr>
          <w:rFonts w:ascii="Times New Roman" w:hAnsi="Times New Roman" w:cs="Times New Roman"/>
          <w:color w:val="000000" w:themeColor="text1"/>
          <w:sz w:val="24"/>
          <w:szCs w:val="24"/>
          <w:lang w:val="sq-AL"/>
        </w:rPr>
        <w:t xml:space="preserve">në </w:t>
      </w:r>
      <w:r w:rsidR="0066046F" w:rsidRPr="00F23305">
        <w:rPr>
          <w:rFonts w:ascii="Times New Roman" w:hAnsi="Times New Roman" w:cs="Times New Roman"/>
          <w:color w:val="000000" w:themeColor="text1"/>
          <w:sz w:val="24"/>
          <w:szCs w:val="24"/>
          <w:lang w:val="sq-AL"/>
        </w:rPr>
        <w:t xml:space="preserve">shqyrtimin e </w:t>
      </w:r>
      <w:r w:rsidRPr="00F23305">
        <w:rPr>
          <w:rFonts w:ascii="Times New Roman" w:hAnsi="Times New Roman" w:cs="Times New Roman"/>
          <w:color w:val="000000" w:themeColor="text1"/>
          <w:sz w:val="24"/>
          <w:szCs w:val="24"/>
          <w:lang w:val="sq-AL"/>
        </w:rPr>
        <w:t>dokument</w:t>
      </w:r>
      <w:r w:rsidR="0066046F" w:rsidRPr="00F23305">
        <w:rPr>
          <w:rFonts w:ascii="Times New Roman" w:hAnsi="Times New Roman" w:cs="Times New Roman"/>
          <w:color w:val="000000" w:themeColor="text1"/>
          <w:sz w:val="24"/>
          <w:szCs w:val="24"/>
          <w:lang w:val="sq-AL"/>
        </w:rPr>
        <w:t>e</w:t>
      </w:r>
      <w:r w:rsidRPr="00F23305">
        <w:rPr>
          <w:rFonts w:ascii="Times New Roman" w:hAnsi="Times New Roman" w:cs="Times New Roman"/>
          <w:color w:val="000000" w:themeColor="text1"/>
          <w:sz w:val="24"/>
          <w:szCs w:val="24"/>
          <w:lang w:val="sq-AL"/>
        </w:rPr>
        <w:t>ve të</w:t>
      </w:r>
      <w:r w:rsidR="00D91241"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çështjes</w:t>
      </w:r>
      <w:r w:rsidR="00543FD2" w:rsidRPr="00F23305">
        <w:rPr>
          <w:rFonts w:ascii="Times New Roman" w:hAnsi="Times New Roman" w:cs="Times New Roman"/>
          <w:color w:val="000000" w:themeColor="text1"/>
          <w:sz w:val="24"/>
          <w:szCs w:val="24"/>
          <w:lang w:val="sq-AL"/>
        </w:rPr>
        <w:t xml:space="preserve">, </w:t>
      </w:r>
      <w:r w:rsidR="00841FD5" w:rsidRPr="00F23305">
        <w:rPr>
          <w:rFonts w:ascii="Times New Roman" w:hAnsi="Times New Roman" w:cs="Times New Roman"/>
          <w:color w:val="000000" w:themeColor="text1"/>
          <w:sz w:val="24"/>
          <w:szCs w:val="24"/>
          <w:lang w:val="sq-AL"/>
        </w:rPr>
        <w:t xml:space="preserve">për të bërë përcaktimet mbi gjendjen psikike të personit, </w:t>
      </w:r>
      <w:r w:rsidR="00543FD2" w:rsidRPr="00F23305">
        <w:rPr>
          <w:rFonts w:ascii="Times New Roman" w:hAnsi="Times New Roman" w:cs="Times New Roman"/>
          <w:color w:val="000000" w:themeColor="text1"/>
          <w:sz w:val="24"/>
          <w:szCs w:val="24"/>
          <w:lang w:val="sq-AL"/>
        </w:rPr>
        <w:t>n</w:t>
      </w:r>
      <w:r w:rsidR="0022617F" w:rsidRPr="00F23305">
        <w:rPr>
          <w:rFonts w:ascii="Times New Roman" w:hAnsi="Times New Roman" w:cs="Times New Roman"/>
          <w:color w:val="000000" w:themeColor="text1"/>
          <w:sz w:val="24"/>
          <w:szCs w:val="24"/>
          <w:lang w:val="sq-AL"/>
        </w:rPr>
        <w:t>ë</w:t>
      </w:r>
      <w:r w:rsidR="00543FD2" w:rsidRPr="00F23305">
        <w:rPr>
          <w:rFonts w:ascii="Times New Roman" w:hAnsi="Times New Roman" w:cs="Times New Roman"/>
          <w:color w:val="000000" w:themeColor="text1"/>
          <w:sz w:val="24"/>
          <w:szCs w:val="24"/>
          <w:lang w:val="sq-AL"/>
        </w:rPr>
        <w:t xml:space="preserve"> p</w:t>
      </w:r>
      <w:r w:rsidR="0022617F" w:rsidRPr="00F23305">
        <w:rPr>
          <w:rFonts w:ascii="Times New Roman" w:hAnsi="Times New Roman" w:cs="Times New Roman"/>
          <w:color w:val="000000" w:themeColor="text1"/>
          <w:sz w:val="24"/>
          <w:szCs w:val="24"/>
          <w:lang w:val="sq-AL"/>
        </w:rPr>
        <w:t>ë</w:t>
      </w:r>
      <w:r w:rsidR="00543FD2" w:rsidRPr="00F23305">
        <w:rPr>
          <w:rFonts w:ascii="Times New Roman" w:hAnsi="Times New Roman" w:cs="Times New Roman"/>
          <w:color w:val="000000" w:themeColor="text1"/>
          <w:sz w:val="24"/>
          <w:szCs w:val="24"/>
          <w:lang w:val="sq-AL"/>
        </w:rPr>
        <w:t>rputhje me legjislacionin n</w:t>
      </w:r>
      <w:r w:rsidR="0022617F" w:rsidRPr="00F23305">
        <w:rPr>
          <w:rFonts w:ascii="Times New Roman" w:hAnsi="Times New Roman" w:cs="Times New Roman"/>
          <w:color w:val="000000" w:themeColor="text1"/>
          <w:sz w:val="24"/>
          <w:szCs w:val="24"/>
          <w:lang w:val="sq-AL"/>
        </w:rPr>
        <w:t>ë</w:t>
      </w:r>
      <w:r w:rsidR="00543FD2" w:rsidRPr="00F23305">
        <w:rPr>
          <w:rFonts w:ascii="Times New Roman" w:hAnsi="Times New Roman" w:cs="Times New Roman"/>
          <w:color w:val="000000" w:themeColor="text1"/>
          <w:sz w:val="24"/>
          <w:szCs w:val="24"/>
          <w:lang w:val="sq-AL"/>
        </w:rPr>
        <w:t xml:space="preserve"> fuqi p</w:t>
      </w:r>
      <w:r w:rsidR="0022617F" w:rsidRPr="00F23305">
        <w:rPr>
          <w:rFonts w:ascii="Times New Roman" w:hAnsi="Times New Roman" w:cs="Times New Roman"/>
          <w:color w:val="000000" w:themeColor="text1"/>
          <w:sz w:val="24"/>
          <w:szCs w:val="24"/>
          <w:lang w:val="sq-AL"/>
        </w:rPr>
        <w:t>ë</w:t>
      </w:r>
      <w:r w:rsidR="00543FD2" w:rsidRPr="00F23305">
        <w:rPr>
          <w:rFonts w:ascii="Times New Roman" w:hAnsi="Times New Roman" w:cs="Times New Roman"/>
          <w:color w:val="000000" w:themeColor="text1"/>
          <w:sz w:val="24"/>
          <w:szCs w:val="24"/>
          <w:lang w:val="sq-AL"/>
        </w:rPr>
        <w:t xml:space="preserve">r </w:t>
      </w:r>
      <w:r w:rsidR="00D94A19" w:rsidRPr="00F23305">
        <w:rPr>
          <w:rFonts w:ascii="Times New Roman" w:hAnsi="Times New Roman" w:cs="Times New Roman"/>
          <w:color w:val="000000" w:themeColor="text1"/>
          <w:sz w:val="24"/>
          <w:szCs w:val="24"/>
          <w:lang w:val="sq-AL"/>
        </w:rPr>
        <w:t xml:space="preserve">shëndetin </w:t>
      </w:r>
      <w:r w:rsidR="00543FD2" w:rsidRPr="00F23305">
        <w:rPr>
          <w:rFonts w:ascii="Times New Roman" w:hAnsi="Times New Roman" w:cs="Times New Roman"/>
          <w:color w:val="000000" w:themeColor="text1"/>
          <w:sz w:val="24"/>
          <w:szCs w:val="24"/>
          <w:lang w:val="sq-AL"/>
        </w:rPr>
        <w:t>mendor</w:t>
      </w:r>
      <w:r w:rsidR="00A77B83" w:rsidRPr="00F23305">
        <w:rPr>
          <w:rFonts w:ascii="Times New Roman" w:hAnsi="Times New Roman" w:cs="Times New Roman"/>
          <w:color w:val="000000" w:themeColor="text1"/>
          <w:sz w:val="24"/>
          <w:szCs w:val="24"/>
          <w:lang w:val="sq-AL"/>
        </w:rPr>
        <w:t>;</w:t>
      </w:r>
    </w:p>
    <w:p w14:paraId="075137C7" w14:textId="1872687A" w:rsidR="0076465A" w:rsidRPr="00F23305" w:rsidRDefault="00906DFE"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“Ekspertimi </w:t>
      </w:r>
      <w:proofErr w:type="spellStart"/>
      <w:r w:rsidRPr="00F23305">
        <w:rPr>
          <w:rFonts w:ascii="Times New Roman" w:hAnsi="Times New Roman" w:cs="Times New Roman"/>
          <w:color w:val="000000" w:themeColor="text1"/>
          <w:sz w:val="24"/>
          <w:szCs w:val="24"/>
          <w:lang w:val="sq-AL"/>
        </w:rPr>
        <w:t>toksikologo</w:t>
      </w:r>
      <w:proofErr w:type="spellEnd"/>
      <w:r w:rsidR="006908BC"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ligjor”</w:t>
      </w:r>
      <w:r w:rsidR="00D91241"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është procedura </w:t>
      </w:r>
      <w:r w:rsidR="00D94A19" w:rsidRPr="00F23305">
        <w:rPr>
          <w:rFonts w:ascii="Times New Roman" w:hAnsi="Times New Roman" w:cs="Times New Roman"/>
          <w:color w:val="000000" w:themeColor="text1"/>
          <w:sz w:val="24"/>
          <w:szCs w:val="24"/>
          <w:lang w:val="sq-AL"/>
        </w:rPr>
        <w:t>për</w:t>
      </w:r>
      <w:r w:rsidRPr="00F23305">
        <w:rPr>
          <w:rFonts w:ascii="Times New Roman" w:hAnsi="Times New Roman" w:cs="Times New Roman"/>
          <w:color w:val="000000" w:themeColor="text1"/>
          <w:sz w:val="24"/>
          <w:szCs w:val="24"/>
          <w:lang w:val="sq-AL"/>
        </w:rPr>
        <w:t xml:space="preserve"> ekzaminimin toksikologjik të</w:t>
      </w:r>
      <w:r w:rsidR="00D91241"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mostrave</w:t>
      </w:r>
      <w:r w:rsidR="00841FD5" w:rsidRPr="00F23305">
        <w:rPr>
          <w:rFonts w:ascii="Times New Roman" w:hAnsi="Times New Roman" w:cs="Times New Roman"/>
          <w:color w:val="000000" w:themeColor="text1"/>
          <w:sz w:val="24"/>
          <w:szCs w:val="24"/>
          <w:lang w:val="sq-AL"/>
        </w:rPr>
        <w:t xml:space="preserve"> </w:t>
      </w:r>
      <w:proofErr w:type="spellStart"/>
      <w:r w:rsidR="00841FD5" w:rsidRPr="00F23305">
        <w:rPr>
          <w:rFonts w:ascii="Times New Roman" w:hAnsi="Times New Roman" w:cs="Times New Roman"/>
          <w:color w:val="000000" w:themeColor="text1"/>
          <w:sz w:val="24"/>
          <w:szCs w:val="24"/>
          <w:lang w:val="sq-AL"/>
        </w:rPr>
        <w:t>biologjike,</w:t>
      </w:r>
      <w:r w:rsidR="00BC2ED7" w:rsidRPr="00F23305">
        <w:rPr>
          <w:rFonts w:ascii="Times New Roman" w:hAnsi="Times New Roman" w:cs="Times New Roman"/>
          <w:color w:val="000000" w:themeColor="text1"/>
          <w:sz w:val="24"/>
          <w:szCs w:val="24"/>
          <w:lang w:val="sq-AL"/>
        </w:rPr>
        <w:t>me</w:t>
      </w:r>
      <w:proofErr w:type="spellEnd"/>
      <w:r w:rsidR="00BC2ED7" w:rsidRPr="00F23305">
        <w:rPr>
          <w:rFonts w:ascii="Times New Roman" w:hAnsi="Times New Roman" w:cs="Times New Roman"/>
          <w:color w:val="000000" w:themeColor="text1"/>
          <w:sz w:val="24"/>
          <w:szCs w:val="24"/>
          <w:lang w:val="sq-AL"/>
        </w:rPr>
        <w:t xml:space="preserve"> q</w:t>
      </w:r>
      <w:r w:rsidR="0022617F" w:rsidRPr="00F23305">
        <w:rPr>
          <w:rFonts w:ascii="Times New Roman" w:hAnsi="Times New Roman" w:cs="Times New Roman"/>
          <w:color w:val="000000" w:themeColor="text1"/>
          <w:sz w:val="24"/>
          <w:szCs w:val="24"/>
          <w:lang w:val="sq-AL"/>
        </w:rPr>
        <w:t>ë</w:t>
      </w:r>
      <w:r w:rsidR="00BC2ED7" w:rsidRPr="00F23305">
        <w:rPr>
          <w:rFonts w:ascii="Times New Roman" w:hAnsi="Times New Roman" w:cs="Times New Roman"/>
          <w:color w:val="000000" w:themeColor="text1"/>
          <w:sz w:val="24"/>
          <w:szCs w:val="24"/>
          <w:lang w:val="sq-AL"/>
        </w:rPr>
        <w:t>llim p</w:t>
      </w:r>
      <w:r w:rsidR="0022617F" w:rsidRPr="00F23305">
        <w:rPr>
          <w:rFonts w:ascii="Times New Roman" w:hAnsi="Times New Roman" w:cs="Times New Roman"/>
          <w:color w:val="000000" w:themeColor="text1"/>
          <w:sz w:val="24"/>
          <w:szCs w:val="24"/>
          <w:lang w:val="sq-AL"/>
        </w:rPr>
        <w:t>ë</w:t>
      </w:r>
      <w:r w:rsidR="00BC2ED7" w:rsidRPr="00F23305">
        <w:rPr>
          <w:rFonts w:ascii="Times New Roman" w:hAnsi="Times New Roman" w:cs="Times New Roman"/>
          <w:color w:val="000000" w:themeColor="text1"/>
          <w:sz w:val="24"/>
          <w:szCs w:val="24"/>
          <w:lang w:val="sq-AL"/>
        </w:rPr>
        <w:t xml:space="preserve">rcaktimin e </w:t>
      </w:r>
      <w:r w:rsidR="000700F6" w:rsidRPr="00F23305">
        <w:rPr>
          <w:rFonts w:ascii="Times New Roman" w:hAnsi="Times New Roman" w:cs="Times New Roman"/>
          <w:color w:val="000000" w:themeColor="text1"/>
          <w:sz w:val="24"/>
          <w:szCs w:val="24"/>
          <w:lang w:val="sq-AL"/>
        </w:rPr>
        <w:t>niveli</w:t>
      </w:r>
      <w:r w:rsidR="00BC2ED7" w:rsidRPr="00F23305">
        <w:rPr>
          <w:rFonts w:ascii="Times New Roman" w:hAnsi="Times New Roman" w:cs="Times New Roman"/>
          <w:color w:val="000000" w:themeColor="text1"/>
          <w:sz w:val="24"/>
          <w:szCs w:val="24"/>
          <w:lang w:val="sq-AL"/>
        </w:rPr>
        <w:t>t t</w:t>
      </w:r>
      <w:r w:rsidR="0022617F" w:rsidRPr="00F23305">
        <w:rPr>
          <w:rFonts w:ascii="Times New Roman" w:hAnsi="Times New Roman" w:cs="Times New Roman"/>
          <w:color w:val="000000" w:themeColor="text1"/>
          <w:sz w:val="24"/>
          <w:szCs w:val="24"/>
          <w:lang w:val="sq-AL"/>
        </w:rPr>
        <w:t>ë</w:t>
      </w:r>
      <w:r w:rsidR="000700F6" w:rsidRPr="00F23305">
        <w:rPr>
          <w:rFonts w:ascii="Times New Roman" w:hAnsi="Times New Roman" w:cs="Times New Roman"/>
          <w:color w:val="000000" w:themeColor="text1"/>
          <w:sz w:val="24"/>
          <w:szCs w:val="24"/>
          <w:lang w:val="sq-AL"/>
        </w:rPr>
        <w:t xml:space="preserve"> alkoolit, lëndëve narkotike e </w:t>
      </w:r>
      <w:proofErr w:type="spellStart"/>
      <w:r w:rsidR="000700F6" w:rsidRPr="00F23305">
        <w:rPr>
          <w:rFonts w:ascii="Times New Roman" w:hAnsi="Times New Roman" w:cs="Times New Roman"/>
          <w:color w:val="000000" w:themeColor="text1"/>
          <w:sz w:val="24"/>
          <w:szCs w:val="24"/>
          <w:lang w:val="sq-AL"/>
        </w:rPr>
        <w:t>psikotrope</w:t>
      </w:r>
      <w:proofErr w:type="spellEnd"/>
      <w:r w:rsidR="000700F6" w:rsidRPr="00F23305">
        <w:rPr>
          <w:rFonts w:ascii="Times New Roman" w:hAnsi="Times New Roman" w:cs="Times New Roman"/>
          <w:color w:val="000000" w:themeColor="text1"/>
          <w:sz w:val="24"/>
          <w:szCs w:val="24"/>
          <w:lang w:val="sq-AL"/>
        </w:rPr>
        <w:t xml:space="preserve"> dhe lëndëve helmuese</w:t>
      </w:r>
      <w:r w:rsidR="00BC2ED7" w:rsidRPr="00F23305">
        <w:rPr>
          <w:rFonts w:ascii="Times New Roman" w:hAnsi="Times New Roman" w:cs="Times New Roman"/>
          <w:color w:val="000000" w:themeColor="text1"/>
          <w:sz w:val="24"/>
          <w:szCs w:val="24"/>
          <w:lang w:val="sq-AL"/>
        </w:rPr>
        <w:t xml:space="preserve">. </w:t>
      </w:r>
      <w:r w:rsidR="000700F6" w:rsidRPr="00F23305">
        <w:rPr>
          <w:rFonts w:ascii="Times New Roman" w:hAnsi="Times New Roman" w:cs="Times New Roman"/>
          <w:color w:val="000000" w:themeColor="text1"/>
          <w:sz w:val="24"/>
          <w:szCs w:val="24"/>
          <w:lang w:val="sq-AL"/>
        </w:rPr>
        <w:t xml:space="preserve">Mostrat biologjike </w:t>
      </w:r>
      <w:r w:rsidR="00E75BB2" w:rsidRPr="00F23305">
        <w:rPr>
          <w:rFonts w:ascii="Times New Roman" w:hAnsi="Times New Roman" w:cs="Times New Roman"/>
          <w:color w:val="000000" w:themeColor="text1"/>
          <w:sz w:val="24"/>
          <w:szCs w:val="24"/>
          <w:lang w:val="sq-AL"/>
        </w:rPr>
        <w:t>p</w:t>
      </w:r>
      <w:r w:rsidR="0022617F" w:rsidRPr="00F23305">
        <w:rPr>
          <w:rFonts w:ascii="Times New Roman" w:hAnsi="Times New Roman" w:cs="Times New Roman"/>
          <w:color w:val="000000" w:themeColor="text1"/>
          <w:sz w:val="24"/>
          <w:szCs w:val="24"/>
          <w:lang w:val="sq-AL"/>
        </w:rPr>
        <w:t>ë</w:t>
      </w:r>
      <w:r w:rsidR="00E75BB2" w:rsidRPr="00F23305">
        <w:rPr>
          <w:rFonts w:ascii="Times New Roman" w:hAnsi="Times New Roman" w:cs="Times New Roman"/>
          <w:color w:val="000000" w:themeColor="text1"/>
          <w:sz w:val="24"/>
          <w:szCs w:val="24"/>
          <w:lang w:val="sq-AL"/>
        </w:rPr>
        <w:t>r efekt t</w:t>
      </w:r>
      <w:r w:rsidR="0022617F" w:rsidRPr="00F23305">
        <w:rPr>
          <w:rFonts w:ascii="Times New Roman" w:hAnsi="Times New Roman" w:cs="Times New Roman"/>
          <w:color w:val="000000" w:themeColor="text1"/>
          <w:sz w:val="24"/>
          <w:szCs w:val="24"/>
          <w:lang w:val="sq-AL"/>
        </w:rPr>
        <w:t>ë</w:t>
      </w:r>
      <w:r w:rsidR="00E75BB2" w:rsidRPr="00F23305">
        <w:rPr>
          <w:rFonts w:ascii="Times New Roman" w:hAnsi="Times New Roman" w:cs="Times New Roman"/>
          <w:color w:val="000000" w:themeColor="text1"/>
          <w:sz w:val="24"/>
          <w:szCs w:val="24"/>
          <w:lang w:val="sq-AL"/>
        </w:rPr>
        <w:t xml:space="preserve"> ekspertimit </w:t>
      </w:r>
      <w:proofErr w:type="spellStart"/>
      <w:r w:rsidR="00E75BB2" w:rsidRPr="00F23305">
        <w:rPr>
          <w:rFonts w:ascii="Times New Roman" w:hAnsi="Times New Roman" w:cs="Times New Roman"/>
          <w:color w:val="000000" w:themeColor="text1"/>
          <w:sz w:val="24"/>
          <w:szCs w:val="24"/>
          <w:lang w:val="sq-AL"/>
        </w:rPr>
        <w:t>toksikologjik</w:t>
      </w:r>
      <w:r w:rsidR="00BC2ED7" w:rsidRPr="00F23305">
        <w:rPr>
          <w:rFonts w:ascii="Times New Roman" w:hAnsi="Times New Roman" w:cs="Times New Roman"/>
          <w:color w:val="000000" w:themeColor="text1"/>
          <w:sz w:val="24"/>
          <w:szCs w:val="24"/>
          <w:lang w:val="sq-AL"/>
        </w:rPr>
        <w:t>o</w:t>
      </w:r>
      <w:proofErr w:type="spellEnd"/>
      <w:r w:rsidR="00BC2ED7" w:rsidRPr="00F23305">
        <w:rPr>
          <w:rFonts w:ascii="Times New Roman" w:hAnsi="Times New Roman" w:cs="Times New Roman"/>
          <w:color w:val="000000" w:themeColor="text1"/>
          <w:sz w:val="24"/>
          <w:szCs w:val="24"/>
          <w:lang w:val="sq-AL"/>
        </w:rPr>
        <w:t>-ligjor</w:t>
      </w:r>
      <w:r w:rsidR="00D91241" w:rsidRPr="00F23305">
        <w:rPr>
          <w:rFonts w:ascii="Times New Roman" w:hAnsi="Times New Roman" w:cs="Times New Roman"/>
          <w:color w:val="000000" w:themeColor="text1"/>
          <w:sz w:val="24"/>
          <w:szCs w:val="24"/>
          <w:lang w:val="sq-AL"/>
        </w:rPr>
        <w:t xml:space="preserve"> </w:t>
      </w:r>
      <w:r w:rsidR="000700F6" w:rsidRPr="00F23305">
        <w:rPr>
          <w:rFonts w:ascii="Times New Roman" w:hAnsi="Times New Roman" w:cs="Times New Roman"/>
          <w:color w:val="000000" w:themeColor="text1"/>
          <w:sz w:val="24"/>
          <w:szCs w:val="24"/>
          <w:lang w:val="sq-AL"/>
        </w:rPr>
        <w:t>jan</w:t>
      </w:r>
      <w:r w:rsidR="00072675" w:rsidRPr="00F23305">
        <w:rPr>
          <w:rFonts w:ascii="Times New Roman" w:hAnsi="Times New Roman" w:cs="Times New Roman"/>
          <w:color w:val="000000" w:themeColor="text1"/>
          <w:sz w:val="24"/>
          <w:szCs w:val="24"/>
          <w:lang w:val="sq-AL"/>
        </w:rPr>
        <w:t>ë</w:t>
      </w:r>
      <w:r w:rsidR="000700F6"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gjak, urinë, lëng </w:t>
      </w:r>
      <w:proofErr w:type="spellStart"/>
      <w:r w:rsidRPr="00F23305">
        <w:rPr>
          <w:rFonts w:ascii="Times New Roman" w:hAnsi="Times New Roman" w:cs="Times New Roman"/>
          <w:color w:val="000000" w:themeColor="text1"/>
          <w:sz w:val="24"/>
          <w:szCs w:val="24"/>
          <w:lang w:val="sq-AL"/>
        </w:rPr>
        <w:t>vitroz</w:t>
      </w:r>
      <w:proofErr w:type="spellEnd"/>
      <w:r w:rsidRPr="00F23305">
        <w:rPr>
          <w:rFonts w:ascii="Times New Roman" w:hAnsi="Times New Roman" w:cs="Times New Roman"/>
          <w:color w:val="000000" w:themeColor="text1"/>
          <w:sz w:val="24"/>
          <w:szCs w:val="24"/>
          <w:lang w:val="sq-AL"/>
        </w:rPr>
        <w:t>, inde</w:t>
      </w:r>
      <w:r w:rsidR="000700F6" w:rsidRPr="00F23305">
        <w:rPr>
          <w:rFonts w:ascii="Times New Roman" w:hAnsi="Times New Roman" w:cs="Times New Roman"/>
          <w:color w:val="000000" w:themeColor="text1"/>
          <w:sz w:val="24"/>
          <w:szCs w:val="24"/>
          <w:lang w:val="sq-AL"/>
        </w:rPr>
        <w:t xml:space="preserve"> apo </w:t>
      </w:r>
      <w:r w:rsidRPr="00F23305">
        <w:rPr>
          <w:rFonts w:ascii="Times New Roman" w:hAnsi="Times New Roman" w:cs="Times New Roman"/>
          <w:color w:val="000000" w:themeColor="text1"/>
          <w:sz w:val="24"/>
          <w:szCs w:val="24"/>
          <w:lang w:val="sq-AL"/>
        </w:rPr>
        <w:t xml:space="preserve">lëng gastrik të marra </w:t>
      </w:r>
      <w:r w:rsidR="00BC2ED7" w:rsidRPr="00F23305">
        <w:rPr>
          <w:rFonts w:ascii="Times New Roman" w:hAnsi="Times New Roman" w:cs="Times New Roman"/>
          <w:color w:val="000000" w:themeColor="text1"/>
          <w:sz w:val="24"/>
          <w:szCs w:val="24"/>
          <w:lang w:val="sq-AL"/>
        </w:rPr>
        <w:t xml:space="preserve">tek personat e vdekur </w:t>
      </w:r>
      <w:r w:rsidRPr="00F23305">
        <w:rPr>
          <w:rFonts w:ascii="Times New Roman" w:hAnsi="Times New Roman" w:cs="Times New Roman"/>
          <w:color w:val="000000" w:themeColor="text1"/>
          <w:sz w:val="24"/>
          <w:szCs w:val="24"/>
          <w:lang w:val="sq-AL"/>
        </w:rPr>
        <w:t>gjatë autopsisë</w:t>
      </w:r>
      <w:r w:rsidR="00D91241" w:rsidRPr="00F23305">
        <w:rPr>
          <w:rFonts w:ascii="Times New Roman" w:hAnsi="Times New Roman" w:cs="Times New Roman"/>
          <w:color w:val="000000" w:themeColor="text1"/>
          <w:sz w:val="24"/>
          <w:szCs w:val="24"/>
          <w:lang w:val="sq-AL"/>
        </w:rPr>
        <w:t xml:space="preserve"> </w:t>
      </w:r>
      <w:r w:rsidR="00293778" w:rsidRPr="00F23305">
        <w:rPr>
          <w:rFonts w:ascii="Times New Roman" w:hAnsi="Times New Roman" w:cs="Times New Roman"/>
          <w:color w:val="000000" w:themeColor="text1"/>
          <w:sz w:val="24"/>
          <w:szCs w:val="24"/>
          <w:lang w:val="sq-AL"/>
        </w:rPr>
        <w:t xml:space="preserve">mjeko-ligjore </w:t>
      </w:r>
      <w:r w:rsidRPr="00F23305">
        <w:rPr>
          <w:rFonts w:ascii="Times New Roman" w:hAnsi="Times New Roman" w:cs="Times New Roman"/>
          <w:color w:val="000000" w:themeColor="text1"/>
          <w:sz w:val="24"/>
          <w:szCs w:val="24"/>
          <w:lang w:val="sq-AL"/>
        </w:rPr>
        <w:t>ose tek personat e gjallë</w:t>
      </w:r>
      <w:r w:rsidR="00A77B83" w:rsidRPr="00F23305">
        <w:rPr>
          <w:rFonts w:ascii="Times New Roman" w:hAnsi="Times New Roman" w:cs="Times New Roman"/>
          <w:color w:val="000000" w:themeColor="text1"/>
          <w:sz w:val="24"/>
          <w:szCs w:val="24"/>
          <w:lang w:val="sq-AL"/>
        </w:rPr>
        <w:t>;</w:t>
      </w:r>
    </w:p>
    <w:p w14:paraId="51D59419" w14:textId="0FBA821D" w:rsidR="00841695" w:rsidRPr="00F23305" w:rsidRDefault="00C645B5" w:rsidP="00F23305">
      <w:pPr>
        <w:pStyle w:val="ListParagraph"/>
        <w:tabs>
          <w:tab w:val="left" w:pos="567"/>
        </w:tabs>
        <w:autoSpaceDE w:val="0"/>
        <w:autoSpaceDN w:val="0"/>
        <w:adjustRightInd w:val="0"/>
        <w:spacing w:after="0"/>
        <w:ind w:left="0" w:firstLine="360"/>
        <w:jc w:val="both"/>
        <w:rPr>
          <w:rFonts w:ascii="Times New Roman" w:hAnsi="Times New Roman" w:cs="Times New Roman"/>
          <w:sz w:val="24"/>
          <w:szCs w:val="24"/>
          <w:lang w:val="sq-AL"/>
        </w:rPr>
      </w:pPr>
      <w:r w:rsidRPr="00F23305">
        <w:rPr>
          <w:rFonts w:ascii="Times New Roman" w:hAnsi="Times New Roman" w:cs="Times New Roman"/>
          <w:color w:val="000000" w:themeColor="text1"/>
          <w:sz w:val="24"/>
          <w:szCs w:val="24"/>
          <w:lang w:val="sq-AL"/>
        </w:rPr>
        <w:t xml:space="preserve">gj) </w:t>
      </w:r>
      <w:r w:rsidR="00BC2ED7" w:rsidRPr="00F23305">
        <w:rPr>
          <w:rFonts w:ascii="Times New Roman" w:hAnsi="Times New Roman" w:cs="Times New Roman"/>
          <w:color w:val="000000" w:themeColor="text1"/>
          <w:sz w:val="24"/>
          <w:szCs w:val="24"/>
          <w:lang w:val="sq-AL"/>
        </w:rPr>
        <w:t>“</w:t>
      </w:r>
      <w:r w:rsidR="00906DFE" w:rsidRPr="00F23305">
        <w:rPr>
          <w:rFonts w:ascii="Times New Roman" w:hAnsi="Times New Roman" w:cs="Times New Roman"/>
          <w:color w:val="000000" w:themeColor="text1"/>
          <w:sz w:val="24"/>
          <w:szCs w:val="24"/>
          <w:lang w:val="sq-AL"/>
        </w:rPr>
        <w:t>Konsulentët e jashtëm” janë mjekë specialistë të</w:t>
      </w:r>
      <w:r w:rsidR="00B92C97" w:rsidRPr="00F23305">
        <w:rPr>
          <w:rFonts w:ascii="Times New Roman" w:hAnsi="Times New Roman" w:cs="Times New Roman"/>
          <w:color w:val="000000" w:themeColor="text1"/>
          <w:sz w:val="24"/>
          <w:szCs w:val="24"/>
          <w:lang w:val="sq-AL"/>
        </w:rPr>
        <w:t xml:space="preserve"> </w:t>
      </w:r>
      <w:r w:rsidR="00993C87" w:rsidRPr="00F23305">
        <w:rPr>
          <w:rFonts w:ascii="Times New Roman" w:hAnsi="Times New Roman" w:cs="Times New Roman"/>
          <w:color w:val="000000" w:themeColor="text1"/>
          <w:sz w:val="24"/>
          <w:szCs w:val="24"/>
          <w:lang w:val="sq-AL"/>
        </w:rPr>
        <w:t>cil</w:t>
      </w:r>
      <w:r w:rsidR="00072675" w:rsidRPr="00F23305">
        <w:rPr>
          <w:rFonts w:ascii="Times New Roman" w:hAnsi="Times New Roman" w:cs="Times New Roman"/>
          <w:color w:val="000000" w:themeColor="text1"/>
          <w:sz w:val="24"/>
          <w:szCs w:val="24"/>
          <w:lang w:val="sq-AL"/>
        </w:rPr>
        <w:t>ë</w:t>
      </w:r>
      <w:r w:rsidR="00993C87" w:rsidRPr="00F23305">
        <w:rPr>
          <w:rFonts w:ascii="Times New Roman" w:hAnsi="Times New Roman" w:cs="Times New Roman"/>
          <w:color w:val="000000" w:themeColor="text1"/>
          <w:sz w:val="24"/>
          <w:szCs w:val="24"/>
          <w:lang w:val="sq-AL"/>
        </w:rPr>
        <w:t>t</w:t>
      </w:r>
      <w:r w:rsidR="00B92C97" w:rsidRPr="00F23305">
        <w:rPr>
          <w:rFonts w:ascii="Times New Roman" w:hAnsi="Times New Roman" w:cs="Times New Roman"/>
          <w:color w:val="000000" w:themeColor="text1"/>
          <w:sz w:val="24"/>
          <w:szCs w:val="24"/>
          <w:lang w:val="sq-AL"/>
        </w:rPr>
        <w:t xml:space="preserve"> </w:t>
      </w:r>
      <w:r w:rsidR="002C21E8" w:rsidRPr="00250810">
        <w:rPr>
          <w:rFonts w:ascii="Times New Roman" w:hAnsi="Times New Roman" w:cs="Times New Roman"/>
          <w:color w:val="000000" w:themeColor="text1"/>
          <w:sz w:val="24"/>
          <w:szCs w:val="24"/>
          <w:lang w:val="sq-AL"/>
        </w:rPr>
        <w:t>thirren</w:t>
      </w:r>
      <w:r w:rsidR="00B92C97" w:rsidRPr="00F23305">
        <w:rPr>
          <w:rFonts w:ascii="Times New Roman" w:hAnsi="Times New Roman" w:cs="Times New Roman"/>
          <w:color w:val="000000" w:themeColor="text1"/>
          <w:sz w:val="24"/>
          <w:szCs w:val="24"/>
          <w:lang w:val="sq-AL"/>
        </w:rPr>
        <w:t xml:space="preserve"> </w:t>
      </w:r>
      <w:r w:rsidR="00993C87" w:rsidRPr="00F23305">
        <w:rPr>
          <w:rFonts w:ascii="Times New Roman" w:hAnsi="Times New Roman" w:cs="Times New Roman"/>
          <w:color w:val="000000" w:themeColor="text1"/>
          <w:sz w:val="24"/>
          <w:szCs w:val="24"/>
          <w:lang w:val="sq-AL"/>
        </w:rPr>
        <w:t>nga Instituti i Mjek</w:t>
      </w:r>
      <w:r w:rsidR="00072675" w:rsidRPr="00F23305">
        <w:rPr>
          <w:rFonts w:ascii="Times New Roman" w:hAnsi="Times New Roman" w:cs="Times New Roman"/>
          <w:color w:val="000000" w:themeColor="text1"/>
          <w:sz w:val="24"/>
          <w:szCs w:val="24"/>
          <w:lang w:val="sq-AL"/>
        </w:rPr>
        <w:t>ë</w:t>
      </w:r>
      <w:r w:rsidR="00993C87" w:rsidRPr="00F23305">
        <w:rPr>
          <w:rFonts w:ascii="Times New Roman" w:hAnsi="Times New Roman" w:cs="Times New Roman"/>
          <w:color w:val="000000" w:themeColor="text1"/>
          <w:sz w:val="24"/>
          <w:szCs w:val="24"/>
          <w:lang w:val="sq-AL"/>
        </w:rPr>
        <w:t>sis</w:t>
      </w:r>
      <w:r w:rsidR="00072675" w:rsidRPr="00F23305">
        <w:rPr>
          <w:rFonts w:ascii="Times New Roman" w:hAnsi="Times New Roman" w:cs="Times New Roman"/>
          <w:color w:val="000000" w:themeColor="text1"/>
          <w:sz w:val="24"/>
          <w:szCs w:val="24"/>
          <w:lang w:val="sq-AL"/>
        </w:rPr>
        <w:t>ë</w:t>
      </w:r>
      <w:r w:rsidR="002C21E8" w:rsidRPr="00F23305">
        <w:rPr>
          <w:rFonts w:ascii="Times New Roman" w:hAnsi="Times New Roman" w:cs="Times New Roman"/>
          <w:color w:val="000000" w:themeColor="text1"/>
          <w:sz w:val="24"/>
          <w:szCs w:val="24"/>
          <w:lang w:val="sq-AL"/>
        </w:rPr>
        <w:t xml:space="preserve"> </w:t>
      </w:r>
      <w:r w:rsidR="00993C87" w:rsidRPr="00F23305">
        <w:rPr>
          <w:rFonts w:ascii="Times New Roman" w:hAnsi="Times New Roman" w:cs="Times New Roman"/>
          <w:sz w:val="24"/>
          <w:szCs w:val="24"/>
          <w:lang w:val="sq-AL"/>
        </w:rPr>
        <w:t>Ligjore p</w:t>
      </w:r>
      <w:r w:rsidR="00072675" w:rsidRPr="00F23305">
        <w:rPr>
          <w:rFonts w:ascii="Times New Roman" w:hAnsi="Times New Roman" w:cs="Times New Roman"/>
          <w:sz w:val="24"/>
          <w:szCs w:val="24"/>
          <w:lang w:val="sq-AL"/>
        </w:rPr>
        <w:t>ë</w:t>
      </w:r>
      <w:r w:rsidR="00993C87" w:rsidRPr="00F23305">
        <w:rPr>
          <w:rFonts w:ascii="Times New Roman" w:hAnsi="Times New Roman" w:cs="Times New Roman"/>
          <w:sz w:val="24"/>
          <w:szCs w:val="24"/>
          <w:lang w:val="sq-AL"/>
        </w:rPr>
        <w:t>r raste t</w:t>
      </w:r>
      <w:r w:rsidR="00072675" w:rsidRPr="00F23305">
        <w:rPr>
          <w:rFonts w:ascii="Times New Roman" w:hAnsi="Times New Roman" w:cs="Times New Roman"/>
          <w:sz w:val="24"/>
          <w:szCs w:val="24"/>
          <w:lang w:val="sq-AL"/>
        </w:rPr>
        <w:t>ë</w:t>
      </w:r>
      <w:r w:rsidR="00993C87" w:rsidRPr="00F23305">
        <w:rPr>
          <w:rFonts w:ascii="Times New Roman" w:hAnsi="Times New Roman" w:cs="Times New Roman"/>
          <w:sz w:val="24"/>
          <w:szCs w:val="24"/>
          <w:lang w:val="sq-AL"/>
        </w:rPr>
        <w:t xml:space="preserve"> posaçme, me q</w:t>
      </w:r>
      <w:r w:rsidR="00072675" w:rsidRPr="00F23305">
        <w:rPr>
          <w:rFonts w:ascii="Times New Roman" w:hAnsi="Times New Roman" w:cs="Times New Roman"/>
          <w:sz w:val="24"/>
          <w:szCs w:val="24"/>
          <w:lang w:val="sq-AL"/>
        </w:rPr>
        <w:t>ë</w:t>
      </w:r>
      <w:r w:rsidR="00993C87" w:rsidRPr="00F23305">
        <w:rPr>
          <w:rFonts w:ascii="Times New Roman" w:hAnsi="Times New Roman" w:cs="Times New Roman"/>
          <w:sz w:val="24"/>
          <w:szCs w:val="24"/>
          <w:lang w:val="sq-AL"/>
        </w:rPr>
        <w:t>llim k</w:t>
      </w:r>
      <w:r w:rsidR="0022617F" w:rsidRPr="00F23305">
        <w:rPr>
          <w:rFonts w:ascii="Times New Roman" w:hAnsi="Times New Roman" w:cs="Times New Roman"/>
          <w:sz w:val="24"/>
          <w:szCs w:val="24"/>
          <w:lang w:val="sq-AL"/>
        </w:rPr>
        <w:t>ë</w:t>
      </w:r>
      <w:r w:rsidR="00E75BB2" w:rsidRPr="00F23305">
        <w:rPr>
          <w:rFonts w:ascii="Times New Roman" w:hAnsi="Times New Roman" w:cs="Times New Roman"/>
          <w:sz w:val="24"/>
          <w:szCs w:val="24"/>
          <w:lang w:val="sq-AL"/>
        </w:rPr>
        <w:t>shillimin</w:t>
      </w:r>
      <w:r w:rsidRPr="00F23305">
        <w:rPr>
          <w:rFonts w:ascii="Times New Roman" w:hAnsi="Times New Roman" w:cs="Times New Roman"/>
          <w:sz w:val="24"/>
          <w:szCs w:val="24"/>
          <w:lang w:val="sq-AL"/>
        </w:rPr>
        <w:t xml:space="preserve"> </w:t>
      </w:r>
      <w:r w:rsidR="00BC2ED7" w:rsidRPr="00F23305">
        <w:rPr>
          <w:rFonts w:ascii="Times New Roman" w:hAnsi="Times New Roman" w:cs="Times New Roman"/>
          <w:sz w:val="24"/>
          <w:szCs w:val="24"/>
          <w:lang w:val="sq-AL"/>
        </w:rPr>
        <w:t>e ekspert</w:t>
      </w:r>
      <w:r w:rsidR="0022617F" w:rsidRPr="00F23305">
        <w:rPr>
          <w:rFonts w:ascii="Times New Roman" w:hAnsi="Times New Roman" w:cs="Times New Roman"/>
          <w:sz w:val="24"/>
          <w:szCs w:val="24"/>
          <w:lang w:val="sq-AL"/>
        </w:rPr>
        <w:t>ë</w:t>
      </w:r>
      <w:r w:rsidR="00BC2ED7" w:rsidRPr="00F23305">
        <w:rPr>
          <w:rFonts w:ascii="Times New Roman" w:hAnsi="Times New Roman" w:cs="Times New Roman"/>
          <w:sz w:val="24"/>
          <w:szCs w:val="24"/>
          <w:lang w:val="sq-AL"/>
        </w:rPr>
        <w:t xml:space="preserve">ve </w:t>
      </w:r>
      <w:r w:rsidR="00993C87" w:rsidRPr="00F23305">
        <w:rPr>
          <w:rFonts w:ascii="Times New Roman" w:hAnsi="Times New Roman" w:cs="Times New Roman"/>
          <w:sz w:val="24"/>
          <w:szCs w:val="24"/>
          <w:lang w:val="sq-AL"/>
        </w:rPr>
        <w:t>n</w:t>
      </w:r>
      <w:r w:rsidR="00072675" w:rsidRPr="00F23305">
        <w:rPr>
          <w:rFonts w:ascii="Times New Roman" w:hAnsi="Times New Roman" w:cs="Times New Roman"/>
          <w:sz w:val="24"/>
          <w:szCs w:val="24"/>
          <w:lang w:val="sq-AL"/>
        </w:rPr>
        <w:t>ë</w:t>
      </w:r>
      <w:r w:rsidR="00993C87" w:rsidRPr="00F23305">
        <w:rPr>
          <w:rFonts w:ascii="Times New Roman" w:hAnsi="Times New Roman" w:cs="Times New Roman"/>
          <w:sz w:val="24"/>
          <w:szCs w:val="24"/>
          <w:lang w:val="sq-AL"/>
        </w:rPr>
        <w:t xml:space="preserve"> lidhje me rastet objekt ekspertimi</w:t>
      </w:r>
      <w:r w:rsidR="00E75BB2" w:rsidRPr="00F23305">
        <w:rPr>
          <w:rFonts w:ascii="Times New Roman" w:hAnsi="Times New Roman" w:cs="Times New Roman"/>
          <w:sz w:val="24"/>
          <w:szCs w:val="24"/>
          <w:lang w:val="sq-AL"/>
        </w:rPr>
        <w:t>, sipas fushave t</w:t>
      </w:r>
      <w:r w:rsidR="0022617F" w:rsidRPr="00F23305">
        <w:rPr>
          <w:rFonts w:ascii="Times New Roman" w:hAnsi="Times New Roman" w:cs="Times New Roman"/>
          <w:sz w:val="24"/>
          <w:szCs w:val="24"/>
          <w:lang w:val="sq-AL"/>
        </w:rPr>
        <w:t>ë</w:t>
      </w:r>
      <w:r w:rsidR="00E75BB2" w:rsidRPr="00F23305">
        <w:rPr>
          <w:rFonts w:ascii="Times New Roman" w:hAnsi="Times New Roman" w:cs="Times New Roman"/>
          <w:sz w:val="24"/>
          <w:szCs w:val="24"/>
          <w:lang w:val="sq-AL"/>
        </w:rPr>
        <w:t xml:space="preserve"> tyre t</w:t>
      </w:r>
      <w:r w:rsidR="0022617F" w:rsidRPr="00F23305">
        <w:rPr>
          <w:rFonts w:ascii="Times New Roman" w:hAnsi="Times New Roman" w:cs="Times New Roman"/>
          <w:sz w:val="24"/>
          <w:szCs w:val="24"/>
          <w:lang w:val="sq-AL"/>
        </w:rPr>
        <w:t>ë</w:t>
      </w:r>
      <w:r w:rsidR="00E75BB2" w:rsidRPr="00F23305">
        <w:rPr>
          <w:rFonts w:ascii="Times New Roman" w:hAnsi="Times New Roman" w:cs="Times New Roman"/>
          <w:sz w:val="24"/>
          <w:szCs w:val="24"/>
          <w:lang w:val="sq-AL"/>
        </w:rPr>
        <w:t xml:space="preserve"> specializimit</w:t>
      </w:r>
      <w:r w:rsidR="00A77B83" w:rsidRPr="00F23305">
        <w:rPr>
          <w:rFonts w:ascii="Times New Roman" w:hAnsi="Times New Roman" w:cs="Times New Roman"/>
          <w:sz w:val="24"/>
          <w:szCs w:val="24"/>
          <w:lang w:val="sq-AL"/>
        </w:rPr>
        <w:t>;</w:t>
      </w:r>
    </w:p>
    <w:p w14:paraId="099F75E0" w14:textId="77777777" w:rsidR="0076465A" w:rsidRPr="00F23305" w:rsidRDefault="00906DFE"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sz w:val="24"/>
          <w:szCs w:val="24"/>
          <w:lang w:val="sq-AL"/>
        </w:rPr>
      </w:pPr>
      <w:r w:rsidRPr="00F23305">
        <w:rPr>
          <w:rFonts w:ascii="Times New Roman" w:hAnsi="Times New Roman" w:cs="Times New Roman"/>
          <w:sz w:val="24"/>
          <w:szCs w:val="24"/>
          <w:lang w:val="sq-AL"/>
        </w:rPr>
        <w:lastRenderedPageBreak/>
        <w:t>“Mjeku ligjor</w:t>
      </w:r>
      <w:r w:rsidR="00A669B3" w:rsidRPr="00F23305">
        <w:rPr>
          <w:rFonts w:ascii="Times New Roman" w:hAnsi="Times New Roman" w:cs="Times New Roman"/>
          <w:sz w:val="24"/>
          <w:szCs w:val="24"/>
          <w:lang w:val="sq-AL"/>
        </w:rPr>
        <w:t xml:space="preserve"> i jasht</w:t>
      </w:r>
      <w:r w:rsidR="008E4E60" w:rsidRPr="00F23305">
        <w:rPr>
          <w:rFonts w:ascii="Times New Roman" w:hAnsi="Times New Roman" w:cs="Times New Roman"/>
          <w:sz w:val="24"/>
          <w:szCs w:val="24"/>
          <w:lang w:val="sq-AL"/>
        </w:rPr>
        <w:t>ë</w:t>
      </w:r>
      <w:r w:rsidR="00A669B3" w:rsidRPr="00F23305">
        <w:rPr>
          <w:rFonts w:ascii="Times New Roman" w:hAnsi="Times New Roman" w:cs="Times New Roman"/>
          <w:sz w:val="24"/>
          <w:szCs w:val="24"/>
          <w:lang w:val="sq-AL"/>
        </w:rPr>
        <w:t>m</w:t>
      </w:r>
      <w:r w:rsidRPr="00F23305">
        <w:rPr>
          <w:rFonts w:ascii="Times New Roman" w:hAnsi="Times New Roman" w:cs="Times New Roman"/>
          <w:sz w:val="24"/>
          <w:szCs w:val="24"/>
          <w:lang w:val="sq-AL"/>
        </w:rPr>
        <w:t xml:space="preserve">” është mjek i </w:t>
      </w:r>
      <w:r w:rsidR="00BC2ED7" w:rsidRPr="00F23305">
        <w:rPr>
          <w:rFonts w:ascii="Times New Roman" w:hAnsi="Times New Roman" w:cs="Times New Roman"/>
          <w:sz w:val="24"/>
          <w:szCs w:val="24"/>
          <w:lang w:val="sq-AL"/>
        </w:rPr>
        <w:t>cili mund t</w:t>
      </w:r>
      <w:r w:rsidR="0022617F" w:rsidRPr="00F23305">
        <w:rPr>
          <w:rFonts w:ascii="Times New Roman" w:hAnsi="Times New Roman" w:cs="Times New Roman"/>
          <w:sz w:val="24"/>
          <w:szCs w:val="24"/>
          <w:lang w:val="sq-AL"/>
        </w:rPr>
        <w:t>ë</w:t>
      </w:r>
      <w:r w:rsidR="00BC2ED7" w:rsidRPr="00F23305">
        <w:rPr>
          <w:rFonts w:ascii="Times New Roman" w:hAnsi="Times New Roman" w:cs="Times New Roman"/>
          <w:sz w:val="24"/>
          <w:szCs w:val="24"/>
          <w:lang w:val="sq-AL"/>
        </w:rPr>
        <w:t xml:space="preserve"> kontraktohet </w:t>
      </w:r>
      <w:r w:rsidR="00E75BB2" w:rsidRPr="00F23305">
        <w:rPr>
          <w:rFonts w:ascii="Times New Roman" w:hAnsi="Times New Roman" w:cs="Times New Roman"/>
          <w:sz w:val="24"/>
          <w:szCs w:val="24"/>
          <w:lang w:val="sq-AL"/>
        </w:rPr>
        <w:t>nga Instituti i Mjek</w:t>
      </w:r>
      <w:r w:rsidR="0022617F" w:rsidRPr="00F23305">
        <w:rPr>
          <w:rFonts w:ascii="Times New Roman" w:hAnsi="Times New Roman" w:cs="Times New Roman"/>
          <w:sz w:val="24"/>
          <w:szCs w:val="24"/>
          <w:lang w:val="sq-AL"/>
        </w:rPr>
        <w:t>ë</w:t>
      </w:r>
      <w:r w:rsidR="00E75BB2" w:rsidRPr="00F23305">
        <w:rPr>
          <w:rFonts w:ascii="Times New Roman" w:hAnsi="Times New Roman" w:cs="Times New Roman"/>
          <w:sz w:val="24"/>
          <w:szCs w:val="24"/>
          <w:lang w:val="sq-AL"/>
        </w:rPr>
        <w:t>sis</w:t>
      </w:r>
      <w:r w:rsidR="0022617F" w:rsidRPr="00F23305">
        <w:rPr>
          <w:rFonts w:ascii="Times New Roman" w:hAnsi="Times New Roman" w:cs="Times New Roman"/>
          <w:sz w:val="24"/>
          <w:szCs w:val="24"/>
          <w:lang w:val="sq-AL"/>
        </w:rPr>
        <w:t>ë</w:t>
      </w:r>
      <w:r w:rsidR="00E75BB2" w:rsidRPr="00F23305">
        <w:rPr>
          <w:rFonts w:ascii="Times New Roman" w:hAnsi="Times New Roman" w:cs="Times New Roman"/>
          <w:sz w:val="24"/>
          <w:szCs w:val="24"/>
          <w:lang w:val="sq-AL"/>
        </w:rPr>
        <w:t xml:space="preserve"> Ligjore</w:t>
      </w:r>
      <w:r w:rsidR="00BC2ED7" w:rsidRPr="00F23305">
        <w:rPr>
          <w:rFonts w:ascii="Times New Roman" w:hAnsi="Times New Roman" w:cs="Times New Roman"/>
          <w:sz w:val="24"/>
          <w:szCs w:val="24"/>
          <w:lang w:val="sq-AL"/>
        </w:rPr>
        <w:t>, jasht</w:t>
      </w:r>
      <w:r w:rsidR="0022617F" w:rsidRPr="00F23305">
        <w:rPr>
          <w:rFonts w:ascii="Times New Roman" w:hAnsi="Times New Roman" w:cs="Times New Roman"/>
          <w:sz w:val="24"/>
          <w:szCs w:val="24"/>
          <w:lang w:val="sq-AL"/>
        </w:rPr>
        <w:t>ë</w:t>
      </w:r>
      <w:r w:rsidR="00BC2ED7" w:rsidRPr="00F23305">
        <w:rPr>
          <w:rFonts w:ascii="Times New Roman" w:hAnsi="Times New Roman" w:cs="Times New Roman"/>
          <w:sz w:val="24"/>
          <w:szCs w:val="24"/>
          <w:lang w:val="sq-AL"/>
        </w:rPr>
        <w:t xml:space="preserve"> organik</w:t>
      </w:r>
      <w:r w:rsidR="0022617F" w:rsidRPr="00F23305">
        <w:rPr>
          <w:rFonts w:ascii="Times New Roman" w:hAnsi="Times New Roman" w:cs="Times New Roman"/>
          <w:sz w:val="24"/>
          <w:szCs w:val="24"/>
          <w:lang w:val="sq-AL"/>
        </w:rPr>
        <w:t>ë</w:t>
      </w:r>
      <w:r w:rsidR="00BC2ED7" w:rsidRPr="00F23305">
        <w:rPr>
          <w:rFonts w:ascii="Times New Roman" w:hAnsi="Times New Roman" w:cs="Times New Roman"/>
          <w:sz w:val="24"/>
          <w:szCs w:val="24"/>
          <w:lang w:val="sq-AL"/>
        </w:rPr>
        <w:t>s s</w:t>
      </w:r>
      <w:r w:rsidR="0022617F" w:rsidRPr="00F23305">
        <w:rPr>
          <w:rFonts w:ascii="Times New Roman" w:hAnsi="Times New Roman" w:cs="Times New Roman"/>
          <w:sz w:val="24"/>
          <w:szCs w:val="24"/>
          <w:lang w:val="sq-AL"/>
        </w:rPr>
        <w:t>ë</w:t>
      </w:r>
      <w:r w:rsidR="00BC2ED7" w:rsidRPr="00F23305">
        <w:rPr>
          <w:rFonts w:ascii="Times New Roman" w:hAnsi="Times New Roman" w:cs="Times New Roman"/>
          <w:sz w:val="24"/>
          <w:szCs w:val="24"/>
          <w:lang w:val="sq-AL"/>
        </w:rPr>
        <w:t xml:space="preserve"> Institutit, dhe kryen detyrat e ekspe</w:t>
      </w:r>
      <w:r w:rsidR="006F6E2B" w:rsidRPr="00F23305">
        <w:rPr>
          <w:rFonts w:ascii="Times New Roman" w:hAnsi="Times New Roman" w:cs="Times New Roman"/>
          <w:sz w:val="24"/>
          <w:szCs w:val="24"/>
          <w:lang w:val="sq-AL"/>
        </w:rPr>
        <w:t>r</w:t>
      </w:r>
      <w:r w:rsidR="00BC2ED7" w:rsidRPr="00F23305">
        <w:rPr>
          <w:rFonts w:ascii="Times New Roman" w:hAnsi="Times New Roman" w:cs="Times New Roman"/>
          <w:sz w:val="24"/>
          <w:szCs w:val="24"/>
          <w:lang w:val="sq-AL"/>
        </w:rPr>
        <w:t>tit ligjor</w:t>
      </w:r>
      <w:r w:rsidR="00917934" w:rsidRPr="00F23305">
        <w:rPr>
          <w:rFonts w:ascii="Times New Roman" w:hAnsi="Times New Roman" w:cs="Times New Roman"/>
          <w:sz w:val="24"/>
          <w:szCs w:val="24"/>
          <w:lang w:val="sq-AL"/>
        </w:rPr>
        <w:t>;</w:t>
      </w:r>
    </w:p>
    <w:p w14:paraId="4579D057" w14:textId="77777777" w:rsidR="00121DFE" w:rsidRPr="00F23305" w:rsidRDefault="00121DFE" w:rsidP="00F23305">
      <w:pPr>
        <w:pStyle w:val="ListParagraph"/>
        <w:numPr>
          <w:ilvl w:val="0"/>
          <w:numId w:val="22"/>
        </w:numPr>
        <w:tabs>
          <w:tab w:val="left" w:pos="567"/>
        </w:tabs>
        <w:autoSpaceDE w:val="0"/>
        <w:autoSpaceDN w:val="0"/>
        <w:adjustRightInd w:val="0"/>
        <w:spacing w:after="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“Ministri” është ministri përgjegjës për çështjet e drejtësisë në Republikën e Shqipërisë;</w:t>
      </w:r>
    </w:p>
    <w:p w14:paraId="6D3A7BC2" w14:textId="77777777" w:rsidR="00121DFE" w:rsidRPr="00F23305" w:rsidRDefault="00121DFE" w:rsidP="00F23305">
      <w:pPr>
        <w:pStyle w:val="ListParagraph"/>
        <w:numPr>
          <w:ilvl w:val="0"/>
          <w:numId w:val="22"/>
        </w:numPr>
        <w:tabs>
          <w:tab w:val="left" w:pos="567"/>
        </w:tabs>
        <w:autoSpaceDE w:val="0"/>
        <w:autoSpaceDN w:val="0"/>
        <w:adjustRightInd w:val="0"/>
        <w:spacing w:after="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“Ministria” është ministria përgjegjëse për çështjet e drejtësisë në Republikën e Shqipërisë;</w:t>
      </w:r>
    </w:p>
    <w:p w14:paraId="77AABFBA" w14:textId="77777777" w:rsidR="00777F4A" w:rsidRPr="00F23305" w:rsidRDefault="00777F4A"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w:t>
      </w:r>
      <w:r w:rsidR="006B3133" w:rsidRPr="00F23305">
        <w:rPr>
          <w:rFonts w:ascii="Times New Roman" w:hAnsi="Times New Roman" w:cs="Times New Roman"/>
          <w:color w:val="000000" w:themeColor="text1"/>
          <w:sz w:val="24"/>
          <w:szCs w:val="24"/>
          <w:lang w:val="sq-AL"/>
        </w:rPr>
        <w:t xml:space="preserve">Raporti i ekzaminimit </w:t>
      </w:r>
      <w:proofErr w:type="spellStart"/>
      <w:r w:rsidR="006B3133" w:rsidRPr="00F23305">
        <w:rPr>
          <w:rFonts w:ascii="Times New Roman" w:hAnsi="Times New Roman" w:cs="Times New Roman"/>
          <w:color w:val="000000" w:themeColor="text1"/>
          <w:sz w:val="24"/>
          <w:szCs w:val="24"/>
          <w:lang w:val="sq-AL"/>
        </w:rPr>
        <w:t>biologjiko</w:t>
      </w:r>
      <w:proofErr w:type="spellEnd"/>
      <w:r w:rsidR="00852474" w:rsidRPr="00F23305">
        <w:rPr>
          <w:rFonts w:ascii="Times New Roman" w:hAnsi="Times New Roman" w:cs="Times New Roman"/>
          <w:color w:val="000000" w:themeColor="text1"/>
          <w:sz w:val="24"/>
          <w:szCs w:val="24"/>
          <w:lang w:val="sq-AL"/>
        </w:rPr>
        <w:t>-</w:t>
      </w:r>
      <w:r w:rsidR="006B3133" w:rsidRPr="00F23305">
        <w:rPr>
          <w:rFonts w:ascii="Times New Roman" w:hAnsi="Times New Roman" w:cs="Times New Roman"/>
          <w:color w:val="000000" w:themeColor="text1"/>
          <w:sz w:val="24"/>
          <w:szCs w:val="24"/>
          <w:lang w:val="sq-AL"/>
        </w:rPr>
        <w:t>ligjor</w:t>
      </w:r>
      <w:r w:rsidRPr="00F23305">
        <w:rPr>
          <w:rFonts w:ascii="Times New Roman" w:hAnsi="Times New Roman" w:cs="Times New Roman"/>
          <w:color w:val="000000" w:themeColor="text1"/>
          <w:sz w:val="24"/>
          <w:szCs w:val="24"/>
          <w:lang w:val="sq-AL"/>
        </w:rPr>
        <w:t>”</w:t>
      </w:r>
      <w:r w:rsidR="006B3133" w:rsidRPr="00F23305">
        <w:rPr>
          <w:rFonts w:ascii="Times New Roman" w:hAnsi="Times New Roman" w:cs="Times New Roman"/>
          <w:color w:val="000000" w:themeColor="text1"/>
          <w:sz w:val="24"/>
          <w:szCs w:val="24"/>
          <w:lang w:val="sq-AL"/>
        </w:rPr>
        <w:t xml:space="preserve"> është dokumenti që hartohet nga eksperti </w:t>
      </w:r>
      <w:proofErr w:type="spellStart"/>
      <w:r w:rsidR="006B3133" w:rsidRPr="00F23305">
        <w:rPr>
          <w:rFonts w:ascii="Times New Roman" w:hAnsi="Times New Roman" w:cs="Times New Roman"/>
          <w:color w:val="000000" w:themeColor="text1"/>
          <w:sz w:val="24"/>
          <w:szCs w:val="24"/>
          <w:lang w:val="sq-AL"/>
        </w:rPr>
        <w:t>biologligjor</w:t>
      </w:r>
      <w:proofErr w:type="spellEnd"/>
      <w:r w:rsidR="006B3133" w:rsidRPr="00F23305">
        <w:rPr>
          <w:rFonts w:ascii="Times New Roman" w:hAnsi="Times New Roman" w:cs="Times New Roman"/>
          <w:color w:val="000000" w:themeColor="text1"/>
          <w:sz w:val="24"/>
          <w:szCs w:val="24"/>
          <w:lang w:val="sq-AL"/>
        </w:rPr>
        <w:t xml:space="preserve"> sipas kërkesës së </w:t>
      </w:r>
      <w:r w:rsidRPr="00F23305">
        <w:rPr>
          <w:rFonts w:ascii="Times New Roman" w:hAnsi="Times New Roman" w:cs="Times New Roman"/>
          <w:color w:val="000000" w:themeColor="text1"/>
          <w:sz w:val="24"/>
          <w:szCs w:val="24"/>
          <w:lang w:val="sq-AL"/>
        </w:rPr>
        <w:t>e</w:t>
      </w:r>
      <w:r w:rsidR="006B3133" w:rsidRPr="00F23305">
        <w:rPr>
          <w:rFonts w:ascii="Times New Roman" w:hAnsi="Times New Roman" w:cs="Times New Roman"/>
          <w:color w:val="000000" w:themeColor="text1"/>
          <w:sz w:val="24"/>
          <w:szCs w:val="24"/>
          <w:lang w:val="sq-AL"/>
        </w:rPr>
        <w:t xml:space="preserve">kspertit </w:t>
      </w:r>
      <w:r w:rsidRPr="00F23305">
        <w:rPr>
          <w:rFonts w:ascii="Times New Roman" w:hAnsi="Times New Roman" w:cs="Times New Roman"/>
          <w:color w:val="000000" w:themeColor="text1"/>
          <w:sz w:val="24"/>
          <w:szCs w:val="24"/>
          <w:lang w:val="sq-AL"/>
        </w:rPr>
        <w:t>mje</w:t>
      </w:r>
      <w:r w:rsidR="006B3133" w:rsidRPr="00F23305">
        <w:rPr>
          <w:rFonts w:ascii="Times New Roman" w:hAnsi="Times New Roman" w:cs="Times New Roman"/>
          <w:color w:val="000000" w:themeColor="text1"/>
          <w:sz w:val="24"/>
          <w:szCs w:val="24"/>
          <w:lang w:val="sq-AL"/>
        </w:rPr>
        <w:t>ko</w:t>
      </w:r>
      <w:r w:rsidR="00852474" w:rsidRPr="00F23305">
        <w:rPr>
          <w:rFonts w:ascii="Times New Roman" w:hAnsi="Times New Roman" w:cs="Times New Roman"/>
          <w:color w:val="000000" w:themeColor="text1"/>
          <w:sz w:val="24"/>
          <w:szCs w:val="24"/>
          <w:lang w:val="sq-AL"/>
        </w:rPr>
        <w:t>-</w:t>
      </w:r>
      <w:r w:rsidR="006B3133" w:rsidRPr="00F23305">
        <w:rPr>
          <w:rFonts w:ascii="Times New Roman" w:hAnsi="Times New Roman" w:cs="Times New Roman"/>
          <w:color w:val="000000" w:themeColor="text1"/>
          <w:sz w:val="24"/>
          <w:szCs w:val="24"/>
          <w:lang w:val="sq-AL"/>
        </w:rPr>
        <w:t>ligjor për ekzaminimin biologjik të mostrave biologjike</w:t>
      </w:r>
      <w:r w:rsidR="00A77B83" w:rsidRPr="00F23305">
        <w:rPr>
          <w:rFonts w:ascii="Times New Roman" w:hAnsi="Times New Roman" w:cs="Times New Roman"/>
          <w:color w:val="000000" w:themeColor="text1"/>
          <w:sz w:val="24"/>
          <w:szCs w:val="24"/>
          <w:lang w:val="sq-AL"/>
        </w:rPr>
        <w:t>;</w:t>
      </w:r>
    </w:p>
    <w:p w14:paraId="6C8A4551" w14:textId="2A1406AF" w:rsidR="00A77B83" w:rsidRPr="00F23305" w:rsidRDefault="00777F4A"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w:t>
      </w:r>
      <w:r w:rsidR="006908BC" w:rsidRPr="00F23305">
        <w:rPr>
          <w:rFonts w:ascii="Times New Roman" w:hAnsi="Times New Roman" w:cs="Times New Roman"/>
          <w:color w:val="000000" w:themeColor="text1"/>
          <w:sz w:val="24"/>
          <w:szCs w:val="24"/>
          <w:lang w:val="sq-AL"/>
        </w:rPr>
        <w:t xml:space="preserve">Raporti i ekzaminimit </w:t>
      </w:r>
      <w:proofErr w:type="spellStart"/>
      <w:r w:rsidR="006908BC" w:rsidRPr="00F23305">
        <w:rPr>
          <w:rFonts w:ascii="Times New Roman" w:hAnsi="Times New Roman" w:cs="Times New Roman"/>
          <w:color w:val="000000" w:themeColor="text1"/>
          <w:sz w:val="24"/>
          <w:szCs w:val="24"/>
          <w:lang w:val="sq-AL"/>
        </w:rPr>
        <w:t>toksikologjiko</w:t>
      </w:r>
      <w:proofErr w:type="spellEnd"/>
      <w:r w:rsidR="00852474" w:rsidRPr="00F23305">
        <w:rPr>
          <w:rFonts w:ascii="Times New Roman" w:hAnsi="Times New Roman" w:cs="Times New Roman"/>
          <w:color w:val="000000" w:themeColor="text1"/>
          <w:sz w:val="24"/>
          <w:szCs w:val="24"/>
          <w:lang w:val="sq-AL"/>
        </w:rPr>
        <w:t>-</w:t>
      </w:r>
      <w:r w:rsidR="006908BC" w:rsidRPr="00F23305">
        <w:rPr>
          <w:rFonts w:ascii="Times New Roman" w:hAnsi="Times New Roman" w:cs="Times New Roman"/>
          <w:color w:val="000000" w:themeColor="text1"/>
          <w:sz w:val="24"/>
          <w:szCs w:val="24"/>
          <w:lang w:val="sq-AL"/>
        </w:rPr>
        <w:t>ligjor</w:t>
      </w:r>
      <w:r w:rsidRPr="00F23305">
        <w:rPr>
          <w:rFonts w:ascii="Times New Roman" w:hAnsi="Times New Roman" w:cs="Times New Roman"/>
          <w:color w:val="000000" w:themeColor="text1"/>
          <w:sz w:val="24"/>
          <w:szCs w:val="24"/>
          <w:lang w:val="sq-AL"/>
        </w:rPr>
        <w:t>”</w:t>
      </w:r>
      <w:bookmarkStart w:id="0" w:name="_Hlk115523649"/>
      <w:r w:rsidR="00C645B5" w:rsidRPr="00F23305">
        <w:rPr>
          <w:rFonts w:ascii="Times New Roman" w:hAnsi="Times New Roman" w:cs="Times New Roman"/>
          <w:color w:val="000000" w:themeColor="text1"/>
          <w:sz w:val="24"/>
          <w:szCs w:val="24"/>
          <w:lang w:val="sq-AL"/>
        </w:rPr>
        <w:t xml:space="preserve"> </w:t>
      </w:r>
      <w:r w:rsidR="006908BC" w:rsidRPr="00F23305">
        <w:rPr>
          <w:rFonts w:ascii="Times New Roman" w:hAnsi="Times New Roman" w:cs="Times New Roman"/>
          <w:color w:val="000000" w:themeColor="text1"/>
          <w:sz w:val="24"/>
          <w:szCs w:val="24"/>
          <w:lang w:val="sq-AL"/>
        </w:rPr>
        <w:t xml:space="preserve">është dokumenti që hartohet nga eksperti toksikolog ligjor sipas kërkesës së </w:t>
      </w:r>
      <w:r w:rsidRPr="00F23305">
        <w:rPr>
          <w:rFonts w:ascii="Times New Roman" w:hAnsi="Times New Roman" w:cs="Times New Roman"/>
          <w:color w:val="000000" w:themeColor="text1"/>
          <w:sz w:val="24"/>
          <w:szCs w:val="24"/>
          <w:lang w:val="sq-AL"/>
        </w:rPr>
        <w:t>e</w:t>
      </w:r>
      <w:r w:rsidR="006908BC" w:rsidRPr="00F23305">
        <w:rPr>
          <w:rFonts w:ascii="Times New Roman" w:hAnsi="Times New Roman" w:cs="Times New Roman"/>
          <w:color w:val="000000" w:themeColor="text1"/>
          <w:sz w:val="24"/>
          <w:szCs w:val="24"/>
          <w:lang w:val="sq-AL"/>
        </w:rPr>
        <w:t xml:space="preserve">kspertit </w:t>
      </w:r>
      <w:r w:rsidRPr="00F23305">
        <w:rPr>
          <w:rFonts w:ascii="Times New Roman" w:hAnsi="Times New Roman" w:cs="Times New Roman"/>
          <w:color w:val="000000" w:themeColor="text1"/>
          <w:sz w:val="24"/>
          <w:szCs w:val="24"/>
          <w:lang w:val="sq-AL"/>
        </w:rPr>
        <w:t>m</w:t>
      </w:r>
      <w:r w:rsidR="006908BC" w:rsidRPr="00F23305">
        <w:rPr>
          <w:rFonts w:ascii="Times New Roman" w:hAnsi="Times New Roman" w:cs="Times New Roman"/>
          <w:color w:val="000000" w:themeColor="text1"/>
          <w:sz w:val="24"/>
          <w:szCs w:val="24"/>
          <w:lang w:val="sq-AL"/>
        </w:rPr>
        <w:t>jeko</w:t>
      </w:r>
      <w:r w:rsidR="00293778" w:rsidRPr="00F23305">
        <w:rPr>
          <w:rFonts w:ascii="Times New Roman" w:hAnsi="Times New Roman" w:cs="Times New Roman"/>
          <w:color w:val="000000" w:themeColor="text1"/>
          <w:sz w:val="24"/>
          <w:szCs w:val="24"/>
          <w:lang w:val="sq-AL"/>
        </w:rPr>
        <w:t>-</w:t>
      </w:r>
      <w:r w:rsidR="006908BC" w:rsidRPr="00F23305">
        <w:rPr>
          <w:rFonts w:ascii="Times New Roman" w:hAnsi="Times New Roman" w:cs="Times New Roman"/>
          <w:color w:val="000000" w:themeColor="text1"/>
          <w:sz w:val="24"/>
          <w:szCs w:val="24"/>
          <w:lang w:val="sq-AL"/>
        </w:rPr>
        <w:t>ligjor për ekzaminimin toksikologjik të mostrave biologjike</w:t>
      </w:r>
      <w:r w:rsidR="00A77B83" w:rsidRPr="00F23305">
        <w:rPr>
          <w:rFonts w:ascii="Times New Roman" w:hAnsi="Times New Roman" w:cs="Times New Roman"/>
          <w:color w:val="000000" w:themeColor="text1"/>
          <w:sz w:val="24"/>
          <w:szCs w:val="24"/>
          <w:lang w:val="sq-AL"/>
        </w:rPr>
        <w:t>;</w:t>
      </w:r>
      <w:bookmarkEnd w:id="0"/>
    </w:p>
    <w:p w14:paraId="0F923348" w14:textId="0BA5DC2E" w:rsidR="00E75BB2" w:rsidRPr="00F23305" w:rsidRDefault="00C645B5" w:rsidP="00F23305">
      <w:pPr>
        <w:pStyle w:val="ListParagraph"/>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ll) </w:t>
      </w:r>
      <w:r w:rsidR="00F702E4" w:rsidRPr="00F23305">
        <w:rPr>
          <w:rFonts w:ascii="Times New Roman" w:hAnsi="Times New Roman" w:cs="Times New Roman"/>
          <w:color w:val="000000" w:themeColor="text1"/>
          <w:sz w:val="24"/>
          <w:szCs w:val="24"/>
          <w:lang w:val="sq-AL"/>
        </w:rPr>
        <w:t>“</w:t>
      </w:r>
      <w:r w:rsidR="00E75BB2" w:rsidRPr="00F23305">
        <w:rPr>
          <w:rFonts w:ascii="Times New Roman" w:hAnsi="Times New Roman" w:cs="Times New Roman"/>
          <w:color w:val="000000" w:themeColor="text1"/>
          <w:sz w:val="24"/>
          <w:szCs w:val="24"/>
          <w:lang w:val="sq-AL"/>
        </w:rPr>
        <w:t>Raporti i ekzaminimit anatomopatologjik</w:t>
      </w:r>
      <w:r w:rsidRPr="00F23305">
        <w:rPr>
          <w:rFonts w:ascii="Times New Roman" w:hAnsi="Times New Roman" w:cs="Times New Roman"/>
          <w:color w:val="000000" w:themeColor="text1"/>
          <w:sz w:val="24"/>
          <w:szCs w:val="24"/>
          <w:lang w:val="sq-AL"/>
        </w:rPr>
        <w:t xml:space="preserve"> ligjor</w:t>
      </w:r>
      <w:r w:rsidR="00F702E4"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 xml:space="preserve"> </w:t>
      </w:r>
      <w:r w:rsidR="00293778" w:rsidRPr="00F23305">
        <w:rPr>
          <w:rFonts w:ascii="Times New Roman" w:hAnsi="Times New Roman" w:cs="Times New Roman"/>
          <w:color w:val="000000" w:themeColor="text1"/>
          <w:sz w:val="24"/>
          <w:szCs w:val="24"/>
          <w:lang w:val="sq-AL"/>
        </w:rPr>
        <w:t xml:space="preserve">është dokumenti që hartohet nga eksperti </w:t>
      </w:r>
      <w:proofErr w:type="spellStart"/>
      <w:r w:rsidR="00293778" w:rsidRPr="00F23305">
        <w:rPr>
          <w:rFonts w:ascii="Times New Roman" w:hAnsi="Times New Roman" w:cs="Times New Roman"/>
          <w:color w:val="000000" w:themeColor="text1"/>
          <w:sz w:val="24"/>
          <w:szCs w:val="24"/>
          <w:lang w:val="sq-AL"/>
        </w:rPr>
        <w:t>anatomopatolog</w:t>
      </w:r>
      <w:r w:rsidR="00F702E4" w:rsidRPr="00F23305">
        <w:rPr>
          <w:rFonts w:ascii="Times New Roman" w:hAnsi="Times New Roman" w:cs="Times New Roman"/>
          <w:color w:val="000000" w:themeColor="text1"/>
          <w:sz w:val="24"/>
          <w:szCs w:val="24"/>
          <w:lang w:val="sq-AL"/>
        </w:rPr>
        <w:t>o</w:t>
      </w:r>
      <w:proofErr w:type="spellEnd"/>
      <w:r w:rsidR="00F702E4" w:rsidRPr="00F23305">
        <w:rPr>
          <w:rFonts w:ascii="Times New Roman" w:hAnsi="Times New Roman" w:cs="Times New Roman"/>
          <w:color w:val="000000" w:themeColor="text1"/>
          <w:sz w:val="24"/>
          <w:szCs w:val="24"/>
          <w:lang w:val="sq-AL"/>
        </w:rPr>
        <w:t>-</w:t>
      </w:r>
      <w:r w:rsidR="00293778" w:rsidRPr="00F23305">
        <w:rPr>
          <w:rFonts w:ascii="Times New Roman" w:hAnsi="Times New Roman" w:cs="Times New Roman"/>
          <w:color w:val="000000" w:themeColor="text1"/>
          <w:sz w:val="24"/>
          <w:szCs w:val="24"/>
          <w:lang w:val="sq-AL"/>
        </w:rPr>
        <w:t xml:space="preserve">ligjor sipas kërkesës së ekspertit mjeko-ligjor për ekzaminimin </w:t>
      </w:r>
      <w:proofErr w:type="spellStart"/>
      <w:r w:rsidR="00293778" w:rsidRPr="00F23305">
        <w:rPr>
          <w:rFonts w:ascii="Times New Roman" w:hAnsi="Times New Roman" w:cs="Times New Roman"/>
          <w:color w:val="000000" w:themeColor="text1"/>
          <w:sz w:val="24"/>
          <w:szCs w:val="24"/>
          <w:lang w:val="sq-AL"/>
        </w:rPr>
        <w:t>anatomopatologjiko</w:t>
      </w:r>
      <w:proofErr w:type="spellEnd"/>
      <w:r w:rsidR="00293778" w:rsidRPr="00F23305">
        <w:rPr>
          <w:rFonts w:ascii="Times New Roman" w:hAnsi="Times New Roman" w:cs="Times New Roman"/>
          <w:color w:val="000000" w:themeColor="text1"/>
          <w:sz w:val="24"/>
          <w:szCs w:val="24"/>
          <w:lang w:val="sq-AL"/>
        </w:rPr>
        <w:t>-ligjor të personave t</w:t>
      </w:r>
      <w:r w:rsidR="0022617F" w:rsidRPr="00F23305">
        <w:rPr>
          <w:rFonts w:ascii="Times New Roman" w:hAnsi="Times New Roman" w:cs="Times New Roman"/>
          <w:color w:val="000000" w:themeColor="text1"/>
          <w:sz w:val="24"/>
          <w:szCs w:val="24"/>
          <w:lang w:val="sq-AL"/>
        </w:rPr>
        <w:t>ë</w:t>
      </w:r>
      <w:r w:rsidR="00293778" w:rsidRPr="00F23305">
        <w:rPr>
          <w:rFonts w:ascii="Times New Roman" w:hAnsi="Times New Roman" w:cs="Times New Roman"/>
          <w:color w:val="000000" w:themeColor="text1"/>
          <w:sz w:val="24"/>
          <w:szCs w:val="24"/>
          <w:lang w:val="sq-AL"/>
        </w:rPr>
        <w:t xml:space="preserve"> vdekur;</w:t>
      </w:r>
    </w:p>
    <w:p w14:paraId="76C6188F" w14:textId="77777777" w:rsidR="00A77B83" w:rsidRPr="00F23305" w:rsidRDefault="00906DFE"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“Skeda e vdekjes” është dokument i cili përmban </w:t>
      </w:r>
      <w:proofErr w:type="spellStart"/>
      <w:r w:rsidRPr="00F23305">
        <w:rPr>
          <w:rFonts w:ascii="Times New Roman" w:hAnsi="Times New Roman" w:cs="Times New Roman"/>
          <w:color w:val="000000" w:themeColor="text1"/>
          <w:sz w:val="24"/>
          <w:szCs w:val="24"/>
          <w:lang w:val="sq-AL"/>
        </w:rPr>
        <w:t>gjeneralitetet</w:t>
      </w:r>
      <w:proofErr w:type="spellEnd"/>
      <w:r w:rsidRPr="00F23305">
        <w:rPr>
          <w:rFonts w:ascii="Times New Roman" w:hAnsi="Times New Roman" w:cs="Times New Roman"/>
          <w:color w:val="000000" w:themeColor="text1"/>
          <w:sz w:val="24"/>
          <w:szCs w:val="24"/>
          <w:lang w:val="sq-AL"/>
        </w:rPr>
        <w:t xml:space="preserve">, kohën, vendin dhe shkakun e vdekjes, e cila </w:t>
      </w:r>
      <w:r w:rsidR="00BB2863" w:rsidRPr="00F23305">
        <w:rPr>
          <w:rFonts w:ascii="Times New Roman" w:hAnsi="Times New Roman" w:cs="Times New Roman"/>
          <w:color w:val="000000" w:themeColor="text1"/>
          <w:sz w:val="24"/>
          <w:szCs w:val="24"/>
          <w:lang w:val="sq-AL"/>
        </w:rPr>
        <w:t>plot</w:t>
      </w:r>
      <w:r w:rsidR="0022617F" w:rsidRPr="00F23305">
        <w:rPr>
          <w:rFonts w:ascii="Times New Roman" w:hAnsi="Times New Roman" w:cs="Times New Roman"/>
          <w:color w:val="000000" w:themeColor="text1"/>
          <w:sz w:val="24"/>
          <w:szCs w:val="24"/>
          <w:lang w:val="sq-AL"/>
        </w:rPr>
        <w:t>ë</w:t>
      </w:r>
      <w:r w:rsidR="00BB2863" w:rsidRPr="00F23305">
        <w:rPr>
          <w:rFonts w:ascii="Times New Roman" w:hAnsi="Times New Roman" w:cs="Times New Roman"/>
          <w:color w:val="000000" w:themeColor="text1"/>
          <w:sz w:val="24"/>
          <w:szCs w:val="24"/>
          <w:lang w:val="sq-AL"/>
        </w:rPr>
        <w:t>sohe</w:t>
      </w:r>
      <w:r w:rsidRPr="00F23305">
        <w:rPr>
          <w:rFonts w:ascii="Times New Roman" w:hAnsi="Times New Roman" w:cs="Times New Roman"/>
          <w:color w:val="000000" w:themeColor="text1"/>
          <w:sz w:val="24"/>
          <w:szCs w:val="24"/>
          <w:lang w:val="sq-AL"/>
        </w:rPr>
        <w:t>t nga eksperti mjeko</w:t>
      </w:r>
      <w:r w:rsidR="00293778"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ligjor në përfundim të autopsisë mjeko</w:t>
      </w:r>
      <w:r w:rsidR="00293778"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ligjore</w:t>
      </w:r>
      <w:r w:rsidR="00293778" w:rsidRPr="00F23305">
        <w:rPr>
          <w:rFonts w:ascii="Times New Roman" w:hAnsi="Times New Roman" w:cs="Times New Roman"/>
          <w:color w:val="000000" w:themeColor="text1"/>
          <w:sz w:val="24"/>
          <w:szCs w:val="24"/>
          <w:lang w:val="sq-AL"/>
        </w:rPr>
        <w:t>;</w:t>
      </w:r>
    </w:p>
    <w:p w14:paraId="28A92A20" w14:textId="793D3805" w:rsidR="00906DFE" w:rsidRPr="00F23305" w:rsidRDefault="00906DFE" w:rsidP="00F23305">
      <w:pPr>
        <w:pStyle w:val="ListParagraph"/>
        <w:numPr>
          <w:ilvl w:val="0"/>
          <w:numId w:val="2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“Teknik</w:t>
      </w:r>
      <w:r w:rsidR="0022617F" w:rsidRPr="00F23305">
        <w:rPr>
          <w:rFonts w:ascii="Times New Roman" w:hAnsi="Times New Roman" w:cs="Times New Roman"/>
          <w:color w:val="000000" w:themeColor="text1"/>
          <w:sz w:val="24"/>
          <w:szCs w:val="24"/>
          <w:lang w:val="sq-AL"/>
        </w:rPr>
        <w:t>ë</w:t>
      </w:r>
      <w:r w:rsidR="00293778" w:rsidRPr="00F23305">
        <w:rPr>
          <w:rFonts w:ascii="Times New Roman" w:hAnsi="Times New Roman" w:cs="Times New Roman"/>
          <w:color w:val="000000" w:themeColor="text1"/>
          <w:sz w:val="24"/>
          <w:szCs w:val="24"/>
          <w:lang w:val="sq-AL"/>
        </w:rPr>
        <w:t xml:space="preserve"> t</w:t>
      </w:r>
      <w:r w:rsidR="0022617F"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lartë” janë specialistë ndihmës </w:t>
      </w:r>
      <w:r w:rsidR="00B92C97" w:rsidRPr="00F23305">
        <w:rPr>
          <w:rFonts w:ascii="Times New Roman" w:hAnsi="Times New Roman" w:cs="Times New Roman"/>
          <w:color w:val="000000" w:themeColor="text1"/>
          <w:sz w:val="24"/>
          <w:szCs w:val="24"/>
          <w:lang w:val="sq-AL"/>
        </w:rPr>
        <w:t>n</w:t>
      </w:r>
      <w:r w:rsidR="00501CDD" w:rsidRPr="00F23305">
        <w:rPr>
          <w:rFonts w:ascii="Times New Roman" w:hAnsi="Times New Roman" w:cs="Times New Roman"/>
          <w:color w:val="000000" w:themeColor="text1"/>
          <w:sz w:val="24"/>
          <w:szCs w:val="24"/>
          <w:lang w:val="sq-AL"/>
        </w:rPr>
        <w:t>ë</w:t>
      </w:r>
      <w:r w:rsidR="00B92C97" w:rsidRPr="00F23305">
        <w:rPr>
          <w:rFonts w:ascii="Times New Roman" w:hAnsi="Times New Roman" w:cs="Times New Roman"/>
          <w:color w:val="000000" w:themeColor="text1"/>
          <w:sz w:val="24"/>
          <w:szCs w:val="24"/>
          <w:lang w:val="sq-AL"/>
        </w:rPr>
        <w:t xml:space="preserve"> </w:t>
      </w:r>
      <w:proofErr w:type="spellStart"/>
      <w:r w:rsidR="00B92C97" w:rsidRPr="00F23305">
        <w:rPr>
          <w:rFonts w:ascii="Times New Roman" w:hAnsi="Times New Roman" w:cs="Times New Roman"/>
          <w:color w:val="000000" w:themeColor="text1"/>
          <w:sz w:val="24"/>
          <w:szCs w:val="24"/>
          <w:lang w:val="sq-AL"/>
        </w:rPr>
        <w:t>laboratore</w:t>
      </w:r>
      <w:proofErr w:type="spellEnd"/>
      <w:r w:rsidR="00B92C97"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të ekspertëve mjeko-ligjor, </w:t>
      </w:r>
      <w:proofErr w:type="spellStart"/>
      <w:r w:rsidRPr="00F23305">
        <w:rPr>
          <w:rFonts w:ascii="Times New Roman" w:hAnsi="Times New Roman" w:cs="Times New Roman"/>
          <w:color w:val="000000" w:themeColor="text1"/>
          <w:sz w:val="24"/>
          <w:szCs w:val="24"/>
          <w:lang w:val="sq-AL"/>
        </w:rPr>
        <w:t>toksikolog</w:t>
      </w:r>
      <w:r w:rsidR="00F702E4" w:rsidRPr="00F23305">
        <w:rPr>
          <w:rFonts w:ascii="Times New Roman" w:hAnsi="Times New Roman" w:cs="Times New Roman"/>
          <w:color w:val="000000" w:themeColor="text1"/>
          <w:sz w:val="24"/>
          <w:szCs w:val="24"/>
          <w:lang w:val="sq-AL"/>
        </w:rPr>
        <w:t>o</w:t>
      </w:r>
      <w:proofErr w:type="spellEnd"/>
      <w:r w:rsidR="00F702E4"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 xml:space="preserve">ligjor, </w:t>
      </w:r>
      <w:proofErr w:type="spellStart"/>
      <w:r w:rsidRPr="00F23305">
        <w:rPr>
          <w:rFonts w:ascii="Times New Roman" w:hAnsi="Times New Roman" w:cs="Times New Roman"/>
          <w:color w:val="000000" w:themeColor="text1"/>
          <w:sz w:val="24"/>
          <w:szCs w:val="24"/>
          <w:lang w:val="sq-AL"/>
        </w:rPr>
        <w:t>biolog</w:t>
      </w:r>
      <w:r w:rsidR="00F702E4" w:rsidRPr="00F23305">
        <w:rPr>
          <w:rFonts w:ascii="Times New Roman" w:hAnsi="Times New Roman" w:cs="Times New Roman"/>
          <w:color w:val="000000" w:themeColor="text1"/>
          <w:sz w:val="24"/>
          <w:szCs w:val="24"/>
          <w:lang w:val="sq-AL"/>
        </w:rPr>
        <w:t>o</w:t>
      </w:r>
      <w:proofErr w:type="spellEnd"/>
      <w:r w:rsidR="00F702E4" w:rsidRPr="00F23305">
        <w:rPr>
          <w:rFonts w:ascii="Times New Roman" w:hAnsi="Times New Roman" w:cs="Times New Roman"/>
          <w:color w:val="000000" w:themeColor="text1"/>
          <w:sz w:val="24"/>
          <w:szCs w:val="24"/>
          <w:lang w:val="sq-AL"/>
        </w:rPr>
        <w:t>-</w:t>
      </w:r>
      <w:r w:rsidRPr="00F23305">
        <w:rPr>
          <w:rFonts w:ascii="Times New Roman" w:hAnsi="Times New Roman" w:cs="Times New Roman"/>
          <w:color w:val="000000" w:themeColor="text1"/>
          <w:sz w:val="24"/>
          <w:szCs w:val="24"/>
          <w:lang w:val="sq-AL"/>
        </w:rPr>
        <w:t xml:space="preserve">ligjor dhe </w:t>
      </w:r>
      <w:proofErr w:type="spellStart"/>
      <w:r w:rsidRPr="00F23305">
        <w:rPr>
          <w:rFonts w:ascii="Times New Roman" w:hAnsi="Times New Roman" w:cs="Times New Roman"/>
          <w:color w:val="000000" w:themeColor="text1"/>
          <w:sz w:val="24"/>
          <w:szCs w:val="24"/>
          <w:lang w:val="sq-AL"/>
        </w:rPr>
        <w:t>anatomopatolog</w:t>
      </w:r>
      <w:r w:rsidR="00F702E4" w:rsidRPr="00F23305">
        <w:rPr>
          <w:rFonts w:ascii="Times New Roman" w:hAnsi="Times New Roman" w:cs="Times New Roman"/>
          <w:color w:val="000000" w:themeColor="text1"/>
          <w:sz w:val="24"/>
          <w:szCs w:val="24"/>
          <w:lang w:val="sq-AL"/>
        </w:rPr>
        <w:t>o</w:t>
      </w:r>
      <w:proofErr w:type="spellEnd"/>
      <w:r w:rsidR="00F702E4" w:rsidRPr="00F23305">
        <w:rPr>
          <w:rFonts w:ascii="Times New Roman" w:hAnsi="Times New Roman" w:cs="Times New Roman"/>
          <w:color w:val="000000" w:themeColor="text1"/>
          <w:sz w:val="24"/>
          <w:szCs w:val="24"/>
          <w:lang w:val="sq-AL"/>
        </w:rPr>
        <w:t>-</w:t>
      </w:r>
      <w:r w:rsidR="00293778" w:rsidRPr="00F23305">
        <w:rPr>
          <w:rFonts w:ascii="Times New Roman" w:hAnsi="Times New Roman" w:cs="Times New Roman"/>
          <w:color w:val="000000" w:themeColor="text1"/>
          <w:sz w:val="24"/>
          <w:szCs w:val="24"/>
          <w:lang w:val="sq-AL"/>
        </w:rPr>
        <w:t>ligjor</w:t>
      </w:r>
      <w:r w:rsidRPr="00F23305">
        <w:rPr>
          <w:rFonts w:ascii="Times New Roman" w:hAnsi="Times New Roman" w:cs="Times New Roman"/>
          <w:color w:val="000000" w:themeColor="text1"/>
          <w:sz w:val="24"/>
          <w:szCs w:val="24"/>
          <w:lang w:val="sq-AL"/>
        </w:rPr>
        <w:t xml:space="preserve"> në përputhje me parashikimet e këtij ligji dhe rregullores së Institutit të </w:t>
      </w:r>
      <w:proofErr w:type="spellStart"/>
      <w:r w:rsidRPr="00F23305">
        <w:rPr>
          <w:rFonts w:ascii="Times New Roman" w:hAnsi="Times New Roman" w:cs="Times New Roman"/>
          <w:color w:val="000000" w:themeColor="text1"/>
          <w:sz w:val="24"/>
          <w:szCs w:val="24"/>
          <w:lang w:val="sq-AL"/>
        </w:rPr>
        <w:t>Mjeksisë</w:t>
      </w:r>
      <w:proofErr w:type="spellEnd"/>
      <w:r w:rsidRPr="00F23305">
        <w:rPr>
          <w:rFonts w:ascii="Times New Roman" w:hAnsi="Times New Roman" w:cs="Times New Roman"/>
          <w:color w:val="000000" w:themeColor="text1"/>
          <w:sz w:val="24"/>
          <w:szCs w:val="24"/>
          <w:lang w:val="sq-AL"/>
        </w:rPr>
        <w:t xml:space="preserve"> Ligjore.</w:t>
      </w:r>
    </w:p>
    <w:p w14:paraId="7CC1D0FB" w14:textId="00447347" w:rsidR="0018702E" w:rsidRPr="00F23305" w:rsidRDefault="00C645B5" w:rsidP="00250810">
      <w:pPr>
        <w:pStyle w:val="CommentText"/>
        <w:spacing w:after="0" w:line="276" w:lineRule="auto"/>
        <w:ind w:firstLine="270"/>
        <w:contextualSpacing/>
        <w:jc w:val="both"/>
        <w:rPr>
          <w:rFonts w:ascii="Times New Roman" w:hAnsi="Times New Roman" w:cs="Times New Roman"/>
          <w:color w:val="000000" w:themeColor="text1"/>
          <w:sz w:val="24"/>
          <w:szCs w:val="24"/>
          <w:lang w:val="sq-AL"/>
        </w:rPr>
      </w:pPr>
      <w:r w:rsidRPr="00250810">
        <w:rPr>
          <w:rFonts w:ascii="Times New Roman" w:hAnsi="Times New Roman" w:cs="Times New Roman"/>
          <w:sz w:val="24"/>
          <w:szCs w:val="24"/>
          <w:lang w:val="sq-AL"/>
        </w:rPr>
        <w:t>nj) “</w:t>
      </w:r>
      <w:proofErr w:type="spellStart"/>
      <w:r w:rsidR="00B92C97" w:rsidRPr="00250810">
        <w:rPr>
          <w:rFonts w:ascii="Times New Roman" w:hAnsi="Times New Roman" w:cs="Times New Roman"/>
          <w:sz w:val="24"/>
          <w:szCs w:val="24"/>
          <w:lang w:val="sq-AL"/>
        </w:rPr>
        <w:t>Prozektor</w:t>
      </w:r>
      <w:proofErr w:type="spellEnd"/>
      <w:r w:rsidRPr="00250810">
        <w:rPr>
          <w:rFonts w:ascii="Times New Roman" w:hAnsi="Times New Roman" w:cs="Times New Roman"/>
          <w:sz w:val="24"/>
          <w:szCs w:val="24"/>
          <w:lang w:val="sq-AL"/>
        </w:rPr>
        <w:t>”</w:t>
      </w:r>
      <w:r w:rsidR="00B92C97" w:rsidRPr="00250810">
        <w:rPr>
          <w:rFonts w:ascii="Times New Roman" w:hAnsi="Times New Roman" w:cs="Times New Roman"/>
          <w:sz w:val="24"/>
          <w:szCs w:val="24"/>
          <w:lang w:val="sq-AL"/>
        </w:rPr>
        <w:t xml:space="preserve"> </w:t>
      </w:r>
      <w:r w:rsidR="00501CDD" w:rsidRPr="00F23305">
        <w:rPr>
          <w:rFonts w:ascii="Times New Roman" w:hAnsi="Times New Roman" w:cs="Times New Roman"/>
          <w:sz w:val="24"/>
          <w:szCs w:val="24"/>
          <w:lang w:val="sq-AL"/>
        </w:rPr>
        <w:t>ë</w:t>
      </w:r>
      <w:r w:rsidRPr="00250810">
        <w:rPr>
          <w:rFonts w:ascii="Times New Roman" w:hAnsi="Times New Roman" w:cs="Times New Roman"/>
          <w:sz w:val="24"/>
          <w:szCs w:val="24"/>
          <w:lang w:val="sq-AL"/>
        </w:rPr>
        <w:t>sht</w:t>
      </w:r>
      <w:r w:rsidR="00501CDD" w:rsidRPr="00F23305">
        <w:rPr>
          <w:rFonts w:ascii="Times New Roman" w:hAnsi="Times New Roman" w:cs="Times New Roman"/>
          <w:sz w:val="24"/>
          <w:szCs w:val="24"/>
          <w:lang w:val="sq-AL"/>
        </w:rPr>
        <w:t>ë</w:t>
      </w:r>
      <w:r w:rsidRPr="00250810">
        <w:rPr>
          <w:rFonts w:ascii="Times New Roman" w:hAnsi="Times New Roman" w:cs="Times New Roman"/>
          <w:sz w:val="24"/>
          <w:szCs w:val="24"/>
          <w:lang w:val="sq-AL"/>
        </w:rPr>
        <w:t xml:space="preserve"> ndihm</w:t>
      </w:r>
      <w:r w:rsidR="00501CDD" w:rsidRPr="00F23305">
        <w:rPr>
          <w:rFonts w:ascii="Times New Roman" w:hAnsi="Times New Roman" w:cs="Times New Roman"/>
          <w:sz w:val="24"/>
          <w:szCs w:val="24"/>
          <w:lang w:val="sq-AL"/>
        </w:rPr>
        <w:t>ë</w:t>
      </w:r>
      <w:r w:rsidRPr="00250810">
        <w:rPr>
          <w:rFonts w:ascii="Times New Roman" w:hAnsi="Times New Roman" w:cs="Times New Roman"/>
          <w:sz w:val="24"/>
          <w:szCs w:val="24"/>
          <w:lang w:val="sq-AL"/>
        </w:rPr>
        <w:t>s i m</w:t>
      </w:r>
      <w:r w:rsidR="00B92C97" w:rsidRPr="00250810">
        <w:rPr>
          <w:rFonts w:ascii="Times New Roman" w:hAnsi="Times New Roman" w:cs="Times New Roman"/>
          <w:sz w:val="24"/>
          <w:szCs w:val="24"/>
          <w:lang w:val="sq-AL"/>
        </w:rPr>
        <w:t xml:space="preserve">jekut ligjor, </w:t>
      </w:r>
      <w:r w:rsidRPr="00250810">
        <w:rPr>
          <w:rFonts w:ascii="Times New Roman" w:hAnsi="Times New Roman" w:cs="Times New Roman"/>
          <w:sz w:val="24"/>
          <w:szCs w:val="24"/>
          <w:lang w:val="sq-AL"/>
        </w:rPr>
        <w:t>i</w:t>
      </w:r>
      <w:r w:rsidR="00B92C97" w:rsidRPr="00250810">
        <w:rPr>
          <w:rFonts w:ascii="Times New Roman" w:hAnsi="Times New Roman" w:cs="Times New Roman"/>
          <w:sz w:val="24"/>
          <w:szCs w:val="24"/>
          <w:lang w:val="sq-AL"/>
        </w:rPr>
        <w:t xml:space="preserve"> cili merr pjes</w:t>
      </w:r>
      <w:r w:rsidR="00501CDD" w:rsidRPr="00F23305">
        <w:rPr>
          <w:rFonts w:ascii="Times New Roman" w:hAnsi="Times New Roman" w:cs="Times New Roman"/>
          <w:sz w:val="24"/>
          <w:szCs w:val="24"/>
          <w:lang w:val="sq-AL"/>
        </w:rPr>
        <w:t>ë</w:t>
      </w:r>
      <w:r w:rsidR="00B92C97" w:rsidRPr="00250810">
        <w:rPr>
          <w:rFonts w:ascii="Times New Roman" w:hAnsi="Times New Roman" w:cs="Times New Roman"/>
          <w:sz w:val="24"/>
          <w:szCs w:val="24"/>
          <w:lang w:val="sq-AL"/>
        </w:rPr>
        <w:t xml:space="preserve"> n</w:t>
      </w:r>
      <w:r w:rsidR="00501CDD" w:rsidRPr="00F23305">
        <w:rPr>
          <w:rFonts w:ascii="Times New Roman" w:hAnsi="Times New Roman" w:cs="Times New Roman"/>
          <w:sz w:val="24"/>
          <w:szCs w:val="24"/>
          <w:lang w:val="sq-AL"/>
        </w:rPr>
        <w:t>ë</w:t>
      </w:r>
      <w:r w:rsidR="00B92C97" w:rsidRPr="00250810">
        <w:rPr>
          <w:rFonts w:ascii="Times New Roman" w:hAnsi="Times New Roman" w:cs="Times New Roman"/>
          <w:sz w:val="24"/>
          <w:szCs w:val="24"/>
          <w:lang w:val="sq-AL"/>
        </w:rPr>
        <w:t xml:space="preserve"> op</w:t>
      </w:r>
      <w:r w:rsidR="00D91241" w:rsidRPr="00250810">
        <w:rPr>
          <w:rFonts w:ascii="Times New Roman" w:hAnsi="Times New Roman" w:cs="Times New Roman"/>
          <w:sz w:val="24"/>
          <w:szCs w:val="24"/>
          <w:lang w:val="sq-AL"/>
        </w:rPr>
        <w:t>e</w:t>
      </w:r>
      <w:r w:rsidR="00B92C97" w:rsidRPr="00250810">
        <w:rPr>
          <w:rFonts w:ascii="Times New Roman" w:hAnsi="Times New Roman" w:cs="Times New Roman"/>
          <w:sz w:val="24"/>
          <w:szCs w:val="24"/>
          <w:lang w:val="sq-AL"/>
        </w:rPr>
        <w:t>racione teknike n</w:t>
      </w:r>
      <w:r w:rsidR="00501CDD" w:rsidRPr="00F23305">
        <w:rPr>
          <w:rFonts w:ascii="Times New Roman" w:hAnsi="Times New Roman" w:cs="Times New Roman"/>
          <w:sz w:val="24"/>
          <w:szCs w:val="24"/>
          <w:lang w:val="sq-AL"/>
        </w:rPr>
        <w:t>ë</w:t>
      </w:r>
      <w:r w:rsidR="00B92C97" w:rsidRPr="00250810">
        <w:rPr>
          <w:rFonts w:ascii="Times New Roman" w:hAnsi="Times New Roman" w:cs="Times New Roman"/>
          <w:sz w:val="24"/>
          <w:szCs w:val="24"/>
          <w:lang w:val="sq-AL"/>
        </w:rPr>
        <w:t xml:space="preserve"> hapjen e kufom</w:t>
      </w:r>
      <w:r w:rsidR="00501CDD" w:rsidRPr="00F23305">
        <w:rPr>
          <w:rFonts w:ascii="Times New Roman" w:hAnsi="Times New Roman" w:cs="Times New Roman"/>
          <w:sz w:val="24"/>
          <w:szCs w:val="24"/>
          <w:lang w:val="sq-AL"/>
        </w:rPr>
        <w:t>ë</w:t>
      </w:r>
      <w:r w:rsidR="00B92C97" w:rsidRPr="00250810">
        <w:rPr>
          <w:rFonts w:ascii="Times New Roman" w:hAnsi="Times New Roman" w:cs="Times New Roman"/>
          <w:sz w:val="24"/>
          <w:szCs w:val="24"/>
          <w:lang w:val="sq-AL"/>
        </w:rPr>
        <w:t>s sipas k</w:t>
      </w:r>
      <w:r w:rsidR="00501CDD" w:rsidRPr="00F23305">
        <w:rPr>
          <w:rFonts w:ascii="Times New Roman" w:hAnsi="Times New Roman" w:cs="Times New Roman"/>
          <w:sz w:val="24"/>
          <w:szCs w:val="24"/>
          <w:lang w:val="sq-AL"/>
        </w:rPr>
        <w:t>ë</w:t>
      </w:r>
      <w:r w:rsidR="00B92C97" w:rsidRPr="00250810">
        <w:rPr>
          <w:rFonts w:ascii="Times New Roman" w:hAnsi="Times New Roman" w:cs="Times New Roman"/>
          <w:sz w:val="24"/>
          <w:szCs w:val="24"/>
          <w:lang w:val="sq-AL"/>
        </w:rPr>
        <w:t>rkesave t</w:t>
      </w:r>
      <w:r w:rsidR="00501CDD" w:rsidRPr="00F23305">
        <w:rPr>
          <w:rFonts w:ascii="Times New Roman" w:hAnsi="Times New Roman" w:cs="Times New Roman"/>
          <w:sz w:val="24"/>
          <w:szCs w:val="24"/>
          <w:lang w:val="sq-AL"/>
        </w:rPr>
        <w:t>ë</w:t>
      </w:r>
      <w:r w:rsidRPr="00250810">
        <w:rPr>
          <w:rFonts w:ascii="Times New Roman" w:hAnsi="Times New Roman" w:cs="Times New Roman"/>
          <w:sz w:val="24"/>
          <w:szCs w:val="24"/>
          <w:lang w:val="sq-AL"/>
        </w:rPr>
        <w:t xml:space="preserve"> </w:t>
      </w:r>
      <w:r w:rsidR="00B92C97" w:rsidRPr="00250810">
        <w:rPr>
          <w:rFonts w:ascii="Times New Roman" w:hAnsi="Times New Roman" w:cs="Times New Roman"/>
          <w:sz w:val="24"/>
          <w:szCs w:val="24"/>
          <w:lang w:val="sq-AL"/>
        </w:rPr>
        <w:t>procedurave t</w:t>
      </w:r>
      <w:r w:rsidR="00501CDD" w:rsidRPr="00F23305">
        <w:rPr>
          <w:rFonts w:ascii="Times New Roman" w:hAnsi="Times New Roman" w:cs="Times New Roman"/>
          <w:sz w:val="24"/>
          <w:szCs w:val="24"/>
          <w:lang w:val="sq-AL"/>
        </w:rPr>
        <w:t>ë</w:t>
      </w:r>
      <w:r w:rsidRPr="00250810">
        <w:rPr>
          <w:rFonts w:ascii="Times New Roman" w:hAnsi="Times New Roman" w:cs="Times New Roman"/>
          <w:sz w:val="24"/>
          <w:szCs w:val="24"/>
          <w:lang w:val="sq-AL"/>
        </w:rPr>
        <w:t xml:space="preserve"> </w:t>
      </w:r>
      <w:r w:rsidR="00B92C97" w:rsidRPr="00250810">
        <w:rPr>
          <w:rFonts w:ascii="Times New Roman" w:hAnsi="Times New Roman" w:cs="Times New Roman"/>
          <w:sz w:val="24"/>
          <w:szCs w:val="24"/>
          <w:lang w:val="sq-AL"/>
        </w:rPr>
        <w:t>k</w:t>
      </w:r>
      <w:r w:rsidR="00501CDD" w:rsidRPr="00F23305">
        <w:rPr>
          <w:rFonts w:ascii="Times New Roman" w:hAnsi="Times New Roman" w:cs="Times New Roman"/>
          <w:sz w:val="24"/>
          <w:szCs w:val="24"/>
          <w:lang w:val="sq-AL"/>
        </w:rPr>
        <w:t>ë</w:t>
      </w:r>
      <w:r w:rsidR="00B92C97" w:rsidRPr="00250810">
        <w:rPr>
          <w:rFonts w:ascii="Times New Roman" w:hAnsi="Times New Roman" w:cs="Times New Roman"/>
          <w:sz w:val="24"/>
          <w:szCs w:val="24"/>
          <w:lang w:val="sq-AL"/>
        </w:rPr>
        <w:t xml:space="preserve">rkuara nga mjeku ligjor. </w:t>
      </w:r>
    </w:p>
    <w:p w14:paraId="327B38B4" w14:textId="0A55A406" w:rsidR="00B54B85" w:rsidRPr="00F23305" w:rsidRDefault="00B54B85" w:rsidP="00F23305">
      <w:pPr>
        <w:pStyle w:val="ListParagraph"/>
        <w:numPr>
          <w:ilvl w:val="0"/>
          <w:numId w:val="12"/>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r </w:t>
      </w:r>
      <w:r w:rsidR="008407FD" w:rsidRPr="00F23305">
        <w:rPr>
          <w:rFonts w:ascii="Times New Roman" w:hAnsi="Times New Roman" w:cs="Times New Roman"/>
          <w:color w:val="000000" w:themeColor="text1"/>
          <w:sz w:val="24"/>
          <w:szCs w:val="24"/>
          <w:lang w:val="sq-AL"/>
        </w:rPr>
        <w:t xml:space="preserve">qëllime </w:t>
      </w:r>
      <w:r w:rsidRPr="00F23305">
        <w:rPr>
          <w:rFonts w:ascii="Times New Roman" w:hAnsi="Times New Roman" w:cs="Times New Roman"/>
          <w:color w:val="000000" w:themeColor="text1"/>
          <w:sz w:val="24"/>
          <w:szCs w:val="24"/>
          <w:lang w:val="sq-AL"/>
        </w:rPr>
        <w:t>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k</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tij ligji termi “ekspertim ligjo</w:t>
      </w:r>
      <w:r w:rsidR="00BB2863" w:rsidRPr="00F23305">
        <w:rPr>
          <w:rFonts w:ascii="Times New Roman" w:hAnsi="Times New Roman" w:cs="Times New Roman"/>
          <w:color w:val="000000" w:themeColor="text1"/>
          <w:sz w:val="24"/>
          <w:szCs w:val="24"/>
          <w:lang w:val="sq-AL"/>
        </w:rPr>
        <w:t>r</w:t>
      </w:r>
      <w:r w:rsidRPr="00F23305">
        <w:rPr>
          <w:rFonts w:ascii="Times New Roman" w:hAnsi="Times New Roman" w:cs="Times New Roman"/>
          <w:color w:val="000000" w:themeColor="text1"/>
          <w:sz w:val="24"/>
          <w:szCs w:val="24"/>
          <w:lang w:val="sq-AL"/>
        </w:rPr>
        <w:t>” 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rfshin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gjitha llojet e ekspertimeve t</w:t>
      </w:r>
      <w:r w:rsidR="00072675" w:rsidRPr="00F23305">
        <w:rPr>
          <w:rFonts w:ascii="Times New Roman" w:hAnsi="Times New Roman" w:cs="Times New Roman"/>
          <w:color w:val="000000" w:themeColor="text1"/>
          <w:sz w:val="24"/>
          <w:szCs w:val="24"/>
          <w:lang w:val="sq-AL"/>
        </w:rPr>
        <w:t>ë</w:t>
      </w:r>
      <w:r w:rsidR="00D91241" w:rsidRPr="00F23305">
        <w:rPr>
          <w:rFonts w:ascii="Times New Roman" w:hAnsi="Times New Roman" w:cs="Times New Roman"/>
          <w:color w:val="000000" w:themeColor="text1"/>
          <w:sz w:val="24"/>
          <w:szCs w:val="24"/>
          <w:lang w:val="sq-AL"/>
        </w:rPr>
        <w:t xml:space="preserve"> </w:t>
      </w:r>
      <w:r w:rsidR="008407FD" w:rsidRPr="00F23305">
        <w:rPr>
          <w:rFonts w:ascii="Times New Roman" w:hAnsi="Times New Roman" w:cs="Times New Roman"/>
          <w:color w:val="000000" w:themeColor="text1"/>
          <w:sz w:val="24"/>
          <w:szCs w:val="24"/>
          <w:lang w:val="sq-AL"/>
        </w:rPr>
        <w:t xml:space="preserve">përcaktuara </w:t>
      </w:r>
      <w:r w:rsidRPr="00F23305">
        <w:rPr>
          <w:rFonts w:ascii="Times New Roman" w:hAnsi="Times New Roman" w:cs="Times New Roman"/>
          <w:color w:val="000000" w:themeColor="text1"/>
          <w:sz w:val="24"/>
          <w:szCs w:val="24"/>
          <w:lang w:val="sq-AL"/>
        </w:rPr>
        <w:t>n</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pik</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n 1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k</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tij neni, </w:t>
      </w:r>
      <w:proofErr w:type="spellStart"/>
      <w:r w:rsidRPr="00F23305">
        <w:rPr>
          <w:rFonts w:ascii="Times New Roman" w:hAnsi="Times New Roman" w:cs="Times New Roman"/>
          <w:color w:val="000000" w:themeColor="text1"/>
          <w:sz w:val="24"/>
          <w:szCs w:val="24"/>
          <w:lang w:val="sq-AL"/>
        </w:rPr>
        <w:t>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w:t>
      </w:r>
      <w:r w:rsidR="009F628E" w:rsidRPr="00F23305">
        <w:rPr>
          <w:rFonts w:ascii="Times New Roman" w:hAnsi="Times New Roman" w:cs="Times New Roman"/>
          <w:color w:val="000000" w:themeColor="text1"/>
          <w:sz w:val="24"/>
          <w:szCs w:val="24"/>
          <w:lang w:val="sq-AL"/>
        </w:rPr>
        <w:t>ve</w:t>
      </w:r>
      <w:r w:rsidRPr="00F23305">
        <w:rPr>
          <w:rFonts w:ascii="Times New Roman" w:hAnsi="Times New Roman" w:cs="Times New Roman"/>
          <w:color w:val="000000" w:themeColor="text1"/>
          <w:sz w:val="24"/>
          <w:szCs w:val="24"/>
          <w:lang w:val="sq-AL"/>
        </w:rPr>
        <w:t>ç</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se</w:t>
      </w:r>
      <w:proofErr w:type="spellEnd"/>
      <w:r w:rsidRPr="00F23305">
        <w:rPr>
          <w:rFonts w:ascii="Times New Roman" w:hAnsi="Times New Roman" w:cs="Times New Roman"/>
          <w:color w:val="000000" w:themeColor="text1"/>
          <w:sz w:val="24"/>
          <w:szCs w:val="24"/>
          <w:lang w:val="sq-AL"/>
        </w:rPr>
        <w:t xml:space="preserve"> kur ligji n</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m</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nyr</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shprehur parashikon ndryshe. </w:t>
      </w:r>
    </w:p>
    <w:p w14:paraId="3C3B0D42" w14:textId="77777777" w:rsidR="004E1A23" w:rsidRPr="00F23305" w:rsidRDefault="004E1A23" w:rsidP="00F23305">
      <w:pPr>
        <w:autoSpaceDE w:val="0"/>
        <w:autoSpaceDN w:val="0"/>
        <w:adjustRightInd w:val="0"/>
        <w:spacing w:after="0"/>
        <w:contextualSpacing/>
        <w:rPr>
          <w:rFonts w:ascii="Times New Roman" w:hAnsi="Times New Roman" w:cs="Times New Roman"/>
          <w:color w:val="000000" w:themeColor="text1"/>
          <w:sz w:val="24"/>
          <w:szCs w:val="24"/>
          <w:lang w:val="sq-AL"/>
        </w:rPr>
      </w:pPr>
    </w:p>
    <w:p w14:paraId="40787BD6" w14:textId="77777777" w:rsidR="004E1A23" w:rsidRPr="00F23305" w:rsidRDefault="004E1A23" w:rsidP="00F23305">
      <w:pPr>
        <w:pStyle w:val="ListParagraph"/>
        <w:numPr>
          <w:ilvl w:val="0"/>
          <w:numId w:val="45"/>
        </w:numPr>
        <w:autoSpaceDE w:val="0"/>
        <w:autoSpaceDN w:val="0"/>
        <w:adjustRightInd w:val="0"/>
        <w:spacing w:after="0"/>
        <w:jc w:val="center"/>
        <w:rPr>
          <w:rFonts w:ascii="Times New Roman" w:hAnsi="Times New Roman" w:cs="Times New Roman"/>
          <w:bCs/>
          <w:color w:val="000000" w:themeColor="text1"/>
          <w:sz w:val="24"/>
          <w:szCs w:val="24"/>
          <w:lang w:val="sq-AL"/>
        </w:rPr>
      </w:pPr>
    </w:p>
    <w:p w14:paraId="693398EE" w14:textId="77777777" w:rsidR="004E1A23" w:rsidRPr="00F23305" w:rsidRDefault="00166C70"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 xml:space="preserve">Parimet </w:t>
      </w:r>
      <w:r w:rsidR="00121DFE" w:rsidRPr="00F23305">
        <w:rPr>
          <w:rFonts w:ascii="Times New Roman" w:hAnsi="Times New Roman" w:cs="Times New Roman"/>
          <w:b/>
          <w:bCs/>
          <w:color w:val="000000" w:themeColor="text1"/>
          <w:sz w:val="24"/>
          <w:szCs w:val="24"/>
          <w:lang w:val="sq-AL"/>
        </w:rPr>
        <w:t>bazë të shërbimit të mjekësisë ligjore</w:t>
      </w:r>
    </w:p>
    <w:p w14:paraId="7B7EDAA5"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4C96D344" w14:textId="6CB12376" w:rsidR="004E1A23" w:rsidRPr="00F23305" w:rsidRDefault="00121DFE" w:rsidP="00F23305">
      <w:pPr>
        <w:tabs>
          <w:tab w:val="left" w:pos="567"/>
        </w:tabs>
        <w:autoSpaceDE w:val="0"/>
        <w:autoSpaceDN w:val="0"/>
        <w:adjustRightInd w:val="0"/>
        <w:spacing w:after="0"/>
        <w:ind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Shërbimi i mjekësisë ligjore</w:t>
      </w:r>
      <w:r w:rsidR="00D91241"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kryhet</w:t>
      </w:r>
      <w:r w:rsidR="00D91241" w:rsidRPr="00F23305">
        <w:rPr>
          <w:rFonts w:ascii="Times New Roman" w:hAnsi="Times New Roman" w:cs="Times New Roman"/>
          <w:color w:val="000000" w:themeColor="text1"/>
          <w:sz w:val="24"/>
          <w:szCs w:val="24"/>
          <w:lang w:val="sq-AL"/>
        </w:rPr>
        <w:t xml:space="preserve"> </w:t>
      </w:r>
      <w:r w:rsidR="00166C70" w:rsidRPr="00F23305">
        <w:rPr>
          <w:rFonts w:ascii="Times New Roman" w:hAnsi="Times New Roman" w:cs="Times New Roman"/>
          <w:color w:val="000000" w:themeColor="text1"/>
          <w:sz w:val="24"/>
          <w:szCs w:val="24"/>
          <w:lang w:val="sq-AL"/>
        </w:rPr>
        <w:t>në përputhje me parimet e mëposhtme:</w:t>
      </w:r>
    </w:p>
    <w:p w14:paraId="5133C420" w14:textId="77777777" w:rsidR="00293778" w:rsidRPr="00F23305" w:rsidRDefault="00166C70" w:rsidP="00F23305">
      <w:pPr>
        <w:pStyle w:val="ListParagraph"/>
        <w:numPr>
          <w:ilvl w:val="1"/>
          <w:numId w:val="13"/>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ligjshmëri</w:t>
      </w:r>
      <w:r w:rsidR="00293778" w:rsidRPr="00F23305">
        <w:rPr>
          <w:rFonts w:ascii="Times New Roman" w:hAnsi="Times New Roman" w:cs="Times New Roman"/>
          <w:color w:val="000000" w:themeColor="text1"/>
          <w:sz w:val="24"/>
          <w:szCs w:val="24"/>
          <w:lang w:val="sq-AL"/>
        </w:rPr>
        <w:t>s</w:t>
      </w:r>
      <w:r w:rsidR="0022617F" w:rsidRPr="00F23305">
        <w:rPr>
          <w:rFonts w:ascii="Times New Roman" w:hAnsi="Times New Roman" w:cs="Times New Roman"/>
          <w:color w:val="000000" w:themeColor="text1"/>
          <w:sz w:val="24"/>
          <w:szCs w:val="24"/>
          <w:lang w:val="sq-AL"/>
        </w:rPr>
        <w:t>ë</w:t>
      </w:r>
      <w:r w:rsidR="00293778" w:rsidRPr="00F23305">
        <w:rPr>
          <w:rFonts w:ascii="Times New Roman" w:hAnsi="Times New Roman" w:cs="Times New Roman"/>
          <w:color w:val="000000" w:themeColor="text1"/>
          <w:sz w:val="24"/>
          <w:szCs w:val="24"/>
          <w:lang w:val="sq-AL"/>
        </w:rPr>
        <w:t xml:space="preserve">; </w:t>
      </w:r>
    </w:p>
    <w:p w14:paraId="49F7D318" w14:textId="77777777" w:rsidR="00293778" w:rsidRPr="00F23305" w:rsidRDefault="00293778" w:rsidP="00F23305">
      <w:pPr>
        <w:pStyle w:val="ListParagraph"/>
        <w:numPr>
          <w:ilvl w:val="1"/>
          <w:numId w:val="13"/>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paanësi</w:t>
      </w:r>
      <w:r w:rsidR="00443F5F" w:rsidRPr="00F23305">
        <w:rPr>
          <w:rFonts w:ascii="Times New Roman" w:hAnsi="Times New Roman" w:cs="Times New Roman"/>
          <w:color w:val="000000" w:themeColor="text1"/>
          <w:sz w:val="24"/>
          <w:szCs w:val="24"/>
          <w:lang w:val="sq-AL"/>
        </w:rPr>
        <w:t>s</w:t>
      </w:r>
      <w:r w:rsidR="0022617F" w:rsidRPr="00F23305">
        <w:rPr>
          <w:rFonts w:ascii="Times New Roman" w:hAnsi="Times New Roman" w:cs="Times New Roman"/>
          <w:color w:val="000000" w:themeColor="text1"/>
          <w:sz w:val="24"/>
          <w:szCs w:val="24"/>
          <w:lang w:val="sq-AL"/>
        </w:rPr>
        <w:t>ë</w:t>
      </w:r>
      <w:r w:rsidR="00443F5F" w:rsidRPr="00F23305">
        <w:rPr>
          <w:rFonts w:ascii="Times New Roman" w:hAnsi="Times New Roman" w:cs="Times New Roman"/>
          <w:color w:val="000000" w:themeColor="text1"/>
          <w:sz w:val="24"/>
          <w:szCs w:val="24"/>
          <w:lang w:val="sq-AL"/>
        </w:rPr>
        <w:t xml:space="preserve"> dhe pavar</w:t>
      </w:r>
      <w:r w:rsidR="0022617F" w:rsidRPr="00F23305">
        <w:rPr>
          <w:rFonts w:ascii="Times New Roman" w:hAnsi="Times New Roman" w:cs="Times New Roman"/>
          <w:color w:val="000000" w:themeColor="text1"/>
          <w:sz w:val="24"/>
          <w:szCs w:val="24"/>
          <w:lang w:val="sq-AL"/>
        </w:rPr>
        <w:t>ë</w:t>
      </w:r>
      <w:r w:rsidR="00443F5F" w:rsidRPr="00F23305">
        <w:rPr>
          <w:rFonts w:ascii="Times New Roman" w:hAnsi="Times New Roman" w:cs="Times New Roman"/>
          <w:color w:val="000000" w:themeColor="text1"/>
          <w:sz w:val="24"/>
          <w:szCs w:val="24"/>
          <w:lang w:val="sq-AL"/>
        </w:rPr>
        <w:t>sis</w:t>
      </w:r>
      <w:r w:rsidR="0022617F"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w:t>
      </w:r>
    </w:p>
    <w:p w14:paraId="436A26E5" w14:textId="77777777" w:rsidR="00293778" w:rsidRPr="00F23305" w:rsidRDefault="00293778" w:rsidP="00F23305">
      <w:pPr>
        <w:pStyle w:val="ListParagraph"/>
        <w:numPr>
          <w:ilvl w:val="1"/>
          <w:numId w:val="13"/>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profesionalizmi</w:t>
      </w:r>
      <w:r w:rsidR="00443F5F" w:rsidRPr="00F23305">
        <w:rPr>
          <w:rFonts w:ascii="Times New Roman" w:hAnsi="Times New Roman" w:cs="Times New Roman"/>
          <w:color w:val="000000" w:themeColor="text1"/>
          <w:sz w:val="24"/>
          <w:szCs w:val="24"/>
          <w:lang w:val="sq-AL"/>
        </w:rPr>
        <w:t>t</w:t>
      </w:r>
      <w:r w:rsidRPr="00F23305">
        <w:rPr>
          <w:rFonts w:ascii="Times New Roman" w:hAnsi="Times New Roman" w:cs="Times New Roman"/>
          <w:color w:val="000000" w:themeColor="text1"/>
          <w:sz w:val="24"/>
          <w:szCs w:val="24"/>
          <w:lang w:val="sq-AL"/>
        </w:rPr>
        <w:t>;</w:t>
      </w:r>
    </w:p>
    <w:p w14:paraId="5A62FD9A" w14:textId="6463BC97" w:rsidR="00293778" w:rsidRPr="00F23305" w:rsidRDefault="00C645B5" w:rsidP="00F23305">
      <w:pPr>
        <w:pStyle w:val="ListParagraph"/>
        <w:tabs>
          <w:tab w:val="left" w:pos="567"/>
        </w:tabs>
        <w:autoSpaceDE w:val="0"/>
        <w:autoSpaceDN w:val="0"/>
        <w:adjustRightInd w:val="0"/>
        <w:spacing w:after="0"/>
        <w:ind w:left="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ç)  </w:t>
      </w:r>
      <w:r w:rsidR="00293778" w:rsidRPr="00F23305">
        <w:rPr>
          <w:rFonts w:ascii="Times New Roman" w:hAnsi="Times New Roman" w:cs="Times New Roman"/>
          <w:color w:val="000000" w:themeColor="text1"/>
          <w:sz w:val="24"/>
          <w:szCs w:val="24"/>
          <w:lang w:val="sq-AL"/>
        </w:rPr>
        <w:t>barazi</w:t>
      </w:r>
      <w:r w:rsidR="00443F5F" w:rsidRPr="00F23305">
        <w:rPr>
          <w:rFonts w:ascii="Times New Roman" w:hAnsi="Times New Roman" w:cs="Times New Roman"/>
          <w:color w:val="000000" w:themeColor="text1"/>
          <w:sz w:val="24"/>
          <w:szCs w:val="24"/>
          <w:lang w:val="sq-AL"/>
        </w:rPr>
        <w:t>s</w:t>
      </w:r>
      <w:r w:rsidR="0022617F" w:rsidRPr="00F23305">
        <w:rPr>
          <w:rFonts w:ascii="Times New Roman" w:hAnsi="Times New Roman" w:cs="Times New Roman"/>
          <w:color w:val="000000" w:themeColor="text1"/>
          <w:sz w:val="24"/>
          <w:szCs w:val="24"/>
          <w:lang w:val="sq-AL"/>
        </w:rPr>
        <w:t>ë</w:t>
      </w:r>
      <w:r w:rsidR="00293778" w:rsidRPr="00F23305">
        <w:rPr>
          <w:rFonts w:ascii="Times New Roman" w:hAnsi="Times New Roman" w:cs="Times New Roman"/>
          <w:color w:val="000000" w:themeColor="text1"/>
          <w:sz w:val="24"/>
          <w:szCs w:val="24"/>
          <w:lang w:val="sq-AL"/>
        </w:rPr>
        <w:t xml:space="preserve"> dhe </w:t>
      </w:r>
      <w:proofErr w:type="spellStart"/>
      <w:r w:rsidR="00293778" w:rsidRPr="00F23305">
        <w:rPr>
          <w:rFonts w:ascii="Times New Roman" w:hAnsi="Times New Roman" w:cs="Times New Roman"/>
          <w:color w:val="000000" w:themeColor="text1"/>
          <w:sz w:val="24"/>
          <w:szCs w:val="24"/>
          <w:lang w:val="sq-AL"/>
        </w:rPr>
        <w:t>mosdiskriminimi</w:t>
      </w:r>
      <w:r w:rsidR="00443F5F" w:rsidRPr="00F23305">
        <w:rPr>
          <w:rFonts w:ascii="Times New Roman" w:hAnsi="Times New Roman" w:cs="Times New Roman"/>
          <w:color w:val="000000" w:themeColor="text1"/>
          <w:sz w:val="24"/>
          <w:szCs w:val="24"/>
          <w:lang w:val="sq-AL"/>
        </w:rPr>
        <w:t>t</w:t>
      </w:r>
      <w:proofErr w:type="spellEnd"/>
      <w:r w:rsidR="00293778" w:rsidRPr="00F23305">
        <w:rPr>
          <w:rFonts w:ascii="Times New Roman" w:hAnsi="Times New Roman" w:cs="Times New Roman"/>
          <w:color w:val="000000" w:themeColor="text1"/>
          <w:sz w:val="24"/>
          <w:szCs w:val="24"/>
          <w:lang w:val="sq-AL"/>
        </w:rPr>
        <w:t>;</w:t>
      </w:r>
    </w:p>
    <w:p w14:paraId="22A7D1B1" w14:textId="77777777" w:rsidR="00293778" w:rsidRPr="00F23305" w:rsidRDefault="00293778" w:rsidP="00F23305">
      <w:pPr>
        <w:pStyle w:val="ListParagraph"/>
        <w:numPr>
          <w:ilvl w:val="1"/>
          <w:numId w:val="13"/>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respektimi</w:t>
      </w:r>
      <w:r w:rsidR="00443F5F" w:rsidRPr="00F23305">
        <w:rPr>
          <w:rFonts w:ascii="Times New Roman" w:hAnsi="Times New Roman" w:cs="Times New Roman"/>
          <w:color w:val="000000" w:themeColor="text1"/>
          <w:sz w:val="24"/>
          <w:szCs w:val="24"/>
          <w:lang w:val="sq-AL"/>
        </w:rPr>
        <w:t>t t</w:t>
      </w:r>
      <w:r w:rsidR="0022617F"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standardeve të larta etike</w:t>
      </w:r>
      <w:r w:rsidR="00443F5F" w:rsidRPr="00F23305">
        <w:rPr>
          <w:rFonts w:ascii="Times New Roman" w:hAnsi="Times New Roman" w:cs="Times New Roman"/>
          <w:color w:val="000000" w:themeColor="text1"/>
          <w:sz w:val="24"/>
          <w:szCs w:val="24"/>
          <w:lang w:val="sq-AL"/>
        </w:rPr>
        <w:t xml:space="preserve"> dhe </w:t>
      </w:r>
      <w:r w:rsidRPr="00F23305">
        <w:rPr>
          <w:rFonts w:ascii="Times New Roman" w:hAnsi="Times New Roman" w:cs="Times New Roman"/>
          <w:color w:val="000000" w:themeColor="text1"/>
          <w:sz w:val="24"/>
          <w:szCs w:val="24"/>
          <w:lang w:val="sq-AL"/>
        </w:rPr>
        <w:t>integritetit</w:t>
      </w:r>
      <w:r w:rsidR="00443F5F" w:rsidRPr="00F23305">
        <w:rPr>
          <w:rFonts w:ascii="Times New Roman" w:hAnsi="Times New Roman" w:cs="Times New Roman"/>
          <w:color w:val="000000" w:themeColor="text1"/>
          <w:sz w:val="24"/>
          <w:szCs w:val="24"/>
          <w:lang w:val="sq-AL"/>
        </w:rPr>
        <w:t>;</w:t>
      </w:r>
    </w:p>
    <w:p w14:paraId="1B24377D" w14:textId="01441753" w:rsidR="004E1A23" w:rsidRPr="00F23305" w:rsidRDefault="00C645B5" w:rsidP="00F23305">
      <w:pPr>
        <w:pStyle w:val="ListParagraph"/>
        <w:tabs>
          <w:tab w:val="left" w:pos="567"/>
        </w:tabs>
        <w:autoSpaceDE w:val="0"/>
        <w:autoSpaceDN w:val="0"/>
        <w:adjustRightInd w:val="0"/>
        <w:spacing w:after="0"/>
        <w:ind w:left="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dh) </w:t>
      </w:r>
      <w:r w:rsidR="00166C70" w:rsidRPr="00F23305">
        <w:rPr>
          <w:rFonts w:ascii="Times New Roman" w:hAnsi="Times New Roman" w:cs="Times New Roman"/>
          <w:color w:val="000000" w:themeColor="text1"/>
          <w:sz w:val="24"/>
          <w:szCs w:val="24"/>
          <w:lang w:val="sq-AL"/>
        </w:rPr>
        <w:t>garantimin e të drejtave dhe lirive themelore të njeriut</w:t>
      </w:r>
      <w:r w:rsidR="001A63B9" w:rsidRPr="00F23305">
        <w:rPr>
          <w:rFonts w:ascii="Times New Roman" w:hAnsi="Times New Roman" w:cs="Times New Roman"/>
          <w:color w:val="000000" w:themeColor="text1"/>
          <w:sz w:val="24"/>
          <w:szCs w:val="24"/>
          <w:lang w:val="sq-AL"/>
        </w:rPr>
        <w:t>.</w:t>
      </w:r>
    </w:p>
    <w:p w14:paraId="57717520" w14:textId="77777777" w:rsidR="004E1A23" w:rsidRPr="00F23305" w:rsidRDefault="004E1A23" w:rsidP="00F23305">
      <w:pPr>
        <w:pStyle w:val="ListParagraph"/>
        <w:tabs>
          <w:tab w:val="left" w:pos="567"/>
        </w:tabs>
        <w:autoSpaceDE w:val="0"/>
        <w:autoSpaceDN w:val="0"/>
        <w:adjustRightInd w:val="0"/>
        <w:spacing w:after="0"/>
        <w:ind w:left="284"/>
        <w:jc w:val="both"/>
        <w:rPr>
          <w:rFonts w:ascii="Times New Roman" w:hAnsi="Times New Roman" w:cs="Times New Roman"/>
          <w:b/>
          <w:bCs/>
          <w:color w:val="000000" w:themeColor="text1"/>
          <w:sz w:val="24"/>
          <w:szCs w:val="24"/>
          <w:lang w:val="sq-AL"/>
        </w:rPr>
      </w:pPr>
      <w:bookmarkStart w:id="1" w:name="_Hlk145939433"/>
    </w:p>
    <w:p w14:paraId="36A727BD" w14:textId="77777777" w:rsidR="00F702E4" w:rsidRPr="00F23305" w:rsidRDefault="00F702E4" w:rsidP="00F23305">
      <w:pPr>
        <w:pStyle w:val="ListParagraph"/>
        <w:numPr>
          <w:ilvl w:val="0"/>
          <w:numId w:val="45"/>
        </w:numPr>
        <w:autoSpaceDE w:val="0"/>
        <w:autoSpaceDN w:val="0"/>
        <w:adjustRightInd w:val="0"/>
        <w:spacing w:after="0"/>
        <w:jc w:val="center"/>
        <w:rPr>
          <w:rFonts w:ascii="Times New Roman" w:hAnsi="Times New Roman" w:cs="Times New Roman"/>
          <w:color w:val="000000" w:themeColor="text1"/>
          <w:sz w:val="24"/>
          <w:szCs w:val="24"/>
          <w:lang w:val="sq-AL"/>
        </w:rPr>
      </w:pPr>
    </w:p>
    <w:p w14:paraId="45AC52B4" w14:textId="77777777" w:rsidR="00F702E4" w:rsidRPr="00F23305" w:rsidRDefault="00F702E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 xml:space="preserve">Ruajtja e </w:t>
      </w:r>
      <w:proofErr w:type="spellStart"/>
      <w:r w:rsidRPr="00F23305">
        <w:rPr>
          <w:rFonts w:ascii="Times New Roman" w:hAnsi="Times New Roman" w:cs="Times New Roman"/>
          <w:b/>
          <w:bCs/>
          <w:color w:val="000000" w:themeColor="text1"/>
          <w:sz w:val="24"/>
          <w:szCs w:val="24"/>
          <w:lang w:val="sq-AL"/>
        </w:rPr>
        <w:t>konfidencialitetit</w:t>
      </w:r>
      <w:proofErr w:type="spellEnd"/>
    </w:p>
    <w:bookmarkEnd w:id="1"/>
    <w:p w14:paraId="7EEDA372" w14:textId="77777777" w:rsidR="00F702E4" w:rsidRPr="00F23305" w:rsidRDefault="00F702E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7DA4475E" w14:textId="77777777" w:rsidR="00F702E4" w:rsidRPr="00F23305" w:rsidRDefault="00F702E4" w:rsidP="00F23305">
      <w:pPr>
        <w:pStyle w:val="ListParagraph"/>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Informacionet e përfituara gjatë kryerjes së ekspertimeve ligjore janë </w:t>
      </w:r>
      <w:proofErr w:type="spellStart"/>
      <w:r w:rsidRPr="00F23305">
        <w:rPr>
          <w:rFonts w:ascii="Times New Roman" w:hAnsi="Times New Roman" w:cs="Times New Roman"/>
          <w:color w:val="000000" w:themeColor="text1"/>
          <w:sz w:val="24"/>
          <w:szCs w:val="24"/>
          <w:lang w:val="sq-AL"/>
        </w:rPr>
        <w:t>konfidenciale</w:t>
      </w:r>
      <w:proofErr w:type="spellEnd"/>
      <w:r w:rsidRPr="00F23305">
        <w:rPr>
          <w:rFonts w:ascii="Times New Roman" w:hAnsi="Times New Roman" w:cs="Times New Roman"/>
          <w:color w:val="000000" w:themeColor="text1"/>
          <w:sz w:val="24"/>
          <w:szCs w:val="24"/>
          <w:lang w:val="sq-AL"/>
        </w:rPr>
        <w:t xml:space="preserve"> dhe nuk bëhen publike.</w:t>
      </w:r>
    </w:p>
    <w:p w14:paraId="2252E433" w14:textId="77777777" w:rsidR="00F702E4" w:rsidRPr="00F23305" w:rsidRDefault="00F702E4" w:rsidP="00F23305">
      <w:pPr>
        <w:pStyle w:val="ListParagraph"/>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Pas përfundimit të afatit të sekretit hetimor informacioni mund t</w:t>
      </w:r>
      <w:r w:rsidR="00B95560"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jepet vet</w:t>
      </w:r>
      <w:r w:rsidR="00B95560"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m në përputhje me legjislacionin në fuqi për të drejtën e informimit. </w:t>
      </w:r>
    </w:p>
    <w:p w14:paraId="61094687" w14:textId="16DA6FB4" w:rsidR="00F702E4" w:rsidRPr="00F23305" w:rsidRDefault="00F702E4" w:rsidP="00F23305">
      <w:pPr>
        <w:pStyle w:val="ListParagraph"/>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lastRenderedPageBreak/>
        <w:t>Të gjitha të dhënat e mbledhura nga Instituti i Mjekësisë Ligjore</w:t>
      </w:r>
      <w:r w:rsidR="003979B8" w:rsidRPr="00F23305">
        <w:rPr>
          <w:rFonts w:ascii="Times New Roman" w:hAnsi="Times New Roman" w:cs="Times New Roman"/>
          <w:color w:val="000000" w:themeColor="text1"/>
          <w:sz w:val="24"/>
          <w:szCs w:val="24"/>
          <w:lang w:val="sq-AL"/>
        </w:rPr>
        <w:t xml:space="preserve"> ose eksperti ligjor</w:t>
      </w:r>
      <w:r w:rsidRPr="00F23305">
        <w:rPr>
          <w:rFonts w:ascii="Times New Roman" w:hAnsi="Times New Roman" w:cs="Times New Roman"/>
          <w:color w:val="000000" w:themeColor="text1"/>
          <w:sz w:val="24"/>
          <w:szCs w:val="24"/>
          <w:lang w:val="sq-AL"/>
        </w:rPr>
        <w:t xml:space="preserve"> ruhen dhe përpunohen në përputhje me legjislacionin në fuqi për mbrojtjen e të dhënave personale.</w:t>
      </w:r>
    </w:p>
    <w:p w14:paraId="3BE38641" w14:textId="77777777" w:rsidR="00F702E4" w:rsidRPr="00F23305" w:rsidRDefault="00F702E4" w:rsidP="00F23305">
      <w:pPr>
        <w:pStyle w:val="ListParagraph"/>
        <w:tabs>
          <w:tab w:val="left" w:pos="567"/>
        </w:tabs>
        <w:autoSpaceDE w:val="0"/>
        <w:autoSpaceDN w:val="0"/>
        <w:adjustRightInd w:val="0"/>
        <w:spacing w:after="0"/>
        <w:ind w:left="284"/>
        <w:jc w:val="both"/>
        <w:rPr>
          <w:rFonts w:ascii="Times New Roman" w:hAnsi="Times New Roman" w:cs="Times New Roman"/>
          <w:color w:val="000000" w:themeColor="text1"/>
          <w:sz w:val="24"/>
          <w:szCs w:val="24"/>
          <w:lang w:val="sq-AL"/>
        </w:rPr>
      </w:pPr>
    </w:p>
    <w:p w14:paraId="22A243F5" w14:textId="77777777" w:rsidR="004E1A23" w:rsidRPr="00F23305" w:rsidRDefault="004E1A23" w:rsidP="00F23305">
      <w:pPr>
        <w:pStyle w:val="ListParagraph"/>
        <w:numPr>
          <w:ilvl w:val="0"/>
          <w:numId w:val="45"/>
        </w:numPr>
        <w:autoSpaceDE w:val="0"/>
        <w:autoSpaceDN w:val="0"/>
        <w:adjustRightInd w:val="0"/>
        <w:spacing w:after="0"/>
        <w:jc w:val="center"/>
        <w:rPr>
          <w:rFonts w:ascii="Times New Roman" w:hAnsi="Times New Roman" w:cs="Times New Roman"/>
          <w:bCs/>
          <w:color w:val="000000" w:themeColor="text1"/>
          <w:sz w:val="24"/>
          <w:szCs w:val="24"/>
          <w:lang w:val="sq-AL"/>
        </w:rPr>
      </w:pPr>
    </w:p>
    <w:p w14:paraId="4615C766" w14:textId="77777777" w:rsidR="004E1A23" w:rsidRPr="00F23305" w:rsidRDefault="00C34C1F"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Pavar</w:t>
      </w:r>
      <w:r w:rsidR="00F352BE" w:rsidRPr="00F23305">
        <w:rPr>
          <w:rFonts w:ascii="Times New Roman" w:hAnsi="Times New Roman" w:cs="Times New Roman"/>
          <w:b/>
          <w:bCs/>
          <w:color w:val="000000" w:themeColor="text1"/>
          <w:sz w:val="24"/>
          <w:szCs w:val="24"/>
          <w:lang w:val="sq-AL"/>
        </w:rPr>
        <w:t>ë</w:t>
      </w:r>
      <w:r w:rsidRPr="00F23305">
        <w:rPr>
          <w:rFonts w:ascii="Times New Roman" w:hAnsi="Times New Roman" w:cs="Times New Roman"/>
          <w:b/>
          <w:bCs/>
          <w:color w:val="000000" w:themeColor="text1"/>
          <w:sz w:val="24"/>
          <w:szCs w:val="24"/>
          <w:lang w:val="sq-AL"/>
        </w:rPr>
        <w:t xml:space="preserve">sia e </w:t>
      </w:r>
      <w:r w:rsidR="001A63B9" w:rsidRPr="00F23305">
        <w:rPr>
          <w:rFonts w:ascii="Times New Roman" w:hAnsi="Times New Roman" w:cs="Times New Roman"/>
          <w:b/>
          <w:bCs/>
          <w:color w:val="000000" w:themeColor="text1"/>
          <w:sz w:val="24"/>
          <w:szCs w:val="24"/>
          <w:lang w:val="sq-AL"/>
        </w:rPr>
        <w:t>ekspertit ligjor</w:t>
      </w:r>
    </w:p>
    <w:p w14:paraId="4C8F7323"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3640F2D0" w14:textId="54FC01DA" w:rsidR="001A63B9" w:rsidRPr="00F23305" w:rsidRDefault="001A63B9" w:rsidP="00F23305">
      <w:pPr>
        <w:tabs>
          <w:tab w:val="left" w:pos="567"/>
        </w:tabs>
        <w:autoSpaceDE w:val="0"/>
        <w:autoSpaceDN w:val="0"/>
        <w:adjustRightInd w:val="0"/>
        <w:spacing w:after="0"/>
        <w:ind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1. </w:t>
      </w:r>
      <w:r w:rsidR="00933CB3" w:rsidRPr="00F23305">
        <w:rPr>
          <w:rFonts w:ascii="Times New Roman" w:hAnsi="Times New Roman" w:cs="Times New Roman"/>
          <w:color w:val="000000" w:themeColor="text1"/>
          <w:sz w:val="24"/>
          <w:szCs w:val="24"/>
          <w:lang w:val="sq-AL"/>
        </w:rPr>
        <w:t>Eksperti</w:t>
      </w:r>
      <w:r w:rsidRPr="00F23305">
        <w:rPr>
          <w:rFonts w:ascii="Times New Roman" w:hAnsi="Times New Roman" w:cs="Times New Roman"/>
          <w:color w:val="000000" w:themeColor="text1"/>
          <w:sz w:val="24"/>
          <w:szCs w:val="24"/>
          <w:lang w:val="sq-AL"/>
        </w:rPr>
        <w:t xml:space="preserve"> ligjor ushtron detyrat e tij, në përputhje me ligjin</w:t>
      </w:r>
      <w:r w:rsidR="00213DAA" w:rsidRPr="00F23305">
        <w:rPr>
          <w:rFonts w:ascii="Times New Roman" w:hAnsi="Times New Roman" w:cs="Times New Roman"/>
          <w:color w:val="000000" w:themeColor="text1"/>
          <w:sz w:val="24"/>
          <w:szCs w:val="24"/>
          <w:lang w:val="sq-AL"/>
        </w:rPr>
        <w:t xml:space="preserve">, praktikat ndërkombëtare më të mira të fushës si dhe </w:t>
      </w:r>
      <w:r w:rsidR="00922638" w:rsidRPr="00F23305">
        <w:rPr>
          <w:rFonts w:ascii="Times New Roman" w:hAnsi="Times New Roman" w:cs="Times New Roman"/>
          <w:color w:val="000000" w:themeColor="text1"/>
          <w:sz w:val="24"/>
          <w:szCs w:val="24"/>
          <w:lang w:val="sq-AL"/>
        </w:rPr>
        <w:t>protokollet</w:t>
      </w:r>
      <w:r w:rsidR="00C645B5" w:rsidRPr="00F23305">
        <w:rPr>
          <w:rFonts w:ascii="Times New Roman" w:hAnsi="Times New Roman" w:cs="Times New Roman"/>
          <w:color w:val="000000" w:themeColor="text1"/>
          <w:sz w:val="24"/>
          <w:szCs w:val="24"/>
          <w:lang w:val="sq-AL"/>
        </w:rPr>
        <w:t xml:space="preserve"> </w:t>
      </w:r>
      <w:r w:rsidR="00922638" w:rsidRPr="00F23305">
        <w:rPr>
          <w:rFonts w:ascii="Times New Roman" w:hAnsi="Times New Roman" w:cs="Times New Roman"/>
          <w:color w:val="000000" w:themeColor="text1"/>
          <w:sz w:val="24"/>
          <w:szCs w:val="24"/>
          <w:lang w:val="sq-AL"/>
        </w:rPr>
        <w:t>mjekësore</w:t>
      </w:r>
      <w:r w:rsidR="00213DAA" w:rsidRPr="00F23305">
        <w:rPr>
          <w:rFonts w:ascii="Times New Roman" w:hAnsi="Times New Roman" w:cs="Times New Roman"/>
          <w:color w:val="000000" w:themeColor="text1"/>
          <w:sz w:val="24"/>
          <w:szCs w:val="24"/>
          <w:lang w:val="sq-AL"/>
        </w:rPr>
        <w:t xml:space="preserve"> përkatëse</w:t>
      </w:r>
      <w:r w:rsidRPr="00F23305">
        <w:rPr>
          <w:rFonts w:ascii="Times New Roman" w:hAnsi="Times New Roman" w:cs="Times New Roman"/>
          <w:color w:val="000000" w:themeColor="text1"/>
          <w:sz w:val="24"/>
          <w:szCs w:val="24"/>
          <w:lang w:val="sq-AL"/>
        </w:rPr>
        <w:t>.</w:t>
      </w:r>
    </w:p>
    <w:p w14:paraId="74AFDB05" w14:textId="77777777" w:rsidR="004E1A23" w:rsidRPr="00F23305" w:rsidRDefault="001A63B9" w:rsidP="00F23305">
      <w:pPr>
        <w:tabs>
          <w:tab w:val="left" w:pos="567"/>
        </w:tabs>
        <w:autoSpaceDE w:val="0"/>
        <w:autoSpaceDN w:val="0"/>
        <w:adjustRightInd w:val="0"/>
        <w:spacing w:after="0"/>
        <w:ind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2. </w:t>
      </w:r>
      <w:r w:rsidR="00933CB3" w:rsidRPr="00F23305">
        <w:rPr>
          <w:rFonts w:ascii="Times New Roman" w:hAnsi="Times New Roman" w:cs="Times New Roman"/>
          <w:color w:val="000000" w:themeColor="text1"/>
          <w:sz w:val="24"/>
          <w:szCs w:val="24"/>
          <w:lang w:val="sq-AL"/>
        </w:rPr>
        <w:t>Eksperti</w:t>
      </w:r>
      <w:r w:rsidR="00213DAA" w:rsidRPr="00F23305">
        <w:rPr>
          <w:rFonts w:ascii="Times New Roman" w:hAnsi="Times New Roman" w:cs="Times New Roman"/>
          <w:color w:val="000000" w:themeColor="text1"/>
          <w:sz w:val="24"/>
          <w:szCs w:val="24"/>
          <w:lang w:val="sq-AL"/>
        </w:rPr>
        <w:t xml:space="preserve"> ligjor ushtron detyrat</w:t>
      </w:r>
      <w:r w:rsidRPr="00F23305">
        <w:rPr>
          <w:rFonts w:ascii="Times New Roman" w:hAnsi="Times New Roman" w:cs="Times New Roman"/>
          <w:color w:val="000000" w:themeColor="text1"/>
          <w:sz w:val="24"/>
          <w:szCs w:val="24"/>
          <w:lang w:val="sq-AL"/>
        </w:rPr>
        <w:t xml:space="preserve"> në mënyrë të pavarur,</w:t>
      </w:r>
      <w:r w:rsidR="00213DAA" w:rsidRPr="00F23305">
        <w:rPr>
          <w:rFonts w:ascii="Times New Roman" w:hAnsi="Times New Roman" w:cs="Times New Roman"/>
          <w:color w:val="000000" w:themeColor="text1"/>
          <w:sz w:val="24"/>
          <w:szCs w:val="24"/>
          <w:lang w:val="sq-AL"/>
        </w:rPr>
        <w:t xml:space="preserve"> të paanshme, pa ndikim dhe pa paragjykime si dhe nuk duhet të krijojë kontakte të papërshtatshme me palët ose çdo person tjetër që ka një interes mbi çështjen.</w:t>
      </w:r>
    </w:p>
    <w:p w14:paraId="19723745" w14:textId="77777777" w:rsidR="00F702E4" w:rsidRPr="00F23305" w:rsidRDefault="00F702E4"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24255510" w14:textId="77777777" w:rsidR="00995326" w:rsidRPr="00F23305" w:rsidRDefault="00995326"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4DBF0DA2" w14:textId="77777777" w:rsidR="004E1A23" w:rsidRPr="00F23305" w:rsidRDefault="000425CC" w:rsidP="00F23305">
      <w:pPr>
        <w:autoSpaceDE w:val="0"/>
        <w:autoSpaceDN w:val="0"/>
        <w:adjustRightInd w:val="0"/>
        <w:spacing w:after="0"/>
        <w:contextualSpacing/>
        <w:jc w:val="center"/>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KREU II</w:t>
      </w:r>
    </w:p>
    <w:p w14:paraId="357AE934" w14:textId="77777777" w:rsidR="00F314E5" w:rsidRPr="00F23305" w:rsidRDefault="00F314E5" w:rsidP="00F23305">
      <w:pPr>
        <w:autoSpaceDE w:val="0"/>
        <w:autoSpaceDN w:val="0"/>
        <w:adjustRightInd w:val="0"/>
        <w:spacing w:after="0"/>
        <w:contextualSpacing/>
        <w:jc w:val="center"/>
        <w:rPr>
          <w:rFonts w:ascii="Times New Roman" w:hAnsi="Times New Roman" w:cs="Times New Roman"/>
          <w:bCs/>
          <w:color w:val="000000" w:themeColor="text1"/>
          <w:sz w:val="24"/>
          <w:szCs w:val="24"/>
          <w:lang w:val="sq-AL"/>
        </w:rPr>
      </w:pPr>
    </w:p>
    <w:p w14:paraId="47513234" w14:textId="77777777" w:rsidR="004E1A23" w:rsidRPr="00F23305" w:rsidRDefault="00F1303A"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SHËRBIMI I MJEKËSISË LIGJORE</w:t>
      </w:r>
    </w:p>
    <w:p w14:paraId="10FFC538"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3F3D9E08" w14:textId="77777777" w:rsidR="004E1A23" w:rsidRPr="00F23305" w:rsidRDefault="004E1A23" w:rsidP="00F23305">
      <w:pPr>
        <w:pStyle w:val="ListParagraph"/>
        <w:numPr>
          <w:ilvl w:val="0"/>
          <w:numId w:val="45"/>
        </w:numPr>
        <w:autoSpaceDE w:val="0"/>
        <w:autoSpaceDN w:val="0"/>
        <w:adjustRightInd w:val="0"/>
        <w:spacing w:after="0"/>
        <w:jc w:val="center"/>
        <w:rPr>
          <w:rFonts w:ascii="Times New Roman" w:hAnsi="Times New Roman" w:cs="Times New Roman"/>
          <w:bCs/>
          <w:color w:val="000000" w:themeColor="text1"/>
          <w:sz w:val="24"/>
          <w:szCs w:val="24"/>
          <w:lang w:val="sq-AL"/>
        </w:rPr>
      </w:pPr>
    </w:p>
    <w:p w14:paraId="39E46496" w14:textId="77777777" w:rsidR="004E1A23" w:rsidRPr="00F23305" w:rsidRDefault="00644E82"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Organizimi</w:t>
      </w:r>
      <w:r w:rsidR="00F1303A" w:rsidRPr="00F23305">
        <w:rPr>
          <w:rFonts w:ascii="Times New Roman" w:hAnsi="Times New Roman" w:cs="Times New Roman"/>
          <w:b/>
          <w:bCs/>
          <w:color w:val="000000" w:themeColor="text1"/>
          <w:sz w:val="24"/>
          <w:szCs w:val="24"/>
          <w:lang w:val="sq-AL"/>
        </w:rPr>
        <w:t xml:space="preserve"> i shërbimit të mjekësisë ligjore</w:t>
      </w:r>
    </w:p>
    <w:p w14:paraId="09F39381"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606E7A80" w14:textId="77777777" w:rsidR="00F1303A" w:rsidRPr="00F23305" w:rsidRDefault="00F1303A" w:rsidP="00F23305">
      <w:pPr>
        <w:tabs>
          <w:tab w:val="left" w:pos="567"/>
        </w:tabs>
        <w:autoSpaceDE w:val="0"/>
        <w:autoSpaceDN w:val="0"/>
        <w:adjustRightInd w:val="0"/>
        <w:spacing w:after="0"/>
        <w:ind w:firstLine="18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1. Shërbimi i mjekësisë ligjore varet nga ministri dhe organizohet në nivel qendror dhe vendor, si vijon:</w:t>
      </w:r>
    </w:p>
    <w:p w14:paraId="095E7B03" w14:textId="3A82FB1A" w:rsidR="00F1303A" w:rsidRPr="00F23305" w:rsidRDefault="00F1303A" w:rsidP="00F23305">
      <w:pPr>
        <w:tabs>
          <w:tab w:val="left" w:pos="567"/>
        </w:tabs>
        <w:autoSpaceDE w:val="0"/>
        <w:autoSpaceDN w:val="0"/>
        <w:adjustRightInd w:val="0"/>
        <w:spacing w:after="0"/>
        <w:ind w:firstLine="18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a) Instituti i Mjekësisë Ligjore, </w:t>
      </w:r>
      <w:r w:rsidR="00E94210" w:rsidRPr="00F23305">
        <w:rPr>
          <w:rFonts w:ascii="Times New Roman" w:hAnsi="Times New Roman" w:cs="Times New Roman"/>
          <w:color w:val="000000" w:themeColor="text1"/>
          <w:sz w:val="24"/>
          <w:szCs w:val="24"/>
          <w:lang w:val="sq-AL"/>
        </w:rPr>
        <w:t>me seli n</w:t>
      </w:r>
      <w:r w:rsidR="00501CDD" w:rsidRPr="00F23305">
        <w:rPr>
          <w:rFonts w:ascii="Times New Roman" w:hAnsi="Times New Roman" w:cs="Times New Roman"/>
          <w:color w:val="000000" w:themeColor="text1"/>
          <w:sz w:val="24"/>
          <w:szCs w:val="24"/>
          <w:lang w:val="sq-AL"/>
        </w:rPr>
        <w:t>ë</w:t>
      </w:r>
      <w:r w:rsidR="00E94210" w:rsidRPr="00F23305">
        <w:rPr>
          <w:rFonts w:ascii="Times New Roman" w:hAnsi="Times New Roman" w:cs="Times New Roman"/>
          <w:color w:val="000000" w:themeColor="text1"/>
          <w:sz w:val="24"/>
          <w:szCs w:val="24"/>
          <w:lang w:val="sq-AL"/>
        </w:rPr>
        <w:t xml:space="preserve"> Tiran</w:t>
      </w:r>
      <w:r w:rsidR="00501CDD" w:rsidRPr="00F23305">
        <w:rPr>
          <w:rFonts w:ascii="Times New Roman" w:hAnsi="Times New Roman" w:cs="Times New Roman"/>
          <w:color w:val="000000" w:themeColor="text1"/>
          <w:sz w:val="24"/>
          <w:szCs w:val="24"/>
          <w:lang w:val="sq-AL"/>
        </w:rPr>
        <w:t>ë</w:t>
      </w:r>
      <w:r w:rsidR="00E94210" w:rsidRPr="00F23305">
        <w:rPr>
          <w:rFonts w:ascii="Times New Roman" w:hAnsi="Times New Roman" w:cs="Times New Roman"/>
          <w:color w:val="000000" w:themeColor="text1"/>
          <w:sz w:val="24"/>
          <w:szCs w:val="24"/>
          <w:lang w:val="sq-AL"/>
        </w:rPr>
        <w:t xml:space="preserve">, </w:t>
      </w:r>
      <w:r w:rsidR="00C645B5" w:rsidRPr="00F23305">
        <w:rPr>
          <w:rFonts w:ascii="Times New Roman" w:hAnsi="Times New Roman" w:cs="Times New Roman"/>
          <w:color w:val="000000" w:themeColor="text1"/>
          <w:sz w:val="24"/>
          <w:szCs w:val="24"/>
          <w:lang w:val="sq-AL"/>
        </w:rPr>
        <w:t>i</w:t>
      </w:r>
      <w:r w:rsidRPr="00F23305">
        <w:rPr>
          <w:rFonts w:ascii="Times New Roman" w:hAnsi="Times New Roman" w:cs="Times New Roman"/>
          <w:color w:val="000000" w:themeColor="text1"/>
          <w:sz w:val="24"/>
          <w:szCs w:val="24"/>
          <w:lang w:val="sq-AL"/>
        </w:rPr>
        <w:t xml:space="preserve"> cil</w:t>
      </w:r>
      <w:r w:rsidR="00C645B5" w:rsidRPr="00F23305">
        <w:rPr>
          <w:rFonts w:ascii="Times New Roman" w:hAnsi="Times New Roman" w:cs="Times New Roman"/>
          <w:color w:val="000000" w:themeColor="text1"/>
          <w:sz w:val="24"/>
          <w:szCs w:val="24"/>
          <w:lang w:val="sq-AL"/>
        </w:rPr>
        <w:t xml:space="preserve">i </w:t>
      </w:r>
      <w:r w:rsidRPr="00F23305">
        <w:rPr>
          <w:rFonts w:ascii="Times New Roman" w:hAnsi="Times New Roman" w:cs="Times New Roman"/>
          <w:color w:val="000000" w:themeColor="text1"/>
          <w:sz w:val="24"/>
          <w:szCs w:val="24"/>
          <w:lang w:val="sq-AL"/>
        </w:rPr>
        <w:t>përbën nivelin qendror të organizimit;</w:t>
      </w:r>
    </w:p>
    <w:p w14:paraId="08A1D4E5" w14:textId="77777777" w:rsidR="00F1303A" w:rsidRPr="00F23305" w:rsidRDefault="00F1303A" w:rsidP="00F23305">
      <w:pPr>
        <w:tabs>
          <w:tab w:val="left" w:pos="567"/>
        </w:tabs>
        <w:autoSpaceDE w:val="0"/>
        <w:autoSpaceDN w:val="0"/>
        <w:adjustRightInd w:val="0"/>
        <w:spacing w:after="0"/>
        <w:ind w:firstLine="18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b) ekspertët ligjorë pranë spitaleve publike, të cilat përbëjnë nivelin vendor të organizimit dhe varen administrativisht nga Instituti i Mjekësisë Ligjore. </w:t>
      </w:r>
    </w:p>
    <w:p w14:paraId="43710E83" w14:textId="51EAF5C0" w:rsidR="00F1303A" w:rsidRPr="00F23305" w:rsidRDefault="00F1303A" w:rsidP="00F23305">
      <w:pPr>
        <w:tabs>
          <w:tab w:val="left" w:pos="567"/>
        </w:tabs>
        <w:autoSpaceDE w:val="0"/>
        <w:autoSpaceDN w:val="0"/>
        <w:adjustRightInd w:val="0"/>
        <w:spacing w:after="0"/>
        <w:ind w:firstLine="18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2. Rregulla të hollësishme lidhur me metodat e brendshme të punës dhe sjelljen e personelit të </w:t>
      </w:r>
      <w:r w:rsidR="00AC2CE2" w:rsidRPr="00F23305">
        <w:rPr>
          <w:rFonts w:ascii="Times New Roman" w:hAnsi="Times New Roman" w:cs="Times New Roman"/>
          <w:color w:val="000000" w:themeColor="text1"/>
          <w:sz w:val="24"/>
          <w:szCs w:val="24"/>
          <w:lang w:val="sq-AL"/>
        </w:rPr>
        <w:t>Institutit të Mjekësisë Ligjore</w:t>
      </w:r>
      <w:r w:rsidRPr="00F23305">
        <w:rPr>
          <w:rFonts w:ascii="Times New Roman" w:hAnsi="Times New Roman" w:cs="Times New Roman"/>
          <w:color w:val="000000" w:themeColor="text1"/>
          <w:sz w:val="24"/>
          <w:szCs w:val="24"/>
          <w:lang w:val="sq-AL"/>
        </w:rPr>
        <w:t xml:space="preserve"> dhe </w:t>
      </w:r>
      <w:proofErr w:type="spellStart"/>
      <w:r w:rsidRPr="00F23305">
        <w:rPr>
          <w:rFonts w:ascii="Times New Roman" w:hAnsi="Times New Roman" w:cs="Times New Roman"/>
          <w:color w:val="000000" w:themeColor="text1"/>
          <w:sz w:val="24"/>
          <w:szCs w:val="24"/>
          <w:lang w:val="sq-AL"/>
        </w:rPr>
        <w:t>eskpertëve</w:t>
      </w:r>
      <w:proofErr w:type="spellEnd"/>
      <w:r w:rsidRPr="00F23305">
        <w:rPr>
          <w:rFonts w:ascii="Times New Roman" w:hAnsi="Times New Roman" w:cs="Times New Roman"/>
          <w:color w:val="000000" w:themeColor="text1"/>
          <w:sz w:val="24"/>
          <w:szCs w:val="24"/>
          <w:lang w:val="sq-AL"/>
        </w:rPr>
        <w:t xml:space="preserve"> ligjorë pranë spitaleve publike përcaktohen në rregulloren e Institutit të Mjekësisë Ligjore, e cila miratohet me urdhër të ministrit</w:t>
      </w:r>
      <w:r w:rsidR="002C21E8" w:rsidRPr="00F23305">
        <w:rPr>
          <w:rFonts w:ascii="Times New Roman" w:hAnsi="Times New Roman" w:cs="Times New Roman"/>
          <w:color w:val="000000" w:themeColor="text1"/>
          <w:sz w:val="24"/>
          <w:szCs w:val="24"/>
          <w:lang w:val="sq-AL"/>
        </w:rPr>
        <w:t xml:space="preserve">, </w:t>
      </w:r>
      <w:r w:rsidR="002C21E8" w:rsidRPr="00250810">
        <w:rPr>
          <w:rFonts w:ascii="Times New Roman" w:hAnsi="Times New Roman" w:cs="Times New Roman"/>
          <w:color w:val="000000" w:themeColor="text1"/>
          <w:sz w:val="24"/>
          <w:szCs w:val="24"/>
          <w:lang w:val="sq-AL"/>
        </w:rPr>
        <w:t>me propozim t</w:t>
      </w:r>
      <w:r w:rsidR="00501CDD" w:rsidRPr="00F23305">
        <w:rPr>
          <w:rFonts w:ascii="Times New Roman" w:hAnsi="Times New Roman" w:cs="Times New Roman"/>
          <w:color w:val="000000" w:themeColor="text1"/>
          <w:sz w:val="24"/>
          <w:szCs w:val="24"/>
          <w:lang w:val="sq-AL"/>
        </w:rPr>
        <w:t>ë</w:t>
      </w:r>
      <w:r w:rsidR="002C21E8" w:rsidRPr="00250810">
        <w:rPr>
          <w:rFonts w:ascii="Times New Roman" w:hAnsi="Times New Roman" w:cs="Times New Roman"/>
          <w:color w:val="000000" w:themeColor="text1"/>
          <w:sz w:val="24"/>
          <w:szCs w:val="24"/>
          <w:lang w:val="sq-AL"/>
        </w:rPr>
        <w:t xml:space="preserve"> drejtorit t</w:t>
      </w:r>
      <w:r w:rsidR="00501CDD" w:rsidRPr="00F23305">
        <w:rPr>
          <w:rFonts w:ascii="Times New Roman" w:hAnsi="Times New Roman" w:cs="Times New Roman"/>
          <w:color w:val="000000" w:themeColor="text1"/>
          <w:sz w:val="24"/>
          <w:szCs w:val="24"/>
          <w:lang w:val="sq-AL"/>
        </w:rPr>
        <w:t>ë</w:t>
      </w:r>
      <w:r w:rsidR="002C21E8" w:rsidRPr="00250810">
        <w:rPr>
          <w:rFonts w:ascii="Times New Roman" w:hAnsi="Times New Roman" w:cs="Times New Roman"/>
          <w:color w:val="000000" w:themeColor="text1"/>
          <w:sz w:val="24"/>
          <w:szCs w:val="24"/>
          <w:lang w:val="sq-AL"/>
        </w:rPr>
        <w:t xml:space="preserve"> Institutit t</w:t>
      </w:r>
      <w:r w:rsidR="00501CDD" w:rsidRPr="00F23305">
        <w:rPr>
          <w:rFonts w:ascii="Times New Roman" w:hAnsi="Times New Roman" w:cs="Times New Roman"/>
          <w:color w:val="000000" w:themeColor="text1"/>
          <w:sz w:val="24"/>
          <w:szCs w:val="24"/>
          <w:lang w:val="sq-AL"/>
        </w:rPr>
        <w:t>ë</w:t>
      </w:r>
      <w:r w:rsidR="002C21E8" w:rsidRPr="00250810">
        <w:rPr>
          <w:rFonts w:ascii="Times New Roman" w:hAnsi="Times New Roman" w:cs="Times New Roman"/>
          <w:color w:val="000000" w:themeColor="text1"/>
          <w:sz w:val="24"/>
          <w:szCs w:val="24"/>
          <w:lang w:val="sq-AL"/>
        </w:rPr>
        <w:t xml:space="preserve"> Mjek</w:t>
      </w:r>
      <w:r w:rsidR="00501CDD" w:rsidRPr="00F23305">
        <w:rPr>
          <w:rFonts w:ascii="Times New Roman" w:hAnsi="Times New Roman" w:cs="Times New Roman"/>
          <w:color w:val="000000" w:themeColor="text1"/>
          <w:sz w:val="24"/>
          <w:szCs w:val="24"/>
          <w:lang w:val="sq-AL"/>
        </w:rPr>
        <w:t>ë</w:t>
      </w:r>
      <w:r w:rsidR="002C21E8" w:rsidRPr="00250810">
        <w:rPr>
          <w:rFonts w:ascii="Times New Roman" w:hAnsi="Times New Roman" w:cs="Times New Roman"/>
          <w:color w:val="000000" w:themeColor="text1"/>
          <w:sz w:val="24"/>
          <w:szCs w:val="24"/>
          <w:lang w:val="sq-AL"/>
        </w:rPr>
        <w:t>sis</w:t>
      </w:r>
      <w:r w:rsidR="00501CDD" w:rsidRPr="00F23305">
        <w:rPr>
          <w:rFonts w:ascii="Times New Roman" w:hAnsi="Times New Roman" w:cs="Times New Roman"/>
          <w:color w:val="000000" w:themeColor="text1"/>
          <w:sz w:val="24"/>
          <w:szCs w:val="24"/>
          <w:lang w:val="sq-AL"/>
        </w:rPr>
        <w:t>ë</w:t>
      </w:r>
      <w:r w:rsidR="002C21E8" w:rsidRPr="00250810">
        <w:rPr>
          <w:rFonts w:ascii="Times New Roman" w:hAnsi="Times New Roman" w:cs="Times New Roman"/>
          <w:color w:val="000000" w:themeColor="text1"/>
          <w:sz w:val="24"/>
          <w:szCs w:val="24"/>
          <w:lang w:val="sq-AL"/>
        </w:rPr>
        <w:t xml:space="preserve"> Ligjore.</w:t>
      </w:r>
      <w:r w:rsidR="002C21E8" w:rsidRPr="00F23305">
        <w:rPr>
          <w:rFonts w:ascii="Times New Roman" w:hAnsi="Times New Roman" w:cs="Times New Roman"/>
          <w:color w:val="000000" w:themeColor="text1"/>
          <w:sz w:val="24"/>
          <w:szCs w:val="24"/>
          <w:lang w:val="sq-AL"/>
        </w:rPr>
        <w:t xml:space="preserve"> </w:t>
      </w:r>
    </w:p>
    <w:p w14:paraId="63468FB4" w14:textId="77777777" w:rsidR="00F1303A" w:rsidRPr="00F23305" w:rsidRDefault="00F1303A" w:rsidP="00F23305">
      <w:pPr>
        <w:pStyle w:val="ListParagraph"/>
        <w:tabs>
          <w:tab w:val="left" w:pos="567"/>
        </w:tabs>
        <w:autoSpaceDE w:val="0"/>
        <w:autoSpaceDN w:val="0"/>
        <w:adjustRightInd w:val="0"/>
        <w:spacing w:after="0"/>
        <w:ind w:left="284"/>
        <w:jc w:val="both"/>
        <w:rPr>
          <w:rFonts w:ascii="Times New Roman" w:hAnsi="Times New Roman" w:cs="Times New Roman"/>
          <w:color w:val="000000" w:themeColor="text1"/>
          <w:sz w:val="24"/>
          <w:szCs w:val="24"/>
          <w:lang w:val="sq-AL"/>
        </w:rPr>
      </w:pPr>
    </w:p>
    <w:p w14:paraId="2503DD9C" w14:textId="77777777" w:rsidR="004E1A23" w:rsidRPr="00F23305" w:rsidRDefault="004E1A23" w:rsidP="00F23305">
      <w:pPr>
        <w:autoSpaceDE w:val="0"/>
        <w:autoSpaceDN w:val="0"/>
        <w:adjustRightInd w:val="0"/>
        <w:spacing w:after="0"/>
        <w:contextualSpacing/>
        <w:jc w:val="both"/>
        <w:rPr>
          <w:rFonts w:ascii="Times New Roman" w:hAnsi="Times New Roman" w:cs="Times New Roman"/>
          <w:color w:val="000000" w:themeColor="text1"/>
          <w:sz w:val="24"/>
          <w:szCs w:val="24"/>
          <w:lang w:val="sq-AL"/>
        </w:rPr>
      </w:pPr>
    </w:p>
    <w:p w14:paraId="20596EC2" w14:textId="77777777" w:rsidR="004E1A23" w:rsidRPr="00F23305" w:rsidRDefault="004E1A23" w:rsidP="00F23305">
      <w:pPr>
        <w:pStyle w:val="ListParagraph"/>
        <w:numPr>
          <w:ilvl w:val="0"/>
          <w:numId w:val="45"/>
        </w:numPr>
        <w:autoSpaceDE w:val="0"/>
        <w:autoSpaceDN w:val="0"/>
        <w:adjustRightInd w:val="0"/>
        <w:spacing w:after="0"/>
        <w:jc w:val="center"/>
        <w:rPr>
          <w:rFonts w:ascii="Times New Roman" w:hAnsi="Times New Roman" w:cs="Times New Roman"/>
          <w:color w:val="000000" w:themeColor="text1"/>
          <w:sz w:val="24"/>
          <w:szCs w:val="24"/>
          <w:lang w:val="sq-AL"/>
        </w:rPr>
      </w:pPr>
    </w:p>
    <w:p w14:paraId="21FACE16" w14:textId="77777777" w:rsidR="004E1A23" w:rsidRPr="00F23305" w:rsidRDefault="003B3D4D"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 xml:space="preserve">Drejtori i </w:t>
      </w:r>
      <w:r w:rsidR="00EB2388" w:rsidRPr="00F23305">
        <w:rPr>
          <w:rFonts w:ascii="Times New Roman" w:hAnsi="Times New Roman" w:cs="Times New Roman"/>
          <w:b/>
          <w:bCs/>
          <w:color w:val="000000" w:themeColor="text1"/>
          <w:sz w:val="24"/>
          <w:szCs w:val="24"/>
          <w:lang w:val="sq-AL"/>
        </w:rPr>
        <w:t>Institutit</w:t>
      </w:r>
      <w:r w:rsidR="009770EF" w:rsidRPr="00F23305">
        <w:rPr>
          <w:rFonts w:ascii="Times New Roman" w:hAnsi="Times New Roman" w:cs="Times New Roman"/>
          <w:b/>
          <w:bCs/>
          <w:color w:val="000000" w:themeColor="text1"/>
          <w:sz w:val="24"/>
          <w:szCs w:val="24"/>
          <w:lang w:val="sq-AL"/>
        </w:rPr>
        <w:t xml:space="preserve"> t</w:t>
      </w:r>
      <w:r w:rsidR="00072675" w:rsidRPr="00F23305">
        <w:rPr>
          <w:rFonts w:ascii="Times New Roman" w:hAnsi="Times New Roman" w:cs="Times New Roman"/>
          <w:b/>
          <w:bCs/>
          <w:color w:val="000000" w:themeColor="text1"/>
          <w:sz w:val="24"/>
          <w:szCs w:val="24"/>
          <w:lang w:val="sq-AL"/>
        </w:rPr>
        <w:t>ë</w:t>
      </w:r>
      <w:r w:rsidR="009770EF" w:rsidRPr="00F23305">
        <w:rPr>
          <w:rFonts w:ascii="Times New Roman" w:hAnsi="Times New Roman" w:cs="Times New Roman"/>
          <w:b/>
          <w:bCs/>
          <w:color w:val="000000" w:themeColor="text1"/>
          <w:sz w:val="24"/>
          <w:szCs w:val="24"/>
          <w:lang w:val="sq-AL"/>
        </w:rPr>
        <w:t xml:space="preserve"> Mjek</w:t>
      </w:r>
      <w:r w:rsidR="00072675" w:rsidRPr="00F23305">
        <w:rPr>
          <w:rFonts w:ascii="Times New Roman" w:hAnsi="Times New Roman" w:cs="Times New Roman"/>
          <w:b/>
          <w:bCs/>
          <w:color w:val="000000" w:themeColor="text1"/>
          <w:sz w:val="24"/>
          <w:szCs w:val="24"/>
          <w:lang w:val="sq-AL"/>
        </w:rPr>
        <w:t>ë</w:t>
      </w:r>
      <w:r w:rsidR="009770EF" w:rsidRPr="00F23305">
        <w:rPr>
          <w:rFonts w:ascii="Times New Roman" w:hAnsi="Times New Roman" w:cs="Times New Roman"/>
          <w:b/>
          <w:bCs/>
          <w:color w:val="000000" w:themeColor="text1"/>
          <w:sz w:val="24"/>
          <w:szCs w:val="24"/>
          <w:lang w:val="sq-AL"/>
        </w:rPr>
        <w:t>sis</w:t>
      </w:r>
      <w:r w:rsidR="00072675" w:rsidRPr="00F23305">
        <w:rPr>
          <w:rFonts w:ascii="Times New Roman" w:hAnsi="Times New Roman" w:cs="Times New Roman"/>
          <w:b/>
          <w:bCs/>
          <w:color w:val="000000" w:themeColor="text1"/>
          <w:sz w:val="24"/>
          <w:szCs w:val="24"/>
          <w:lang w:val="sq-AL"/>
        </w:rPr>
        <w:t>ë</w:t>
      </w:r>
      <w:r w:rsidR="009770EF" w:rsidRPr="00F23305">
        <w:rPr>
          <w:rFonts w:ascii="Times New Roman" w:hAnsi="Times New Roman" w:cs="Times New Roman"/>
          <w:b/>
          <w:bCs/>
          <w:color w:val="000000" w:themeColor="text1"/>
          <w:sz w:val="24"/>
          <w:szCs w:val="24"/>
          <w:lang w:val="sq-AL"/>
        </w:rPr>
        <w:t xml:space="preserve"> Ligjore</w:t>
      </w:r>
    </w:p>
    <w:p w14:paraId="2DC0F204" w14:textId="77777777" w:rsidR="004E1A23" w:rsidRPr="00F23305" w:rsidRDefault="004E1A23"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5E115CFE" w14:textId="77777777" w:rsidR="00F1303A" w:rsidRPr="00F23305" w:rsidRDefault="00F1303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1. Drejtori i Institutit të Mjekësisë Ligjore përgjigjet për drejtimin, bashkërendimin dhe kontrollin e shërbimit të mjekësisë ligjore.</w:t>
      </w:r>
    </w:p>
    <w:p w14:paraId="5B29586F" w14:textId="77777777" w:rsidR="00F1303A" w:rsidRPr="00F23305" w:rsidRDefault="00F1303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Drejtori i Institutit të Mjekësisë Ligjore emërohet dhe shkarkohet me vendim të Këshillit të Ministrave, me propozimin e ministrit. </w:t>
      </w:r>
    </w:p>
    <w:p w14:paraId="5C328432" w14:textId="77777777" w:rsidR="00F1303A" w:rsidRPr="00F23305" w:rsidRDefault="00F1303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3. Drejtori i Institutit të Mjekësisë Ligjore duhet të plotësojë kushtet e mëposhtme:</w:t>
      </w:r>
    </w:p>
    <w:p w14:paraId="19066542" w14:textId="77777777" w:rsidR="00F1303A" w:rsidRPr="00F23305" w:rsidRDefault="00F1303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 të ketë zotësi të plotë për të vepruar;</w:t>
      </w:r>
    </w:p>
    <w:p w14:paraId="25674874" w14:textId="77777777" w:rsidR="00F1303A" w:rsidRPr="00F23305" w:rsidRDefault="00F1303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të ketë përfunduar programin e ciklit të dytë të studimeve universitare për </w:t>
      </w:r>
      <w:r w:rsidRPr="00F23305">
        <w:rPr>
          <w:rFonts w:ascii="Times New Roman" w:hAnsi="Times New Roman" w:cs="Times New Roman"/>
          <w:color w:val="000000" w:themeColor="text1"/>
          <w:sz w:val="24"/>
          <w:szCs w:val="24"/>
          <w:lang w:val="sq-AL"/>
        </w:rPr>
        <w:t xml:space="preserve">mjekësi, </w:t>
      </w:r>
      <w:r w:rsidR="00CC2BBA" w:rsidRPr="00F23305">
        <w:rPr>
          <w:rFonts w:ascii="Times New Roman" w:hAnsi="Times New Roman" w:cs="Times New Roman"/>
          <w:color w:val="000000" w:themeColor="text1"/>
          <w:sz w:val="24"/>
          <w:szCs w:val="24"/>
          <w:lang w:val="sq-AL"/>
        </w:rPr>
        <w:t>si dhe specializimin në mjekësi ligjore</w:t>
      </w:r>
      <w:r w:rsidR="00CC2BBA"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ose të ketë përfunduar studimet universitare në këto fusha jashtë vendit, të njohur dhe njësuar sipas legjislacionit në fuqi për arsimin e lartë në Republikën e Shqipërisë;</w:t>
      </w:r>
    </w:p>
    <w:p w14:paraId="06535BD1" w14:textId="77777777" w:rsidR="00F1303A" w:rsidRPr="00F23305" w:rsidRDefault="00F1303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 xml:space="preserve">c) të ketë jo më pak se 10 (dhjetë) vjet përvojë në profesion, </w:t>
      </w:r>
      <w:r w:rsidRPr="00F23305">
        <w:rPr>
          <w:rFonts w:ascii="Times New Roman" w:hAnsi="Times New Roman" w:cs="Times New Roman"/>
          <w:color w:val="000000" w:themeColor="text1"/>
          <w:sz w:val="24"/>
          <w:szCs w:val="24"/>
          <w:lang w:val="sq-AL"/>
        </w:rPr>
        <w:t>nga të cilat të paktën 5 (pesë) vite në fushën e mjekësisë ligjore</w:t>
      </w:r>
      <w:r w:rsidRPr="00F23305">
        <w:rPr>
          <w:rFonts w:ascii="Times New Roman" w:hAnsi="Times New Roman" w:cs="Times New Roman"/>
          <w:bCs/>
          <w:sz w:val="24"/>
          <w:szCs w:val="24"/>
          <w:lang w:val="sq-AL"/>
        </w:rPr>
        <w:t>;</w:t>
      </w:r>
    </w:p>
    <w:p w14:paraId="46F613F4" w14:textId="77777777" w:rsidR="00F1303A" w:rsidRPr="00F23305" w:rsidRDefault="00F1303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ç) të mos jetë shkarkuar nga detyra për shkaqe disiplinore, si dhe të mos ketë masë disiplinore në fuqi;</w:t>
      </w:r>
    </w:p>
    <w:p w14:paraId="604D2166" w14:textId="3DE2A6BC" w:rsidR="00F1303A" w:rsidRPr="00F23305" w:rsidRDefault="00F1303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 të plotësojë kriteret për të mos iu nënshtruar ndalimeve për t’u emëruar në një funksion publik sipas legjislacionit në fuqi për garantimin e integritetit të personave që zgjidhen, emërohen ose ushtrojnë funksione publike</w:t>
      </w:r>
      <w:r w:rsidR="005913C1" w:rsidRPr="00F23305">
        <w:rPr>
          <w:rFonts w:ascii="Times New Roman" w:hAnsi="Times New Roman" w:cs="Times New Roman"/>
          <w:bCs/>
          <w:sz w:val="24"/>
          <w:szCs w:val="24"/>
          <w:lang w:val="sq-AL"/>
        </w:rPr>
        <w:t>;</w:t>
      </w:r>
    </w:p>
    <w:p w14:paraId="0A073866" w14:textId="1337CD5F" w:rsidR="00F1303A" w:rsidRPr="00F23305" w:rsidRDefault="002C21E8"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dh</w:t>
      </w:r>
      <w:r w:rsidR="00F1303A" w:rsidRPr="00F23305">
        <w:rPr>
          <w:rFonts w:ascii="Times New Roman" w:hAnsi="Times New Roman" w:cs="Times New Roman"/>
          <w:bCs/>
          <w:sz w:val="24"/>
          <w:szCs w:val="24"/>
          <w:lang w:val="sq-AL"/>
        </w:rPr>
        <w:t xml:space="preserve">) të mos ketë qenë anëtar, bashkëpunëtor ose i favorizuar i ish-Sigurimit të Shtetit në kuptimin e legjislacionit në fuqi për të drejtën e informimit për dokumentet e ish-Sigurimit të Shtetit të Republikës Popullore Socialiste të Shqipërisë; </w:t>
      </w:r>
    </w:p>
    <w:p w14:paraId="520B5B93" w14:textId="2F11A9EC" w:rsidR="00F1303A" w:rsidRPr="00F23305" w:rsidRDefault="002C21E8"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e</w:t>
      </w:r>
      <w:r w:rsidR="00F1303A" w:rsidRPr="00F23305">
        <w:rPr>
          <w:rFonts w:ascii="Times New Roman" w:hAnsi="Times New Roman" w:cs="Times New Roman"/>
          <w:bCs/>
          <w:sz w:val="24"/>
          <w:szCs w:val="24"/>
          <w:lang w:val="sq-AL"/>
        </w:rPr>
        <w:t>) të mos jetë dënuar me vendim penal të formës së prerë për vepra penale të kryera me dashje.</w:t>
      </w:r>
    </w:p>
    <w:p w14:paraId="18C4EAED" w14:textId="77777777" w:rsidR="00F1303A" w:rsidRPr="00F23305" w:rsidRDefault="00F1303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4. Funksioni i drejtorit të Institutit të Mjekësisë Ligjore është i papajtueshëm me çdo funksion tjetër shtetëror, me anëtarësimin në partitë politike dhe pjesëmarrjen në veprimtaritë e tyre, si dhe me çdo veprimtari tjetër fitimprurëse, me përjashtim të mësimdhënies.</w:t>
      </w:r>
    </w:p>
    <w:p w14:paraId="55753560" w14:textId="77777777" w:rsidR="00F1303A" w:rsidRPr="00F23305" w:rsidRDefault="00F1303A"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0C8D9552" w14:textId="77777777" w:rsidR="00F1303A" w:rsidRPr="00F23305" w:rsidRDefault="00F1303A"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2EA61E6B" w14:textId="77777777" w:rsidR="00121DFE" w:rsidRPr="00F23305" w:rsidRDefault="00121DFE" w:rsidP="00F23305">
      <w:pPr>
        <w:pStyle w:val="ListParagraph"/>
        <w:numPr>
          <w:ilvl w:val="0"/>
          <w:numId w:val="45"/>
        </w:numPr>
        <w:spacing w:after="0"/>
        <w:jc w:val="center"/>
        <w:rPr>
          <w:rFonts w:ascii="Times New Roman" w:hAnsi="Times New Roman" w:cs="Times New Roman"/>
          <w:bCs/>
          <w:sz w:val="24"/>
          <w:szCs w:val="24"/>
          <w:lang w:val="sq-AL"/>
        </w:rPr>
      </w:pPr>
    </w:p>
    <w:p w14:paraId="35E9A81E" w14:textId="77777777" w:rsidR="00121DFE" w:rsidRPr="00F23305" w:rsidRDefault="00121DFE"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Përgjegjësitë e drejtorit të Institutit të Mjekësisë Ligjore</w:t>
      </w:r>
    </w:p>
    <w:p w14:paraId="5FE3580B" w14:textId="77777777" w:rsidR="00121DFE" w:rsidRPr="00F23305" w:rsidRDefault="00121DFE" w:rsidP="00F23305">
      <w:pPr>
        <w:spacing w:after="0"/>
        <w:ind w:firstLine="284"/>
        <w:jc w:val="both"/>
        <w:rPr>
          <w:rFonts w:ascii="Times New Roman" w:hAnsi="Times New Roman" w:cs="Times New Roman"/>
          <w:bCs/>
          <w:sz w:val="24"/>
          <w:szCs w:val="24"/>
          <w:lang w:val="sq-AL"/>
        </w:rPr>
      </w:pPr>
    </w:p>
    <w:p w14:paraId="2FB59356" w14:textId="77777777" w:rsidR="00121DFE" w:rsidRPr="00F23305" w:rsidRDefault="00DD636F"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121DFE" w:rsidRPr="00F23305">
        <w:rPr>
          <w:rFonts w:ascii="Times New Roman" w:hAnsi="Times New Roman" w:cs="Times New Roman"/>
          <w:bCs/>
          <w:sz w:val="24"/>
          <w:szCs w:val="24"/>
          <w:lang w:val="sq-AL"/>
        </w:rPr>
        <w:t>Drejtori i Institutit të Mjekësisë Ligjore ka këto përgjegjësi:</w:t>
      </w:r>
    </w:p>
    <w:p w14:paraId="63E20EF3" w14:textId="77777777" w:rsidR="00121DFE" w:rsidRPr="00F23305" w:rsidRDefault="00121DF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 drejton, bashkërendon dhe kontrollon veprimtarinë e Institutit të Mjekësisë Ligjore dhe të ekspertëve ligjor</w:t>
      </w:r>
      <w:r w:rsidR="00842FE5"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pranë spitaleve publike;</w:t>
      </w:r>
    </w:p>
    <w:p w14:paraId="72646FC5" w14:textId="77777777" w:rsidR="00121DFE" w:rsidRPr="00F23305" w:rsidRDefault="00160F40"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b</w:t>
      </w:r>
      <w:r w:rsidR="00121DFE"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nxjerr udhëzime të përgjithshme me shkrim</w:t>
      </w:r>
      <w:r w:rsidR="00F941EE" w:rsidRPr="00F23305">
        <w:rPr>
          <w:rFonts w:ascii="Times New Roman" w:hAnsi="Times New Roman" w:cs="Times New Roman"/>
          <w:bCs/>
          <w:sz w:val="24"/>
          <w:szCs w:val="24"/>
          <w:lang w:val="sq-AL"/>
        </w:rPr>
        <w:t xml:space="preserve"> mbi unifikimin dhe zbatimin e risive në kryerjen e ekspertimeve ligjore, sipas parashikimeve të këtij ligji</w:t>
      </w:r>
      <w:r w:rsidRPr="00F23305">
        <w:rPr>
          <w:rFonts w:ascii="Times New Roman" w:hAnsi="Times New Roman" w:cs="Times New Roman"/>
          <w:bCs/>
          <w:sz w:val="24"/>
          <w:szCs w:val="24"/>
          <w:lang w:val="sq-AL"/>
        </w:rPr>
        <w:t xml:space="preserve">, pas marrjes së </w:t>
      </w:r>
      <w:r w:rsidR="00326614" w:rsidRPr="00F23305">
        <w:rPr>
          <w:rFonts w:ascii="Times New Roman" w:hAnsi="Times New Roman" w:cs="Times New Roman"/>
          <w:bCs/>
          <w:sz w:val="24"/>
          <w:szCs w:val="24"/>
          <w:lang w:val="sq-AL"/>
        </w:rPr>
        <w:t>propozimit</w:t>
      </w:r>
      <w:r w:rsidRPr="00F23305">
        <w:rPr>
          <w:rFonts w:ascii="Times New Roman" w:hAnsi="Times New Roman" w:cs="Times New Roman"/>
          <w:bCs/>
          <w:sz w:val="24"/>
          <w:szCs w:val="24"/>
          <w:lang w:val="sq-AL"/>
        </w:rPr>
        <w:t xml:space="preserve"> të Këshillit Shkencor dhe mbikëqyr zbatimin e tyre</w:t>
      </w:r>
      <w:r w:rsidR="00121DFE" w:rsidRPr="00F23305">
        <w:rPr>
          <w:rFonts w:ascii="Times New Roman" w:hAnsi="Times New Roman" w:cs="Times New Roman"/>
          <w:bCs/>
          <w:sz w:val="24"/>
          <w:szCs w:val="24"/>
          <w:lang w:val="sq-AL"/>
        </w:rPr>
        <w:t>;</w:t>
      </w:r>
    </w:p>
    <w:p w14:paraId="1220BD33" w14:textId="0887F3A9" w:rsidR="00121DFE" w:rsidRPr="00F23305" w:rsidRDefault="001301D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c</w:t>
      </w:r>
      <w:r w:rsidR="00121DFE" w:rsidRPr="00F23305">
        <w:rPr>
          <w:rFonts w:ascii="Times New Roman" w:hAnsi="Times New Roman" w:cs="Times New Roman"/>
          <w:bCs/>
          <w:sz w:val="24"/>
          <w:szCs w:val="24"/>
          <w:lang w:val="sq-AL"/>
        </w:rPr>
        <w:t>)</w:t>
      </w:r>
      <w:r w:rsidR="00B92C97" w:rsidRPr="00F23305">
        <w:rPr>
          <w:rFonts w:ascii="Times New Roman" w:hAnsi="Times New Roman" w:cs="Times New Roman"/>
          <w:bCs/>
          <w:sz w:val="24"/>
          <w:szCs w:val="24"/>
          <w:lang w:val="sq-AL"/>
        </w:rPr>
        <w:t xml:space="preserve"> </w:t>
      </w:r>
      <w:r w:rsidR="00160F40" w:rsidRPr="00250810">
        <w:rPr>
          <w:rFonts w:ascii="Times New Roman" w:hAnsi="Times New Roman" w:cs="Times New Roman"/>
          <w:bCs/>
          <w:sz w:val="24"/>
          <w:szCs w:val="24"/>
          <w:lang w:val="sq-AL"/>
        </w:rPr>
        <w:t xml:space="preserve">emëron, liron dhe shkarkon </w:t>
      </w:r>
      <w:r w:rsidR="00B92C97" w:rsidRPr="00250810">
        <w:rPr>
          <w:rFonts w:ascii="Times New Roman" w:hAnsi="Times New Roman" w:cs="Times New Roman"/>
          <w:bCs/>
          <w:sz w:val="24"/>
          <w:szCs w:val="24"/>
          <w:lang w:val="sq-AL"/>
        </w:rPr>
        <w:t>ekspert</w:t>
      </w:r>
      <w:r w:rsidR="00501CDD" w:rsidRPr="00F23305">
        <w:rPr>
          <w:rFonts w:ascii="Times New Roman" w:hAnsi="Times New Roman" w:cs="Times New Roman"/>
          <w:bCs/>
          <w:sz w:val="24"/>
          <w:szCs w:val="24"/>
          <w:lang w:val="sq-AL"/>
        </w:rPr>
        <w:t>ë</w:t>
      </w:r>
      <w:r w:rsidR="00B92C97" w:rsidRPr="00250810">
        <w:rPr>
          <w:rFonts w:ascii="Times New Roman" w:hAnsi="Times New Roman" w:cs="Times New Roman"/>
          <w:bCs/>
          <w:sz w:val="24"/>
          <w:szCs w:val="24"/>
          <w:lang w:val="sq-AL"/>
        </w:rPr>
        <w:t>t ligjor</w:t>
      </w:r>
      <w:r w:rsidR="00501CDD" w:rsidRPr="00F23305">
        <w:rPr>
          <w:rFonts w:ascii="Times New Roman" w:hAnsi="Times New Roman" w:cs="Times New Roman"/>
          <w:bCs/>
          <w:sz w:val="24"/>
          <w:szCs w:val="24"/>
          <w:lang w:val="sq-AL"/>
        </w:rPr>
        <w:t>ë</w:t>
      </w:r>
      <w:r w:rsidR="00B92C97" w:rsidRPr="00250810">
        <w:rPr>
          <w:rFonts w:ascii="Times New Roman" w:hAnsi="Times New Roman" w:cs="Times New Roman"/>
          <w:bCs/>
          <w:sz w:val="24"/>
          <w:szCs w:val="24"/>
          <w:lang w:val="sq-AL"/>
        </w:rPr>
        <w:t xml:space="preserve">, </w:t>
      </w:r>
      <w:r w:rsidR="00160F40" w:rsidRPr="00250810">
        <w:rPr>
          <w:rFonts w:ascii="Times New Roman" w:hAnsi="Times New Roman" w:cs="Times New Roman"/>
          <w:bCs/>
          <w:sz w:val="24"/>
          <w:szCs w:val="24"/>
          <w:lang w:val="sq-AL"/>
        </w:rPr>
        <w:t>punonjësit administrativ dhe teknik të Institutit të Mjekësisë Ligjore</w:t>
      </w:r>
      <w:r w:rsidR="00DC1A95" w:rsidRPr="00F23305">
        <w:rPr>
          <w:rFonts w:ascii="Times New Roman" w:hAnsi="Times New Roman" w:cs="Times New Roman"/>
          <w:bCs/>
          <w:sz w:val="24"/>
          <w:szCs w:val="24"/>
          <w:lang w:val="sq-AL"/>
        </w:rPr>
        <w:t>, me p</w:t>
      </w:r>
      <w:r w:rsidR="00501CDD" w:rsidRPr="00F23305">
        <w:rPr>
          <w:rFonts w:ascii="Times New Roman" w:hAnsi="Times New Roman" w:cs="Times New Roman"/>
          <w:bCs/>
          <w:sz w:val="24"/>
          <w:szCs w:val="24"/>
          <w:lang w:val="sq-AL"/>
        </w:rPr>
        <w:t>ë</w:t>
      </w:r>
      <w:r w:rsidR="00DC1A95" w:rsidRPr="00F23305">
        <w:rPr>
          <w:rFonts w:ascii="Times New Roman" w:hAnsi="Times New Roman" w:cs="Times New Roman"/>
          <w:bCs/>
          <w:sz w:val="24"/>
          <w:szCs w:val="24"/>
          <w:lang w:val="sq-AL"/>
        </w:rPr>
        <w:t>rjashtim t</w:t>
      </w:r>
      <w:r w:rsidR="00501CDD" w:rsidRPr="00F23305">
        <w:rPr>
          <w:rFonts w:ascii="Times New Roman" w:hAnsi="Times New Roman" w:cs="Times New Roman"/>
          <w:bCs/>
          <w:sz w:val="24"/>
          <w:szCs w:val="24"/>
          <w:lang w:val="sq-AL"/>
        </w:rPr>
        <w:t>ë</w:t>
      </w:r>
      <w:r w:rsidR="00DC1A95" w:rsidRPr="00F23305">
        <w:rPr>
          <w:rFonts w:ascii="Times New Roman" w:hAnsi="Times New Roman" w:cs="Times New Roman"/>
          <w:bCs/>
          <w:sz w:val="24"/>
          <w:szCs w:val="24"/>
          <w:lang w:val="sq-AL"/>
        </w:rPr>
        <w:t xml:space="preserve"> ekspert</w:t>
      </w:r>
      <w:r w:rsidR="00501CDD" w:rsidRPr="00F23305">
        <w:rPr>
          <w:rFonts w:ascii="Times New Roman" w:hAnsi="Times New Roman" w:cs="Times New Roman"/>
          <w:bCs/>
          <w:sz w:val="24"/>
          <w:szCs w:val="24"/>
          <w:lang w:val="sq-AL"/>
        </w:rPr>
        <w:t>ë</w:t>
      </w:r>
      <w:r w:rsidR="00DC1A95" w:rsidRPr="00F23305">
        <w:rPr>
          <w:rFonts w:ascii="Times New Roman" w:hAnsi="Times New Roman" w:cs="Times New Roman"/>
          <w:bCs/>
          <w:sz w:val="24"/>
          <w:szCs w:val="24"/>
          <w:lang w:val="sq-AL"/>
        </w:rPr>
        <w:t>ve t</w:t>
      </w:r>
      <w:r w:rsidR="00501CDD" w:rsidRPr="00F23305">
        <w:rPr>
          <w:rFonts w:ascii="Times New Roman" w:hAnsi="Times New Roman" w:cs="Times New Roman"/>
          <w:bCs/>
          <w:sz w:val="24"/>
          <w:szCs w:val="24"/>
          <w:lang w:val="sq-AL"/>
        </w:rPr>
        <w:t>ë</w:t>
      </w:r>
      <w:r w:rsidR="00DC1A95" w:rsidRPr="00F23305">
        <w:rPr>
          <w:rFonts w:ascii="Times New Roman" w:hAnsi="Times New Roman" w:cs="Times New Roman"/>
          <w:bCs/>
          <w:sz w:val="24"/>
          <w:szCs w:val="24"/>
          <w:lang w:val="sq-AL"/>
        </w:rPr>
        <w:t xml:space="preserve"> cil</w:t>
      </w:r>
      <w:r w:rsidR="00501CDD" w:rsidRPr="00F23305">
        <w:rPr>
          <w:rFonts w:ascii="Times New Roman" w:hAnsi="Times New Roman" w:cs="Times New Roman"/>
          <w:bCs/>
          <w:sz w:val="24"/>
          <w:szCs w:val="24"/>
          <w:lang w:val="sq-AL"/>
        </w:rPr>
        <w:t>ë</w:t>
      </w:r>
      <w:r w:rsidR="00DC1A95" w:rsidRPr="00F23305">
        <w:rPr>
          <w:rFonts w:ascii="Times New Roman" w:hAnsi="Times New Roman" w:cs="Times New Roman"/>
          <w:bCs/>
          <w:sz w:val="24"/>
          <w:szCs w:val="24"/>
          <w:lang w:val="sq-AL"/>
        </w:rPr>
        <w:t>t shkarkohen nga Komisioni i Disiplin</w:t>
      </w:r>
      <w:r w:rsidR="00501CDD" w:rsidRPr="00F23305">
        <w:rPr>
          <w:rFonts w:ascii="Times New Roman" w:hAnsi="Times New Roman" w:cs="Times New Roman"/>
          <w:bCs/>
          <w:sz w:val="24"/>
          <w:szCs w:val="24"/>
          <w:lang w:val="sq-AL"/>
        </w:rPr>
        <w:t>ë</w:t>
      </w:r>
      <w:r w:rsidR="00DC1A95" w:rsidRPr="00F23305">
        <w:rPr>
          <w:rFonts w:ascii="Times New Roman" w:hAnsi="Times New Roman" w:cs="Times New Roman"/>
          <w:bCs/>
          <w:sz w:val="24"/>
          <w:szCs w:val="24"/>
          <w:lang w:val="sq-AL"/>
        </w:rPr>
        <w:t>s</w:t>
      </w:r>
      <w:r w:rsidR="00160F40" w:rsidRPr="00F23305">
        <w:rPr>
          <w:rFonts w:ascii="Times New Roman" w:hAnsi="Times New Roman" w:cs="Times New Roman"/>
          <w:bCs/>
          <w:sz w:val="24"/>
          <w:szCs w:val="24"/>
          <w:lang w:val="sq-AL"/>
        </w:rPr>
        <w:t>;</w:t>
      </w:r>
    </w:p>
    <w:p w14:paraId="0D06FEE9" w14:textId="77777777" w:rsidR="00121DFE" w:rsidRPr="00F23305" w:rsidRDefault="001301D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ç</w:t>
      </w:r>
      <w:r w:rsidR="00121DFE" w:rsidRPr="00F23305">
        <w:rPr>
          <w:rFonts w:ascii="Times New Roman" w:hAnsi="Times New Roman" w:cs="Times New Roman"/>
          <w:bCs/>
          <w:sz w:val="24"/>
          <w:szCs w:val="24"/>
          <w:lang w:val="sq-AL"/>
        </w:rPr>
        <w:t xml:space="preserve">) </w:t>
      </w:r>
      <w:r w:rsidR="00160F40" w:rsidRPr="00F23305">
        <w:rPr>
          <w:rFonts w:ascii="Times New Roman" w:hAnsi="Times New Roman" w:cs="Times New Roman"/>
          <w:bCs/>
          <w:sz w:val="24"/>
          <w:szCs w:val="24"/>
          <w:lang w:val="sq-AL"/>
        </w:rPr>
        <w:t>kontrollon dokumentimin e ekspertimeve ligjore</w:t>
      </w:r>
      <w:r w:rsidR="00DD636F" w:rsidRPr="00F23305">
        <w:rPr>
          <w:rFonts w:ascii="Times New Roman" w:hAnsi="Times New Roman" w:cs="Times New Roman"/>
          <w:bCs/>
          <w:sz w:val="24"/>
          <w:szCs w:val="24"/>
          <w:lang w:val="sq-AL"/>
        </w:rPr>
        <w:t>;</w:t>
      </w:r>
    </w:p>
    <w:p w14:paraId="606DD8A8" w14:textId="77777777" w:rsidR="00160F40" w:rsidRPr="00F23305" w:rsidRDefault="00121DF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w:t>
      </w:r>
      <w:r w:rsidR="00160F40" w:rsidRPr="00F23305">
        <w:rPr>
          <w:rFonts w:ascii="Times New Roman" w:hAnsi="Times New Roman" w:cs="Times New Roman"/>
          <w:bCs/>
          <w:sz w:val="24"/>
          <w:szCs w:val="24"/>
          <w:lang w:val="sq-AL"/>
        </w:rPr>
        <w:t xml:space="preserve"> organizon dhe kujdeset për trajnimin e ekspertëve ligjorë</w:t>
      </w:r>
      <w:r w:rsidR="009E3ED3" w:rsidRPr="00F23305">
        <w:rPr>
          <w:rFonts w:ascii="Times New Roman" w:hAnsi="Times New Roman" w:cs="Times New Roman"/>
          <w:bCs/>
          <w:sz w:val="24"/>
          <w:szCs w:val="24"/>
          <w:lang w:val="sq-AL"/>
        </w:rPr>
        <w:t>;</w:t>
      </w:r>
    </w:p>
    <w:p w14:paraId="711D7EB8" w14:textId="77777777" w:rsidR="00160F40" w:rsidRPr="00F23305" w:rsidRDefault="001301D9" w:rsidP="00F23305">
      <w:pPr>
        <w:spacing w:after="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  dh</w:t>
      </w:r>
      <w:r w:rsidR="00121DFE" w:rsidRPr="00F23305">
        <w:rPr>
          <w:rFonts w:ascii="Times New Roman" w:hAnsi="Times New Roman" w:cs="Times New Roman"/>
          <w:bCs/>
          <w:sz w:val="24"/>
          <w:szCs w:val="24"/>
          <w:lang w:val="sq-AL"/>
        </w:rPr>
        <w:t>)</w:t>
      </w:r>
      <w:r w:rsidR="00160F40" w:rsidRPr="00F23305">
        <w:rPr>
          <w:rFonts w:ascii="Times New Roman" w:eastAsia="Times New Roman" w:hAnsi="Times New Roman" w:cs="Times New Roman"/>
          <w:color w:val="000000" w:themeColor="text1"/>
          <w:sz w:val="24"/>
          <w:szCs w:val="24"/>
          <w:lang w:val="sq-AL" w:eastAsia="sq-AL"/>
        </w:rPr>
        <w:t xml:space="preserve"> ndihmon në hartimin e planeve të punës shkencore, në organizimin e seminareve dhe simpoziumeve, në bashkëpunim me njësitë përkatëse; </w:t>
      </w:r>
    </w:p>
    <w:p w14:paraId="139342F2" w14:textId="77777777" w:rsidR="00121DFE" w:rsidRPr="00F23305" w:rsidRDefault="001301D9" w:rsidP="00F23305">
      <w:pPr>
        <w:spacing w:after="0"/>
        <w:ind w:firstLine="284"/>
        <w:jc w:val="both"/>
        <w:rPr>
          <w:rFonts w:ascii="Times New Roman" w:hAnsi="Times New Roman" w:cs="Times New Roman"/>
          <w:bCs/>
          <w:sz w:val="24"/>
          <w:szCs w:val="24"/>
          <w:lang w:val="sq-AL"/>
        </w:rPr>
      </w:pPr>
      <w:r w:rsidRPr="00F23305">
        <w:rPr>
          <w:rFonts w:ascii="Times New Roman" w:eastAsia="Times New Roman" w:hAnsi="Times New Roman" w:cs="Times New Roman"/>
          <w:color w:val="000000" w:themeColor="text1"/>
          <w:sz w:val="24"/>
          <w:szCs w:val="24"/>
          <w:lang w:val="sq-AL" w:eastAsia="sq-AL"/>
        </w:rPr>
        <w:t>e</w:t>
      </w:r>
      <w:r w:rsidR="00DD636F" w:rsidRPr="00F23305">
        <w:rPr>
          <w:rFonts w:ascii="Times New Roman" w:eastAsia="Times New Roman" w:hAnsi="Times New Roman" w:cs="Times New Roman"/>
          <w:color w:val="000000" w:themeColor="text1"/>
          <w:sz w:val="24"/>
          <w:szCs w:val="24"/>
          <w:lang w:val="sq-AL" w:eastAsia="sq-AL"/>
        </w:rPr>
        <w:t>) bashkëpunon me institucionet e arsimit të lartë në mbarëvajtjen e procesit pedagogjik dhe pasuniversitar, si dhe drejton kualifikimet afatshkurtra;</w:t>
      </w:r>
    </w:p>
    <w:p w14:paraId="137BF92F" w14:textId="77777777" w:rsidR="00121DFE" w:rsidRPr="00F23305" w:rsidRDefault="001301D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ë</w:t>
      </w:r>
      <w:r w:rsidR="00121DFE" w:rsidRPr="00F23305">
        <w:rPr>
          <w:rFonts w:ascii="Times New Roman" w:hAnsi="Times New Roman" w:cs="Times New Roman"/>
          <w:bCs/>
          <w:sz w:val="24"/>
          <w:szCs w:val="24"/>
          <w:lang w:val="sq-AL"/>
        </w:rPr>
        <w:t xml:space="preserve">) përfaqëson </w:t>
      </w:r>
      <w:r w:rsidR="00DD636F" w:rsidRPr="00F23305">
        <w:rPr>
          <w:rFonts w:ascii="Times New Roman" w:hAnsi="Times New Roman" w:cs="Times New Roman"/>
          <w:bCs/>
          <w:sz w:val="24"/>
          <w:szCs w:val="24"/>
          <w:lang w:val="sq-AL"/>
        </w:rPr>
        <w:t>Institutin e Mjekësisë Ligjore</w:t>
      </w:r>
      <w:r w:rsidR="00121DFE" w:rsidRPr="00F23305">
        <w:rPr>
          <w:rFonts w:ascii="Times New Roman" w:hAnsi="Times New Roman" w:cs="Times New Roman"/>
          <w:bCs/>
          <w:sz w:val="24"/>
          <w:szCs w:val="24"/>
          <w:lang w:val="sq-AL"/>
        </w:rPr>
        <w:t xml:space="preserve"> në marrëdhënie me të tretët;</w:t>
      </w:r>
    </w:p>
    <w:p w14:paraId="16134D8E" w14:textId="5CB6EA91" w:rsidR="00DD636F" w:rsidRPr="00F23305" w:rsidRDefault="001301D9" w:rsidP="00F23305">
      <w:pPr>
        <w:spacing w:after="0"/>
        <w:ind w:firstLine="284"/>
        <w:jc w:val="both"/>
        <w:rPr>
          <w:rFonts w:ascii="Times New Roman" w:hAnsi="Times New Roman" w:cs="Times New Roman"/>
          <w:bCs/>
          <w:sz w:val="24"/>
          <w:szCs w:val="24"/>
          <w:lang w:val="sq-AL"/>
        </w:rPr>
      </w:pPr>
      <w:r w:rsidRPr="00F23305">
        <w:rPr>
          <w:rFonts w:ascii="Times New Roman" w:eastAsia="Times New Roman" w:hAnsi="Times New Roman" w:cs="Times New Roman"/>
          <w:color w:val="000000" w:themeColor="text1"/>
          <w:sz w:val="24"/>
          <w:szCs w:val="24"/>
          <w:lang w:val="sq-AL" w:eastAsia="sq-AL"/>
        </w:rPr>
        <w:t>f</w:t>
      </w:r>
      <w:r w:rsidR="00DD636F" w:rsidRPr="00F23305">
        <w:rPr>
          <w:rFonts w:ascii="Times New Roman" w:eastAsia="Times New Roman" w:hAnsi="Times New Roman" w:cs="Times New Roman"/>
          <w:color w:val="000000" w:themeColor="text1"/>
          <w:sz w:val="24"/>
          <w:szCs w:val="24"/>
          <w:lang w:val="sq-AL" w:eastAsia="sq-AL"/>
        </w:rPr>
        <w:t>) i propozon projekt-buxhetin ministrit të Drejtësisë, si dhe kontrollon zbatimin vjetor të buxhetit të miratuar</w:t>
      </w:r>
      <w:r w:rsidR="00C645B5" w:rsidRPr="00F23305">
        <w:rPr>
          <w:rFonts w:ascii="Times New Roman" w:eastAsia="Times New Roman" w:hAnsi="Times New Roman" w:cs="Times New Roman"/>
          <w:color w:val="000000" w:themeColor="text1"/>
          <w:sz w:val="24"/>
          <w:szCs w:val="24"/>
          <w:lang w:val="sq-AL" w:eastAsia="sq-AL"/>
        </w:rPr>
        <w:t>;</w:t>
      </w:r>
    </w:p>
    <w:p w14:paraId="7D92ED04" w14:textId="77777777" w:rsidR="00121DFE" w:rsidRPr="00F23305" w:rsidRDefault="00121DF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g) mban dhe zhvillon marrëdhënie bashkëpunimi me institucione shtetërore apo private</w:t>
      </w:r>
      <w:r w:rsidR="00DD636F" w:rsidRPr="00F23305">
        <w:rPr>
          <w:rFonts w:ascii="Times New Roman" w:hAnsi="Times New Roman" w:cs="Times New Roman"/>
          <w:bCs/>
          <w:sz w:val="24"/>
          <w:szCs w:val="24"/>
          <w:lang w:val="sq-AL"/>
        </w:rPr>
        <w:t>, vendase ose të huaja,</w:t>
      </w:r>
      <w:r w:rsidRPr="00F23305">
        <w:rPr>
          <w:rFonts w:ascii="Times New Roman" w:hAnsi="Times New Roman" w:cs="Times New Roman"/>
          <w:bCs/>
          <w:sz w:val="24"/>
          <w:szCs w:val="24"/>
          <w:lang w:val="sq-AL"/>
        </w:rPr>
        <w:t xml:space="preserve"> për realizimin e veprimtarisë </w:t>
      </w:r>
      <w:r w:rsidR="00DD636F" w:rsidRPr="00F23305">
        <w:rPr>
          <w:rFonts w:ascii="Times New Roman" w:hAnsi="Times New Roman" w:cs="Times New Roman"/>
          <w:bCs/>
          <w:sz w:val="24"/>
          <w:szCs w:val="24"/>
          <w:lang w:val="sq-AL"/>
        </w:rPr>
        <w:t>së shërbimit të mjekësisë ligjore</w:t>
      </w:r>
      <w:r w:rsidRPr="00F23305">
        <w:rPr>
          <w:rFonts w:ascii="Times New Roman" w:hAnsi="Times New Roman" w:cs="Times New Roman"/>
          <w:bCs/>
          <w:sz w:val="24"/>
          <w:szCs w:val="24"/>
          <w:lang w:val="sq-AL"/>
        </w:rPr>
        <w:t xml:space="preserve"> në përputhje me legjislacionin në fuqi;</w:t>
      </w:r>
    </w:p>
    <w:p w14:paraId="089BA7A5" w14:textId="77777777" w:rsidR="00121DFE" w:rsidRPr="00F23305" w:rsidRDefault="001301D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gj</w:t>
      </w:r>
      <w:r w:rsidR="00121DFE" w:rsidRPr="00F23305">
        <w:rPr>
          <w:rFonts w:ascii="Times New Roman" w:hAnsi="Times New Roman" w:cs="Times New Roman"/>
          <w:bCs/>
          <w:sz w:val="24"/>
          <w:szCs w:val="24"/>
          <w:lang w:val="sq-AL"/>
        </w:rPr>
        <w:t xml:space="preserve">) promovon </w:t>
      </w:r>
      <w:r w:rsidR="00DD636F" w:rsidRPr="00F23305">
        <w:rPr>
          <w:rFonts w:ascii="Times New Roman" w:hAnsi="Times New Roman" w:cs="Times New Roman"/>
          <w:bCs/>
          <w:sz w:val="24"/>
          <w:szCs w:val="24"/>
          <w:lang w:val="sq-AL"/>
        </w:rPr>
        <w:t>Institutin e Mjekësisë Ligjore</w:t>
      </w:r>
      <w:r w:rsidR="00121DFE" w:rsidRPr="00F23305">
        <w:rPr>
          <w:rFonts w:ascii="Times New Roman" w:hAnsi="Times New Roman" w:cs="Times New Roman"/>
          <w:bCs/>
          <w:sz w:val="24"/>
          <w:szCs w:val="24"/>
          <w:lang w:val="sq-AL"/>
        </w:rPr>
        <w:t xml:space="preserve"> dhe veprimtarinë që kryhet prej tij, me qëllim përmirësimin e </w:t>
      </w:r>
      <w:r w:rsidR="00DD636F" w:rsidRPr="00F23305">
        <w:rPr>
          <w:rFonts w:ascii="Times New Roman" w:hAnsi="Times New Roman" w:cs="Times New Roman"/>
          <w:bCs/>
          <w:sz w:val="24"/>
          <w:szCs w:val="24"/>
          <w:lang w:val="sq-AL"/>
        </w:rPr>
        <w:t>shërbimin e mjekësisë ligjore</w:t>
      </w:r>
      <w:r w:rsidR="00121DFE" w:rsidRPr="00F23305">
        <w:rPr>
          <w:rFonts w:ascii="Times New Roman" w:hAnsi="Times New Roman" w:cs="Times New Roman"/>
          <w:bCs/>
          <w:sz w:val="24"/>
          <w:szCs w:val="24"/>
          <w:lang w:val="sq-AL"/>
        </w:rPr>
        <w:t xml:space="preserve"> dhe rritjen e besimit të publikut ndaj këtij shërbimi;</w:t>
      </w:r>
    </w:p>
    <w:p w14:paraId="567B1BB7" w14:textId="77777777" w:rsidR="009E3ED3" w:rsidRPr="00F23305" w:rsidRDefault="009E3ED3"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 xml:space="preserve">h) administron </w:t>
      </w:r>
      <w:proofErr w:type="spellStart"/>
      <w:r w:rsidRPr="00F23305">
        <w:rPr>
          <w:rFonts w:ascii="Times New Roman" w:hAnsi="Times New Roman" w:cs="Times New Roman"/>
          <w:bCs/>
          <w:sz w:val="24"/>
          <w:szCs w:val="24"/>
          <w:lang w:val="sq-AL"/>
        </w:rPr>
        <w:t>morgjet</w:t>
      </w:r>
      <w:proofErr w:type="spellEnd"/>
      <w:r w:rsidRPr="00F23305">
        <w:rPr>
          <w:rFonts w:ascii="Times New Roman" w:hAnsi="Times New Roman" w:cs="Times New Roman"/>
          <w:bCs/>
          <w:sz w:val="24"/>
          <w:szCs w:val="24"/>
          <w:lang w:val="sq-AL"/>
        </w:rPr>
        <w:t xml:space="preserve"> e Institutit t</w:t>
      </w:r>
      <w:r w:rsidR="009E0222"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Mjek</w:t>
      </w:r>
      <w:r w:rsidR="009E0222"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sis</w:t>
      </w:r>
      <w:r w:rsidR="009E0222"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Ligjore dhe </w:t>
      </w:r>
      <w:proofErr w:type="spellStart"/>
      <w:r w:rsidRPr="00F23305">
        <w:rPr>
          <w:rFonts w:ascii="Times New Roman" w:hAnsi="Times New Roman" w:cs="Times New Roman"/>
          <w:bCs/>
          <w:sz w:val="24"/>
          <w:szCs w:val="24"/>
          <w:lang w:val="sq-AL"/>
        </w:rPr>
        <w:t>morgjet</w:t>
      </w:r>
      <w:proofErr w:type="spellEnd"/>
      <w:r w:rsidRPr="00F23305">
        <w:rPr>
          <w:rFonts w:ascii="Times New Roman" w:hAnsi="Times New Roman" w:cs="Times New Roman"/>
          <w:bCs/>
          <w:sz w:val="24"/>
          <w:szCs w:val="24"/>
          <w:lang w:val="sq-AL"/>
        </w:rPr>
        <w:t xml:space="preserve"> në institucionet spitalore publike, sipas përcaktimeve të këtij ligji.</w:t>
      </w:r>
    </w:p>
    <w:p w14:paraId="4BE30CDA" w14:textId="116BA214" w:rsidR="00F1303A" w:rsidRPr="00F23305" w:rsidRDefault="00EE2CA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i</w:t>
      </w:r>
      <w:r w:rsidR="00121DFE" w:rsidRPr="00F23305">
        <w:rPr>
          <w:rFonts w:ascii="Times New Roman" w:hAnsi="Times New Roman" w:cs="Times New Roman"/>
          <w:bCs/>
          <w:sz w:val="24"/>
          <w:szCs w:val="24"/>
          <w:lang w:val="sq-AL"/>
        </w:rPr>
        <w:t>) ushtron përgjegjësi të tjera të përcaktuara me ligj ose me akte nënligjore.</w:t>
      </w:r>
    </w:p>
    <w:p w14:paraId="6070EB13" w14:textId="77777777" w:rsidR="009E3ED3" w:rsidRPr="00F23305" w:rsidRDefault="009E3ED3" w:rsidP="00F23305">
      <w:pPr>
        <w:pStyle w:val="ListParagraph"/>
        <w:numPr>
          <w:ilvl w:val="0"/>
          <w:numId w:val="13"/>
        </w:numPr>
        <w:tabs>
          <w:tab w:val="left" w:pos="360"/>
          <w:tab w:val="left" w:pos="720"/>
        </w:tabs>
        <w:autoSpaceDE w:val="0"/>
        <w:autoSpaceDN w:val="0"/>
        <w:adjustRightInd w:val="0"/>
        <w:spacing w:after="0"/>
        <w:jc w:val="both"/>
        <w:rPr>
          <w:rFonts w:ascii="Times New Roman" w:hAnsi="Times New Roman" w:cs="Times New Roman"/>
          <w:sz w:val="24"/>
          <w:szCs w:val="24"/>
          <w:lang w:val="sq-AL"/>
        </w:rPr>
      </w:pPr>
      <w:r w:rsidRPr="00F23305">
        <w:rPr>
          <w:rFonts w:ascii="Times New Roman" w:hAnsi="Times New Roman" w:cs="Times New Roman"/>
          <w:sz w:val="24"/>
          <w:szCs w:val="24"/>
          <w:lang w:val="sq-AL"/>
        </w:rPr>
        <w:t>Për përmbushjen e detyrave Instituti i Mjekësisë Ligjore është përgjegjës për:</w:t>
      </w:r>
    </w:p>
    <w:p w14:paraId="66F7169C" w14:textId="77777777" w:rsidR="009E3ED3" w:rsidRPr="00F23305" w:rsidRDefault="009E3ED3" w:rsidP="00F23305">
      <w:pPr>
        <w:pStyle w:val="ListParagraph"/>
        <w:numPr>
          <w:ilvl w:val="0"/>
          <w:numId w:val="7"/>
        </w:numPr>
        <w:tabs>
          <w:tab w:val="left" w:pos="630"/>
        </w:tabs>
        <w:autoSpaceDE w:val="0"/>
        <w:autoSpaceDN w:val="0"/>
        <w:adjustRightInd w:val="0"/>
        <w:spacing w:after="0"/>
        <w:ind w:left="0" w:firstLine="360"/>
        <w:jc w:val="both"/>
        <w:rPr>
          <w:rFonts w:ascii="Times New Roman" w:hAnsi="Times New Roman" w:cs="Times New Roman"/>
          <w:sz w:val="24"/>
          <w:szCs w:val="24"/>
          <w:lang w:val="sq-AL"/>
        </w:rPr>
      </w:pPr>
      <w:r w:rsidRPr="00F23305">
        <w:rPr>
          <w:rFonts w:ascii="Times New Roman" w:hAnsi="Times New Roman" w:cs="Times New Roman"/>
          <w:sz w:val="24"/>
          <w:szCs w:val="24"/>
          <w:lang w:val="sq-AL"/>
        </w:rPr>
        <w:t xml:space="preserve">mbajtjen e regjistrave të </w:t>
      </w:r>
      <w:proofErr w:type="spellStart"/>
      <w:r w:rsidRPr="00F23305">
        <w:rPr>
          <w:rFonts w:ascii="Times New Roman" w:hAnsi="Times New Roman" w:cs="Times New Roman"/>
          <w:sz w:val="24"/>
          <w:szCs w:val="24"/>
          <w:lang w:val="sq-AL"/>
        </w:rPr>
        <w:t>të</w:t>
      </w:r>
      <w:proofErr w:type="spellEnd"/>
      <w:r w:rsidRPr="00F23305">
        <w:rPr>
          <w:rFonts w:ascii="Times New Roman" w:hAnsi="Times New Roman" w:cs="Times New Roman"/>
          <w:sz w:val="24"/>
          <w:szCs w:val="24"/>
          <w:lang w:val="sq-AL"/>
        </w:rPr>
        <w:t xml:space="preserve"> gjitha rezultateve të ekspertimeve ligjore;</w:t>
      </w:r>
    </w:p>
    <w:p w14:paraId="302B4F4A" w14:textId="77777777" w:rsidR="009E3ED3" w:rsidRPr="00F23305" w:rsidRDefault="009E3ED3" w:rsidP="00F23305">
      <w:pPr>
        <w:pStyle w:val="ListParagraph"/>
        <w:numPr>
          <w:ilvl w:val="0"/>
          <w:numId w:val="7"/>
        </w:numPr>
        <w:tabs>
          <w:tab w:val="left" w:pos="630"/>
        </w:tabs>
        <w:autoSpaceDE w:val="0"/>
        <w:autoSpaceDN w:val="0"/>
        <w:adjustRightInd w:val="0"/>
        <w:spacing w:after="0"/>
        <w:ind w:left="0" w:firstLine="360"/>
        <w:jc w:val="both"/>
        <w:rPr>
          <w:rFonts w:ascii="Times New Roman" w:hAnsi="Times New Roman" w:cs="Times New Roman"/>
          <w:sz w:val="24"/>
          <w:szCs w:val="24"/>
          <w:lang w:val="sq-AL"/>
        </w:rPr>
      </w:pPr>
      <w:r w:rsidRPr="00F23305">
        <w:rPr>
          <w:rFonts w:ascii="Times New Roman" w:hAnsi="Times New Roman" w:cs="Times New Roman"/>
          <w:sz w:val="24"/>
          <w:szCs w:val="24"/>
          <w:lang w:val="sq-AL"/>
        </w:rPr>
        <w:t xml:space="preserve">kualifikimin e vazhdueshëm të ekspertëve ligjorë, si dhe teknikëve të lartë e nëpunësve, veprimtaria e të cilëve lidhet me fushën e veprimtarisë së Institutit, në përputhje me legjislacionin në fuqi për arsimin e lartë dhe atë të kërkimit shkencor; </w:t>
      </w:r>
    </w:p>
    <w:p w14:paraId="088DA3F3" w14:textId="28102625" w:rsidR="009E3ED3" w:rsidRPr="00F23305" w:rsidRDefault="00EE2CA1" w:rsidP="00F23305">
      <w:pPr>
        <w:pStyle w:val="ListParagraph"/>
        <w:tabs>
          <w:tab w:val="left" w:pos="720"/>
        </w:tabs>
        <w:autoSpaceDE w:val="0"/>
        <w:autoSpaceDN w:val="0"/>
        <w:adjustRightInd w:val="0"/>
        <w:spacing w:after="0"/>
        <w:ind w:left="0" w:firstLine="360"/>
        <w:jc w:val="both"/>
        <w:rPr>
          <w:rFonts w:ascii="Times New Roman" w:hAnsi="Times New Roman" w:cs="Times New Roman"/>
          <w:sz w:val="24"/>
          <w:szCs w:val="24"/>
          <w:lang w:val="sq-AL"/>
        </w:rPr>
      </w:pPr>
      <w:r w:rsidRPr="00F23305">
        <w:rPr>
          <w:rFonts w:ascii="Times New Roman" w:hAnsi="Times New Roman" w:cs="Times New Roman"/>
          <w:sz w:val="24"/>
          <w:szCs w:val="24"/>
          <w:lang w:val="sq-AL"/>
        </w:rPr>
        <w:t>c</w:t>
      </w:r>
      <w:r w:rsidR="009E3ED3" w:rsidRPr="00F23305">
        <w:rPr>
          <w:rFonts w:ascii="Times New Roman" w:hAnsi="Times New Roman" w:cs="Times New Roman"/>
          <w:sz w:val="24"/>
          <w:szCs w:val="24"/>
          <w:lang w:val="sq-AL"/>
        </w:rPr>
        <w:t>) adresimin e problematikave për zhvillimin e ekspertimeve ligjore, si dhe marrjen e masave për përshtatjen e kushteve teknike dhe procedurave me standardet ndërkombëtare;</w:t>
      </w:r>
    </w:p>
    <w:p w14:paraId="3CD7617E" w14:textId="47BA9C0F" w:rsidR="009E3ED3" w:rsidRPr="00F23305" w:rsidRDefault="00EE2CA1" w:rsidP="00F23305">
      <w:pPr>
        <w:pStyle w:val="ListParagraph"/>
        <w:tabs>
          <w:tab w:val="left" w:pos="720"/>
        </w:tabs>
        <w:autoSpaceDE w:val="0"/>
        <w:autoSpaceDN w:val="0"/>
        <w:adjustRightInd w:val="0"/>
        <w:spacing w:after="0"/>
        <w:ind w:left="360"/>
        <w:jc w:val="both"/>
        <w:rPr>
          <w:rFonts w:ascii="Times New Roman" w:hAnsi="Times New Roman" w:cs="Times New Roman"/>
          <w:sz w:val="24"/>
          <w:szCs w:val="24"/>
          <w:lang w:val="sq-AL"/>
        </w:rPr>
      </w:pPr>
      <w:r w:rsidRPr="00F23305">
        <w:rPr>
          <w:rFonts w:ascii="Times New Roman" w:hAnsi="Times New Roman" w:cs="Times New Roman"/>
          <w:sz w:val="24"/>
          <w:szCs w:val="24"/>
          <w:lang w:val="sq-AL"/>
        </w:rPr>
        <w:t xml:space="preserve">ç) </w:t>
      </w:r>
      <w:r w:rsidR="009E3ED3" w:rsidRPr="00F23305">
        <w:rPr>
          <w:rFonts w:ascii="Times New Roman" w:hAnsi="Times New Roman" w:cs="Times New Roman"/>
          <w:sz w:val="24"/>
          <w:szCs w:val="24"/>
          <w:lang w:val="sq-AL"/>
        </w:rPr>
        <w:t xml:space="preserve">çdo veprimtari tjetër të nevojshme për përmbushjen e funksionit të tij. </w:t>
      </w:r>
    </w:p>
    <w:p w14:paraId="2DC3EBCD" w14:textId="77777777" w:rsidR="00A9633D" w:rsidRPr="00F23305" w:rsidRDefault="009E3ED3" w:rsidP="00F23305">
      <w:pPr>
        <w:pStyle w:val="ListParagraph"/>
        <w:numPr>
          <w:ilvl w:val="0"/>
          <w:numId w:val="13"/>
        </w:numPr>
        <w:ind w:left="0" w:firstLine="360"/>
        <w:jc w:val="both"/>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Drejtori i Institutit t</w:t>
      </w:r>
      <w:r w:rsidR="009E022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Mjekësisë Ligjore u njofton dhe rekomandon institucioneve shëndetësore njohuritë dhe metodat e zbatueshme mjekësore tekniko-shkencore, në shërbim të praktikës së organeve të drejtësisë për zgjidhjen e çështjeve hetimore e gjyqësore, me karakter mjekësor dhe biologjik, me qëllim përdorimin e tyre nga institucionet shëndetësore në dobi të forcimit të disiplinës tekniko-shkencore, përmirësimit të cilësisë së punës </w:t>
      </w:r>
      <w:proofErr w:type="spellStart"/>
      <w:r w:rsidRPr="00F23305">
        <w:rPr>
          <w:rFonts w:ascii="Times New Roman" w:eastAsia="Times New Roman" w:hAnsi="Times New Roman" w:cs="Times New Roman"/>
          <w:color w:val="000000" w:themeColor="text1"/>
          <w:sz w:val="24"/>
          <w:szCs w:val="24"/>
          <w:lang w:val="sq-AL" w:eastAsia="sq-AL"/>
        </w:rPr>
        <w:t>diagnostike</w:t>
      </w:r>
      <w:proofErr w:type="spellEnd"/>
      <w:r w:rsidRPr="00F23305">
        <w:rPr>
          <w:rFonts w:ascii="Times New Roman" w:eastAsia="Times New Roman" w:hAnsi="Times New Roman" w:cs="Times New Roman"/>
          <w:color w:val="000000" w:themeColor="text1"/>
          <w:sz w:val="24"/>
          <w:szCs w:val="24"/>
          <w:lang w:val="sq-AL" w:eastAsia="sq-AL"/>
        </w:rPr>
        <w:t xml:space="preserve">-mjekësore, studimin e shkaqeve të traumave, helmimeve apo të vdekjeve të papritura, si dhe parandalimin e rasteve të pakujdesive apo gabimeve mjekësore. </w:t>
      </w:r>
    </w:p>
    <w:p w14:paraId="5B59BCF5" w14:textId="3C400FDB" w:rsidR="00EE2CA1" w:rsidRPr="00F23305" w:rsidRDefault="00B92C97" w:rsidP="00F23305">
      <w:pPr>
        <w:pStyle w:val="ListParagraph"/>
        <w:numPr>
          <w:ilvl w:val="0"/>
          <w:numId w:val="13"/>
        </w:numPr>
        <w:ind w:left="-90" w:firstLine="450"/>
        <w:jc w:val="both"/>
        <w:rPr>
          <w:rFonts w:ascii="Times New Roman" w:hAnsi="Times New Roman" w:cs="Times New Roman"/>
          <w:color w:val="000000" w:themeColor="text1"/>
          <w:sz w:val="24"/>
          <w:szCs w:val="24"/>
          <w:lang w:val="sq-AL"/>
        </w:rPr>
      </w:pPr>
      <w:r w:rsidRPr="00250810">
        <w:rPr>
          <w:rFonts w:ascii="Times New Roman" w:hAnsi="Times New Roman" w:cs="Times New Roman"/>
          <w:sz w:val="24"/>
          <w:szCs w:val="24"/>
          <w:lang w:val="sq-AL"/>
        </w:rPr>
        <w:t xml:space="preserve">Drejtori </w:t>
      </w:r>
      <w:r w:rsidR="00EE2CA1" w:rsidRPr="00250810">
        <w:rPr>
          <w:rFonts w:ascii="Times New Roman" w:hAnsi="Times New Roman" w:cs="Times New Roman"/>
          <w:sz w:val="24"/>
          <w:szCs w:val="24"/>
          <w:lang w:val="sq-AL"/>
        </w:rPr>
        <w:t>i Institutit t</w:t>
      </w:r>
      <w:r w:rsidR="00501CDD" w:rsidRPr="00F23305">
        <w:rPr>
          <w:rFonts w:ascii="Times New Roman" w:hAnsi="Times New Roman" w:cs="Times New Roman"/>
          <w:sz w:val="24"/>
          <w:szCs w:val="24"/>
          <w:lang w:val="sq-AL"/>
        </w:rPr>
        <w:t>ë</w:t>
      </w:r>
      <w:r w:rsidR="00EE2CA1" w:rsidRPr="00250810">
        <w:rPr>
          <w:rFonts w:ascii="Times New Roman" w:hAnsi="Times New Roman" w:cs="Times New Roman"/>
          <w:sz w:val="24"/>
          <w:szCs w:val="24"/>
          <w:lang w:val="sq-AL"/>
        </w:rPr>
        <w:t xml:space="preserve"> Mjek</w:t>
      </w:r>
      <w:r w:rsidR="00501CDD" w:rsidRPr="00F23305">
        <w:rPr>
          <w:rFonts w:ascii="Times New Roman" w:hAnsi="Times New Roman" w:cs="Times New Roman"/>
          <w:sz w:val="24"/>
          <w:szCs w:val="24"/>
          <w:lang w:val="sq-AL"/>
        </w:rPr>
        <w:t>ë</w:t>
      </w:r>
      <w:r w:rsidR="00EE2CA1" w:rsidRPr="00250810">
        <w:rPr>
          <w:rFonts w:ascii="Times New Roman" w:hAnsi="Times New Roman" w:cs="Times New Roman"/>
          <w:sz w:val="24"/>
          <w:szCs w:val="24"/>
          <w:lang w:val="sq-AL"/>
        </w:rPr>
        <w:t>sis</w:t>
      </w:r>
      <w:r w:rsidR="00501CDD" w:rsidRPr="00F23305">
        <w:rPr>
          <w:rFonts w:ascii="Times New Roman" w:hAnsi="Times New Roman" w:cs="Times New Roman"/>
          <w:sz w:val="24"/>
          <w:szCs w:val="24"/>
          <w:lang w:val="sq-AL"/>
        </w:rPr>
        <w:t>ë</w:t>
      </w:r>
      <w:r w:rsidR="00EE2CA1" w:rsidRPr="00250810">
        <w:rPr>
          <w:rFonts w:ascii="Times New Roman" w:hAnsi="Times New Roman" w:cs="Times New Roman"/>
          <w:sz w:val="24"/>
          <w:szCs w:val="24"/>
          <w:lang w:val="sq-AL"/>
        </w:rPr>
        <w:t xml:space="preserve"> Ligjore </w:t>
      </w:r>
      <w:r w:rsidR="009E3ED3" w:rsidRPr="00F23305">
        <w:rPr>
          <w:rFonts w:ascii="Times New Roman" w:eastAsia="Times New Roman" w:hAnsi="Times New Roman" w:cs="Times New Roman"/>
          <w:color w:val="000000" w:themeColor="text1"/>
          <w:sz w:val="24"/>
          <w:szCs w:val="24"/>
          <w:lang w:val="sq-AL" w:eastAsia="sq-AL"/>
        </w:rPr>
        <w:t>raporton çdo vit pranë ministrit lidhur me veprimtarinë e kryer, duke përfshirë numrin dhe llojin e ekspertimeve mjeko-ligjore të realizuara përgjatë vitit kalendarik, mbledhjen e të ardhurave, realizimin e buxhetit si dhe çdo informacion tjetër të nevojshëm. Modeli i raportit vjetor miratohet me urdhër të ministrit të Drejtësisë</w:t>
      </w:r>
      <w:r w:rsidR="00EE2CA1" w:rsidRPr="00F23305">
        <w:rPr>
          <w:rFonts w:ascii="Times New Roman" w:eastAsia="Times New Roman" w:hAnsi="Times New Roman" w:cs="Times New Roman"/>
          <w:color w:val="000000" w:themeColor="text1"/>
          <w:sz w:val="24"/>
          <w:szCs w:val="24"/>
          <w:lang w:val="sq-AL" w:eastAsia="sq-AL"/>
        </w:rPr>
        <w:t xml:space="preserve"> me propozim t</w:t>
      </w:r>
      <w:r w:rsidR="00501CDD" w:rsidRPr="00F23305">
        <w:rPr>
          <w:rFonts w:ascii="Times New Roman" w:eastAsia="Times New Roman" w:hAnsi="Times New Roman" w:cs="Times New Roman"/>
          <w:color w:val="000000" w:themeColor="text1"/>
          <w:sz w:val="24"/>
          <w:szCs w:val="24"/>
          <w:lang w:val="sq-AL" w:eastAsia="sq-AL"/>
        </w:rPr>
        <w:t>ë</w:t>
      </w:r>
      <w:r w:rsidR="00EE2CA1" w:rsidRPr="00F23305">
        <w:rPr>
          <w:rFonts w:ascii="Times New Roman" w:eastAsia="Times New Roman" w:hAnsi="Times New Roman" w:cs="Times New Roman"/>
          <w:color w:val="000000" w:themeColor="text1"/>
          <w:sz w:val="24"/>
          <w:szCs w:val="24"/>
          <w:lang w:val="sq-AL" w:eastAsia="sq-AL"/>
        </w:rPr>
        <w:t xml:space="preserve"> drejtorit t</w:t>
      </w:r>
      <w:r w:rsidR="00501CDD" w:rsidRPr="00F23305">
        <w:rPr>
          <w:rFonts w:ascii="Times New Roman" w:eastAsia="Times New Roman" w:hAnsi="Times New Roman" w:cs="Times New Roman"/>
          <w:color w:val="000000" w:themeColor="text1"/>
          <w:sz w:val="24"/>
          <w:szCs w:val="24"/>
          <w:lang w:val="sq-AL" w:eastAsia="sq-AL"/>
        </w:rPr>
        <w:t>ë</w:t>
      </w:r>
      <w:r w:rsidR="00EE2CA1" w:rsidRPr="00F23305">
        <w:rPr>
          <w:rFonts w:ascii="Times New Roman" w:eastAsia="Times New Roman" w:hAnsi="Times New Roman" w:cs="Times New Roman"/>
          <w:color w:val="000000" w:themeColor="text1"/>
          <w:sz w:val="24"/>
          <w:szCs w:val="24"/>
          <w:lang w:val="sq-AL" w:eastAsia="sq-AL"/>
        </w:rPr>
        <w:t xml:space="preserve"> Institutit t</w:t>
      </w:r>
      <w:r w:rsidR="00501CDD" w:rsidRPr="00F23305">
        <w:rPr>
          <w:rFonts w:ascii="Times New Roman" w:eastAsia="Times New Roman" w:hAnsi="Times New Roman" w:cs="Times New Roman"/>
          <w:color w:val="000000" w:themeColor="text1"/>
          <w:sz w:val="24"/>
          <w:szCs w:val="24"/>
          <w:lang w:val="sq-AL" w:eastAsia="sq-AL"/>
        </w:rPr>
        <w:t>ë</w:t>
      </w:r>
      <w:r w:rsidR="00EE2CA1" w:rsidRPr="00F23305">
        <w:rPr>
          <w:rFonts w:ascii="Times New Roman" w:eastAsia="Times New Roman" w:hAnsi="Times New Roman" w:cs="Times New Roman"/>
          <w:color w:val="000000" w:themeColor="text1"/>
          <w:sz w:val="24"/>
          <w:szCs w:val="24"/>
          <w:lang w:val="sq-AL" w:eastAsia="sq-AL"/>
        </w:rPr>
        <w:t xml:space="preserve"> Mjek</w:t>
      </w:r>
      <w:r w:rsidR="00501CDD" w:rsidRPr="00F23305">
        <w:rPr>
          <w:rFonts w:ascii="Times New Roman" w:eastAsia="Times New Roman" w:hAnsi="Times New Roman" w:cs="Times New Roman"/>
          <w:color w:val="000000" w:themeColor="text1"/>
          <w:sz w:val="24"/>
          <w:szCs w:val="24"/>
          <w:lang w:val="sq-AL" w:eastAsia="sq-AL"/>
        </w:rPr>
        <w:t>ë</w:t>
      </w:r>
      <w:r w:rsidR="00EE2CA1" w:rsidRPr="00F23305">
        <w:rPr>
          <w:rFonts w:ascii="Times New Roman" w:eastAsia="Times New Roman" w:hAnsi="Times New Roman" w:cs="Times New Roman"/>
          <w:color w:val="000000" w:themeColor="text1"/>
          <w:sz w:val="24"/>
          <w:szCs w:val="24"/>
          <w:lang w:val="sq-AL" w:eastAsia="sq-AL"/>
        </w:rPr>
        <w:t>sis</w:t>
      </w:r>
      <w:r w:rsidR="00501CDD" w:rsidRPr="00F23305">
        <w:rPr>
          <w:rFonts w:ascii="Times New Roman" w:eastAsia="Times New Roman" w:hAnsi="Times New Roman" w:cs="Times New Roman"/>
          <w:color w:val="000000" w:themeColor="text1"/>
          <w:sz w:val="24"/>
          <w:szCs w:val="24"/>
          <w:lang w:val="sq-AL" w:eastAsia="sq-AL"/>
        </w:rPr>
        <w:t>ë</w:t>
      </w:r>
      <w:r w:rsidR="00EE2CA1" w:rsidRPr="00F23305">
        <w:rPr>
          <w:rFonts w:ascii="Times New Roman" w:eastAsia="Times New Roman" w:hAnsi="Times New Roman" w:cs="Times New Roman"/>
          <w:color w:val="000000" w:themeColor="text1"/>
          <w:sz w:val="24"/>
          <w:szCs w:val="24"/>
          <w:lang w:val="sq-AL" w:eastAsia="sq-AL"/>
        </w:rPr>
        <w:t xml:space="preserve"> Ligjore. </w:t>
      </w:r>
    </w:p>
    <w:p w14:paraId="5858EDD7" w14:textId="0DF06B86" w:rsidR="004E1A23" w:rsidRPr="00F23305" w:rsidRDefault="00DD636F" w:rsidP="00F23305">
      <w:pPr>
        <w:pStyle w:val="ListParagraph"/>
        <w:numPr>
          <w:ilvl w:val="0"/>
          <w:numId w:val="13"/>
        </w:numPr>
        <w:ind w:left="-90" w:firstLine="45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eastAsia="sq-AL"/>
        </w:rPr>
        <w:t xml:space="preserve">Në ushtrim të kompetencave të tij </w:t>
      </w:r>
      <w:r w:rsidR="009E3ED3" w:rsidRPr="00F23305">
        <w:rPr>
          <w:rFonts w:ascii="Times New Roman" w:hAnsi="Times New Roman" w:cs="Times New Roman"/>
          <w:color w:val="000000" w:themeColor="text1"/>
          <w:sz w:val="24"/>
          <w:szCs w:val="24"/>
          <w:lang w:val="sq-AL" w:eastAsia="sq-AL"/>
        </w:rPr>
        <w:t xml:space="preserve">drejtori </w:t>
      </w:r>
      <w:r w:rsidRPr="00F23305">
        <w:rPr>
          <w:rFonts w:ascii="Times New Roman" w:hAnsi="Times New Roman" w:cs="Times New Roman"/>
          <w:color w:val="000000" w:themeColor="text1"/>
          <w:sz w:val="24"/>
          <w:szCs w:val="24"/>
          <w:lang w:val="sq-AL" w:eastAsia="sq-AL"/>
        </w:rPr>
        <w:t xml:space="preserve">nxjerr urdhra dhe udhëzime. </w:t>
      </w:r>
    </w:p>
    <w:p w14:paraId="66A92BFE" w14:textId="77777777" w:rsidR="009E3ED3" w:rsidRPr="00F23305" w:rsidRDefault="009E3ED3" w:rsidP="00F23305">
      <w:pPr>
        <w:autoSpaceDE w:val="0"/>
        <w:autoSpaceDN w:val="0"/>
        <w:adjustRightInd w:val="0"/>
        <w:spacing w:after="0"/>
        <w:contextualSpacing/>
        <w:jc w:val="both"/>
        <w:rPr>
          <w:rFonts w:ascii="Times New Roman" w:hAnsi="Times New Roman" w:cs="Times New Roman"/>
          <w:color w:val="000000" w:themeColor="text1"/>
          <w:sz w:val="24"/>
          <w:szCs w:val="24"/>
          <w:lang w:val="sq-AL"/>
        </w:rPr>
      </w:pPr>
    </w:p>
    <w:p w14:paraId="030995C8" w14:textId="77777777" w:rsidR="004E1A23" w:rsidRPr="00F23305" w:rsidRDefault="004E1A23" w:rsidP="00F23305">
      <w:pPr>
        <w:pStyle w:val="ListParagraph"/>
        <w:numPr>
          <w:ilvl w:val="0"/>
          <w:numId w:val="45"/>
        </w:numPr>
        <w:shd w:val="clear" w:color="auto" w:fill="FFFFFF"/>
        <w:spacing w:after="0"/>
        <w:ind w:left="990"/>
        <w:jc w:val="center"/>
        <w:textAlignment w:val="baseline"/>
        <w:rPr>
          <w:rFonts w:ascii="Times New Roman" w:eastAsia="Times New Roman" w:hAnsi="Times New Roman" w:cs="Times New Roman"/>
          <w:bCs/>
          <w:color w:val="000000" w:themeColor="text1"/>
          <w:sz w:val="24"/>
          <w:szCs w:val="24"/>
          <w:bdr w:val="none" w:sz="0" w:space="0" w:color="auto" w:frame="1"/>
          <w:lang w:val="sq-AL" w:eastAsia="sq-AL"/>
        </w:rPr>
      </w:pPr>
    </w:p>
    <w:p w14:paraId="21C3B95A" w14:textId="77777777" w:rsidR="004E1A23" w:rsidRPr="00F23305" w:rsidRDefault="003B3D4D"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bdr w:val="none" w:sz="0" w:space="0" w:color="auto" w:frame="1"/>
          <w:lang w:val="sq-AL" w:eastAsia="sq-AL"/>
        </w:rPr>
      </w:pPr>
      <w:r w:rsidRPr="00F23305">
        <w:rPr>
          <w:rFonts w:ascii="Times New Roman" w:eastAsia="Times New Roman" w:hAnsi="Times New Roman" w:cs="Times New Roman"/>
          <w:b/>
          <w:bCs/>
          <w:color w:val="000000" w:themeColor="text1"/>
          <w:sz w:val="24"/>
          <w:szCs w:val="24"/>
          <w:bdr w:val="none" w:sz="0" w:space="0" w:color="auto" w:frame="1"/>
          <w:lang w:val="sq-AL" w:eastAsia="sq-AL"/>
        </w:rPr>
        <w:t xml:space="preserve">Zëvendësdrejtori i </w:t>
      </w:r>
      <w:r w:rsidR="00EB2388" w:rsidRPr="00F23305">
        <w:rPr>
          <w:rFonts w:ascii="Times New Roman" w:eastAsia="Times New Roman" w:hAnsi="Times New Roman" w:cs="Times New Roman"/>
          <w:b/>
          <w:bCs/>
          <w:color w:val="000000" w:themeColor="text1"/>
          <w:sz w:val="24"/>
          <w:szCs w:val="24"/>
          <w:bdr w:val="none" w:sz="0" w:space="0" w:color="auto" w:frame="1"/>
          <w:lang w:val="sq-AL" w:eastAsia="sq-AL"/>
        </w:rPr>
        <w:t>Institutit</w:t>
      </w:r>
      <w:r w:rsidR="00A2586C" w:rsidRPr="00F23305">
        <w:rPr>
          <w:rFonts w:ascii="Times New Roman" w:eastAsia="Times New Roman" w:hAnsi="Times New Roman" w:cs="Times New Roman"/>
          <w:b/>
          <w:bCs/>
          <w:color w:val="000000" w:themeColor="text1"/>
          <w:sz w:val="24"/>
          <w:szCs w:val="24"/>
          <w:bdr w:val="none" w:sz="0" w:space="0" w:color="auto" w:frame="1"/>
          <w:lang w:val="sq-AL" w:eastAsia="sq-AL"/>
        </w:rPr>
        <w:t xml:space="preserve"> t</w:t>
      </w:r>
      <w:r w:rsidR="00B95560" w:rsidRPr="00F23305">
        <w:rPr>
          <w:rFonts w:ascii="Times New Roman" w:eastAsia="Times New Roman" w:hAnsi="Times New Roman" w:cs="Times New Roman"/>
          <w:b/>
          <w:bCs/>
          <w:color w:val="000000" w:themeColor="text1"/>
          <w:sz w:val="24"/>
          <w:szCs w:val="24"/>
          <w:bdr w:val="none" w:sz="0" w:space="0" w:color="auto" w:frame="1"/>
          <w:lang w:val="sq-AL" w:eastAsia="sq-AL"/>
        </w:rPr>
        <w:t>ë</w:t>
      </w:r>
      <w:r w:rsidR="00A2586C" w:rsidRPr="00F23305">
        <w:rPr>
          <w:rFonts w:ascii="Times New Roman" w:eastAsia="Times New Roman" w:hAnsi="Times New Roman" w:cs="Times New Roman"/>
          <w:b/>
          <w:bCs/>
          <w:color w:val="000000" w:themeColor="text1"/>
          <w:sz w:val="24"/>
          <w:szCs w:val="24"/>
          <w:bdr w:val="none" w:sz="0" w:space="0" w:color="auto" w:frame="1"/>
          <w:lang w:val="sq-AL" w:eastAsia="sq-AL"/>
        </w:rPr>
        <w:t xml:space="preserve"> Mjek</w:t>
      </w:r>
      <w:r w:rsidR="00B95560" w:rsidRPr="00F23305">
        <w:rPr>
          <w:rFonts w:ascii="Times New Roman" w:eastAsia="Times New Roman" w:hAnsi="Times New Roman" w:cs="Times New Roman"/>
          <w:b/>
          <w:bCs/>
          <w:color w:val="000000" w:themeColor="text1"/>
          <w:sz w:val="24"/>
          <w:szCs w:val="24"/>
          <w:bdr w:val="none" w:sz="0" w:space="0" w:color="auto" w:frame="1"/>
          <w:lang w:val="sq-AL" w:eastAsia="sq-AL"/>
        </w:rPr>
        <w:t>ë</w:t>
      </w:r>
      <w:r w:rsidR="00A2586C" w:rsidRPr="00F23305">
        <w:rPr>
          <w:rFonts w:ascii="Times New Roman" w:eastAsia="Times New Roman" w:hAnsi="Times New Roman" w:cs="Times New Roman"/>
          <w:b/>
          <w:bCs/>
          <w:color w:val="000000" w:themeColor="text1"/>
          <w:sz w:val="24"/>
          <w:szCs w:val="24"/>
          <w:bdr w:val="none" w:sz="0" w:space="0" w:color="auto" w:frame="1"/>
          <w:lang w:val="sq-AL" w:eastAsia="sq-AL"/>
        </w:rPr>
        <w:t>sis</w:t>
      </w:r>
      <w:r w:rsidR="00B95560" w:rsidRPr="00F23305">
        <w:rPr>
          <w:rFonts w:ascii="Times New Roman" w:eastAsia="Times New Roman" w:hAnsi="Times New Roman" w:cs="Times New Roman"/>
          <w:b/>
          <w:bCs/>
          <w:color w:val="000000" w:themeColor="text1"/>
          <w:sz w:val="24"/>
          <w:szCs w:val="24"/>
          <w:bdr w:val="none" w:sz="0" w:space="0" w:color="auto" w:frame="1"/>
          <w:lang w:val="sq-AL" w:eastAsia="sq-AL"/>
        </w:rPr>
        <w:t>ë</w:t>
      </w:r>
      <w:r w:rsidR="00A2586C" w:rsidRPr="00F23305">
        <w:rPr>
          <w:rFonts w:ascii="Times New Roman" w:eastAsia="Times New Roman" w:hAnsi="Times New Roman" w:cs="Times New Roman"/>
          <w:b/>
          <w:bCs/>
          <w:color w:val="000000" w:themeColor="text1"/>
          <w:sz w:val="24"/>
          <w:szCs w:val="24"/>
          <w:bdr w:val="none" w:sz="0" w:space="0" w:color="auto" w:frame="1"/>
          <w:lang w:val="sq-AL" w:eastAsia="sq-AL"/>
        </w:rPr>
        <w:t xml:space="preserve"> Ligjore</w:t>
      </w:r>
    </w:p>
    <w:p w14:paraId="6CAA852A" w14:textId="77777777" w:rsidR="004E1A23" w:rsidRPr="00F23305" w:rsidRDefault="004E1A23"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bdr w:val="none" w:sz="0" w:space="0" w:color="auto" w:frame="1"/>
          <w:lang w:val="sq-AL" w:eastAsia="sq-AL"/>
        </w:rPr>
      </w:pPr>
    </w:p>
    <w:p w14:paraId="64C39A6F" w14:textId="1CB2F592" w:rsidR="004E1A23" w:rsidRPr="00F23305" w:rsidRDefault="003E6882" w:rsidP="00F23305">
      <w:pPr>
        <w:autoSpaceDE w:val="0"/>
        <w:autoSpaceDN w:val="0"/>
        <w:adjustRightInd w:val="0"/>
        <w:spacing w:after="0"/>
        <w:ind w:firstLine="284"/>
        <w:jc w:val="both"/>
        <w:rPr>
          <w:rFonts w:ascii="Times New Roman" w:hAnsi="Times New Roman" w:cs="Times New Roman"/>
          <w:bCs/>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 xml:space="preserve">1. </w:t>
      </w:r>
      <w:r w:rsidR="003B3D4D" w:rsidRPr="00F23305">
        <w:rPr>
          <w:rFonts w:ascii="Times New Roman" w:eastAsia="Times New Roman" w:hAnsi="Times New Roman" w:cs="Times New Roman"/>
          <w:color w:val="000000" w:themeColor="text1"/>
          <w:sz w:val="24"/>
          <w:szCs w:val="24"/>
          <w:lang w:val="sq-AL" w:eastAsia="sq-AL"/>
        </w:rPr>
        <w:t>Drejtori i Institutit të Mjekësisë Ligjore mbështetet nga zëvendësdrejtori</w:t>
      </w:r>
      <w:r w:rsidR="00EB2388" w:rsidRPr="00F23305">
        <w:rPr>
          <w:rFonts w:ascii="Times New Roman" w:eastAsia="Times New Roman" w:hAnsi="Times New Roman" w:cs="Times New Roman"/>
          <w:color w:val="000000" w:themeColor="text1"/>
          <w:sz w:val="24"/>
          <w:szCs w:val="24"/>
          <w:lang w:val="sq-AL" w:eastAsia="sq-AL"/>
        </w:rPr>
        <w:t>.</w:t>
      </w:r>
      <w:r w:rsidR="00EE2CA1" w:rsidRPr="00F23305">
        <w:rPr>
          <w:rFonts w:ascii="Times New Roman" w:eastAsia="Times New Roman" w:hAnsi="Times New Roman" w:cs="Times New Roman"/>
          <w:color w:val="000000" w:themeColor="text1"/>
          <w:sz w:val="24"/>
          <w:szCs w:val="24"/>
          <w:lang w:val="sq-AL" w:eastAsia="sq-AL"/>
        </w:rPr>
        <w:t xml:space="preserve"> </w:t>
      </w:r>
      <w:proofErr w:type="spellStart"/>
      <w:r w:rsidRPr="00F23305">
        <w:rPr>
          <w:rFonts w:ascii="Times New Roman" w:hAnsi="Times New Roman" w:cs="Times New Roman"/>
          <w:bCs/>
          <w:color w:val="000000" w:themeColor="text1"/>
          <w:sz w:val="24"/>
          <w:szCs w:val="24"/>
          <w:lang w:val="sq-AL"/>
        </w:rPr>
        <w:t>Zëvëndësdrejtori</w:t>
      </w:r>
      <w:proofErr w:type="spellEnd"/>
      <w:r w:rsidRPr="00F23305">
        <w:rPr>
          <w:rFonts w:ascii="Times New Roman" w:hAnsi="Times New Roman" w:cs="Times New Roman"/>
          <w:bCs/>
          <w:color w:val="000000" w:themeColor="text1"/>
          <w:sz w:val="24"/>
          <w:szCs w:val="24"/>
          <w:lang w:val="sq-AL"/>
        </w:rPr>
        <w:t xml:space="preserve"> përfaqëson Institutin e Mjekësisë Ligjore, në mungesë dhe me autorizim të Drejtorit ose kur vendi i tij është përkohësisht i lirë.</w:t>
      </w:r>
    </w:p>
    <w:p w14:paraId="3F089008" w14:textId="77777777" w:rsidR="003E6882" w:rsidRPr="00F23305" w:rsidRDefault="003E6882" w:rsidP="00F23305">
      <w:pPr>
        <w:spacing w:after="0"/>
        <w:ind w:firstLine="270"/>
        <w:contextualSpacing/>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2. </w:t>
      </w:r>
      <w:r w:rsidR="003B3D4D" w:rsidRPr="00F23305">
        <w:rPr>
          <w:rFonts w:ascii="Times New Roman" w:eastAsia="Times New Roman" w:hAnsi="Times New Roman" w:cs="Times New Roman"/>
          <w:color w:val="000000" w:themeColor="text1"/>
          <w:sz w:val="24"/>
          <w:szCs w:val="24"/>
          <w:lang w:val="sq-AL" w:eastAsia="sq-AL"/>
        </w:rPr>
        <w:t>Zëvendësdrejtori drejton punën sipas fushave, organizimit dhe ndarjes së përgjithshme të punës të bërë nga drejtori dhe detyrat e caktuara prej tij. Zëvendësdrejtori përgjigjet para drejtorit për mbarëvajtjen e detyrave të ngarkuara prej tij.</w:t>
      </w:r>
    </w:p>
    <w:p w14:paraId="468A5879" w14:textId="00AD2080" w:rsidR="003E6882" w:rsidRPr="00F23305" w:rsidRDefault="003E6882" w:rsidP="00F23305">
      <w:pPr>
        <w:spacing w:after="0"/>
        <w:ind w:firstLine="270"/>
        <w:contextualSpacing/>
        <w:jc w:val="both"/>
        <w:textAlignment w:val="baseline"/>
        <w:rPr>
          <w:rFonts w:ascii="Times New Roman" w:hAnsi="Times New Roman" w:cs="Times New Roman"/>
          <w:bCs/>
          <w:sz w:val="24"/>
          <w:szCs w:val="24"/>
          <w:lang w:val="sq-AL"/>
        </w:rPr>
      </w:pPr>
      <w:r w:rsidRPr="00F23305">
        <w:rPr>
          <w:rFonts w:ascii="Times New Roman" w:eastAsia="Times New Roman" w:hAnsi="Times New Roman" w:cs="Times New Roman"/>
          <w:color w:val="000000" w:themeColor="text1"/>
          <w:sz w:val="24"/>
          <w:szCs w:val="24"/>
          <w:lang w:val="sq-AL" w:eastAsia="sq-AL"/>
        </w:rPr>
        <w:t xml:space="preserve">3. Zëvendësdrejtori emërohet nga </w:t>
      </w:r>
      <w:r w:rsidR="005A1BB8" w:rsidRPr="00F23305">
        <w:rPr>
          <w:rFonts w:ascii="Times New Roman" w:eastAsia="Times New Roman" w:hAnsi="Times New Roman" w:cs="Times New Roman"/>
          <w:color w:val="000000" w:themeColor="text1"/>
          <w:sz w:val="24"/>
          <w:szCs w:val="24"/>
          <w:lang w:val="sq-AL" w:eastAsia="sq-AL"/>
        </w:rPr>
        <w:t xml:space="preserve">me </w:t>
      </w:r>
      <w:proofErr w:type="spellStart"/>
      <w:r w:rsidR="005A1BB8" w:rsidRPr="00F23305">
        <w:rPr>
          <w:rFonts w:ascii="Times New Roman" w:eastAsia="Times New Roman" w:hAnsi="Times New Roman" w:cs="Times New Roman"/>
          <w:color w:val="000000" w:themeColor="text1"/>
          <w:sz w:val="24"/>
          <w:szCs w:val="24"/>
          <w:lang w:val="sq-AL" w:eastAsia="sq-AL"/>
        </w:rPr>
        <w:t>urdher</w:t>
      </w:r>
      <w:proofErr w:type="spellEnd"/>
      <w:r w:rsidR="005A1BB8" w:rsidRPr="00F23305">
        <w:rPr>
          <w:rFonts w:ascii="Times New Roman" w:eastAsia="Times New Roman" w:hAnsi="Times New Roman" w:cs="Times New Roman"/>
          <w:color w:val="000000" w:themeColor="text1"/>
          <w:sz w:val="24"/>
          <w:szCs w:val="24"/>
          <w:lang w:val="sq-AL" w:eastAsia="sq-AL"/>
        </w:rPr>
        <w:t xml:space="preserve"> t</w:t>
      </w:r>
      <w:r w:rsidR="00501CDD" w:rsidRPr="00F23305">
        <w:rPr>
          <w:rFonts w:ascii="Times New Roman" w:eastAsia="Times New Roman" w:hAnsi="Times New Roman" w:cs="Times New Roman"/>
          <w:color w:val="000000" w:themeColor="text1"/>
          <w:sz w:val="24"/>
          <w:szCs w:val="24"/>
          <w:lang w:val="sq-AL" w:eastAsia="sq-AL"/>
        </w:rPr>
        <w:t>ë</w:t>
      </w:r>
      <w:r w:rsidR="005A1BB8"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ministri</w:t>
      </w:r>
      <w:r w:rsidR="00EE2CA1" w:rsidRPr="00F23305">
        <w:rPr>
          <w:rFonts w:ascii="Times New Roman" w:eastAsia="Times New Roman" w:hAnsi="Times New Roman" w:cs="Times New Roman"/>
          <w:color w:val="000000" w:themeColor="text1"/>
          <w:sz w:val="24"/>
          <w:szCs w:val="24"/>
          <w:lang w:val="sq-AL" w:eastAsia="sq-AL"/>
        </w:rPr>
        <w:t>t</w:t>
      </w:r>
      <w:r w:rsidRPr="00F23305">
        <w:rPr>
          <w:rFonts w:ascii="Times New Roman" w:eastAsia="Times New Roman" w:hAnsi="Times New Roman" w:cs="Times New Roman"/>
          <w:color w:val="000000" w:themeColor="text1"/>
          <w:sz w:val="24"/>
          <w:szCs w:val="24"/>
          <w:lang w:val="sq-AL" w:eastAsia="sq-AL"/>
        </w:rPr>
        <w:t xml:space="preserve">, me propozim të drejtorit të Institutit të Mjekësisë Ligjore. Zëvendësdrejtori </w:t>
      </w:r>
      <w:r w:rsidRPr="00F23305">
        <w:rPr>
          <w:rFonts w:ascii="Times New Roman" w:hAnsi="Times New Roman" w:cs="Times New Roman"/>
          <w:bCs/>
          <w:sz w:val="24"/>
          <w:szCs w:val="24"/>
          <w:lang w:val="sq-AL"/>
        </w:rPr>
        <w:t>duhet të plotësojë kushtet e mëposhtme:</w:t>
      </w:r>
    </w:p>
    <w:p w14:paraId="4471046E" w14:textId="77777777" w:rsidR="003E6882" w:rsidRPr="00F23305" w:rsidRDefault="003E688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 të ketë zotësi të plotë për të vepruar;</w:t>
      </w:r>
    </w:p>
    <w:p w14:paraId="3EC3CE12" w14:textId="51B1CC4F" w:rsidR="003E6882" w:rsidRPr="00F23305" w:rsidRDefault="003E688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të ketë përfunduar programin e ciklit të dytë të studimeve universitare për </w:t>
      </w:r>
      <w:r w:rsidRPr="00F23305">
        <w:rPr>
          <w:rFonts w:ascii="Times New Roman" w:hAnsi="Times New Roman" w:cs="Times New Roman"/>
          <w:color w:val="000000" w:themeColor="text1"/>
          <w:sz w:val="24"/>
          <w:szCs w:val="24"/>
          <w:lang w:val="sq-AL"/>
        </w:rPr>
        <w:t>mjekësi, farmaci, kimi ose biologji</w:t>
      </w:r>
      <w:r w:rsidRPr="00F23305">
        <w:rPr>
          <w:rFonts w:ascii="Times New Roman" w:hAnsi="Times New Roman" w:cs="Times New Roman"/>
          <w:bCs/>
          <w:sz w:val="24"/>
          <w:szCs w:val="24"/>
          <w:lang w:val="sq-AL"/>
        </w:rPr>
        <w:t>, me diplomë “</w:t>
      </w:r>
      <w:proofErr w:type="spellStart"/>
      <w:r w:rsidRPr="00F23305">
        <w:rPr>
          <w:rFonts w:ascii="Times New Roman" w:hAnsi="Times New Roman" w:cs="Times New Roman"/>
          <w:bCs/>
          <w:sz w:val="24"/>
          <w:szCs w:val="24"/>
          <w:lang w:val="sq-AL"/>
        </w:rPr>
        <w:t>Master</w:t>
      </w:r>
      <w:proofErr w:type="spellEnd"/>
      <w:r w:rsidRPr="00F23305">
        <w:rPr>
          <w:rFonts w:ascii="Times New Roman" w:hAnsi="Times New Roman" w:cs="Times New Roman"/>
          <w:bCs/>
          <w:sz w:val="24"/>
          <w:szCs w:val="24"/>
          <w:lang w:val="sq-AL"/>
        </w:rPr>
        <w:t xml:space="preserve"> i shkencave” ose “</w:t>
      </w:r>
      <w:proofErr w:type="spellStart"/>
      <w:r w:rsidRPr="00F23305">
        <w:rPr>
          <w:rFonts w:ascii="Times New Roman" w:hAnsi="Times New Roman" w:cs="Times New Roman"/>
          <w:bCs/>
          <w:sz w:val="24"/>
          <w:szCs w:val="24"/>
          <w:lang w:val="sq-AL"/>
        </w:rPr>
        <w:t>Master</w:t>
      </w:r>
      <w:proofErr w:type="spellEnd"/>
      <w:r w:rsidRPr="00F23305">
        <w:rPr>
          <w:rFonts w:ascii="Times New Roman" w:hAnsi="Times New Roman" w:cs="Times New Roman"/>
          <w:bCs/>
          <w:sz w:val="24"/>
          <w:szCs w:val="24"/>
          <w:lang w:val="sq-AL"/>
        </w:rPr>
        <w:t xml:space="preserve"> profesional”, me 120 </w:t>
      </w:r>
      <w:proofErr w:type="spellStart"/>
      <w:r w:rsidRPr="00F23305">
        <w:rPr>
          <w:rFonts w:ascii="Times New Roman" w:hAnsi="Times New Roman" w:cs="Times New Roman"/>
          <w:bCs/>
          <w:sz w:val="24"/>
          <w:szCs w:val="24"/>
          <w:lang w:val="sq-AL"/>
        </w:rPr>
        <w:t>kredite</w:t>
      </w:r>
      <w:proofErr w:type="spellEnd"/>
      <w:r w:rsidRPr="00F23305">
        <w:rPr>
          <w:rFonts w:ascii="Times New Roman" w:hAnsi="Times New Roman" w:cs="Times New Roman"/>
          <w:bCs/>
          <w:sz w:val="24"/>
          <w:szCs w:val="24"/>
          <w:lang w:val="sq-AL"/>
        </w:rPr>
        <w:t xml:space="preserve"> dhe me kohëzgjatje normale 2</w:t>
      </w:r>
      <w:r w:rsidR="00EE2CA1" w:rsidRPr="00F23305">
        <w:rPr>
          <w:rFonts w:ascii="Times New Roman" w:hAnsi="Times New Roman" w:cs="Times New Roman"/>
          <w:bCs/>
          <w:sz w:val="24"/>
          <w:szCs w:val="24"/>
          <w:lang w:val="sq-AL"/>
        </w:rPr>
        <w:t xml:space="preserve"> (dy)</w:t>
      </w:r>
      <w:r w:rsidRPr="00F23305">
        <w:rPr>
          <w:rFonts w:ascii="Times New Roman" w:hAnsi="Times New Roman" w:cs="Times New Roman"/>
          <w:bCs/>
          <w:sz w:val="24"/>
          <w:szCs w:val="24"/>
          <w:lang w:val="sq-AL"/>
        </w:rPr>
        <w:t xml:space="preserve"> vite akademike apo të barasvlershme me to, ose të ketë përfunduar studimet universitare në këto fusha jashtë vendit, të njohur dhe njësuar sipas legjislacionit në fuqi për arsimin e lartë në Republikën e Shqipërisë;</w:t>
      </w:r>
    </w:p>
    <w:p w14:paraId="78C567C5" w14:textId="77777777" w:rsidR="003E6882" w:rsidRPr="00F23305" w:rsidRDefault="003E688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c) të ketë jo më pak se 5 (pesë) vjet përvojë në profesion;</w:t>
      </w:r>
    </w:p>
    <w:p w14:paraId="482AEB99" w14:textId="77777777" w:rsidR="003E6882" w:rsidRPr="00F23305" w:rsidRDefault="003E688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ç) të mos jetë shkarkuar nga detyra për shkaqe disiplinore, si dhe të mos ketë masë disiplinore në fuqi;</w:t>
      </w:r>
    </w:p>
    <w:p w14:paraId="319D3050" w14:textId="2CF7DBC0" w:rsidR="003E6882" w:rsidRPr="00F23305" w:rsidRDefault="003E688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 të plotësojë kriteret për të mos iu nënshtruar ndalimeve për t’u emëruar në një funksion publik sipas legjislacionit në fuqi për garantimin e integritetit të personave që zgjidhen, emërohen ose ushtrojnë funksione publike. </w:t>
      </w:r>
    </w:p>
    <w:p w14:paraId="76533DD5" w14:textId="7A11A374" w:rsidR="003E6882" w:rsidRPr="00F23305" w:rsidRDefault="00EE2CA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dh</w:t>
      </w:r>
      <w:r w:rsidR="003E6882" w:rsidRPr="00F23305">
        <w:rPr>
          <w:rFonts w:ascii="Times New Roman" w:hAnsi="Times New Roman" w:cs="Times New Roman"/>
          <w:bCs/>
          <w:sz w:val="24"/>
          <w:szCs w:val="24"/>
          <w:lang w:val="sq-AL"/>
        </w:rPr>
        <w:t xml:space="preserve">) të mos ketë qenë anëtar, bashkëpunëtor ose i favorizuar i ish-Sigurimit të Shtetit në kuptimin e legjislacionit në fuqi për të drejtën e informimit për dokumentet e ish-Sigurimit të Shtetit të Republikës Popullore Socialiste të Shqipërisë; </w:t>
      </w:r>
    </w:p>
    <w:p w14:paraId="72780D3C" w14:textId="71DCB6EB" w:rsidR="003E6882" w:rsidRPr="00F23305" w:rsidRDefault="00EE2CA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e</w:t>
      </w:r>
      <w:r w:rsidR="003E6882" w:rsidRPr="00F23305">
        <w:rPr>
          <w:rFonts w:ascii="Times New Roman" w:hAnsi="Times New Roman" w:cs="Times New Roman"/>
          <w:bCs/>
          <w:sz w:val="24"/>
          <w:szCs w:val="24"/>
          <w:lang w:val="sq-AL"/>
        </w:rPr>
        <w:t>) të mos jetë dënuar me vendim penal të formës së prerë për vepra penale të kryera me dashje.</w:t>
      </w:r>
    </w:p>
    <w:p w14:paraId="02A0B68E" w14:textId="77777777" w:rsidR="003E6882" w:rsidRPr="00F23305" w:rsidRDefault="003E6882" w:rsidP="00F23305">
      <w:pPr>
        <w:spacing w:after="0"/>
        <w:ind w:firstLine="270"/>
        <w:contextualSpacing/>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hAnsi="Times New Roman" w:cs="Times New Roman"/>
          <w:bCs/>
          <w:sz w:val="24"/>
          <w:szCs w:val="24"/>
          <w:lang w:val="sq-AL"/>
        </w:rPr>
        <w:t xml:space="preserve">4. Funksioni i </w:t>
      </w:r>
      <w:proofErr w:type="spellStart"/>
      <w:r w:rsidRPr="00F23305">
        <w:rPr>
          <w:rFonts w:ascii="Times New Roman" w:hAnsi="Times New Roman" w:cs="Times New Roman"/>
          <w:bCs/>
          <w:sz w:val="24"/>
          <w:szCs w:val="24"/>
          <w:lang w:val="sq-AL"/>
        </w:rPr>
        <w:t>zëvëndësdrejtorit</w:t>
      </w:r>
      <w:proofErr w:type="spellEnd"/>
      <w:r w:rsidRPr="00F23305">
        <w:rPr>
          <w:rFonts w:ascii="Times New Roman" w:hAnsi="Times New Roman" w:cs="Times New Roman"/>
          <w:bCs/>
          <w:sz w:val="24"/>
          <w:szCs w:val="24"/>
          <w:lang w:val="sq-AL"/>
        </w:rPr>
        <w:t xml:space="preserve"> të Institutit të Mjekësisë Ligjore është i papajtueshëm me çdo funksion tjetër shtetëror, me anëtarësimin në partitë politike dhe pjesëmarrjen në veprimtaritë e tyre, si dhe me çdo veprimtari tjetër fitimprurëse, me përjashtim të mësimdhënies.</w:t>
      </w:r>
    </w:p>
    <w:p w14:paraId="6A880D85" w14:textId="77777777" w:rsidR="003E6882" w:rsidRPr="00F23305" w:rsidRDefault="003E6882" w:rsidP="00F23305">
      <w:pPr>
        <w:autoSpaceDE w:val="0"/>
        <w:autoSpaceDN w:val="0"/>
        <w:adjustRightInd w:val="0"/>
        <w:spacing w:after="0"/>
        <w:contextualSpacing/>
        <w:jc w:val="center"/>
        <w:rPr>
          <w:rFonts w:ascii="Times New Roman" w:hAnsi="Times New Roman" w:cs="Times New Roman"/>
          <w:bCs/>
          <w:color w:val="000000" w:themeColor="text1"/>
          <w:sz w:val="24"/>
          <w:szCs w:val="24"/>
          <w:lang w:val="sq-AL"/>
        </w:rPr>
      </w:pPr>
    </w:p>
    <w:p w14:paraId="007BA068" w14:textId="77777777" w:rsidR="004E1A23" w:rsidRPr="00F23305" w:rsidRDefault="004E1A23" w:rsidP="00F23305">
      <w:pPr>
        <w:pStyle w:val="ListParagraph"/>
        <w:numPr>
          <w:ilvl w:val="0"/>
          <w:numId w:val="45"/>
        </w:numPr>
        <w:autoSpaceDE w:val="0"/>
        <w:autoSpaceDN w:val="0"/>
        <w:adjustRightInd w:val="0"/>
        <w:spacing w:after="0"/>
        <w:ind w:left="990"/>
        <w:jc w:val="center"/>
        <w:rPr>
          <w:rFonts w:ascii="Times New Roman" w:hAnsi="Times New Roman" w:cs="Times New Roman"/>
          <w:bCs/>
          <w:color w:val="000000" w:themeColor="text1"/>
          <w:sz w:val="24"/>
          <w:szCs w:val="24"/>
          <w:lang w:val="sq-AL"/>
        </w:rPr>
      </w:pPr>
    </w:p>
    <w:p w14:paraId="21C56E48" w14:textId="77777777" w:rsidR="004E1A23" w:rsidRPr="00F23305" w:rsidRDefault="00942FC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Këshilli Shkencor</w:t>
      </w:r>
    </w:p>
    <w:p w14:paraId="2E2471FC" w14:textId="77777777" w:rsidR="003E6882" w:rsidRPr="00F23305" w:rsidRDefault="003E6882" w:rsidP="00F23305">
      <w:pPr>
        <w:pStyle w:val="ListParagraph"/>
        <w:shd w:val="clear" w:color="auto" w:fill="FFFFFF"/>
        <w:tabs>
          <w:tab w:val="left" w:pos="567"/>
        </w:tabs>
        <w:spacing w:after="0"/>
        <w:ind w:left="270"/>
        <w:jc w:val="both"/>
        <w:textAlignment w:val="baseline"/>
        <w:rPr>
          <w:rFonts w:ascii="Times New Roman" w:eastAsia="Times New Roman" w:hAnsi="Times New Roman" w:cs="Times New Roman"/>
          <w:color w:val="000000" w:themeColor="text1"/>
          <w:sz w:val="24"/>
          <w:szCs w:val="24"/>
          <w:lang w:val="sq-AL" w:eastAsia="sq-AL"/>
        </w:rPr>
      </w:pPr>
    </w:p>
    <w:p w14:paraId="4735ADDF" w14:textId="3B6240D2" w:rsidR="004E1A23" w:rsidRPr="00F23305" w:rsidRDefault="00942FC6" w:rsidP="00F23305">
      <w:pPr>
        <w:pStyle w:val="ListParagraph"/>
        <w:numPr>
          <w:ilvl w:val="1"/>
          <w:numId w:val="1"/>
        </w:numPr>
        <w:shd w:val="clear" w:color="auto" w:fill="FFFFFF"/>
        <w:tabs>
          <w:tab w:val="left" w:pos="567"/>
        </w:tabs>
        <w:spacing w:after="0"/>
        <w:ind w:left="0" w:firstLine="27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Këshilli Shkencor është organ këshillimor</w:t>
      </w:r>
      <w:r w:rsidR="00F941EE" w:rsidRPr="00F23305">
        <w:rPr>
          <w:rFonts w:ascii="Times New Roman" w:eastAsia="Times New Roman" w:hAnsi="Times New Roman" w:cs="Times New Roman"/>
          <w:color w:val="000000" w:themeColor="text1"/>
          <w:sz w:val="24"/>
          <w:szCs w:val="24"/>
          <w:lang w:val="sq-AL" w:eastAsia="sq-AL"/>
        </w:rPr>
        <w:t xml:space="preserve"> i Institutit të Mjekësisë Ligjore</w:t>
      </w:r>
      <w:r w:rsidRPr="00F23305">
        <w:rPr>
          <w:rFonts w:ascii="Times New Roman" w:eastAsia="Times New Roman" w:hAnsi="Times New Roman" w:cs="Times New Roman"/>
          <w:color w:val="000000" w:themeColor="text1"/>
          <w:sz w:val="24"/>
          <w:szCs w:val="24"/>
          <w:lang w:val="sq-AL" w:eastAsia="sq-AL"/>
        </w:rPr>
        <w:t xml:space="preserve"> q</w:t>
      </w:r>
      <w:r w:rsidR="00812D57" w:rsidRPr="00F23305">
        <w:rPr>
          <w:rFonts w:ascii="Times New Roman" w:eastAsia="Times New Roman" w:hAnsi="Times New Roman" w:cs="Times New Roman"/>
          <w:color w:val="000000" w:themeColor="text1"/>
          <w:sz w:val="24"/>
          <w:szCs w:val="24"/>
          <w:lang w:val="sq-AL" w:eastAsia="sq-AL"/>
        </w:rPr>
        <w:t>ë</w:t>
      </w:r>
      <w:r w:rsidR="00EE2CA1"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 xml:space="preserve">ka si funksion </w:t>
      </w:r>
      <w:r w:rsidR="00A2586C" w:rsidRPr="00F23305">
        <w:rPr>
          <w:rFonts w:ascii="Times New Roman" w:eastAsia="Times New Roman" w:hAnsi="Times New Roman" w:cs="Times New Roman"/>
          <w:color w:val="000000" w:themeColor="text1"/>
          <w:sz w:val="24"/>
          <w:szCs w:val="24"/>
          <w:lang w:val="sq-AL" w:eastAsia="sq-AL"/>
        </w:rPr>
        <w:t>unifikimin</w:t>
      </w:r>
      <w:r w:rsidRPr="00F23305">
        <w:rPr>
          <w:rFonts w:ascii="Times New Roman" w:eastAsia="Times New Roman" w:hAnsi="Times New Roman" w:cs="Times New Roman"/>
          <w:color w:val="000000" w:themeColor="text1"/>
          <w:sz w:val="24"/>
          <w:szCs w:val="24"/>
          <w:lang w:val="sq-AL" w:eastAsia="sq-AL"/>
        </w:rPr>
        <w:t xml:space="preserve"> dhe zbatimin e risive </w:t>
      </w:r>
      <w:r w:rsidR="00194476" w:rsidRPr="00F23305">
        <w:rPr>
          <w:rFonts w:ascii="Times New Roman" w:eastAsia="Times New Roman" w:hAnsi="Times New Roman" w:cs="Times New Roman"/>
          <w:color w:val="000000" w:themeColor="text1"/>
          <w:sz w:val="24"/>
          <w:szCs w:val="24"/>
          <w:lang w:val="sq-AL" w:eastAsia="sq-AL"/>
        </w:rPr>
        <w:t>n</w:t>
      </w:r>
      <w:r w:rsidR="00BB4653" w:rsidRPr="00F23305">
        <w:rPr>
          <w:rFonts w:ascii="Times New Roman" w:eastAsia="Times New Roman" w:hAnsi="Times New Roman" w:cs="Times New Roman"/>
          <w:color w:val="000000" w:themeColor="text1"/>
          <w:sz w:val="24"/>
          <w:szCs w:val="24"/>
          <w:lang w:val="sq-AL" w:eastAsia="sq-AL"/>
        </w:rPr>
        <w:t>ë</w:t>
      </w:r>
      <w:r w:rsidR="00194476" w:rsidRPr="00F23305">
        <w:rPr>
          <w:rFonts w:ascii="Times New Roman" w:eastAsia="Times New Roman" w:hAnsi="Times New Roman" w:cs="Times New Roman"/>
          <w:color w:val="000000" w:themeColor="text1"/>
          <w:sz w:val="24"/>
          <w:szCs w:val="24"/>
          <w:lang w:val="sq-AL" w:eastAsia="sq-AL"/>
        </w:rPr>
        <w:t xml:space="preserve"> kryerjen e ekspertimeve </w:t>
      </w:r>
      <w:r w:rsidR="009547AD" w:rsidRPr="00F23305">
        <w:rPr>
          <w:rFonts w:ascii="Times New Roman" w:eastAsia="Times New Roman" w:hAnsi="Times New Roman" w:cs="Times New Roman"/>
          <w:color w:val="000000" w:themeColor="text1"/>
          <w:sz w:val="24"/>
          <w:szCs w:val="24"/>
          <w:lang w:val="sq-AL" w:eastAsia="sq-AL"/>
        </w:rPr>
        <w:t xml:space="preserve">ligjore </w:t>
      </w:r>
      <w:r w:rsidR="00194476" w:rsidRPr="00F23305">
        <w:rPr>
          <w:rFonts w:ascii="Times New Roman" w:eastAsia="Times New Roman" w:hAnsi="Times New Roman" w:cs="Times New Roman"/>
          <w:color w:val="000000" w:themeColor="text1"/>
          <w:sz w:val="24"/>
          <w:szCs w:val="24"/>
          <w:lang w:val="sq-AL" w:eastAsia="sq-AL"/>
        </w:rPr>
        <w:t>t</w:t>
      </w:r>
      <w:r w:rsidR="00BB4653" w:rsidRPr="00F23305">
        <w:rPr>
          <w:rFonts w:ascii="Times New Roman" w:eastAsia="Times New Roman" w:hAnsi="Times New Roman" w:cs="Times New Roman"/>
          <w:color w:val="000000" w:themeColor="text1"/>
          <w:sz w:val="24"/>
          <w:szCs w:val="24"/>
          <w:lang w:val="sq-AL" w:eastAsia="sq-AL"/>
        </w:rPr>
        <w:t>ë</w:t>
      </w:r>
      <w:r w:rsidR="00194476" w:rsidRPr="00F23305">
        <w:rPr>
          <w:rFonts w:ascii="Times New Roman" w:eastAsia="Times New Roman" w:hAnsi="Times New Roman" w:cs="Times New Roman"/>
          <w:color w:val="000000" w:themeColor="text1"/>
          <w:sz w:val="24"/>
          <w:szCs w:val="24"/>
          <w:lang w:val="sq-AL" w:eastAsia="sq-AL"/>
        </w:rPr>
        <w:t xml:space="preserve"> parashikuar</w:t>
      </w:r>
      <w:r w:rsidR="009547AD" w:rsidRPr="00F23305">
        <w:rPr>
          <w:rFonts w:ascii="Times New Roman" w:eastAsia="Times New Roman" w:hAnsi="Times New Roman" w:cs="Times New Roman"/>
          <w:color w:val="000000" w:themeColor="text1"/>
          <w:sz w:val="24"/>
          <w:szCs w:val="24"/>
          <w:lang w:val="sq-AL" w:eastAsia="sq-AL"/>
        </w:rPr>
        <w:t>a</w:t>
      </w:r>
      <w:r w:rsidR="00194476" w:rsidRPr="00F23305">
        <w:rPr>
          <w:rFonts w:ascii="Times New Roman" w:eastAsia="Times New Roman" w:hAnsi="Times New Roman" w:cs="Times New Roman"/>
          <w:color w:val="000000" w:themeColor="text1"/>
          <w:sz w:val="24"/>
          <w:szCs w:val="24"/>
          <w:lang w:val="sq-AL" w:eastAsia="sq-AL"/>
        </w:rPr>
        <w:t xml:space="preserve"> n</w:t>
      </w:r>
      <w:r w:rsidR="00BB4653" w:rsidRPr="00F23305">
        <w:rPr>
          <w:rFonts w:ascii="Times New Roman" w:eastAsia="Times New Roman" w:hAnsi="Times New Roman" w:cs="Times New Roman"/>
          <w:color w:val="000000" w:themeColor="text1"/>
          <w:sz w:val="24"/>
          <w:szCs w:val="24"/>
          <w:lang w:val="sq-AL" w:eastAsia="sq-AL"/>
        </w:rPr>
        <w:t>ë</w:t>
      </w:r>
      <w:r w:rsidR="00194476" w:rsidRPr="00F23305">
        <w:rPr>
          <w:rFonts w:ascii="Times New Roman" w:eastAsia="Times New Roman" w:hAnsi="Times New Roman" w:cs="Times New Roman"/>
          <w:color w:val="000000" w:themeColor="text1"/>
          <w:sz w:val="24"/>
          <w:szCs w:val="24"/>
          <w:lang w:val="sq-AL" w:eastAsia="sq-AL"/>
        </w:rPr>
        <w:t xml:space="preserve"> k</w:t>
      </w:r>
      <w:r w:rsidR="00BB4653" w:rsidRPr="00F23305">
        <w:rPr>
          <w:rFonts w:ascii="Times New Roman" w:eastAsia="Times New Roman" w:hAnsi="Times New Roman" w:cs="Times New Roman"/>
          <w:color w:val="000000" w:themeColor="text1"/>
          <w:sz w:val="24"/>
          <w:szCs w:val="24"/>
          <w:lang w:val="sq-AL" w:eastAsia="sq-AL"/>
        </w:rPr>
        <w:t>ë</w:t>
      </w:r>
      <w:r w:rsidR="00194476" w:rsidRPr="00F23305">
        <w:rPr>
          <w:rFonts w:ascii="Times New Roman" w:eastAsia="Times New Roman" w:hAnsi="Times New Roman" w:cs="Times New Roman"/>
          <w:color w:val="000000" w:themeColor="text1"/>
          <w:sz w:val="24"/>
          <w:szCs w:val="24"/>
          <w:lang w:val="sq-AL" w:eastAsia="sq-AL"/>
        </w:rPr>
        <w:t>t</w:t>
      </w:r>
      <w:r w:rsidR="00BB4653" w:rsidRPr="00F23305">
        <w:rPr>
          <w:rFonts w:ascii="Times New Roman" w:eastAsia="Times New Roman" w:hAnsi="Times New Roman" w:cs="Times New Roman"/>
          <w:color w:val="000000" w:themeColor="text1"/>
          <w:sz w:val="24"/>
          <w:szCs w:val="24"/>
          <w:lang w:val="sq-AL" w:eastAsia="sq-AL"/>
        </w:rPr>
        <w:t>ë</w:t>
      </w:r>
      <w:r w:rsidR="00194476" w:rsidRPr="00F23305">
        <w:rPr>
          <w:rFonts w:ascii="Times New Roman" w:eastAsia="Times New Roman" w:hAnsi="Times New Roman" w:cs="Times New Roman"/>
          <w:color w:val="000000" w:themeColor="text1"/>
          <w:sz w:val="24"/>
          <w:szCs w:val="24"/>
          <w:lang w:val="sq-AL" w:eastAsia="sq-AL"/>
        </w:rPr>
        <w:t xml:space="preserve"> ligj</w:t>
      </w:r>
      <w:r w:rsidRPr="00F23305">
        <w:rPr>
          <w:rFonts w:ascii="Times New Roman" w:eastAsia="Times New Roman" w:hAnsi="Times New Roman" w:cs="Times New Roman"/>
          <w:color w:val="000000" w:themeColor="text1"/>
          <w:sz w:val="24"/>
          <w:szCs w:val="24"/>
          <w:lang w:val="sq-AL" w:eastAsia="sq-AL"/>
        </w:rPr>
        <w:t>.</w:t>
      </w:r>
    </w:p>
    <w:p w14:paraId="715C139F" w14:textId="77777777" w:rsidR="00BF5DB1" w:rsidRPr="00F23305" w:rsidRDefault="00942FC6" w:rsidP="00F23305">
      <w:pPr>
        <w:pStyle w:val="ListParagraph"/>
        <w:numPr>
          <w:ilvl w:val="1"/>
          <w:numId w:val="1"/>
        </w:numPr>
        <w:shd w:val="clear" w:color="auto" w:fill="FFFFFF"/>
        <w:tabs>
          <w:tab w:val="clear" w:pos="1440"/>
          <w:tab w:val="num" w:pos="284"/>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Këshilli përbëhet nga 5 (pes</w:t>
      </w:r>
      <w:r w:rsidR="00812D57"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anëtarë</w:t>
      </w:r>
      <w:r w:rsidR="00BF5DB1" w:rsidRPr="00F23305">
        <w:rPr>
          <w:rFonts w:ascii="Times New Roman" w:eastAsia="Times New Roman" w:hAnsi="Times New Roman" w:cs="Times New Roman"/>
          <w:color w:val="000000" w:themeColor="text1"/>
          <w:sz w:val="24"/>
          <w:szCs w:val="24"/>
          <w:lang w:val="sq-AL" w:eastAsia="sq-AL"/>
        </w:rPr>
        <w:t>, nga t</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 cil</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t: </w:t>
      </w:r>
    </w:p>
    <w:p w14:paraId="7469A78E" w14:textId="0CC47D1C" w:rsidR="00BF5DB1" w:rsidRPr="00F23305" w:rsidRDefault="00942FC6" w:rsidP="00F23305">
      <w:pPr>
        <w:pStyle w:val="ListParagraph"/>
        <w:numPr>
          <w:ilvl w:val="0"/>
          <w:numId w:val="23"/>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3 (tre</w:t>
      </w:r>
      <w:r w:rsidR="00464929" w:rsidRPr="00F23305">
        <w:rPr>
          <w:rFonts w:ascii="Times New Roman" w:eastAsia="Times New Roman" w:hAnsi="Times New Roman" w:cs="Times New Roman"/>
          <w:color w:val="000000" w:themeColor="text1"/>
          <w:sz w:val="24"/>
          <w:szCs w:val="24"/>
          <w:lang w:val="sq-AL" w:eastAsia="sq-AL"/>
        </w:rPr>
        <w:t>)</w:t>
      </w:r>
      <w:r w:rsidRPr="00F23305">
        <w:rPr>
          <w:rFonts w:ascii="Times New Roman" w:eastAsia="Times New Roman" w:hAnsi="Times New Roman" w:cs="Times New Roman"/>
          <w:color w:val="000000" w:themeColor="text1"/>
          <w:sz w:val="24"/>
          <w:szCs w:val="24"/>
          <w:lang w:val="sq-AL" w:eastAsia="sq-AL"/>
        </w:rPr>
        <w:t xml:space="preserve"> prej të cilëve</w:t>
      </w:r>
      <w:r w:rsidR="00464929" w:rsidRPr="00F23305">
        <w:rPr>
          <w:rFonts w:ascii="Times New Roman" w:eastAsia="Times New Roman" w:hAnsi="Times New Roman" w:cs="Times New Roman"/>
          <w:color w:val="000000" w:themeColor="text1"/>
          <w:sz w:val="24"/>
          <w:szCs w:val="24"/>
          <w:lang w:val="sq-AL" w:eastAsia="sq-AL"/>
        </w:rPr>
        <w:t xml:space="preserve"> jan</w:t>
      </w:r>
      <w:r w:rsidR="00812D57" w:rsidRPr="00F23305">
        <w:rPr>
          <w:rFonts w:ascii="Times New Roman" w:eastAsia="Times New Roman" w:hAnsi="Times New Roman" w:cs="Times New Roman"/>
          <w:color w:val="000000" w:themeColor="text1"/>
          <w:sz w:val="24"/>
          <w:szCs w:val="24"/>
          <w:lang w:val="sq-AL" w:eastAsia="sq-AL"/>
        </w:rPr>
        <w:t>ë</w:t>
      </w:r>
      <w:r w:rsidR="00464929" w:rsidRPr="00F23305">
        <w:rPr>
          <w:rFonts w:ascii="Times New Roman" w:eastAsia="Times New Roman" w:hAnsi="Times New Roman" w:cs="Times New Roman"/>
          <w:color w:val="000000" w:themeColor="text1"/>
          <w:sz w:val="24"/>
          <w:szCs w:val="24"/>
          <w:lang w:val="sq-AL" w:eastAsia="sq-AL"/>
        </w:rPr>
        <w:t xml:space="preserve"> ekspertë ligjor</w:t>
      </w:r>
      <w:r w:rsidR="00BB4653" w:rsidRPr="00F23305">
        <w:rPr>
          <w:rFonts w:ascii="Times New Roman" w:eastAsia="Times New Roman" w:hAnsi="Times New Roman" w:cs="Times New Roman"/>
          <w:color w:val="000000" w:themeColor="text1"/>
          <w:sz w:val="24"/>
          <w:szCs w:val="24"/>
          <w:lang w:val="sq-AL" w:eastAsia="sq-AL"/>
        </w:rPr>
        <w:t>ë</w:t>
      </w:r>
      <w:r w:rsidR="00772CBF"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 xml:space="preserve">të </w:t>
      </w:r>
      <w:r w:rsidR="003B3D4D" w:rsidRPr="00F23305">
        <w:rPr>
          <w:rFonts w:ascii="Times New Roman" w:eastAsia="Times New Roman" w:hAnsi="Times New Roman" w:cs="Times New Roman"/>
          <w:color w:val="000000" w:themeColor="text1"/>
          <w:sz w:val="24"/>
          <w:szCs w:val="24"/>
          <w:lang w:val="sq-AL" w:eastAsia="sq-AL"/>
        </w:rPr>
        <w:t>Institutit t</w:t>
      </w:r>
      <w:r w:rsidR="0050453C" w:rsidRPr="00F23305">
        <w:rPr>
          <w:rFonts w:ascii="Times New Roman" w:eastAsia="Times New Roman" w:hAnsi="Times New Roman" w:cs="Times New Roman"/>
          <w:color w:val="000000" w:themeColor="text1"/>
          <w:sz w:val="24"/>
          <w:szCs w:val="24"/>
          <w:lang w:val="sq-AL" w:eastAsia="sq-AL"/>
        </w:rPr>
        <w:t>ë</w:t>
      </w:r>
      <w:r w:rsidR="003B3D4D" w:rsidRPr="00F23305">
        <w:rPr>
          <w:rFonts w:ascii="Times New Roman" w:eastAsia="Times New Roman" w:hAnsi="Times New Roman" w:cs="Times New Roman"/>
          <w:color w:val="000000" w:themeColor="text1"/>
          <w:sz w:val="24"/>
          <w:szCs w:val="24"/>
          <w:lang w:val="sq-AL" w:eastAsia="sq-AL"/>
        </w:rPr>
        <w:t xml:space="preserve"> Mjek</w:t>
      </w:r>
      <w:r w:rsidR="0050453C" w:rsidRPr="00F23305">
        <w:rPr>
          <w:rFonts w:ascii="Times New Roman" w:eastAsia="Times New Roman" w:hAnsi="Times New Roman" w:cs="Times New Roman"/>
          <w:color w:val="000000" w:themeColor="text1"/>
          <w:sz w:val="24"/>
          <w:szCs w:val="24"/>
          <w:lang w:val="sq-AL" w:eastAsia="sq-AL"/>
        </w:rPr>
        <w:t>ë</w:t>
      </w:r>
      <w:r w:rsidR="003B3D4D" w:rsidRPr="00F23305">
        <w:rPr>
          <w:rFonts w:ascii="Times New Roman" w:eastAsia="Times New Roman" w:hAnsi="Times New Roman" w:cs="Times New Roman"/>
          <w:color w:val="000000" w:themeColor="text1"/>
          <w:sz w:val="24"/>
          <w:szCs w:val="24"/>
          <w:lang w:val="sq-AL" w:eastAsia="sq-AL"/>
        </w:rPr>
        <w:t>sis</w:t>
      </w:r>
      <w:r w:rsidR="0050453C" w:rsidRPr="00F23305">
        <w:rPr>
          <w:rFonts w:ascii="Times New Roman" w:eastAsia="Times New Roman" w:hAnsi="Times New Roman" w:cs="Times New Roman"/>
          <w:color w:val="000000" w:themeColor="text1"/>
          <w:sz w:val="24"/>
          <w:szCs w:val="24"/>
          <w:lang w:val="sq-AL" w:eastAsia="sq-AL"/>
        </w:rPr>
        <w:t>ë</w:t>
      </w:r>
      <w:r w:rsidR="003B3D4D" w:rsidRPr="00F23305">
        <w:rPr>
          <w:rFonts w:ascii="Times New Roman" w:eastAsia="Times New Roman" w:hAnsi="Times New Roman" w:cs="Times New Roman"/>
          <w:color w:val="000000" w:themeColor="text1"/>
          <w:sz w:val="24"/>
          <w:szCs w:val="24"/>
          <w:lang w:val="sq-AL" w:eastAsia="sq-AL"/>
        </w:rPr>
        <w:t xml:space="preserve"> Ligjore</w:t>
      </w:r>
      <w:r w:rsidR="00A00385" w:rsidRPr="00F23305">
        <w:rPr>
          <w:rFonts w:ascii="Times New Roman" w:eastAsia="Times New Roman" w:hAnsi="Times New Roman" w:cs="Times New Roman"/>
          <w:color w:val="000000" w:themeColor="text1"/>
          <w:sz w:val="24"/>
          <w:szCs w:val="24"/>
          <w:lang w:val="sq-AL" w:eastAsia="sq-AL"/>
        </w:rPr>
        <w:t>,</w:t>
      </w:r>
      <w:r w:rsidR="00EE2CA1" w:rsidRPr="00F23305">
        <w:rPr>
          <w:rFonts w:ascii="Times New Roman" w:eastAsia="Times New Roman" w:hAnsi="Times New Roman" w:cs="Times New Roman"/>
          <w:color w:val="000000" w:themeColor="text1"/>
          <w:sz w:val="24"/>
          <w:szCs w:val="24"/>
          <w:lang w:val="sq-AL" w:eastAsia="sq-AL"/>
        </w:rPr>
        <w:t xml:space="preserve"> </w:t>
      </w:r>
      <w:r w:rsidR="00BF5DB1" w:rsidRPr="00F23305">
        <w:rPr>
          <w:rFonts w:ascii="Times New Roman" w:eastAsia="Times New Roman" w:hAnsi="Times New Roman" w:cs="Times New Roman"/>
          <w:color w:val="000000" w:themeColor="text1"/>
          <w:sz w:val="24"/>
          <w:szCs w:val="24"/>
          <w:lang w:val="sq-AL" w:eastAsia="sq-AL"/>
        </w:rPr>
        <w:t>me jo m</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 pak se 5 </w:t>
      </w:r>
      <w:r w:rsidR="00EE2CA1" w:rsidRPr="00F23305">
        <w:rPr>
          <w:rFonts w:ascii="Times New Roman" w:eastAsia="Times New Roman" w:hAnsi="Times New Roman" w:cs="Times New Roman"/>
          <w:color w:val="000000" w:themeColor="text1"/>
          <w:sz w:val="24"/>
          <w:szCs w:val="24"/>
          <w:lang w:val="sq-AL" w:eastAsia="sq-AL"/>
        </w:rPr>
        <w:t>(pes</w:t>
      </w:r>
      <w:r w:rsidR="00501CDD" w:rsidRPr="00F23305">
        <w:rPr>
          <w:rFonts w:ascii="Times New Roman" w:eastAsia="Times New Roman" w:hAnsi="Times New Roman" w:cs="Times New Roman"/>
          <w:color w:val="000000" w:themeColor="text1"/>
          <w:sz w:val="24"/>
          <w:szCs w:val="24"/>
          <w:lang w:val="sq-AL" w:eastAsia="sq-AL"/>
        </w:rPr>
        <w:t>ë</w:t>
      </w:r>
      <w:r w:rsidR="00EE2CA1" w:rsidRPr="00F23305">
        <w:rPr>
          <w:rFonts w:ascii="Times New Roman" w:eastAsia="Times New Roman" w:hAnsi="Times New Roman" w:cs="Times New Roman"/>
          <w:color w:val="000000" w:themeColor="text1"/>
          <w:sz w:val="24"/>
          <w:szCs w:val="24"/>
          <w:lang w:val="sq-AL" w:eastAsia="sq-AL"/>
        </w:rPr>
        <w:t xml:space="preserve">) </w:t>
      </w:r>
      <w:r w:rsidR="00BF5DB1" w:rsidRPr="00F23305">
        <w:rPr>
          <w:rFonts w:ascii="Times New Roman" w:eastAsia="Times New Roman" w:hAnsi="Times New Roman" w:cs="Times New Roman"/>
          <w:color w:val="000000" w:themeColor="text1"/>
          <w:sz w:val="24"/>
          <w:szCs w:val="24"/>
          <w:lang w:val="sq-AL" w:eastAsia="sq-AL"/>
        </w:rPr>
        <w:t>vite eksperienc</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 n</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 mjek</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sin</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 ligjore,</w:t>
      </w:r>
      <w:r w:rsidR="00F941EE" w:rsidRPr="00F23305">
        <w:rPr>
          <w:rFonts w:ascii="Times New Roman" w:eastAsia="Times New Roman" w:hAnsi="Times New Roman" w:cs="Times New Roman"/>
          <w:color w:val="000000" w:themeColor="text1"/>
          <w:sz w:val="24"/>
          <w:szCs w:val="24"/>
          <w:lang w:val="sq-AL" w:eastAsia="sq-AL"/>
        </w:rPr>
        <w:t xml:space="preserve"> të zgjedhur me votim nga shumica e ekspertëve ligjorë të Institutit të Mjekësisë Ligjore</w:t>
      </w:r>
      <w:r w:rsidR="00AC2CE2" w:rsidRPr="00F23305">
        <w:rPr>
          <w:rFonts w:ascii="Times New Roman" w:eastAsia="Times New Roman" w:hAnsi="Times New Roman" w:cs="Times New Roman"/>
          <w:color w:val="000000" w:themeColor="text1"/>
          <w:sz w:val="24"/>
          <w:szCs w:val="24"/>
          <w:lang w:val="sq-AL" w:eastAsia="sq-AL"/>
        </w:rPr>
        <w:t>;</w:t>
      </w:r>
      <w:r w:rsidR="00772CBF"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dhe</w:t>
      </w:r>
    </w:p>
    <w:p w14:paraId="144DE8E7" w14:textId="59782887" w:rsidR="004E1A23" w:rsidRPr="00F23305" w:rsidRDefault="00464929" w:rsidP="00F23305">
      <w:pPr>
        <w:pStyle w:val="ListParagraph"/>
        <w:numPr>
          <w:ilvl w:val="0"/>
          <w:numId w:val="23"/>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2 (</w:t>
      </w:r>
      <w:r w:rsidR="00942FC6" w:rsidRPr="00F23305">
        <w:rPr>
          <w:rFonts w:ascii="Times New Roman" w:eastAsia="Times New Roman" w:hAnsi="Times New Roman" w:cs="Times New Roman"/>
          <w:color w:val="000000" w:themeColor="text1"/>
          <w:sz w:val="24"/>
          <w:szCs w:val="24"/>
          <w:lang w:val="sq-AL" w:eastAsia="sq-AL"/>
        </w:rPr>
        <w:t>dy</w:t>
      </w:r>
      <w:r w:rsidRPr="00F23305">
        <w:rPr>
          <w:rFonts w:ascii="Times New Roman" w:eastAsia="Times New Roman" w:hAnsi="Times New Roman" w:cs="Times New Roman"/>
          <w:color w:val="000000" w:themeColor="text1"/>
          <w:sz w:val="24"/>
          <w:szCs w:val="24"/>
          <w:lang w:val="sq-AL" w:eastAsia="sq-AL"/>
        </w:rPr>
        <w:t>)</w:t>
      </w:r>
      <w:r w:rsidR="00D91241" w:rsidRPr="00F23305">
        <w:rPr>
          <w:rFonts w:ascii="Times New Roman" w:eastAsia="Times New Roman" w:hAnsi="Times New Roman" w:cs="Times New Roman"/>
          <w:color w:val="000000" w:themeColor="text1"/>
          <w:sz w:val="24"/>
          <w:szCs w:val="24"/>
          <w:lang w:val="sq-AL" w:eastAsia="sq-AL"/>
        </w:rPr>
        <w:t xml:space="preserve"> </w:t>
      </w:r>
      <w:r w:rsidR="00BF5DB1" w:rsidRPr="00F23305">
        <w:rPr>
          <w:rFonts w:ascii="Times New Roman" w:eastAsia="Times New Roman" w:hAnsi="Times New Roman" w:cs="Times New Roman"/>
          <w:color w:val="000000" w:themeColor="text1"/>
          <w:sz w:val="24"/>
          <w:szCs w:val="24"/>
          <w:lang w:val="sq-AL" w:eastAsia="sq-AL"/>
        </w:rPr>
        <w:t>punonj</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s t</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 stafit pedagogjik</w:t>
      </w:r>
      <w:r w:rsidR="00D91241"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t</w:t>
      </w:r>
      <w:r w:rsidR="00812D57"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caktuar </w:t>
      </w:r>
      <w:r w:rsidR="00942FC6" w:rsidRPr="00F23305">
        <w:rPr>
          <w:rFonts w:ascii="Times New Roman" w:eastAsia="Times New Roman" w:hAnsi="Times New Roman" w:cs="Times New Roman"/>
          <w:color w:val="000000" w:themeColor="text1"/>
          <w:sz w:val="24"/>
          <w:szCs w:val="24"/>
          <w:lang w:val="sq-AL" w:eastAsia="sq-AL"/>
        </w:rPr>
        <w:t xml:space="preserve">nga institucionet </w:t>
      </w:r>
      <w:r w:rsidR="00194476" w:rsidRPr="00F23305">
        <w:rPr>
          <w:rFonts w:ascii="Times New Roman" w:eastAsia="Times New Roman" w:hAnsi="Times New Roman" w:cs="Times New Roman"/>
          <w:color w:val="000000" w:themeColor="text1"/>
          <w:sz w:val="24"/>
          <w:szCs w:val="24"/>
          <w:lang w:val="sq-AL" w:eastAsia="sq-AL"/>
        </w:rPr>
        <w:t>publike t</w:t>
      </w:r>
      <w:r w:rsidR="00BB4653"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ars</w:t>
      </w:r>
      <w:r w:rsidR="000D2404" w:rsidRPr="00F23305">
        <w:rPr>
          <w:rFonts w:ascii="Times New Roman" w:eastAsia="Times New Roman" w:hAnsi="Times New Roman" w:cs="Times New Roman"/>
          <w:color w:val="000000" w:themeColor="text1"/>
          <w:sz w:val="24"/>
          <w:szCs w:val="24"/>
          <w:lang w:val="sq-AL" w:eastAsia="sq-AL"/>
        </w:rPr>
        <w:t>i</w:t>
      </w:r>
      <w:r w:rsidRPr="00F23305">
        <w:rPr>
          <w:rFonts w:ascii="Times New Roman" w:eastAsia="Times New Roman" w:hAnsi="Times New Roman" w:cs="Times New Roman"/>
          <w:color w:val="000000" w:themeColor="text1"/>
          <w:sz w:val="24"/>
          <w:szCs w:val="24"/>
          <w:lang w:val="sq-AL" w:eastAsia="sq-AL"/>
        </w:rPr>
        <w:t>mit t</w:t>
      </w:r>
      <w:r w:rsidR="00812D57"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lart</w:t>
      </w:r>
      <w:r w:rsidR="00812D57"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n</w:t>
      </w:r>
      <w:r w:rsidR="00812D57"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fush</w:t>
      </w:r>
      <w:r w:rsidR="00812D57"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n e mjek</w:t>
      </w:r>
      <w:r w:rsidR="00812D57"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sis</w:t>
      </w:r>
      <w:r w:rsidR="00812D57"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t</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 cil</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t kan</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 ushtruar profesionin e mjekut p</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r jo m</w:t>
      </w:r>
      <w:r w:rsidR="00072675" w:rsidRPr="00F23305">
        <w:rPr>
          <w:rFonts w:ascii="Times New Roman" w:eastAsia="Times New Roman" w:hAnsi="Times New Roman" w:cs="Times New Roman"/>
          <w:color w:val="000000" w:themeColor="text1"/>
          <w:sz w:val="24"/>
          <w:szCs w:val="24"/>
          <w:lang w:val="sq-AL" w:eastAsia="sq-AL"/>
        </w:rPr>
        <w:t>ë</w:t>
      </w:r>
      <w:r w:rsidR="00BF5DB1" w:rsidRPr="00F23305">
        <w:rPr>
          <w:rFonts w:ascii="Times New Roman" w:eastAsia="Times New Roman" w:hAnsi="Times New Roman" w:cs="Times New Roman"/>
          <w:color w:val="000000" w:themeColor="text1"/>
          <w:sz w:val="24"/>
          <w:szCs w:val="24"/>
          <w:lang w:val="sq-AL" w:eastAsia="sq-AL"/>
        </w:rPr>
        <w:t xml:space="preserve"> pak se 10 </w:t>
      </w:r>
      <w:r w:rsidR="00A2586C" w:rsidRPr="00F23305">
        <w:rPr>
          <w:rFonts w:ascii="Times New Roman" w:eastAsia="Times New Roman" w:hAnsi="Times New Roman" w:cs="Times New Roman"/>
          <w:color w:val="000000" w:themeColor="text1"/>
          <w:sz w:val="24"/>
          <w:szCs w:val="24"/>
          <w:lang w:val="sq-AL" w:eastAsia="sq-AL"/>
        </w:rPr>
        <w:t>(dhjet</w:t>
      </w:r>
      <w:r w:rsidR="00B95560" w:rsidRPr="00F23305">
        <w:rPr>
          <w:rFonts w:ascii="Times New Roman" w:eastAsia="Times New Roman" w:hAnsi="Times New Roman" w:cs="Times New Roman"/>
          <w:color w:val="000000" w:themeColor="text1"/>
          <w:sz w:val="24"/>
          <w:szCs w:val="24"/>
          <w:lang w:val="sq-AL" w:eastAsia="sq-AL"/>
        </w:rPr>
        <w:t>ë</w:t>
      </w:r>
      <w:r w:rsidR="00A2586C" w:rsidRPr="00F23305">
        <w:rPr>
          <w:rFonts w:ascii="Times New Roman" w:eastAsia="Times New Roman" w:hAnsi="Times New Roman" w:cs="Times New Roman"/>
          <w:color w:val="000000" w:themeColor="text1"/>
          <w:sz w:val="24"/>
          <w:szCs w:val="24"/>
          <w:lang w:val="sq-AL" w:eastAsia="sq-AL"/>
        </w:rPr>
        <w:t xml:space="preserve">) </w:t>
      </w:r>
      <w:r w:rsidR="00BF5DB1" w:rsidRPr="00F23305">
        <w:rPr>
          <w:rFonts w:ascii="Times New Roman" w:eastAsia="Times New Roman" w:hAnsi="Times New Roman" w:cs="Times New Roman"/>
          <w:color w:val="000000" w:themeColor="text1"/>
          <w:sz w:val="24"/>
          <w:szCs w:val="24"/>
          <w:lang w:val="sq-AL" w:eastAsia="sq-AL"/>
        </w:rPr>
        <w:t xml:space="preserve">vite. </w:t>
      </w:r>
    </w:p>
    <w:p w14:paraId="0BEC9234" w14:textId="77777777" w:rsidR="00BF5DB1" w:rsidRPr="00F23305" w:rsidRDefault="00BF5DB1" w:rsidP="00F23305">
      <w:pPr>
        <w:pStyle w:val="ListParagraph"/>
        <w:numPr>
          <w:ilvl w:val="1"/>
          <w:numId w:val="1"/>
        </w:numPr>
        <w:shd w:val="clear" w:color="auto" w:fill="FFFFFF"/>
        <w:tabs>
          <w:tab w:val="clear" w:pos="1440"/>
          <w:tab w:val="num" w:pos="284"/>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Anëtarët e Këshillit </w:t>
      </w:r>
      <w:r w:rsidR="00F941EE" w:rsidRPr="00F23305">
        <w:rPr>
          <w:rFonts w:ascii="Times New Roman" w:eastAsia="Times New Roman" w:hAnsi="Times New Roman" w:cs="Times New Roman"/>
          <w:color w:val="000000" w:themeColor="text1"/>
          <w:sz w:val="24"/>
          <w:szCs w:val="24"/>
          <w:lang w:val="sq-AL" w:eastAsia="sq-AL"/>
        </w:rPr>
        <w:t>emërohen</w:t>
      </w:r>
      <w:r w:rsidRPr="00F23305">
        <w:rPr>
          <w:rFonts w:ascii="Times New Roman" w:eastAsia="Times New Roman" w:hAnsi="Times New Roman" w:cs="Times New Roman"/>
          <w:color w:val="000000" w:themeColor="text1"/>
          <w:sz w:val="24"/>
          <w:szCs w:val="24"/>
          <w:lang w:val="sq-AL" w:eastAsia="sq-AL"/>
        </w:rPr>
        <w:t xml:space="preserve"> për një afat 3 (tre) vjeçar, me të drejtë </w:t>
      </w:r>
      <w:r w:rsidR="0034311F" w:rsidRPr="00F23305">
        <w:rPr>
          <w:rFonts w:ascii="Times New Roman" w:eastAsia="Times New Roman" w:hAnsi="Times New Roman" w:cs="Times New Roman"/>
          <w:color w:val="000000" w:themeColor="text1"/>
          <w:sz w:val="24"/>
          <w:szCs w:val="24"/>
          <w:lang w:val="sq-AL" w:eastAsia="sq-AL"/>
        </w:rPr>
        <w:t>riemërimi</w:t>
      </w:r>
      <w:r w:rsidRPr="00F23305">
        <w:rPr>
          <w:rFonts w:ascii="Times New Roman" w:eastAsia="Times New Roman" w:hAnsi="Times New Roman" w:cs="Times New Roman"/>
          <w:color w:val="000000" w:themeColor="text1"/>
          <w:sz w:val="24"/>
          <w:szCs w:val="24"/>
          <w:lang w:val="sq-AL" w:eastAsia="sq-AL"/>
        </w:rPr>
        <w:t>.</w:t>
      </w:r>
    </w:p>
    <w:p w14:paraId="0DB195C8" w14:textId="1469DA28" w:rsidR="004E1A23" w:rsidRPr="00F23305" w:rsidRDefault="00942FC6" w:rsidP="00F23305">
      <w:pPr>
        <w:pStyle w:val="ListParagraph"/>
        <w:numPr>
          <w:ilvl w:val="1"/>
          <w:numId w:val="1"/>
        </w:numPr>
        <w:shd w:val="clear" w:color="auto" w:fill="FFFFFF"/>
        <w:tabs>
          <w:tab w:val="clear" w:pos="1440"/>
          <w:tab w:val="num" w:pos="284"/>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Sekretari i Këshillit Shkencor zgjidhet me votim të hapur nga anëtaret e </w:t>
      </w:r>
      <w:r w:rsidR="007B2C0A" w:rsidRPr="00F23305">
        <w:rPr>
          <w:rFonts w:ascii="Times New Roman" w:eastAsia="Times New Roman" w:hAnsi="Times New Roman" w:cs="Times New Roman"/>
          <w:color w:val="000000" w:themeColor="text1"/>
          <w:sz w:val="24"/>
          <w:szCs w:val="24"/>
          <w:lang w:val="sq-AL" w:eastAsia="sq-AL"/>
        </w:rPr>
        <w:t>K</w:t>
      </w:r>
      <w:r w:rsidRPr="00F23305">
        <w:rPr>
          <w:rFonts w:ascii="Times New Roman" w:eastAsia="Times New Roman" w:hAnsi="Times New Roman" w:cs="Times New Roman"/>
          <w:color w:val="000000" w:themeColor="text1"/>
          <w:sz w:val="24"/>
          <w:szCs w:val="24"/>
          <w:lang w:val="sq-AL" w:eastAsia="sq-AL"/>
        </w:rPr>
        <w:t xml:space="preserve">ëshillit dhe </w:t>
      </w:r>
      <w:r w:rsidR="00812D57" w:rsidRPr="00F23305">
        <w:rPr>
          <w:rFonts w:ascii="Times New Roman" w:eastAsia="Times New Roman" w:hAnsi="Times New Roman" w:cs="Times New Roman"/>
          <w:color w:val="000000" w:themeColor="text1"/>
          <w:sz w:val="24"/>
          <w:szCs w:val="24"/>
          <w:lang w:val="sq-AL" w:eastAsia="sq-AL"/>
        </w:rPr>
        <w:t>ë</w:t>
      </w:r>
      <w:r w:rsidR="007B2C0A" w:rsidRPr="00F23305">
        <w:rPr>
          <w:rFonts w:ascii="Times New Roman" w:eastAsia="Times New Roman" w:hAnsi="Times New Roman" w:cs="Times New Roman"/>
          <w:color w:val="000000" w:themeColor="text1"/>
          <w:sz w:val="24"/>
          <w:szCs w:val="24"/>
          <w:lang w:val="sq-AL" w:eastAsia="sq-AL"/>
        </w:rPr>
        <w:t>sht</w:t>
      </w:r>
      <w:r w:rsidR="00812D57" w:rsidRPr="00F23305">
        <w:rPr>
          <w:rFonts w:ascii="Times New Roman" w:eastAsia="Times New Roman" w:hAnsi="Times New Roman" w:cs="Times New Roman"/>
          <w:color w:val="000000" w:themeColor="text1"/>
          <w:sz w:val="24"/>
          <w:szCs w:val="24"/>
          <w:lang w:val="sq-AL" w:eastAsia="sq-AL"/>
        </w:rPr>
        <w:t>ë</w:t>
      </w:r>
      <w:r w:rsidR="007B2C0A" w:rsidRPr="00F23305">
        <w:rPr>
          <w:rFonts w:ascii="Times New Roman" w:eastAsia="Times New Roman" w:hAnsi="Times New Roman" w:cs="Times New Roman"/>
          <w:color w:val="000000" w:themeColor="text1"/>
          <w:sz w:val="24"/>
          <w:szCs w:val="24"/>
          <w:lang w:val="sq-AL" w:eastAsia="sq-AL"/>
        </w:rPr>
        <w:t xml:space="preserve"> p</w:t>
      </w:r>
      <w:r w:rsidR="00812D57" w:rsidRPr="00F23305">
        <w:rPr>
          <w:rFonts w:ascii="Times New Roman" w:eastAsia="Times New Roman" w:hAnsi="Times New Roman" w:cs="Times New Roman"/>
          <w:color w:val="000000" w:themeColor="text1"/>
          <w:sz w:val="24"/>
          <w:szCs w:val="24"/>
          <w:lang w:val="sq-AL" w:eastAsia="sq-AL"/>
        </w:rPr>
        <w:t>ë</w:t>
      </w:r>
      <w:r w:rsidR="007B2C0A" w:rsidRPr="00F23305">
        <w:rPr>
          <w:rFonts w:ascii="Times New Roman" w:eastAsia="Times New Roman" w:hAnsi="Times New Roman" w:cs="Times New Roman"/>
          <w:color w:val="000000" w:themeColor="text1"/>
          <w:sz w:val="24"/>
          <w:szCs w:val="24"/>
          <w:lang w:val="sq-AL" w:eastAsia="sq-AL"/>
        </w:rPr>
        <w:t>rgjegj</w:t>
      </w:r>
      <w:r w:rsidR="00812D57" w:rsidRPr="00F23305">
        <w:rPr>
          <w:rFonts w:ascii="Times New Roman" w:eastAsia="Times New Roman" w:hAnsi="Times New Roman" w:cs="Times New Roman"/>
          <w:color w:val="000000" w:themeColor="text1"/>
          <w:sz w:val="24"/>
          <w:szCs w:val="24"/>
          <w:lang w:val="sq-AL" w:eastAsia="sq-AL"/>
        </w:rPr>
        <w:t>ë</w:t>
      </w:r>
      <w:r w:rsidR="007B2C0A" w:rsidRPr="00F23305">
        <w:rPr>
          <w:rFonts w:ascii="Times New Roman" w:eastAsia="Times New Roman" w:hAnsi="Times New Roman" w:cs="Times New Roman"/>
          <w:color w:val="000000" w:themeColor="text1"/>
          <w:sz w:val="24"/>
          <w:szCs w:val="24"/>
          <w:lang w:val="sq-AL" w:eastAsia="sq-AL"/>
        </w:rPr>
        <w:t xml:space="preserve">s </w:t>
      </w:r>
      <w:proofErr w:type="spellStart"/>
      <w:r w:rsidR="007B2C0A" w:rsidRPr="00F23305">
        <w:rPr>
          <w:rFonts w:ascii="Times New Roman" w:eastAsia="Times New Roman" w:hAnsi="Times New Roman" w:cs="Times New Roman"/>
          <w:color w:val="000000" w:themeColor="text1"/>
          <w:sz w:val="24"/>
          <w:szCs w:val="24"/>
          <w:lang w:val="sq-AL" w:eastAsia="sq-AL"/>
        </w:rPr>
        <w:t>për</w:t>
      </w:r>
      <w:r w:rsidRPr="00F23305">
        <w:rPr>
          <w:rFonts w:ascii="Times New Roman" w:eastAsia="Times New Roman" w:hAnsi="Times New Roman" w:cs="Times New Roman"/>
          <w:color w:val="000000" w:themeColor="text1"/>
          <w:sz w:val="24"/>
          <w:szCs w:val="24"/>
          <w:lang w:val="sq-AL" w:eastAsia="sq-AL"/>
        </w:rPr>
        <w:t>mbarëvajtje</w:t>
      </w:r>
      <w:r w:rsidR="007B2C0A" w:rsidRPr="00F23305">
        <w:rPr>
          <w:rFonts w:ascii="Times New Roman" w:eastAsia="Times New Roman" w:hAnsi="Times New Roman" w:cs="Times New Roman"/>
          <w:color w:val="000000" w:themeColor="text1"/>
          <w:sz w:val="24"/>
          <w:szCs w:val="24"/>
          <w:lang w:val="sq-AL" w:eastAsia="sq-AL"/>
        </w:rPr>
        <w:t>n</w:t>
      </w:r>
      <w:proofErr w:type="spellEnd"/>
      <w:r w:rsidR="00772CBF" w:rsidRPr="00F23305">
        <w:rPr>
          <w:rFonts w:ascii="Times New Roman" w:eastAsia="Times New Roman" w:hAnsi="Times New Roman" w:cs="Times New Roman"/>
          <w:color w:val="000000" w:themeColor="text1"/>
          <w:sz w:val="24"/>
          <w:szCs w:val="24"/>
          <w:lang w:val="sq-AL" w:eastAsia="sq-AL"/>
        </w:rPr>
        <w:t xml:space="preserve"> </w:t>
      </w:r>
      <w:r w:rsidR="007B2C0A" w:rsidRPr="00F23305">
        <w:rPr>
          <w:rFonts w:ascii="Times New Roman" w:eastAsia="Times New Roman" w:hAnsi="Times New Roman" w:cs="Times New Roman"/>
          <w:color w:val="000000" w:themeColor="text1"/>
          <w:sz w:val="24"/>
          <w:szCs w:val="24"/>
          <w:lang w:val="sq-AL" w:eastAsia="sq-AL"/>
        </w:rPr>
        <w:t>e</w:t>
      </w:r>
      <w:r w:rsidRPr="00F23305">
        <w:rPr>
          <w:rFonts w:ascii="Times New Roman" w:eastAsia="Times New Roman" w:hAnsi="Times New Roman" w:cs="Times New Roman"/>
          <w:color w:val="000000" w:themeColor="text1"/>
          <w:sz w:val="24"/>
          <w:szCs w:val="24"/>
          <w:lang w:val="sq-AL" w:eastAsia="sq-AL"/>
        </w:rPr>
        <w:t xml:space="preserve"> Këshilli</w:t>
      </w:r>
      <w:r w:rsidR="007B2C0A" w:rsidRPr="00F23305">
        <w:rPr>
          <w:rFonts w:ascii="Times New Roman" w:eastAsia="Times New Roman" w:hAnsi="Times New Roman" w:cs="Times New Roman"/>
          <w:color w:val="000000" w:themeColor="text1"/>
          <w:sz w:val="24"/>
          <w:szCs w:val="24"/>
          <w:lang w:val="sq-AL" w:eastAsia="sq-AL"/>
        </w:rPr>
        <w:t xml:space="preserve">t nga ana organizative. </w:t>
      </w:r>
    </w:p>
    <w:p w14:paraId="70CBD8AB" w14:textId="0A4C32A9" w:rsidR="00F941EE" w:rsidRPr="00F23305" w:rsidRDefault="00F941EE" w:rsidP="00F23305">
      <w:pPr>
        <w:autoSpaceDE w:val="0"/>
        <w:autoSpaceDN w:val="0"/>
        <w:adjustRightInd w:val="0"/>
        <w:spacing w:after="0"/>
        <w:ind w:firstLine="284"/>
        <w:contextualSpacing/>
        <w:jc w:val="both"/>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4. Rregulla të hollësishme për organizimin dhe funksionimin e Këshillit të Shkencor përcaktohen </w:t>
      </w:r>
      <w:r w:rsidR="00AC2CE2" w:rsidRPr="00F23305">
        <w:rPr>
          <w:rFonts w:ascii="Times New Roman" w:eastAsia="Times New Roman" w:hAnsi="Times New Roman" w:cs="Times New Roman"/>
          <w:color w:val="000000" w:themeColor="text1"/>
          <w:sz w:val="24"/>
          <w:szCs w:val="24"/>
          <w:lang w:val="sq-AL" w:eastAsia="sq-AL"/>
        </w:rPr>
        <w:t xml:space="preserve">në </w:t>
      </w:r>
      <w:r w:rsidR="00772CBF" w:rsidRPr="00F23305">
        <w:rPr>
          <w:rFonts w:ascii="Times New Roman" w:eastAsia="Times New Roman" w:hAnsi="Times New Roman" w:cs="Times New Roman"/>
          <w:color w:val="000000" w:themeColor="text1"/>
          <w:sz w:val="24"/>
          <w:szCs w:val="24"/>
          <w:lang w:val="sq-AL" w:eastAsia="sq-AL"/>
        </w:rPr>
        <w:t>r</w:t>
      </w:r>
      <w:r w:rsidR="00AC2CE2" w:rsidRPr="00F23305">
        <w:rPr>
          <w:rFonts w:ascii="Times New Roman" w:eastAsia="Times New Roman" w:hAnsi="Times New Roman" w:cs="Times New Roman"/>
          <w:color w:val="000000" w:themeColor="text1"/>
          <w:sz w:val="24"/>
          <w:szCs w:val="24"/>
          <w:lang w:val="sq-AL" w:eastAsia="sq-AL"/>
        </w:rPr>
        <w:t>regulloren e Institutit të Mjekësisë Ligjore</w:t>
      </w:r>
      <w:r w:rsidRPr="00F23305">
        <w:rPr>
          <w:rFonts w:ascii="Times New Roman" w:eastAsia="Times New Roman" w:hAnsi="Times New Roman" w:cs="Times New Roman"/>
          <w:color w:val="000000" w:themeColor="text1"/>
          <w:sz w:val="24"/>
          <w:szCs w:val="24"/>
          <w:lang w:val="sq-AL" w:eastAsia="sq-AL"/>
        </w:rPr>
        <w:t xml:space="preserve">. </w:t>
      </w:r>
    </w:p>
    <w:p w14:paraId="57440F1B" w14:textId="77777777" w:rsidR="004E1A23" w:rsidRPr="00F23305" w:rsidRDefault="00F941EE" w:rsidP="00F23305">
      <w:pPr>
        <w:autoSpaceDE w:val="0"/>
        <w:autoSpaceDN w:val="0"/>
        <w:adjustRightInd w:val="0"/>
        <w:spacing w:after="0"/>
        <w:ind w:firstLine="284"/>
        <w:contextualSpacing/>
        <w:jc w:val="both"/>
        <w:rPr>
          <w:rFonts w:ascii="Times New Roman" w:hAnsi="Times New Roman" w:cs="Times New Roman"/>
          <w:b/>
          <w:bCs/>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5. Masa e shpërblimit të anëtarëve të Këshillit Shkencor caktohet me vendim të Këshillit të Ministrave, sipas rregullave të përcaktuara për shpërblimin e anëtarëve të organeve kolegjiale.</w:t>
      </w:r>
    </w:p>
    <w:p w14:paraId="690469BB" w14:textId="77777777" w:rsidR="00F941EE" w:rsidRPr="00F23305" w:rsidRDefault="00F941EE" w:rsidP="00F23305">
      <w:pPr>
        <w:autoSpaceDE w:val="0"/>
        <w:autoSpaceDN w:val="0"/>
        <w:adjustRightInd w:val="0"/>
        <w:spacing w:after="0"/>
        <w:contextualSpacing/>
        <w:jc w:val="center"/>
        <w:rPr>
          <w:rFonts w:ascii="Times New Roman" w:hAnsi="Times New Roman" w:cs="Times New Roman"/>
          <w:bCs/>
          <w:color w:val="000000" w:themeColor="text1"/>
          <w:sz w:val="24"/>
          <w:szCs w:val="24"/>
          <w:lang w:val="sq-AL"/>
        </w:rPr>
      </w:pPr>
    </w:p>
    <w:p w14:paraId="69590C7D" w14:textId="77777777" w:rsidR="004E1A23" w:rsidRPr="00F23305" w:rsidRDefault="004E1A23" w:rsidP="00F23305">
      <w:pPr>
        <w:pStyle w:val="ListParagraph"/>
        <w:numPr>
          <w:ilvl w:val="0"/>
          <w:numId w:val="45"/>
        </w:numPr>
        <w:autoSpaceDE w:val="0"/>
        <w:autoSpaceDN w:val="0"/>
        <w:adjustRightInd w:val="0"/>
        <w:spacing w:after="0"/>
        <w:jc w:val="center"/>
        <w:rPr>
          <w:rFonts w:ascii="Times New Roman" w:hAnsi="Times New Roman" w:cs="Times New Roman"/>
          <w:bCs/>
          <w:color w:val="000000" w:themeColor="text1"/>
          <w:sz w:val="24"/>
          <w:szCs w:val="24"/>
          <w:lang w:val="sq-AL"/>
        </w:rPr>
      </w:pPr>
    </w:p>
    <w:p w14:paraId="18410449" w14:textId="77777777" w:rsidR="004E1A23" w:rsidRPr="00F23305" w:rsidRDefault="00942FC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Funksionet e Këshillit Shkencor</w:t>
      </w:r>
    </w:p>
    <w:p w14:paraId="114E1514"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7B8B4859" w14:textId="77777777" w:rsidR="00D93900" w:rsidRPr="00F23305" w:rsidRDefault="00D93900" w:rsidP="00F23305">
      <w:pPr>
        <w:pStyle w:val="ListParagraph"/>
        <w:numPr>
          <w:ilvl w:val="0"/>
          <w:numId w:val="20"/>
        </w:numPr>
        <w:shd w:val="clear" w:color="auto" w:fill="FFFFFF"/>
        <w:tabs>
          <w:tab w:val="left" w:pos="63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Këshilli Shkencor kryen veprimtari kërkimore-shkencore bazë ose të zbatuar, studime, projekte për zhvillim</w:t>
      </w:r>
      <w:r w:rsidR="00A2586C" w:rsidRPr="00F23305">
        <w:rPr>
          <w:rFonts w:ascii="Times New Roman" w:eastAsia="Times New Roman" w:hAnsi="Times New Roman" w:cs="Times New Roman"/>
          <w:color w:val="000000" w:themeColor="text1"/>
          <w:sz w:val="24"/>
          <w:szCs w:val="24"/>
          <w:lang w:val="sq-AL" w:eastAsia="sq-AL"/>
        </w:rPr>
        <w:t>, si</w:t>
      </w:r>
      <w:r w:rsidRPr="00F23305">
        <w:rPr>
          <w:rFonts w:ascii="Times New Roman" w:eastAsia="Times New Roman" w:hAnsi="Times New Roman" w:cs="Times New Roman"/>
          <w:color w:val="000000" w:themeColor="text1"/>
          <w:sz w:val="24"/>
          <w:szCs w:val="24"/>
          <w:lang w:val="sq-AL" w:eastAsia="sq-AL"/>
        </w:rPr>
        <w:t xml:space="preserve"> dhe veprimtari të tjera krijuese</w:t>
      </w:r>
      <w:r w:rsidR="007D5F1F" w:rsidRPr="00F23305">
        <w:rPr>
          <w:rFonts w:ascii="Times New Roman" w:eastAsia="Times New Roman" w:hAnsi="Times New Roman" w:cs="Times New Roman"/>
          <w:color w:val="000000" w:themeColor="text1"/>
          <w:sz w:val="24"/>
          <w:szCs w:val="24"/>
          <w:lang w:val="sq-AL" w:eastAsia="sq-AL"/>
        </w:rPr>
        <w:t xml:space="preserve"> e hulumtuese</w:t>
      </w:r>
      <w:r w:rsidRPr="00F23305">
        <w:rPr>
          <w:rFonts w:ascii="Times New Roman" w:eastAsia="Times New Roman" w:hAnsi="Times New Roman" w:cs="Times New Roman"/>
          <w:color w:val="000000" w:themeColor="text1"/>
          <w:sz w:val="24"/>
          <w:szCs w:val="24"/>
          <w:lang w:val="sq-AL" w:eastAsia="sq-AL"/>
        </w:rPr>
        <w:t xml:space="preserve"> në fushën e mjekësisë ligjore, me qëllim mbështetjen dhe zhvillimin e rritjes së cilësisë së ekspertimeve që ofron Instituti i Mjekësisë Ligjore. </w:t>
      </w:r>
    </w:p>
    <w:p w14:paraId="2963855B" w14:textId="77777777" w:rsidR="004E1A23" w:rsidRPr="00F23305" w:rsidRDefault="000425CC" w:rsidP="00F23305">
      <w:pPr>
        <w:pStyle w:val="ListParagraph"/>
        <w:numPr>
          <w:ilvl w:val="0"/>
          <w:numId w:val="20"/>
        </w:numPr>
        <w:shd w:val="clear" w:color="auto" w:fill="FFFFFF"/>
        <w:tabs>
          <w:tab w:val="left" w:pos="567"/>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bookmarkStart w:id="2" w:name="_Hlk115539750"/>
      <w:r w:rsidRPr="00F23305">
        <w:rPr>
          <w:rFonts w:ascii="Times New Roman" w:eastAsia="Times New Roman" w:hAnsi="Times New Roman" w:cs="Times New Roman"/>
          <w:color w:val="000000" w:themeColor="text1"/>
          <w:sz w:val="24"/>
          <w:szCs w:val="24"/>
          <w:lang w:val="sq-AL" w:eastAsia="sq-AL"/>
        </w:rPr>
        <w:t xml:space="preserve">Këshilli Shkencor i Institutit të Mjekësisë Ligjore, </w:t>
      </w:r>
      <w:r w:rsidR="00D93900" w:rsidRPr="00F23305">
        <w:rPr>
          <w:rFonts w:ascii="Times New Roman" w:eastAsia="Times New Roman" w:hAnsi="Times New Roman" w:cs="Times New Roman"/>
          <w:color w:val="000000" w:themeColor="text1"/>
          <w:sz w:val="24"/>
          <w:szCs w:val="24"/>
          <w:lang w:val="sq-AL" w:eastAsia="sq-AL"/>
        </w:rPr>
        <w:t>shqyrton dhe miraton</w:t>
      </w:r>
      <w:r w:rsidR="00942FC6" w:rsidRPr="00F23305">
        <w:rPr>
          <w:rFonts w:ascii="Times New Roman" w:eastAsia="Times New Roman" w:hAnsi="Times New Roman" w:cs="Times New Roman"/>
          <w:color w:val="000000" w:themeColor="text1"/>
          <w:sz w:val="24"/>
          <w:szCs w:val="24"/>
          <w:lang w:val="sq-AL" w:eastAsia="sq-AL"/>
        </w:rPr>
        <w:t>:</w:t>
      </w:r>
    </w:p>
    <w:bookmarkEnd w:id="2"/>
    <w:p w14:paraId="69FFB3D2" w14:textId="77777777" w:rsidR="00D93900" w:rsidRPr="00F23305" w:rsidRDefault="00D93900" w:rsidP="00F23305">
      <w:pPr>
        <w:pStyle w:val="ListParagraph"/>
        <w:numPr>
          <w:ilvl w:val="0"/>
          <w:numId w:val="21"/>
        </w:numPr>
        <w:spacing w:after="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projektet e k</w:t>
      </w:r>
      <w:r w:rsidR="0022617F"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rkimit shkencor dhe zhvillimit t</w:t>
      </w:r>
      <w:r w:rsidR="0022617F"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Instituti</w:t>
      </w:r>
      <w:r w:rsidR="007D5F1F" w:rsidRPr="00F23305">
        <w:rPr>
          <w:rFonts w:ascii="Times New Roman" w:eastAsia="Times New Roman" w:hAnsi="Times New Roman" w:cs="Times New Roman"/>
          <w:color w:val="000000" w:themeColor="text1"/>
          <w:sz w:val="24"/>
          <w:szCs w:val="24"/>
          <w:lang w:val="sq-AL" w:eastAsia="sq-AL"/>
        </w:rPr>
        <w:t>t</w:t>
      </w:r>
      <w:r w:rsidRPr="00F23305">
        <w:rPr>
          <w:rFonts w:ascii="Times New Roman" w:eastAsia="Times New Roman" w:hAnsi="Times New Roman" w:cs="Times New Roman"/>
          <w:color w:val="000000" w:themeColor="text1"/>
          <w:sz w:val="24"/>
          <w:szCs w:val="24"/>
          <w:lang w:val="sq-AL" w:eastAsia="sq-AL"/>
        </w:rPr>
        <w:t xml:space="preserve">; </w:t>
      </w:r>
    </w:p>
    <w:p w14:paraId="11A26F3C" w14:textId="284038AA" w:rsidR="00D93900" w:rsidRPr="00F23305" w:rsidRDefault="00D93900" w:rsidP="00F23305">
      <w:pPr>
        <w:pStyle w:val="ListParagraph"/>
        <w:numPr>
          <w:ilvl w:val="0"/>
          <w:numId w:val="21"/>
        </w:numPr>
        <w:spacing w:after="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studimet e kryera në përfundim</w:t>
      </w:r>
      <w:r w:rsidR="007D5F1F" w:rsidRPr="00F23305">
        <w:rPr>
          <w:rFonts w:ascii="Times New Roman" w:eastAsia="Times New Roman" w:hAnsi="Times New Roman" w:cs="Times New Roman"/>
          <w:color w:val="000000" w:themeColor="text1"/>
          <w:sz w:val="24"/>
          <w:szCs w:val="24"/>
          <w:lang w:val="sq-AL" w:eastAsia="sq-AL"/>
        </w:rPr>
        <w:t>in</w:t>
      </w:r>
      <w:r w:rsidRPr="00F23305">
        <w:rPr>
          <w:rFonts w:ascii="Times New Roman" w:eastAsia="Times New Roman" w:hAnsi="Times New Roman" w:cs="Times New Roman"/>
          <w:color w:val="000000" w:themeColor="text1"/>
          <w:sz w:val="24"/>
          <w:szCs w:val="24"/>
          <w:lang w:val="sq-AL" w:eastAsia="sq-AL"/>
        </w:rPr>
        <w:t xml:space="preserve"> e zbatim</w:t>
      </w:r>
      <w:r w:rsidR="007D5F1F" w:rsidRPr="00F23305">
        <w:rPr>
          <w:rFonts w:ascii="Times New Roman" w:eastAsia="Times New Roman" w:hAnsi="Times New Roman" w:cs="Times New Roman"/>
          <w:color w:val="000000" w:themeColor="text1"/>
          <w:sz w:val="24"/>
          <w:szCs w:val="24"/>
          <w:lang w:val="sq-AL" w:eastAsia="sq-AL"/>
        </w:rPr>
        <w:t>in</w:t>
      </w:r>
      <w:r w:rsidR="00772CBF" w:rsidRPr="00F23305">
        <w:rPr>
          <w:rFonts w:ascii="Times New Roman" w:eastAsia="Times New Roman" w:hAnsi="Times New Roman" w:cs="Times New Roman"/>
          <w:color w:val="000000" w:themeColor="text1"/>
          <w:sz w:val="24"/>
          <w:szCs w:val="24"/>
          <w:lang w:val="sq-AL" w:eastAsia="sq-AL"/>
        </w:rPr>
        <w:t xml:space="preserve"> </w:t>
      </w:r>
      <w:r w:rsidR="007D5F1F" w:rsidRPr="00F23305">
        <w:rPr>
          <w:rFonts w:ascii="Times New Roman" w:eastAsia="Times New Roman" w:hAnsi="Times New Roman" w:cs="Times New Roman"/>
          <w:color w:val="000000" w:themeColor="text1"/>
          <w:sz w:val="24"/>
          <w:szCs w:val="24"/>
          <w:lang w:val="sq-AL" w:eastAsia="sq-AL"/>
        </w:rPr>
        <w:t xml:space="preserve">e </w:t>
      </w:r>
      <w:r w:rsidRPr="00F23305">
        <w:rPr>
          <w:rFonts w:ascii="Times New Roman" w:eastAsia="Times New Roman" w:hAnsi="Times New Roman" w:cs="Times New Roman"/>
          <w:color w:val="000000" w:themeColor="text1"/>
          <w:sz w:val="24"/>
          <w:szCs w:val="24"/>
          <w:lang w:val="sq-AL" w:eastAsia="sq-AL"/>
        </w:rPr>
        <w:t>projekteve</w:t>
      </w:r>
      <w:r w:rsidR="00EC54EA" w:rsidRPr="00F23305">
        <w:rPr>
          <w:rFonts w:ascii="Times New Roman" w:eastAsia="Times New Roman" w:hAnsi="Times New Roman" w:cs="Times New Roman"/>
          <w:color w:val="000000" w:themeColor="text1"/>
          <w:sz w:val="24"/>
          <w:szCs w:val="24"/>
          <w:lang w:val="sq-AL" w:eastAsia="sq-AL"/>
        </w:rPr>
        <w:t>;</w:t>
      </w:r>
    </w:p>
    <w:p w14:paraId="1F921283" w14:textId="77777777" w:rsidR="00EC54EA" w:rsidRPr="00F23305" w:rsidRDefault="00EC54EA" w:rsidP="00F23305">
      <w:pPr>
        <w:pStyle w:val="ListParagraph"/>
        <w:numPr>
          <w:ilvl w:val="0"/>
          <w:numId w:val="21"/>
        </w:numPr>
        <w:spacing w:after="0"/>
        <w:jc w:val="both"/>
        <w:textAlignment w:val="baseline"/>
        <w:rPr>
          <w:rFonts w:ascii="Times New Roman" w:eastAsia="Times New Roman" w:hAnsi="Times New Roman" w:cs="Times New Roman"/>
          <w:color w:val="000000" w:themeColor="text1"/>
          <w:sz w:val="24"/>
          <w:szCs w:val="24"/>
          <w:lang w:val="sq-AL" w:eastAsia="sq-AL"/>
        </w:rPr>
      </w:pPr>
      <w:proofErr w:type="spellStart"/>
      <w:r w:rsidRPr="00F23305">
        <w:rPr>
          <w:rFonts w:ascii="Times New Roman" w:eastAsia="Times New Roman" w:hAnsi="Times New Roman" w:cs="Times New Roman"/>
          <w:color w:val="000000" w:themeColor="text1"/>
          <w:sz w:val="24"/>
          <w:szCs w:val="24"/>
          <w:lang w:val="sq-AL" w:eastAsia="sq-AL"/>
        </w:rPr>
        <w:lastRenderedPageBreak/>
        <w:t>udh</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zes</w:t>
      </w:r>
      <w:r w:rsidR="00F472B0" w:rsidRPr="00F23305">
        <w:rPr>
          <w:rFonts w:ascii="Times New Roman" w:eastAsia="Times New Roman" w:hAnsi="Times New Roman" w:cs="Times New Roman"/>
          <w:color w:val="000000" w:themeColor="text1"/>
          <w:sz w:val="24"/>
          <w:szCs w:val="24"/>
          <w:lang w:val="sq-AL" w:eastAsia="sq-AL"/>
        </w:rPr>
        <w:t>in</w:t>
      </w:r>
      <w:proofErr w:type="spellEnd"/>
      <w:r w:rsidRPr="00F23305">
        <w:rPr>
          <w:rFonts w:ascii="Times New Roman" w:eastAsia="Times New Roman" w:hAnsi="Times New Roman" w:cs="Times New Roman"/>
          <w:color w:val="000000" w:themeColor="text1"/>
          <w:sz w:val="24"/>
          <w:szCs w:val="24"/>
          <w:lang w:val="sq-AL" w:eastAsia="sq-AL"/>
        </w:rPr>
        <w:t xml:space="preserve"> p</w:t>
      </w:r>
      <w:r w:rsidR="00F472B0" w:rsidRPr="00F23305">
        <w:rPr>
          <w:rFonts w:ascii="Times New Roman" w:eastAsia="Times New Roman" w:hAnsi="Times New Roman" w:cs="Times New Roman"/>
          <w:color w:val="000000" w:themeColor="text1"/>
          <w:sz w:val="24"/>
          <w:szCs w:val="24"/>
          <w:lang w:val="sq-AL" w:eastAsia="sq-AL"/>
        </w:rPr>
        <w:t>ra</w:t>
      </w:r>
      <w:r w:rsidRPr="00F23305">
        <w:rPr>
          <w:rFonts w:ascii="Times New Roman" w:eastAsia="Times New Roman" w:hAnsi="Times New Roman" w:cs="Times New Roman"/>
          <w:color w:val="000000" w:themeColor="text1"/>
          <w:sz w:val="24"/>
          <w:szCs w:val="24"/>
          <w:lang w:val="sq-AL" w:eastAsia="sq-AL"/>
        </w:rPr>
        <w:t xml:space="preserve">ktik </w:t>
      </w:r>
      <w:r w:rsidR="00F472B0" w:rsidRPr="00F23305">
        <w:rPr>
          <w:rFonts w:ascii="Times New Roman" w:eastAsia="Times New Roman" w:hAnsi="Times New Roman" w:cs="Times New Roman"/>
          <w:color w:val="000000" w:themeColor="text1"/>
          <w:sz w:val="24"/>
          <w:szCs w:val="24"/>
          <w:lang w:val="sq-AL" w:eastAsia="sq-AL"/>
        </w:rPr>
        <w:t>p</w:t>
      </w:r>
      <w:r w:rsidR="00B95560" w:rsidRPr="00F23305">
        <w:rPr>
          <w:rFonts w:ascii="Times New Roman" w:eastAsia="Times New Roman" w:hAnsi="Times New Roman" w:cs="Times New Roman"/>
          <w:color w:val="000000" w:themeColor="text1"/>
          <w:sz w:val="24"/>
          <w:szCs w:val="24"/>
          <w:lang w:val="sq-AL" w:eastAsia="sq-AL"/>
        </w:rPr>
        <w:t>ë</w:t>
      </w:r>
      <w:r w:rsidR="00F472B0" w:rsidRPr="00F23305">
        <w:rPr>
          <w:rFonts w:ascii="Times New Roman" w:eastAsia="Times New Roman" w:hAnsi="Times New Roman" w:cs="Times New Roman"/>
          <w:color w:val="000000" w:themeColor="text1"/>
          <w:sz w:val="24"/>
          <w:szCs w:val="24"/>
          <w:lang w:val="sq-AL" w:eastAsia="sq-AL"/>
        </w:rPr>
        <w:t>r kryerjen e</w:t>
      </w:r>
      <w:r w:rsidRPr="00F23305">
        <w:rPr>
          <w:rFonts w:ascii="Times New Roman" w:eastAsia="Times New Roman" w:hAnsi="Times New Roman" w:cs="Times New Roman"/>
          <w:color w:val="000000" w:themeColor="text1"/>
          <w:sz w:val="24"/>
          <w:szCs w:val="24"/>
          <w:lang w:val="sq-AL" w:eastAsia="sq-AL"/>
        </w:rPr>
        <w:t xml:space="preserve"> ekspertimeve. </w:t>
      </w:r>
    </w:p>
    <w:p w14:paraId="41DCEA88" w14:textId="77777777" w:rsidR="00D93900" w:rsidRPr="00F23305" w:rsidRDefault="00D93900" w:rsidP="00F23305">
      <w:pPr>
        <w:pStyle w:val="ListParagraph"/>
        <w:numPr>
          <w:ilvl w:val="0"/>
          <w:numId w:val="20"/>
        </w:numPr>
        <w:tabs>
          <w:tab w:val="left" w:pos="36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Këshilli Shkencor i propozon drejtorit të Institutit të Mjekësisë Ligjore:</w:t>
      </w:r>
    </w:p>
    <w:p w14:paraId="531E2D0F" w14:textId="77777777" w:rsidR="004E1A23" w:rsidRPr="00F23305" w:rsidRDefault="00326614" w:rsidP="00F23305">
      <w:pPr>
        <w:pStyle w:val="ListParagraph"/>
        <w:tabs>
          <w:tab w:val="left" w:pos="720"/>
        </w:tabs>
        <w:spacing w:after="0"/>
        <w:ind w:left="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a) </w:t>
      </w:r>
      <w:r w:rsidR="000425CC" w:rsidRPr="00F23305">
        <w:rPr>
          <w:rFonts w:ascii="Times New Roman" w:eastAsia="Times New Roman" w:hAnsi="Times New Roman" w:cs="Times New Roman"/>
          <w:color w:val="000000" w:themeColor="text1"/>
          <w:sz w:val="24"/>
          <w:szCs w:val="24"/>
          <w:lang w:val="sq-AL" w:eastAsia="sq-AL"/>
        </w:rPr>
        <w:t>marrëveshjet e bashkëpunimit shkencor me institucionet homologe të vendit dhe të huaja</w:t>
      </w:r>
      <w:r w:rsidR="007163D3" w:rsidRPr="00F23305">
        <w:rPr>
          <w:rFonts w:ascii="Times New Roman" w:eastAsia="Times New Roman" w:hAnsi="Times New Roman" w:cs="Times New Roman"/>
          <w:color w:val="000000" w:themeColor="text1"/>
          <w:sz w:val="24"/>
          <w:szCs w:val="24"/>
          <w:lang w:val="sq-AL" w:eastAsia="sq-AL"/>
        </w:rPr>
        <w:t>;</w:t>
      </w:r>
    </w:p>
    <w:p w14:paraId="47B3877E" w14:textId="77777777" w:rsidR="004E1A23" w:rsidRPr="00F23305" w:rsidRDefault="00326614" w:rsidP="00F23305">
      <w:pPr>
        <w:pStyle w:val="ListParagraph"/>
        <w:tabs>
          <w:tab w:val="left" w:pos="72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b) </w:t>
      </w:r>
      <w:r w:rsidR="000425CC" w:rsidRPr="00F23305">
        <w:rPr>
          <w:rFonts w:ascii="Times New Roman" w:eastAsia="Times New Roman" w:hAnsi="Times New Roman" w:cs="Times New Roman"/>
          <w:color w:val="000000" w:themeColor="text1"/>
          <w:sz w:val="24"/>
          <w:szCs w:val="24"/>
          <w:lang w:val="sq-AL" w:eastAsia="sq-AL"/>
        </w:rPr>
        <w:t>programet e ngritjes tekniko-profesionale të personelit teknik</w:t>
      </w:r>
      <w:r w:rsidR="001769C4" w:rsidRPr="00F23305">
        <w:rPr>
          <w:rFonts w:ascii="Times New Roman" w:eastAsia="Times New Roman" w:hAnsi="Times New Roman" w:cs="Times New Roman"/>
          <w:color w:val="000000" w:themeColor="text1"/>
          <w:sz w:val="24"/>
          <w:szCs w:val="24"/>
          <w:lang w:val="sq-AL" w:eastAsia="sq-AL"/>
        </w:rPr>
        <w:t xml:space="preserve"> t</w:t>
      </w:r>
      <w:r w:rsidR="0022617F" w:rsidRPr="00F23305">
        <w:rPr>
          <w:rFonts w:ascii="Times New Roman" w:eastAsia="Times New Roman" w:hAnsi="Times New Roman" w:cs="Times New Roman"/>
          <w:color w:val="000000" w:themeColor="text1"/>
          <w:sz w:val="24"/>
          <w:szCs w:val="24"/>
          <w:lang w:val="sq-AL" w:eastAsia="sq-AL"/>
        </w:rPr>
        <w:t>ë</w:t>
      </w:r>
      <w:r w:rsidR="001769C4" w:rsidRPr="00F23305">
        <w:rPr>
          <w:rFonts w:ascii="Times New Roman" w:eastAsia="Times New Roman" w:hAnsi="Times New Roman" w:cs="Times New Roman"/>
          <w:color w:val="000000" w:themeColor="text1"/>
          <w:sz w:val="24"/>
          <w:szCs w:val="24"/>
          <w:lang w:val="sq-AL" w:eastAsia="sq-AL"/>
        </w:rPr>
        <w:t xml:space="preserve"> lart</w:t>
      </w:r>
      <w:r w:rsidR="0022617F" w:rsidRPr="00F23305">
        <w:rPr>
          <w:rFonts w:ascii="Times New Roman" w:eastAsia="Times New Roman" w:hAnsi="Times New Roman" w:cs="Times New Roman"/>
          <w:color w:val="000000" w:themeColor="text1"/>
          <w:sz w:val="24"/>
          <w:szCs w:val="24"/>
          <w:lang w:val="sq-AL" w:eastAsia="sq-AL"/>
        </w:rPr>
        <w:t>ë</w:t>
      </w:r>
      <w:r w:rsidR="00D93900" w:rsidRPr="00F23305">
        <w:rPr>
          <w:rFonts w:ascii="Times New Roman" w:eastAsia="Times New Roman" w:hAnsi="Times New Roman" w:cs="Times New Roman"/>
          <w:color w:val="000000" w:themeColor="text1"/>
          <w:sz w:val="24"/>
          <w:szCs w:val="24"/>
          <w:lang w:val="sq-AL" w:eastAsia="sq-AL"/>
        </w:rPr>
        <w:t xml:space="preserve"> t</w:t>
      </w:r>
      <w:r w:rsidR="0022617F" w:rsidRPr="00F23305">
        <w:rPr>
          <w:rFonts w:ascii="Times New Roman" w:eastAsia="Times New Roman" w:hAnsi="Times New Roman" w:cs="Times New Roman"/>
          <w:color w:val="000000" w:themeColor="text1"/>
          <w:sz w:val="24"/>
          <w:szCs w:val="24"/>
          <w:lang w:val="sq-AL" w:eastAsia="sq-AL"/>
        </w:rPr>
        <w:t>ë</w:t>
      </w:r>
      <w:r w:rsidR="00D93900" w:rsidRPr="00F23305">
        <w:rPr>
          <w:rFonts w:ascii="Times New Roman" w:eastAsia="Times New Roman" w:hAnsi="Times New Roman" w:cs="Times New Roman"/>
          <w:color w:val="000000" w:themeColor="text1"/>
          <w:sz w:val="24"/>
          <w:szCs w:val="24"/>
          <w:lang w:val="sq-AL" w:eastAsia="sq-AL"/>
        </w:rPr>
        <w:t xml:space="preserve"> Institutit</w:t>
      </w:r>
      <w:r w:rsidR="007163D3" w:rsidRPr="00F23305">
        <w:rPr>
          <w:rFonts w:ascii="Times New Roman" w:eastAsia="Times New Roman" w:hAnsi="Times New Roman" w:cs="Times New Roman"/>
          <w:color w:val="000000" w:themeColor="text1"/>
          <w:sz w:val="24"/>
          <w:szCs w:val="24"/>
          <w:lang w:val="sq-AL" w:eastAsia="sq-AL"/>
        </w:rPr>
        <w:t>;</w:t>
      </w:r>
    </w:p>
    <w:p w14:paraId="4D61CDF4" w14:textId="77777777" w:rsidR="00D93900" w:rsidRPr="00F23305" w:rsidRDefault="00326614" w:rsidP="00F23305">
      <w:pPr>
        <w:pStyle w:val="ListParagraph"/>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c) </w:t>
      </w:r>
      <w:r w:rsidR="000425CC" w:rsidRPr="00F23305">
        <w:rPr>
          <w:rFonts w:ascii="Times New Roman" w:eastAsia="Times New Roman" w:hAnsi="Times New Roman" w:cs="Times New Roman"/>
          <w:color w:val="000000" w:themeColor="text1"/>
          <w:sz w:val="24"/>
          <w:szCs w:val="24"/>
          <w:lang w:val="sq-AL" w:eastAsia="sq-AL"/>
        </w:rPr>
        <w:t>programet e organizimit të konferencave dhe simpoziumeve shkencore në rang kombëtar dhe ndërkombëtar</w:t>
      </w:r>
      <w:r w:rsidR="00D93900" w:rsidRPr="00F23305">
        <w:rPr>
          <w:rFonts w:ascii="Times New Roman" w:eastAsia="Times New Roman" w:hAnsi="Times New Roman" w:cs="Times New Roman"/>
          <w:color w:val="000000" w:themeColor="text1"/>
          <w:sz w:val="24"/>
          <w:szCs w:val="24"/>
          <w:lang w:val="sq-AL" w:eastAsia="sq-AL"/>
        </w:rPr>
        <w:t xml:space="preserve"> ku Instituti merr pjes</w:t>
      </w:r>
      <w:r w:rsidR="0022617F" w:rsidRPr="00F23305">
        <w:rPr>
          <w:rFonts w:ascii="Times New Roman" w:eastAsia="Times New Roman" w:hAnsi="Times New Roman" w:cs="Times New Roman"/>
          <w:color w:val="000000" w:themeColor="text1"/>
          <w:sz w:val="24"/>
          <w:szCs w:val="24"/>
          <w:lang w:val="sq-AL" w:eastAsia="sq-AL"/>
        </w:rPr>
        <w:t>ë</w:t>
      </w:r>
      <w:r w:rsidR="00D93900" w:rsidRPr="00F23305">
        <w:rPr>
          <w:rFonts w:ascii="Times New Roman" w:eastAsia="Times New Roman" w:hAnsi="Times New Roman" w:cs="Times New Roman"/>
          <w:color w:val="000000" w:themeColor="text1"/>
          <w:sz w:val="24"/>
          <w:szCs w:val="24"/>
          <w:lang w:val="sq-AL" w:eastAsia="sq-AL"/>
        </w:rPr>
        <w:t xml:space="preserve">; </w:t>
      </w:r>
    </w:p>
    <w:p w14:paraId="3C26FA09" w14:textId="77777777" w:rsidR="004E1A23" w:rsidRPr="00F23305" w:rsidRDefault="00326614" w:rsidP="00F23305">
      <w:pPr>
        <w:pStyle w:val="ListParagraph"/>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ç) </w:t>
      </w:r>
      <w:r w:rsidR="00D93900" w:rsidRPr="00F23305">
        <w:rPr>
          <w:rFonts w:ascii="Times New Roman" w:hAnsi="Times New Roman" w:cs="Times New Roman"/>
          <w:color w:val="000000" w:themeColor="text1"/>
          <w:sz w:val="24"/>
          <w:szCs w:val="24"/>
          <w:lang w:val="sq-AL"/>
        </w:rPr>
        <w:t>programet e brendshme t</w:t>
      </w:r>
      <w:r w:rsidR="0022617F" w:rsidRPr="00F23305">
        <w:rPr>
          <w:rFonts w:ascii="Times New Roman" w:hAnsi="Times New Roman" w:cs="Times New Roman"/>
          <w:color w:val="000000" w:themeColor="text1"/>
          <w:sz w:val="24"/>
          <w:szCs w:val="24"/>
          <w:lang w:val="sq-AL"/>
        </w:rPr>
        <w:t>ë</w:t>
      </w:r>
      <w:r w:rsidR="00D93900" w:rsidRPr="00F23305">
        <w:rPr>
          <w:rFonts w:ascii="Times New Roman" w:hAnsi="Times New Roman" w:cs="Times New Roman"/>
          <w:color w:val="000000" w:themeColor="text1"/>
          <w:sz w:val="24"/>
          <w:szCs w:val="24"/>
          <w:lang w:val="sq-AL"/>
        </w:rPr>
        <w:t xml:space="preserve"> specializimit dhe kualifikimit pas universitar që realizohen në ambientet e Institutit</w:t>
      </w:r>
      <w:r w:rsidRPr="00F23305">
        <w:rPr>
          <w:rFonts w:ascii="Times New Roman" w:hAnsi="Times New Roman" w:cs="Times New Roman"/>
          <w:color w:val="000000" w:themeColor="text1"/>
          <w:sz w:val="24"/>
          <w:szCs w:val="24"/>
          <w:lang w:val="sq-AL"/>
        </w:rPr>
        <w:t>;</w:t>
      </w:r>
    </w:p>
    <w:p w14:paraId="3E52F06E" w14:textId="77777777" w:rsidR="00326614" w:rsidRPr="00F23305" w:rsidRDefault="00326614" w:rsidP="00F23305">
      <w:pPr>
        <w:pStyle w:val="ListParagraph"/>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bCs/>
          <w:sz w:val="24"/>
          <w:szCs w:val="24"/>
          <w:lang w:val="sq-AL"/>
        </w:rPr>
        <w:t>d) udhëzime të përgjithshme me shkrim mbi unifikimin dhe zbatimin e risive në kryerjen e ekspertimeve ligjore.</w:t>
      </w:r>
    </w:p>
    <w:p w14:paraId="0EDE788A" w14:textId="42CA9F3C" w:rsidR="007D5F1F" w:rsidRPr="00F23305" w:rsidRDefault="007D5F1F" w:rsidP="00F23305">
      <w:pPr>
        <w:pStyle w:val="ListParagraph"/>
        <w:numPr>
          <w:ilvl w:val="0"/>
          <w:numId w:val="24"/>
        </w:numPr>
        <w:shd w:val="clear" w:color="auto" w:fill="FFFFFF"/>
        <w:tabs>
          <w:tab w:val="left" w:pos="63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K</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shilli Shkencor </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sht</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p</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rgjegj</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s p</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r </w:t>
      </w:r>
      <w:r w:rsidR="00EC54EA" w:rsidRPr="00F23305">
        <w:rPr>
          <w:rFonts w:ascii="Times New Roman" w:eastAsia="Times New Roman" w:hAnsi="Times New Roman" w:cs="Times New Roman"/>
          <w:color w:val="000000" w:themeColor="text1"/>
          <w:sz w:val="24"/>
          <w:szCs w:val="24"/>
          <w:lang w:val="sq-AL" w:eastAsia="sq-AL"/>
        </w:rPr>
        <w:t>miratimin e artikujve shkencor n</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revist</w:t>
      </w:r>
      <w:r w:rsidR="00B95560" w:rsidRPr="00F23305">
        <w:rPr>
          <w:rFonts w:ascii="Times New Roman" w:eastAsia="Times New Roman" w:hAnsi="Times New Roman" w:cs="Times New Roman"/>
          <w:color w:val="000000" w:themeColor="text1"/>
          <w:sz w:val="24"/>
          <w:szCs w:val="24"/>
          <w:lang w:val="sq-AL" w:eastAsia="sq-AL"/>
        </w:rPr>
        <w:t>ë</w:t>
      </w:r>
      <w:r w:rsidR="00EC54EA" w:rsidRPr="00F23305">
        <w:rPr>
          <w:rFonts w:ascii="Times New Roman" w:eastAsia="Times New Roman" w:hAnsi="Times New Roman" w:cs="Times New Roman"/>
          <w:color w:val="000000" w:themeColor="text1"/>
          <w:sz w:val="24"/>
          <w:szCs w:val="24"/>
          <w:lang w:val="sq-AL" w:eastAsia="sq-AL"/>
        </w:rPr>
        <w:t>n</w:t>
      </w:r>
      <w:r w:rsidR="00772CBF" w:rsidRPr="00F23305">
        <w:rPr>
          <w:rFonts w:ascii="Times New Roman" w:eastAsia="Times New Roman" w:hAnsi="Times New Roman" w:cs="Times New Roman"/>
          <w:color w:val="000000" w:themeColor="text1"/>
          <w:sz w:val="24"/>
          <w:szCs w:val="24"/>
          <w:lang w:val="sq-AL" w:eastAsia="sq-AL"/>
        </w:rPr>
        <w:t xml:space="preserve"> </w:t>
      </w:r>
      <w:r w:rsidR="00EC54EA" w:rsidRPr="00F23305">
        <w:rPr>
          <w:rFonts w:ascii="Times New Roman" w:eastAsia="Times New Roman" w:hAnsi="Times New Roman" w:cs="Times New Roman"/>
          <w:color w:val="000000" w:themeColor="text1"/>
          <w:sz w:val="24"/>
          <w:szCs w:val="24"/>
          <w:lang w:val="sq-AL" w:eastAsia="sq-AL"/>
        </w:rPr>
        <w:t>e</w:t>
      </w:r>
      <w:r w:rsidRPr="00F23305">
        <w:rPr>
          <w:rFonts w:ascii="Times New Roman" w:eastAsia="Times New Roman" w:hAnsi="Times New Roman" w:cs="Times New Roman"/>
          <w:color w:val="000000" w:themeColor="text1"/>
          <w:sz w:val="24"/>
          <w:szCs w:val="24"/>
          <w:lang w:val="sq-AL" w:eastAsia="sq-AL"/>
        </w:rPr>
        <w:t xml:space="preserve"> mjek</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sis</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ligjore t</w:t>
      </w:r>
      <w:r w:rsidR="00B95560"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Institutit. </w:t>
      </w:r>
    </w:p>
    <w:p w14:paraId="07C3120A" w14:textId="77777777" w:rsidR="002F2E89" w:rsidRPr="00F23305" w:rsidRDefault="002F2E89" w:rsidP="00F23305">
      <w:pPr>
        <w:pStyle w:val="ListParagraph"/>
        <w:numPr>
          <w:ilvl w:val="0"/>
          <w:numId w:val="24"/>
        </w:numPr>
        <w:shd w:val="clear" w:color="auto" w:fill="FFFFFF"/>
        <w:tabs>
          <w:tab w:val="left" w:pos="63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K</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shilli Shkencor </w:t>
      </w:r>
      <w:r w:rsidR="00AC2CE2" w:rsidRPr="00F23305">
        <w:rPr>
          <w:rFonts w:ascii="Times New Roman" w:eastAsia="Times New Roman" w:hAnsi="Times New Roman" w:cs="Times New Roman"/>
          <w:color w:val="000000" w:themeColor="text1"/>
          <w:sz w:val="24"/>
          <w:szCs w:val="24"/>
          <w:lang w:val="sq-AL" w:eastAsia="sq-AL"/>
        </w:rPr>
        <w:t>mbështet</w:t>
      </w:r>
      <w:r w:rsidRPr="00F23305">
        <w:rPr>
          <w:rFonts w:ascii="Times New Roman" w:eastAsia="Times New Roman" w:hAnsi="Times New Roman" w:cs="Times New Roman"/>
          <w:color w:val="000000" w:themeColor="text1"/>
          <w:sz w:val="24"/>
          <w:szCs w:val="24"/>
          <w:lang w:val="sq-AL" w:eastAsia="sq-AL"/>
        </w:rPr>
        <w:t xml:space="preserve"> çdo ekspert t</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Institutit t</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Mjek</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sis</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ligjore p</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r t</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ushtruar veprimtari kërkimore-shkencore me q</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llim p</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rfitimin e aft</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sive shtes</w:t>
      </w:r>
      <w:r w:rsidR="00765992"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w:t>
      </w:r>
      <w:proofErr w:type="spellStart"/>
      <w:r w:rsidRPr="00F23305">
        <w:rPr>
          <w:rFonts w:ascii="Times New Roman" w:eastAsia="Times New Roman" w:hAnsi="Times New Roman" w:cs="Times New Roman"/>
          <w:color w:val="000000" w:themeColor="text1"/>
          <w:sz w:val="24"/>
          <w:szCs w:val="24"/>
          <w:lang w:val="sq-AL" w:eastAsia="sq-AL"/>
        </w:rPr>
        <w:t>n</w:t>
      </w:r>
      <w:r w:rsidR="00765992" w:rsidRPr="00F23305">
        <w:rPr>
          <w:rFonts w:ascii="Times New Roman" w:eastAsia="Times New Roman" w:hAnsi="Times New Roman" w:cs="Times New Roman"/>
          <w:color w:val="000000" w:themeColor="text1"/>
          <w:sz w:val="24"/>
          <w:szCs w:val="24"/>
          <w:lang w:val="sq-AL" w:eastAsia="sq-AL"/>
        </w:rPr>
        <w:t>ë</w:t>
      </w:r>
      <w:r w:rsidR="00DB50BA" w:rsidRPr="00F23305">
        <w:rPr>
          <w:rFonts w:ascii="Times New Roman" w:eastAsia="Times New Roman" w:hAnsi="Times New Roman" w:cs="Times New Roman"/>
          <w:color w:val="000000" w:themeColor="text1"/>
          <w:sz w:val="24"/>
          <w:szCs w:val="24"/>
          <w:lang w:val="sq-AL" w:eastAsia="sq-AL"/>
        </w:rPr>
        <w:t>funksion</w:t>
      </w:r>
      <w:proofErr w:type="spellEnd"/>
      <w:r w:rsidR="00DB50BA"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të zhvillimit të qëndrueshëm profesional dhe të karrierës mjekësore dhe akademike.</w:t>
      </w:r>
    </w:p>
    <w:p w14:paraId="6197BD2F" w14:textId="77777777" w:rsidR="00961B85" w:rsidRPr="00F23305" w:rsidRDefault="00961B85" w:rsidP="00F23305">
      <w:pPr>
        <w:autoSpaceDE w:val="0"/>
        <w:autoSpaceDN w:val="0"/>
        <w:adjustRightInd w:val="0"/>
        <w:spacing w:after="0"/>
        <w:contextualSpacing/>
        <w:rPr>
          <w:rFonts w:ascii="Times New Roman" w:hAnsi="Times New Roman" w:cs="Times New Roman"/>
          <w:color w:val="000000" w:themeColor="text1"/>
          <w:sz w:val="24"/>
          <w:szCs w:val="24"/>
          <w:lang w:val="sq-AL"/>
        </w:rPr>
      </w:pPr>
    </w:p>
    <w:p w14:paraId="15418CB8" w14:textId="77777777" w:rsidR="004E1A23" w:rsidRPr="00F23305" w:rsidRDefault="004E1A23" w:rsidP="00F23305">
      <w:pPr>
        <w:pStyle w:val="ListParagraph"/>
        <w:numPr>
          <w:ilvl w:val="0"/>
          <w:numId w:val="45"/>
        </w:numPr>
        <w:autoSpaceDE w:val="0"/>
        <w:autoSpaceDN w:val="0"/>
        <w:adjustRightInd w:val="0"/>
        <w:spacing w:after="0"/>
        <w:ind w:left="990"/>
        <w:jc w:val="center"/>
        <w:rPr>
          <w:rFonts w:ascii="Times New Roman" w:hAnsi="Times New Roman" w:cs="Times New Roman"/>
          <w:color w:val="000000" w:themeColor="text1"/>
          <w:sz w:val="24"/>
          <w:szCs w:val="24"/>
          <w:lang w:val="sq-AL"/>
        </w:rPr>
      </w:pPr>
    </w:p>
    <w:p w14:paraId="0EC01DC1" w14:textId="77777777" w:rsidR="004E1A23" w:rsidRPr="00F23305" w:rsidRDefault="00C27308"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Ushtrimi i veprimtaris</w:t>
      </w:r>
      <w:r w:rsidR="00BB4653" w:rsidRPr="00F23305">
        <w:rPr>
          <w:rFonts w:ascii="Times New Roman" w:hAnsi="Times New Roman" w:cs="Times New Roman"/>
          <w:b/>
          <w:bCs/>
          <w:color w:val="000000" w:themeColor="text1"/>
          <w:sz w:val="24"/>
          <w:szCs w:val="24"/>
          <w:lang w:val="sq-AL"/>
        </w:rPr>
        <w:t>ë</w:t>
      </w:r>
      <w:r w:rsidRPr="00F23305">
        <w:rPr>
          <w:rFonts w:ascii="Times New Roman" w:hAnsi="Times New Roman" w:cs="Times New Roman"/>
          <w:b/>
          <w:bCs/>
          <w:color w:val="000000" w:themeColor="text1"/>
          <w:sz w:val="24"/>
          <w:szCs w:val="24"/>
          <w:lang w:val="sq-AL"/>
        </w:rPr>
        <w:t xml:space="preserve"> n</w:t>
      </w:r>
      <w:r w:rsidR="00BB4653" w:rsidRPr="00F23305">
        <w:rPr>
          <w:rFonts w:ascii="Times New Roman" w:hAnsi="Times New Roman" w:cs="Times New Roman"/>
          <w:b/>
          <w:bCs/>
          <w:color w:val="000000" w:themeColor="text1"/>
          <w:sz w:val="24"/>
          <w:szCs w:val="24"/>
          <w:lang w:val="sq-AL"/>
        </w:rPr>
        <w:t>ë</w:t>
      </w:r>
      <w:r w:rsidRPr="00F23305">
        <w:rPr>
          <w:rFonts w:ascii="Times New Roman" w:hAnsi="Times New Roman" w:cs="Times New Roman"/>
          <w:b/>
          <w:bCs/>
          <w:color w:val="000000" w:themeColor="text1"/>
          <w:sz w:val="24"/>
          <w:szCs w:val="24"/>
          <w:lang w:val="sq-AL"/>
        </w:rPr>
        <w:t xml:space="preserve"> nivel vendor</w:t>
      </w:r>
    </w:p>
    <w:p w14:paraId="7B421D59"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326CCDED" w14:textId="7D91E44F" w:rsidR="004E1A23" w:rsidRPr="00F23305" w:rsidRDefault="00644E82" w:rsidP="00F23305">
      <w:pPr>
        <w:pStyle w:val="ListParagraph"/>
        <w:numPr>
          <w:ilvl w:val="0"/>
          <w:numId w:val="25"/>
        </w:numPr>
        <w:tabs>
          <w:tab w:val="left" w:pos="540"/>
        </w:tabs>
        <w:autoSpaceDE w:val="0"/>
        <w:autoSpaceDN w:val="0"/>
        <w:adjustRightInd w:val="0"/>
        <w:spacing w:after="0"/>
        <w:ind w:left="0" w:firstLine="27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Instituti</w:t>
      </w:r>
      <w:r w:rsidR="00E94210" w:rsidRPr="00F23305">
        <w:rPr>
          <w:rFonts w:ascii="Times New Roman" w:hAnsi="Times New Roman" w:cs="Times New Roman"/>
          <w:color w:val="000000" w:themeColor="text1"/>
          <w:sz w:val="24"/>
          <w:szCs w:val="24"/>
          <w:lang w:val="sq-AL"/>
        </w:rPr>
        <w:t xml:space="preserve"> </w:t>
      </w:r>
      <w:r w:rsidR="00C27308" w:rsidRPr="00F23305">
        <w:rPr>
          <w:rFonts w:ascii="Times New Roman" w:hAnsi="Times New Roman" w:cs="Times New Roman"/>
          <w:color w:val="000000" w:themeColor="text1"/>
          <w:sz w:val="24"/>
          <w:szCs w:val="24"/>
          <w:lang w:val="sq-AL"/>
        </w:rPr>
        <w:t>i</w:t>
      </w:r>
      <w:r w:rsidRPr="00F23305">
        <w:rPr>
          <w:rFonts w:ascii="Times New Roman" w:hAnsi="Times New Roman" w:cs="Times New Roman"/>
          <w:color w:val="000000" w:themeColor="text1"/>
          <w:sz w:val="24"/>
          <w:szCs w:val="24"/>
          <w:lang w:val="sq-AL"/>
        </w:rPr>
        <w:t xml:space="preserve"> Mjekësisë Ligjore </w:t>
      </w:r>
      <w:r w:rsidR="00C27308" w:rsidRPr="00F23305">
        <w:rPr>
          <w:rFonts w:ascii="Times New Roman" w:hAnsi="Times New Roman" w:cs="Times New Roman"/>
          <w:color w:val="000000" w:themeColor="text1"/>
          <w:sz w:val="24"/>
          <w:szCs w:val="24"/>
          <w:lang w:val="sq-AL"/>
        </w:rPr>
        <w:t>ushtr</w:t>
      </w:r>
      <w:r w:rsidR="00F472B0" w:rsidRPr="00F23305">
        <w:rPr>
          <w:rFonts w:ascii="Times New Roman" w:hAnsi="Times New Roman" w:cs="Times New Roman"/>
          <w:color w:val="000000" w:themeColor="text1"/>
          <w:sz w:val="24"/>
          <w:szCs w:val="24"/>
          <w:lang w:val="sq-AL"/>
        </w:rPr>
        <w:t>on v</w:t>
      </w:r>
      <w:r w:rsidR="00C27308" w:rsidRPr="00F23305">
        <w:rPr>
          <w:rFonts w:ascii="Times New Roman" w:hAnsi="Times New Roman" w:cs="Times New Roman"/>
          <w:color w:val="000000" w:themeColor="text1"/>
          <w:sz w:val="24"/>
          <w:szCs w:val="24"/>
          <w:lang w:val="sq-AL"/>
        </w:rPr>
        <w:t>eprimtari</w:t>
      </w:r>
      <w:r w:rsidR="00F472B0" w:rsidRPr="00F23305">
        <w:rPr>
          <w:rFonts w:ascii="Times New Roman" w:hAnsi="Times New Roman" w:cs="Times New Roman"/>
          <w:color w:val="000000" w:themeColor="text1"/>
          <w:sz w:val="24"/>
          <w:szCs w:val="24"/>
          <w:lang w:val="sq-AL"/>
        </w:rPr>
        <w:t>n</w:t>
      </w:r>
      <w:r w:rsidR="00BB4653" w:rsidRPr="00F23305">
        <w:rPr>
          <w:rFonts w:ascii="Times New Roman" w:hAnsi="Times New Roman" w:cs="Times New Roman"/>
          <w:color w:val="000000" w:themeColor="text1"/>
          <w:sz w:val="24"/>
          <w:szCs w:val="24"/>
          <w:lang w:val="sq-AL"/>
        </w:rPr>
        <w:t>ë</w:t>
      </w:r>
      <w:r w:rsidR="00D91241" w:rsidRPr="00F23305">
        <w:rPr>
          <w:rFonts w:ascii="Times New Roman" w:hAnsi="Times New Roman" w:cs="Times New Roman"/>
          <w:color w:val="000000" w:themeColor="text1"/>
          <w:sz w:val="24"/>
          <w:szCs w:val="24"/>
          <w:lang w:val="sq-AL"/>
        </w:rPr>
        <w:t xml:space="preserve"> </w:t>
      </w:r>
      <w:r w:rsidR="00F472B0" w:rsidRPr="00F23305">
        <w:rPr>
          <w:rFonts w:ascii="Times New Roman" w:hAnsi="Times New Roman" w:cs="Times New Roman"/>
          <w:color w:val="000000" w:themeColor="text1"/>
          <w:sz w:val="24"/>
          <w:szCs w:val="24"/>
          <w:lang w:val="sq-AL"/>
        </w:rPr>
        <w:t>e</w:t>
      </w:r>
      <w:r w:rsidR="00C27308" w:rsidRPr="00F23305">
        <w:rPr>
          <w:rFonts w:ascii="Times New Roman" w:hAnsi="Times New Roman" w:cs="Times New Roman"/>
          <w:color w:val="000000" w:themeColor="text1"/>
          <w:sz w:val="24"/>
          <w:szCs w:val="24"/>
          <w:lang w:val="sq-AL"/>
        </w:rPr>
        <w:t xml:space="preserve"> tij</w:t>
      </w:r>
      <w:r w:rsidR="00F472B0" w:rsidRPr="00F23305">
        <w:rPr>
          <w:rFonts w:ascii="Times New Roman" w:hAnsi="Times New Roman" w:cs="Times New Roman"/>
          <w:color w:val="000000" w:themeColor="text1"/>
          <w:sz w:val="24"/>
          <w:szCs w:val="24"/>
          <w:lang w:val="sq-AL"/>
        </w:rPr>
        <w:t xml:space="preserve"> n</w:t>
      </w:r>
      <w:r w:rsidR="00B95560" w:rsidRPr="00F23305">
        <w:rPr>
          <w:rFonts w:ascii="Times New Roman" w:hAnsi="Times New Roman" w:cs="Times New Roman"/>
          <w:color w:val="000000" w:themeColor="text1"/>
          <w:sz w:val="24"/>
          <w:szCs w:val="24"/>
          <w:lang w:val="sq-AL"/>
        </w:rPr>
        <w:t>ë</w:t>
      </w:r>
      <w:r w:rsidR="00F472B0" w:rsidRPr="00F23305">
        <w:rPr>
          <w:rFonts w:ascii="Times New Roman" w:hAnsi="Times New Roman" w:cs="Times New Roman"/>
          <w:color w:val="000000" w:themeColor="text1"/>
          <w:sz w:val="24"/>
          <w:szCs w:val="24"/>
          <w:lang w:val="sq-AL"/>
        </w:rPr>
        <w:t xml:space="preserve"> nivel vendor n</w:t>
      </w:r>
      <w:r w:rsidR="00B95560" w:rsidRPr="00F23305">
        <w:rPr>
          <w:rFonts w:ascii="Times New Roman" w:hAnsi="Times New Roman" w:cs="Times New Roman"/>
          <w:color w:val="000000" w:themeColor="text1"/>
          <w:sz w:val="24"/>
          <w:szCs w:val="24"/>
          <w:lang w:val="sq-AL"/>
        </w:rPr>
        <w:t>ë</w:t>
      </w:r>
      <w:r w:rsidR="00F472B0" w:rsidRPr="00F23305">
        <w:rPr>
          <w:rFonts w:ascii="Times New Roman" w:hAnsi="Times New Roman" w:cs="Times New Roman"/>
          <w:color w:val="000000" w:themeColor="text1"/>
          <w:sz w:val="24"/>
          <w:szCs w:val="24"/>
          <w:lang w:val="sq-AL"/>
        </w:rPr>
        <w:t>p</w:t>
      </w:r>
      <w:r w:rsidR="00B95560" w:rsidRPr="00F23305">
        <w:rPr>
          <w:rFonts w:ascii="Times New Roman" w:hAnsi="Times New Roman" w:cs="Times New Roman"/>
          <w:color w:val="000000" w:themeColor="text1"/>
          <w:sz w:val="24"/>
          <w:szCs w:val="24"/>
          <w:lang w:val="sq-AL"/>
        </w:rPr>
        <w:t>ë</w:t>
      </w:r>
      <w:r w:rsidR="00F472B0" w:rsidRPr="00F23305">
        <w:rPr>
          <w:rFonts w:ascii="Times New Roman" w:hAnsi="Times New Roman" w:cs="Times New Roman"/>
          <w:color w:val="000000" w:themeColor="text1"/>
          <w:sz w:val="24"/>
          <w:szCs w:val="24"/>
          <w:lang w:val="sq-AL"/>
        </w:rPr>
        <w:t>rmjet ekspert</w:t>
      </w:r>
      <w:r w:rsidR="00B95560" w:rsidRPr="00F23305">
        <w:rPr>
          <w:rFonts w:ascii="Times New Roman" w:hAnsi="Times New Roman" w:cs="Times New Roman"/>
          <w:color w:val="000000" w:themeColor="text1"/>
          <w:sz w:val="24"/>
          <w:szCs w:val="24"/>
          <w:lang w:val="sq-AL"/>
        </w:rPr>
        <w:t>ë</w:t>
      </w:r>
      <w:r w:rsidR="00F472B0" w:rsidRPr="00F23305">
        <w:rPr>
          <w:rFonts w:ascii="Times New Roman" w:hAnsi="Times New Roman" w:cs="Times New Roman"/>
          <w:color w:val="000000" w:themeColor="text1"/>
          <w:sz w:val="24"/>
          <w:szCs w:val="24"/>
          <w:lang w:val="sq-AL"/>
        </w:rPr>
        <w:t>ve ligjor</w:t>
      </w:r>
      <w:r w:rsidR="00635F3A" w:rsidRPr="00F23305">
        <w:rPr>
          <w:rFonts w:ascii="Times New Roman" w:hAnsi="Times New Roman" w:cs="Times New Roman"/>
          <w:color w:val="000000" w:themeColor="text1"/>
          <w:sz w:val="24"/>
          <w:szCs w:val="24"/>
          <w:lang w:val="sq-AL"/>
        </w:rPr>
        <w:t>ë</w:t>
      </w:r>
      <w:r w:rsidR="00F472B0" w:rsidRPr="00F23305">
        <w:rPr>
          <w:rFonts w:ascii="Times New Roman" w:hAnsi="Times New Roman" w:cs="Times New Roman"/>
          <w:color w:val="000000" w:themeColor="text1"/>
          <w:sz w:val="24"/>
          <w:szCs w:val="24"/>
          <w:lang w:val="sq-AL"/>
        </w:rPr>
        <w:t xml:space="preserve"> pran</w:t>
      </w:r>
      <w:r w:rsidR="00B95560" w:rsidRPr="00F23305">
        <w:rPr>
          <w:rFonts w:ascii="Times New Roman" w:hAnsi="Times New Roman" w:cs="Times New Roman"/>
          <w:color w:val="000000" w:themeColor="text1"/>
          <w:sz w:val="24"/>
          <w:szCs w:val="24"/>
          <w:lang w:val="sq-AL"/>
        </w:rPr>
        <w:t>ë</w:t>
      </w:r>
      <w:r w:rsidR="000E5BD9" w:rsidRPr="00F23305">
        <w:rPr>
          <w:rFonts w:ascii="Times New Roman" w:hAnsi="Times New Roman" w:cs="Times New Roman"/>
          <w:color w:val="000000" w:themeColor="text1"/>
          <w:sz w:val="24"/>
          <w:szCs w:val="24"/>
          <w:lang w:val="sq-AL"/>
        </w:rPr>
        <w:t xml:space="preserve"> </w:t>
      </w:r>
      <w:r w:rsidR="00F7443A" w:rsidRPr="00F23305">
        <w:rPr>
          <w:rFonts w:ascii="Times New Roman" w:hAnsi="Times New Roman" w:cs="Times New Roman"/>
          <w:color w:val="000000" w:themeColor="text1"/>
          <w:sz w:val="24"/>
          <w:szCs w:val="24"/>
          <w:lang w:val="sq-AL"/>
        </w:rPr>
        <w:t>spitaleve publike</w:t>
      </w:r>
      <w:r w:rsidR="006052B8" w:rsidRPr="00F23305">
        <w:rPr>
          <w:rFonts w:ascii="Times New Roman" w:hAnsi="Times New Roman" w:cs="Times New Roman"/>
          <w:color w:val="000000" w:themeColor="text1"/>
          <w:sz w:val="24"/>
          <w:szCs w:val="24"/>
          <w:lang w:val="sq-AL"/>
        </w:rPr>
        <w:t>,</w:t>
      </w:r>
      <w:r w:rsidR="000E5BD9" w:rsidRPr="00F23305">
        <w:rPr>
          <w:rFonts w:ascii="Times New Roman" w:hAnsi="Times New Roman" w:cs="Times New Roman"/>
          <w:color w:val="000000" w:themeColor="text1"/>
          <w:sz w:val="24"/>
          <w:szCs w:val="24"/>
          <w:lang w:val="sq-AL"/>
        </w:rPr>
        <w:t xml:space="preserve"> </w:t>
      </w:r>
      <w:r w:rsidR="00C27308" w:rsidRPr="00F23305">
        <w:rPr>
          <w:rFonts w:ascii="Times New Roman" w:hAnsi="Times New Roman" w:cs="Times New Roman"/>
          <w:color w:val="000000" w:themeColor="text1"/>
          <w:sz w:val="24"/>
          <w:szCs w:val="24"/>
          <w:lang w:val="sq-AL"/>
        </w:rPr>
        <w:t>me q</w:t>
      </w:r>
      <w:r w:rsidR="00BB4653" w:rsidRPr="00F23305">
        <w:rPr>
          <w:rFonts w:ascii="Times New Roman" w:hAnsi="Times New Roman" w:cs="Times New Roman"/>
          <w:color w:val="000000" w:themeColor="text1"/>
          <w:sz w:val="24"/>
          <w:szCs w:val="24"/>
          <w:lang w:val="sq-AL"/>
        </w:rPr>
        <w:t>ë</w:t>
      </w:r>
      <w:r w:rsidR="00C27308" w:rsidRPr="00F23305">
        <w:rPr>
          <w:rFonts w:ascii="Times New Roman" w:hAnsi="Times New Roman" w:cs="Times New Roman"/>
          <w:color w:val="000000" w:themeColor="text1"/>
          <w:sz w:val="24"/>
          <w:szCs w:val="24"/>
          <w:lang w:val="sq-AL"/>
        </w:rPr>
        <w:t>llim ofrimin e sh</w:t>
      </w:r>
      <w:r w:rsidR="00BB4653" w:rsidRPr="00F23305">
        <w:rPr>
          <w:rFonts w:ascii="Times New Roman" w:hAnsi="Times New Roman" w:cs="Times New Roman"/>
          <w:color w:val="000000" w:themeColor="text1"/>
          <w:sz w:val="24"/>
          <w:szCs w:val="24"/>
          <w:lang w:val="sq-AL"/>
        </w:rPr>
        <w:t>ë</w:t>
      </w:r>
      <w:r w:rsidR="00C27308" w:rsidRPr="00F23305">
        <w:rPr>
          <w:rFonts w:ascii="Times New Roman" w:hAnsi="Times New Roman" w:cs="Times New Roman"/>
          <w:color w:val="000000" w:themeColor="text1"/>
          <w:sz w:val="24"/>
          <w:szCs w:val="24"/>
          <w:lang w:val="sq-AL"/>
        </w:rPr>
        <w:t>rbimit n</w:t>
      </w:r>
      <w:r w:rsidR="00BB4653" w:rsidRPr="00F23305">
        <w:rPr>
          <w:rFonts w:ascii="Times New Roman" w:hAnsi="Times New Roman" w:cs="Times New Roman"/>
          <w:color w:val="000000" w:themeColor="text1"/>
          <w:sz w:val="24"/>
          <w:szCs w:val="24"/>
          <w:lang w:val="sq-AL"/>
        </w:rPr>
        <w:t>ë</w:t>
      </w:r>
      <w:r w:rsidR="00C27308" w:rsidRPr="00F23305">
        <w:rPr>
          <w:rFonts w:ascii="Times New Roman" w:hAnsi="Times New Roman" w:cs="Times New Roman"/>
          <w:color w:val="000000" w:themeColor="text1"/>
          <w:sz w:val="24"/>
          <w:szCs w:val="24"/>
          <w:lang w:val="sq-AL"/>
        </w:rPr>
        <w:t xml:space="preserve"> t</w:t>
      </w:r>
      <w:r w:rsidR="00BB4653" w:rsidRPr="00F23305">
        <w:rPr>
          <w:rFonts w:ascii="Times New Roman" w:hAnsi="Times New Roman" w:cs="Times New Roman"/>
          <w:color w:val="000000" w:themeColor="text1"/>
          <w:sz w:val="24"/>
          <w:szCs w:val="24"/>
          <w:lang w:val="sq-AL"/>
        </w:rPr>
        <w:t>ë</w:t>
      </w:r>
      <w:r w:rsidR="00C27308" w:rsidRPr="00F23305">
        <w:rPr>
          <w:rFonts w:ascii="Times New Roman" w:hAnsi="Times New Roman" w:cs="Times New Roman"/>
          <w:color w:val="000000" w:themeColor="text1"/>
          <w:sz w:val="24"/>
          <w:szCs w:val="24"/>
          <w:lang w:val="sq-AL"/>
        </w:rPr>
        <w:t xml:space="preserve"> gjith</w:t>
      </w:r>
      <w:r w:rsidR="00BB4653" w:rsidRPr="00F23305">
        <w:rPr>
          <w:rFonts w:ascii="Times New Roman" w:hAnsi="Times New Roman" w:cs="Times New Roman"/>
          <w:color w:val="000000" w:themeColor="text1"/>
          <w:sz w:val="24"/>
          <w:szCs w:val="24"/>
          <w:lang w:val="sq-AL"/>
        </w:rPr>
        <w:t>ë</w:t>
      </w:r>
      <w:r w:rsidR="00C27308" w:rsidRPr="00F23305">
        <w:rPr>
          <w:rFonts w:ascii="Times New Roman" w:hAnsi="Times New Roman" w:cs="Times New Roman"/>
          <w:color w:val="000000" w:themeColor="text1"/>
          <w:sz w:val="24"/>
          <w:szCs w:val="24"/>
          <w:lang w:val="sq-AL"/>
        </w:rPr>
        <w:t xml:space="preserve"> territorin e </w:t>
      </w:r>
      <w:r w:rsidR="00401C26" w:rsidRPr="00F23305">
        <w:rPr>
          <w:rFonts w:ascii="Times New Roman" w:hAnsi="Times New Roman" w:cs="Times New Roman"/>
          <w:color w:val="000000" w:themeColor="text1"/>
          <w:sz w:val="24"/>
          <w:szCs w:val="24"/>
          <w:lang w:val="sq-AL"/>
        </w:rPr>
        <w:t>Republik</w:t>
      </w:r>
      <w:r w:rsidR="00072675" w:rsidRPr="00F23305">
        <w:rPr>
          <w:rFonts w:ascii="Times New Roman" w:hAnsi="Times New Roman" w:cs="Times New Roman"/>
          <w:color w:val="000000" w:themeColor="text1"/>
          <w:sz w:val="24"/>
          <w:szCs w:val="24"/>
          <w:lang w:val="sq-AL"/>
        </w:rPr>
        <w:t>ë</w:t>
      </w:r>
      <w:r w:rsidR="00401C26" w:rsidRPr="00F23305">
        <w:rPr>
          <w:rFonts w:ascii="Times New Roman" w:hAnsi="Times New Roman" w:cs="Times New Roman"/>
          <w:color w:val="000000" w:themeColor="text1"/>
          <w:sz w:val="24"/>
          <w:szCs w:val="24"/>
          <w:lang w:val="sq-AL"/>
        </w:rPr>
        <w:t>s s</w:t>
      </w:r>
      <w:r w:rsidR="00072675" w:rsidRPr="00F23305">
        <w:rPr>
          <w:rFonts w:ascii="Times New Roman" w:hAnsi="Times New Roman" w:cs="Times New Roman"/>
          <w:color w:val="000000" w:themeColor="text1"/>
          <w:sz w:val="24"/>
          <w:szCs w:val="24"/>
          <w:lang w:val="sq-AL"/>
        </w:rPr>
        <w:t>ë</w:t>
      </w:r>
      <w:r w:rsidR="00401C26" w:rsidRPr="00F23305">
        <w:rPr>
          <w:rFonts w:ascii="Times New Roman" w:hAnsi="Times New Roman" w:cs="Times New Roman"/>
          <w:color w:val="000000" w:themeColor="text1"/>
          <w:sz w:val="24"/>
          <w:szCs w:val="24"/>
          <w:lang w:val="sq-AL"/>
        </w:rPr>
        <w:t xml:space="preserve"> Shqip</w:t>
      </w:r>
      <w:r w:rsidR="00072675" w:rsidRPr="00F23305">
        <w:rPr>
          <w:rFonts w:ascii="Times New Roman" w:hAnsi="Times New Roman" w:cs="Times New Roman"/>
          <w:color w:val="000000" w:themeColor="text1"/>
          <w:sz w:val="24"/>
          <w:szCs w:val="24"/>
          <w:lang w:val="sq-AL"/>
        </w:rPr>
        <w:t>ë</w:t>
      </w:r>
      <w:r w:rsidR="00401C26" w:rsidRPr="00F23305">
        <w:rPr>
          <w:rFonts w:ascii="Times New Roman" w:hAnsi="Times New Roman" w:cs="Times New Roman"/>
          <w:color w:val="000000" w:themeColor="text1"/>
          <w:sz w:val="24"/>
          <w:szCs w:val="24"/>
          <w:lang w:val="sq-AL"/>
        </w:rPr>
        <w:t>ris</w:t>
      </w:r>
      <w:r w:rsidR="00072675" w:rsidRPr="00F23305">
        <w:rPr>
          <w:rFonts w:ascii="Times New Roman" w:hAnsi="Times New Roman" w:cs="Times New Roman"/>
          <w:color w:val="000000" w:themeColor="text1"/>
          <w:sz w:val="24"/>
          <w:szCs w:val="24"/>
          <w:lang w:val="sq-AL"/>
        </w:rPr>
        <w:t>ë</w:t>
      </w:r>
      <w:r w:rsidR="00401C26" w:rsidRPr="00F23305">
        <w:rPr>
          <w:rFonts w:ascii="Times New Roman" w:hAnsi="Times New Roman" w:cs="Times New Roman"/>
          <w:color w:val="000000" w:themeColor="text1"/>
          <w:sz w:val="24"/>
          <w:szCs w:val="24"/>
          <w:lang w:val="sq-AL"/>
        </w:rPr>
        <w:t>.</w:t>
      </w:r>
    </w:p>
    <w:p w14:paraId="1324DAD6" w14:textId="44DF45FE" w:rsidR="006052B8" w:rsidRPr="00F23305" w:rsidRDefault="006052B8" w:rsidP="00F23305">
      <w:pPr>
        <w:pStyle w:val="ListParagraph"/>
        <w:numPr>
          <w:ilvl w:val="0"/>
          <w:numId w:val="25"/>
        </w:numPr>
        <w:tabs>
          <w:tab w:val="left" w:pos="540"/>
        </w:tabs>
        <w:autoSpaceDE w:val="0"/>
        <w:autoSpaceDN w:val="0"/>
        <w:adjustRightInd w:val="0"/>
        <w:spacing w:after="0"/>
        <w:ind w:left="0" w:firstLine="27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Ekspert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t q</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ushtrojn</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veprimtarin</w:t>
      </w:r>
      <w:r w:rsidR="00072675" w:rsidRPr="00F23305">
        <w:rPr>
          <w:rFonts w:ascii="Times New Roman" w:hAnsi="Times New Roman" w:cs="Times New Roman"/>
          <w:color w:val="000000" w:themeColor="text1"/>
          <w:sz w:val="24"/>
          <w:szCs w:val="24"/>
          <w:lang w:val="sq-AL"/>
        </w:rPr>
        <w:t>ë</w:t>
      </w:r>
      <w:r w:rsidR="000E5BD9" w:rsidRPr="00F23305">
        <w:rPr>
          <w:rFonts w:ascii="Times New Roman" w:hAnsi="Times New Roman" w:cs="Times New Roman"/>
          <w:color w:val="000000" w:themeColor="text1"/>
          <w:sz w:val="24"/>
          <w:szCs w:val="24"/>
          <w:lang w:val="sq-AL"/>
        </w:rPr>
        <w:t xml:space="preserve"> </w:t>
      </w:r>
      <w:r w:rsidR="00F472B0" w:rsidRPr="00F23305">
        <w:rPr>
          <w:rFonts w:ascii="Times New Roman" w:hAnsi="Times New Roman" w:cs="Times New Roman"/>
          <w:color w:val="000000" w:themeColor="text1"/>
          <w:sz w:val="24"/>
          <w:szCs w:val="24"/>
          <w:lang w:val="sq-AL"/>
        </w:rPr>
        <w:t>pran</w:t>
      </w:r>
      <w:r w:rsidR="00B95560" w:rsidRPr="00F23305">
        <w:rPr>
          <w:rFonts w:ascii="Times New Roman" w:hAnsi="Times New Roman" w:cs="Times New Roman"/>
          <w:color w:val="000000" w:themeColor="text1"/>
          <w:sz w:val="24"/>
          <w:szCs w:val="24"/>
          <w:lang w:val="sq-AL"/>
        </w:rPr>
        <w:t>ë</w:t>
      </w:r>
      <w:r w:rsidR="000E5BD9" w:rsidRPr="00F23305">
        <w:rPr>
          <w:rFonts w:ascii="Times New Roman" w:hAnsi="Times New Roman" w:cs="Times New Roman"/>
          <w:color w:val="000000" w:themeColor="text1"/>
          <w:sz w:val="24"/>
          <w:szCs w:val="24"/>
          <w:lang w:val="sq-AL"/>
        </w:rPr>
        <w:t xml:space="preserve"> </w:t>
      </w:r>
      <w:r w:rsidR="00F7443A" w:rsidRPr="00F23305">
        <w:rPr>
          <w:rFonts w:ascii="Times New Roman" w:hAnsi="Times New Roman" w:cs="Times New Roman"/>
          <w:color w:val="000000" w:themeColor="text1"/>
          <w:sz w:val="24"/>
          <w:szCs w:val="24"/>
          <w:lang w:val="sq-AL"/>
        </w:rPr>
        <w:t>spitaleve publike</w:t>
      </w:r>
      <w:r w:rsidRPr="00F23305">
        <w:rPr>
          <w:rFonts w:ascii="Times New Roman" w:hAnsi="Times New Roman" w:cs="Times New Roman"/>
          <w:color w:val="000000" w:themeColor="text1"/>
          <w:sz w:val="24"/>
          <w:szCs w:val="24"/>
          <w:lang w:val="sq-AL"/>
        </w:rPr>
        <w:t xml:space="preserve"> jan</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pjes</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e struktur</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 s</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Institutit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Mjek</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sis</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Ligjore dhe 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rgjigjen para drejtorit t</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Institutit p</w:t>
      </w:r>
      <w:r w:rsidR="00072675"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r detyrat e kryera. </w:t>
      </w:r>
    </w:p>
    <w:p w14:paraId="03CE01A1" w14:textId="77777777" w:rsidR="00E5360F" w:rsidRPr="00F23305" w:rsidRDefault="00E5360F" w:rsidP="00F23305">
      <w:pPr>
        <w:tabs>
          <w:tab w:val="left" w:pos="567"/>
        </w:tabs>
        <w:autoSpaceDE w:val="0"/>
        <w:autoSpaceDN w:val="0"/>
        <w:adjustRightInd w:val="0"/>
        <w:spacing w:after="0"/>
        <w:jc w:val="both"/>
        <w:rPr>
          <w:rFonts w:ascii="Times New Roman" w:hAnsi="Times New Roman" w:cs="Times New Roman"/>
          <w:color w:val="000000" w:themeColor="text1"/>
          <w:sz w:val="24"/>
          <w:szCs w:val="24"/>
          <w:lang w:val="sq-AL"/>
        </w:rPr>
      </w:pPr>
    </w:p>
    <w:p w14:paraId="112138D6" w14:textId="77777777" w:rsidR="00AC2CE2" w:rsidRPr="00F23305" w:rsidRDefault="00AC2CE2" w:rsidP="00F23305">
      <w:pPr>
        <w:pStyle w:val="ListParagraph"/>
        <w:numPr>
          <w:ilvl w:val="0"/>
          <w:numId w:val="45"/>
        </w:numPr>
        <w:tabs>
          <w:tab w:val="left" w:pos="567"/>
        </w:tabs>
        <w:autoSpaceDE w:val="0"/>
        <w:autoSpaceDN w:val="0"/>
        <w:adjustRightInd w:val="0"/>
        <w:spacing w:after="0"/>
        <w:ind w:left="1080"/>
        <w:jc w:val="center"/>
        <w:rPr>
          <w:rFonts w:ascii="Times New Roman" w:hAnsi="Times New Roman" w:cs="Times New Roman"/>
          <w:color w:val="000000" w:themeColor="text1"/>
          <w:sz w:val="24"/>
          <w:szCs w:val="24"/>
          <w:lang w:val="sq-AL"/>
        </w:rPr>
      </w:pPr>
    </w:p>
    <w:p w14:paraId="428E17D3" w14:textId="77777777" w:rsidR="00AC2CE2" w:rsidRPr="00F23305" w:rsidRDefault="00AC2CE2" w:rsidP="00F23305">
      <w:pPr>
        <w:tabs>
          <w:tab w:val="left" w:pos="567"/>
        </w:tabs>
        <w:autoSpaceDE w:val="0"/>
        <w:autoSpaceDN w:val="0"/>
        <w:adjustRightInd w:val="0"/>
        <w:spacing w:after="0"/>
        <w:jc w:val="center"/>
        <w:rPr>
          <w:rFonts w:ascii="Times New Roman" w:hAnsi="Times New Roman" w:cs="Times New Roman"/>
          <w:b/>
          <w:color w:val="000000" w:themeColor="text1"/>
          <w:sz w:val="24"/>
          <w:szCs w:val="24"/>
          <w:lang w:val="sq-AL"/>
        </w:rPr>
      </w:pPr>
      <w:r w:rsidRPr="00F23305">
        <w:rPr>
          <w:rFonts w:ascii="Times New Roman" w:hAnsi="Times New Roman" w:cs="Times New Roman"/>
          <w:b/>
          <w:color w:val="000000" w:themeColor="text1"/>
          <w:sz w:val="24"/>
          <w:szCs w:val="24"/>
          <w:lang w:val="sq-AL"/>
        </w:rPr>
        <w:t>Organika</w:t>
      </w:r>
    </w:p>
    <w:p w14:paraId="6034C853" w14:textId="77777777" w:rsidR="00AC2CE2" w:rsidRPr="00F23305" w:rsidRDefault="00AC2CE2" w:rsidP="00F23305">
      <w:pPr>
        <w:tabs>
          <w:tab w:val="left" w:pos="567"/>
        </w:tabs>
        <w:autoSpaceDE w:val="0"/>
        <w:autoSpaceDN w:val="0"/>
        <w:adjustRightInd w:val="0"/>
        <w:spacing w:after="0"/>
        <w:jc w:val="both"/>
        <w:rPr>
          <w:rFonts w:ascii="Times New Roman" w:hAnsi="Times New Roman" w:cs="Times New Roman"/>
          <w:color w:val="000000" w:themeColor="text1"/>
          <w:sz w:val="24"/>
          <w:szCs w:val="24"/>
          <w:lang w:val="sq-AL"/>
        </w:rPr>
      </w:pPr>
    </w:p>
    <w:p w14:paraId="63F60DB7" w14:textId="487B92AF" w:rsidR="00AC2CE2" w:rsidRPr="00250810" w:rsidRDefault="00AC2CE2" w:rsidP="00F23305">
      <w:pPr>
        <w:tabs>
          <w:tab w:val="left" w:pos="567"/>
        </w:tabs>
        <w:autoSpaceDE w:val="0"/>
        <w:autoSpaceDN w:val="0"/>
        <w:adjustRightInd w:val="0"/>
        <w:spacing w:after="0"/>
        <w:ind w:firstLine="270"/>
        <w:jc w:val="both"/>
        <w:rPr>
          <w:rFonts w:ascii="Times New Roman" w:hAnsi="Times New Roman" w:cs="Times New Roman"/>
          <w:color w:val="000000" w:themeColor="text1"/>
          <w:sz w:val="24"/>
          <w:szCs w:val="24"/>
          <w:lang w:val="sq-AL"/>
        </w:rPr>
      </w:pPr>
      <w:r w:rsidRPr="00250810">
        <w:rPr>
          <w:rFonts w:ascii="Times New Roman" w:hAnsi="Times New Roman" w:cs="Times New Roman"/>
          <w:color w:val="000000" w:themeColor="text1"/>
          <w:sz w:val="24"/>
          <w:szCs w:val="24"/>
          <w:lang w:val="sq-AL"/>
        </w:rPr>
        <w:t>1. Numri i përgjithshëm i ekspertëve ligjorë të shërbimit të mjekësisë ligjore</w:t>
      </w:r>
      <w:r w:rsidR="006C7EBD" w:rsidRPr="00250810">
        <w:rPr>
          <w:rFonts w:ascii="Times New Roman" w:hAnsi="Times New Roman" w:cs="Times New Roman"/>
          <w:color w:val="000000" w:themeColor="text1"/>
          <w:sz w:val="24"/>
          <w:szCs w:val="24"/>
          <w:lang w:val="sq-AL"/>
        </w:rPr>
        <w:t xml:space="preserve"> si dhe numri i ekspertëve ligjor</w:t>
      </w:r>
      <w:r w:rsidR="00842FE5" w:rsidRPr="00250810">
        <w:rPr>
          <w:rFonts w:ascii="Times New Roman" w:hAnsi="Times New Roman" w:cs="Times New Roman"/>
          <w:color w:val="000000" w:themeColor="text1"/>
          <w:sz w:val="24"/>
          <w:szCs w:val="24"/>
          <w:lang w:val="sq-AL"/>
        </w:rPr>
        <w:t>ë</w:t>
      </w:r>
      <w:r w:rsidR="006C7EBD" w:rsidRPr="00250810">
        <w:rPr>
          <w:rFonts w:ascii="Times New Roman" w:hAnsi="Times New Roman" w:cs="Times New Roman"/>
          <w:color w:val="000000" w:themeColor="text1"/>
          <w:sz w:val="24"/>
          <w:szCs w:val="24"/>
          <w:lang w:val="sq-AL"/>
        </w:rPr>
        <w:t xml:space="preserve"> </w:t>
      </w:r>
      <w:r w:rsidR="00B0796E" w:rsidRPr="00F23305">
        <w:rPr>
          <w:rFonts w:ascii="Times New Roman" w:hAnsi="Times New Roman" w:cs="Times New Roman"/>
          <w:color w:val="000000" w:themeColor="text1"/>
          <w:sz w:val="24"/>
          <w:szCs w:val="24"/>
          <w:lang w:val="sq-AL"/>
        </w:rPr>
        <w:t>sipas fushave të specializimit,</w:t>
      </w:r>
      <w:r w:rsidRPr="00250810">
        <w:rPr>
          <w:rFonts w:ascii="Times New Roman" w:hAnsi="Times New Roman" w:cs="Times New Roman"/>
          <w:color w:val="000000" w:themeColor="text1"/>
          <w:sz w:val="24"/>
          <w:szCs w:val="24"/>
          <w:lang w:val="sq-AL"/>
        </w:rPr>
        <w:t xml:space="preserve"> caktohet me urdhër të ministrit, </w:t>
      </w:r>
      <w:r w:rsidR="000E5BD9" w:rsidRPr="00250810">
        <w:rPr>
          <w:rFonts w:ascii="Times New Roman" w:hAnsi="Times New Roman" w:cs="Times New Roman"/>
          <w:color w:val="000000" w:themeColor="text1"/>
          <w:sz w:val="24"/>
          <w:szCs w:val="24"/>
          <w:lang w:val="sq-AL"/>
        </w:rPr>
        <w:t>pasi m</w:t>
      </w:r>
      <w:r w:rsidR="00501CDD" w:rsidRPr="00F23305">
        <w:rPr>
          <w:rFonts w:ascii="Times New Roman" w:hAnsi="Times New Roman" w:cs="Times New Roman"/>
          <w:color w:val="000000" w:themeColor="text1"/>
          <w:sz w:val="24"/>
          <w:szCs w:val="24"/>
          <w:lang w:val="sq-AL"/>
        </w:rPr>
        <w:t>ë</w:t>
      </w:r>
      <w:r w:rsidR="000E5BD9" w:rsidRPr="00250810">
        <w:rPr>
          <w:rFonts w:ascii="Times New Roman" w:hAnsi="Times New Roman" w:cs="Times New Roman"/>
          <w:color w:val="000000" w:themeColor="text1"/>
          <w:sz w:val="24"/>
          <w:szCs w:val="24"/>
          <w:lang w:val="sq-AL"/>
        </w:rPr>
        <w:t xml:space="preserve"> par</w:t>
      </w:r>
      <w:r w:rsidR="00501CDD" w:rsidRPr="00F23305">
        <w:rPr>
          <w:rFonts w:ascii="Times New Roman" w:hAnsi="Times New Roman" w:cs="Times New Roman"/>
          <w:color w:val="000000" w:themeColor="text1"/>
          <w:sz w:val="24"/>
          <w:szCs w:val="24"/>
          <w:lang w:val="sq-AL"/>
        </w:rPr>
        <w:t>ë</w:t>
      </w:r>
      <w:r w:rsidR="000E5BD9" w:rsidRPr="00250810">
        <w:rPr>
          <w:rFonts w:ascii="Times New Roman" w:hAnsi="Times New Roman" w:cs="Times New Roman"/>
          <w:color w:val="000000" w:themeColor="text1"/>
          <w:sz w:val="24"/>
          <w:szCs w:val="24"/>
          <w:lang w:val="sq-AL"/>
        </w:rPr>
        <w:t xml:space="preserve"> </w:t>
      </w:r>
      <w:r w:rsidR="00501CDD" w:rsidRPr="00F23305">
        <w:rPr>
          <w:rFonts w:ascii="Times New Roman" w:hAnsi="Times New Roman" w:cs="Times New Roman"/>
          <w:color w:val="000000" w:themeColor="text1"/>
          <w:sz w:val="24"/>
          <w:szCs w:val="24"/>
          <w:lang w:val="sq-AL"/>
        </w:rPr>
        <w:t>ë</w:t>
      </w:r>
      <w:r w:rsidR="000E5BD9" w:rsidRPr="00250810">
        <w:rPr>
          <w:rFonts w:ascii="Times New Roman" w:hAnsi="Times New Roman" w:cs="Times New Roman"/>
          <w:color w:val="000000" w:themeColor="text1"/>
          <w:sz w:val="24"/>
          <w:szCs w:val="24"/>
          <w:lang w:val="sq-AL"/>
        </w:rPr>
        <w:t>sht</w:t>
      </w:r>
      <w:r w:rsidR="00501CDD" w:rsidRPr="00F23305">
        <w:rPr>
          <w:rFonts w:ascii="Times New Roman" w:hAnsi="Times New Roman" w:cs="Times New Roman"/>
          <w:color w:val="000000" w:themeColor="text1"/>
          <w:sz w:val="24"/>
          <w:szCs w:val="24"/>
          <w:lang w:val="sq-AL"/>
        </w:rPr>
        <w:t>ë</w:t>
      </w:r>
      <w:r w:rsidRPr="00250810">
        <w:rPr>
          <w:rFonts w:ascii="Times New Roman" w:hAnsi="Times New Roman" w:cs="Times New Roman"/>
          <w:color w:val="000000" w:themeColor="text1"/>
          <w:sz w:val="24"/>
          <w:szCs w:val="24"/>
          <w:lang w:val="sq-AL"/>
        </w:rPr>
        <w:t xml:space="preserve"> marrë mendimi me shkrim </w:t>
      </w:r>
      <w:r w:rsidR="000E5BD9" w:rsidRPr="00250810">
        <w:rPr>
          <w:rFonts w:ascii="Times New Roman" w:hAnsi="Times New Roman" w:cs="Times New Roman"/>
          <w:color w:val="000000" w:themeColor="text1"/>
          <w:sz w:val="24"/>
          <w:szCs w:val="24"/>
          <w:lang w:val="sq-AL"/>
        </w:rPr>
        <w:t>i</w:t>
      </w:r>
      <w:r w:rsidRPr="00250810">
        <w:rPr>
          <w:rFonts w:ascii="Times New Roman" w:hAnsi="Times New Roman" w:cs="Times New Roman"/>
          <w:color w:val="000000" w:themeColor="text1"/>
          <w:sz w:val="24"/>
          <w:szCs w:val="24"/>
          <w:lang w:val="sq-AL"/>
        </w:rPr>
        <w:t xml:space="preserve"> Institutit të Mjekësisë Ligjore</w:t>
      </w:r>
      <w:r w:rsidR="000C0B58" w:rsidRPr="00250810">
        <w:rPr>
          <w:rFonts w:ascii="Times New Roman" w:hAnsi="Times New Roman" w:cs="Times New Roman"/>
          <w:color w:val="000000" w:themeColor="text1"/>
          <w:sz w:val="24"/>
          <w:szCs w:val="24"/>
          <w:lang w:val="sq-AL"/>
        </w:rPr>
        <w:t xml:space="preserve"> dhe ministrit përgjegjës për financat</w:t>
      </w:r>
      <w:r w:rsidR="00B0796E" w:rsidRPr="00F23305">
        <w:rPr>
          <w:rFonts w:ascii="Times New Roman" w:hAnsi="Times New Roman" w:cs="Times New Roman"/>
          <w:color w:val="000000" w:themeColor="text1"/>
          <w:sz w:val="24"/>
          <w:szCs w:val="24"/>
          <w:lang w:val="sq-AL"/>
        </w:rPr>
        <w:t>.</w:t>
      </w:r>
    </w:p>
    <w:p w14:paraId="7178FF18" w14:textId="47B7244E" w:rsidR="00AC2CE2" w:rsidRPr="00F23305" w:rsidRDefault="00AC2CE2" w:rsidP="00F23305">
      <w:pPr>
        <w:tabs>
          <w:tab w:val="left" w:pos="567"/>
        </w:tabs>
        <w:autoSpaceDE w:val="0"/>
        <w:autoSpaceDN w:val="0"/>
        <w:adjustRightInd w:val="0"/>
        <w:spacing w:after="0"/>
        <w:ind w:firstLine="270"/>
        <w:jc w:val="both"/>
        <w:rPr>
          <w:rFonts w:ascii="Times New Roman" w:hAnsi="Times New Roman" w:cs="Times New Roman"/>
          <w:color w:val="000000" w:themeColor="text1"/>
          <w:sz w:val="24"/>
          <w:szCs w:val="24"/>
          <w:lang w:val="sq-AL"/>
        </w:rPr>
      </w:pPr>
      <w:r w:rsidRPr="00250810">
        <w:rPr>
          <w:rFonts w:ascii="Times New Roman" w:hAnsi="Times New Roman" w:cs="Times New Roman"/>
          <w:color w:val="000000" w:themeColor="text1"/>
          <w:sz w:val="24"/>
          <w:szCs w:val="24"/>
          <w:lang w:val="sq-AL"/>
        </w:rPr>
        <w:t>2. Struktura dhe organika e Institutit të Mjekësisë Ligjore miratohen me urdhër të Kryeministrit, sipas përcaktimeve të legjislacionit në fuqi për organizimin dhe funksionimin e administratës shtetërore duke mbajtur në konsideratë, por pa u kufizuar, organizimin e rretheve gjyqësore në territorin e Republikës së Shqipërisë</w:t>
      </w:r>
      <w:r w:rsidR="00E94210" w:rsidRPr="00250810">
        <w:rPr>
          <w:rFonts w:ascii="Times New Roman" w:hAnsi="Times New Roman" w:cs="Times New Roman"/>
          <w:sz w:val="24"/>
          <w:szCs w:val="24"/>
          <w:lang w:val="sq-AL"/>
        </w:rPr>
        <w:t xml:space="preserve"> lidhur me s</w:t>
      </w:r>
      <w:r w:rsidR="00E94210" w:rsidRPr="00F23305">
        <w:rPr>
          <w:rFonts w:ascii="Times New Roman" w:hAnsi="Times New Roman" w:cs="Times New Roman"/>
          <w:color w:val="000000" w:themeColor="text1"/>
          <w:sz w:val="24"/>
          <w:szCs w:val="24"/>
          <w:lang w:val="sq-AL"/>
        </w:rPr>
        <w:t xml:space="preserve">pitalet publike në të cilat ushtrojnë veprimtarinë ekspertët ligjorë në nivel vendor. </w:t>
      </w:r>
    </w:p>
    <w:p w14:paraId="49DF1ED9" w14:textId="77777777" w:rsidR="002528DE" w:rsidRPr="00F23305" w:rsidRDefault="002528DE"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0FAF50AA" w14:textId="77777777" w:rsidR="002528DE" w:rsidRPr="00250810" w:rsidRDefault="002528DE" w:rsidP="00F23305">
      <w:pPr>
        <w:pStyle w:val="ListParagraph"/>
        <w:numPr>
          <w:ilvl w:val="0"/>
          <w:numId w:val="45"/>
        </w:numPr>
        <w:spacing w:after="0"/>
        <w:ind w:hanging="90"/>
        <w:jc w:val="center"/>
        <w:rPr>
          <w:rFonts w:ascii="Times New Roman" w:hAnsi="Times New Roman" w:cs="Times New Roman"/>
          <w:sz w:val="24"/>
          <w:szCs w:val="24"/>
          <w:lang w:val="sq-AL"/>
        </w:rPr>
      </w:pPr>
    </w:p>
    <w:p w14:paraId="53B63777" w14:textId="76944A39" w:rsidR="002528DE" w:rsidRPr="00F23305" w:rsidRDefault="002528DE"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proofErr w:type="spellStart"/>
      <w:r w:rsidRPr="00F23305">
        <w:rPr>
          <w:rFonts w:ascii="Times New Roman" w:eastAsia="Times New Roman" w:hAnsi="Times New Roman" w:cs="Times New Roman"/>
          <w:b/>
          <w:bCs/>
          <w:color w:val="000000" w:themeColor="text1"/>
          <w:sz w:val="24"/>
          <w:szCs w:val="24"/>
          <w:lang w:val="sq-AL" w:eastAsia="sq-AL"/>
        </w:rPr>
        <w:t>Konsultentët</w:t>
      </w:r>
      <w:proofErr w:type="spellEnd"/>
      <w:r w:rsidRPr="00F23305">
        <w:rPr>
          <w:rFonts w:ascii="Times New Roman" w:eastAsia="Times New Roman" w:hAnsi="Times New Roman" w:cs="Times New Roman"/>
          <w:b/>
          <w:bCs/>
          <w:color w:val="000000" w:themeColor="text1"/>
          <w:sz w:val="24"/>
          <w:szCs w:val="24"/>
          <w:lang w:val="sq-AL" w:eastAsia="sq-AL"/>
        </w:rPr>
        <w:t xml:space="preserve"> e jashtëm,  mjekët ligjor</w:t>
      </w:r>
      <w:r w:rsidR="008B4CC9" w:rsidRPr="00F23305">
        <w:rPr>
          <w:rFonts w:ascii="Times New Roman" w:eastAsia="Times New Roman" w:hAnsi="Times New Roman" w:cs="Times New Roman"/>
          <w:b/>
          <w:bCs/>
          <w:color w:val="000000" w:themeColor="text1"/>
          <w:sz w:val="24"/>
          <w:szCs w:val="24"/>
          <w:lang w:val="sq-AL" w:eastAsia="sq-AL"/>
        </w:rPr>
        <w:t>ë</w:t>
      </w:r>
      <w:r w:rsidRPr="00F23305">
        <w:rPr>
          <w:rFonts w:ascii="Times New Roman" w:eastAsia="Times New Roman" w:hAnsi="Times New Roman" w:cs="Times New Roman"/>
          <w:b/>
          <w:bCs/>
          <w:color w:val="000000" w:themeColor="text1"/>
          <w:sz w:val="24"/>
          <w:szCs w:val="24"/>
          <w:lang w:val="sq-AL" w:eastAsia="sq-AL"/>
        </w:rPr>
        <w:t xml:space="preserve"> të jashtëm dhe shkruesit e akteve të ekspertimit</w:t>
      </w:r>
    </w:p>
    <w:p w14:paraId="107AA26E" w14:textId="77777777" w:rsidR="002528DE" w:rsidRPr="00F23305" w:rsidRDefault="002528DE" w:rsidP="00F23305">
      <w:pPr>
        <w:shd w:val="clear" w:color="auto" w:fill="FFFFFF"/>
        <w:spacing w:after="0"/>
        <w:contextualSpacing/>
        <w:jc w:val="both"/>
        <w:textAlignment w:val="baseline"/>
        <w:rPr>
          <w:rFonts w:ascii="Times New Roman" w:eastAsia="Times New Roman" w:hAnsi="Times New Roman" w:cs="Times New Roman"/>
          <w:bCs/>
          <w:color w:val="000000" w:themeColor="text1"/>
          <w:sz w:val="24"/>
          <w:szCs w:val="24"/>
          <w:lang w:val="sq-AL" w:eastAsia="sq-AL"/>
        </w:rPr>
      </w:pPr>
    </w:p>
    <w:p w14:paraId="4BB61367" w14:textId="57F8B148" w:rsidR="002528DE" w:rsidRPr="00F23305" w:rsidRDefault="002528DE" w:rsidP="00F23305">
      <w:pPr>
        <w:pStyle w:val="CommentText"/>
        <w:numPr>
          <w:ilvl w:val="0"/>
          <w:numId w:val="27"/>
        </w:numPr>
        <w:tabs>
          <w:tab w:val="left" w:pos="630"/>
        </w:tabs>
        <w:spacing w:line="276" w:lineRule="auto"/>
        <w:ind w:left="0" w:firstLine="360"/>
        <w:contextualSpacing/>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 xml:space="preserve">Instituti </w:t>
      </w:r>
      <w:r w:rsidR="00A43C4A" w:rsidRPr="00F23305">
        <w:rPr>
          <w:rFonts w:ascii="Times New Roman" w:eastAsia="Times New Roman" w:hAnsi="Times New Roman" w:cs="Times New Roman"/>
          <w:color w:val="000000" w:themeColor="text1"/>
          <w:sz w:val="24"/>
          <w:szCs w:val="24"/>
          <w:lang w:val="sq-AL" w:eastAsia="sq-AL"/>
        </w:rPr>
        <w:t xml:space="preserve">thërret </w:t>
      </w:r>
      <w:r w:rsidRPr="00F23305">
        <w:rPr>
          <w:rFonts w:ascii="Times New Roman" w:eastAsia="Times New Roman" w:hAnsi="Times New Roman" w:cs="Times New Roman"/>
          <w:color w:val="000000" w:themeColor="text1"/>
          <w:sz w:val="24"/>
          <w:szCs w:val="24"/>
          <w:lang w:val="sq-AL" w:eastAsia="sq-AL"/>
        </w:rPr>
        <w:t>si konsulentë të jashtëm</w:t>
      </w:r>
      <w:r w:rsidRPr="00F23305">
        <w:rPr>
          <w:rFonts w:ascii="Times New Roman" w:hAnsi="Times New Roman" w:cs="Times New Roman"/>
          <w:color w:val="000000" w:themeColor="text1"/>
          <w:sz w:val="24"/>
          <w:szCs w:val="24"/>
          <w:lang w:val="sq-AL"/>
        </w:rPr>
        <w:t xml:space="preserve"> mjekë specialistë, në fusha të ndryshme të mjekësisë, </w:t>
      </w:r>
      <w:r w:rsidRPr="00F23305">
        <w:rPr>
          <w:rFonts w:ascii="Times New Roman" w:eastAsia="Times New Roman" w:hAnsi="Times New Roman" w:cs="Times New Roman"/>
          <w:color w:val="000000" w:themeColor="text1"/>
          <w:sz w:val="24"/>
          <w:szCs w:val="24"/>
          <w:lang w:val="sq-AL" w:eastAsia="sq-AL"/>
        </w:rPr>
        <w:t xml:space="preserve">për raste të posaçme. </w:t>
      </w:r>
    </w:p>
    <w:p w14:paraId="23132E29" w14:textId="7AB5F50A" w:rsidR="002528DE" w:rsidRPr="00F23305" w:rsidRDefault="002528DE" w:rsidP="00F23305">
      <w:pPr>
        <w:pStyle w:val="CommentText"/>
        <w:numPr>
          <w:ilvl w:val="0"/>
          <w:numId w:val="27"/>
        </w:numPr>
        <w:tabs>
          <w:tab w:val="left" w:pos="630"/>
        </w:tabs>
        <w:spacing w:line="276" w:lineRule="auto"/>
        <w:ind w:left="0" w:firstLine="36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lastRenderedPageBreak/>
        <w:t xml:space="preserve">Në varësi të nevojave Instituti </w:t>
      </w:r>
      <w:r w:rsidRPr="00F23305">
        <w:rPr>
          <w:rFonts w:ascii="Times New Roman" w:eastAsia="Times New Roman" w:hAnsi="Times New Roman" w:cs="Times New Roman"/>
          <w:color w:val="000000" w:themeColor="text1"/>
          <w:sz w:val="24"/>
          <w:szCs w:val="24"/>
          <w:lang w:val="sq-AL" w:eastAsia="sq-AL"/>
        </w:rPr>
        <w:t xml:space="preserve">kontrakton mjekë </w:t>
      </w:r>
      <w:r w:rsidR="008B4CC9" w:rsidRPr="00F23305">
        <w:rPr>
          <w:rFonts w:ascii="Times New Roman" w:eastAsia="Times New Roman" w:hAnsi="Times New Roman" w:cs="Times New Roman"/>
          <w:color w:val="000000" w:themeColor="text1"/>
          <w:sz w:val="24"/>
          <w:szCs w:val="24"/>
          <w:lang w:val="sq-AL" w:eastAsia="sq-AL"/>
        </w:rPr>
        <w:t>ligjor</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në nivel vendor</w:t>
      </w:r>
      <w:r w:rsidR="008B4CC9" w:rsidRPr="00F23305">
        <w:rPr>
          <w:rFonts w:ascii="Times New Roman" w:eastAsia="Times New Roman" w:hAnsi="Times New Roman" w:cs="Times New Roman"/>
          <w:color w:val="000000" w:themeColor="text1"/>
          <w:sz w:val="24"/>
          <w:szCs w:val="24"/>
          <w:lang w:val="sq-AL" w:eastAsia="sq-AL"/>
        </w:rPr>
        <w:t>,</w:t>
      </w:r>
      <w:r w:rsidRPr="00F23305">
        <w:rPr>
          <w:rFonts w:ascii="Times New Roman" w:eastAsia="Times New Roman" w:hAnsi="Times New Roman" w:cs="Times New Roman"/>
          <w:color w:val="000000" w:themeColor="text1"/>
          <w:sz w:val="24"/>
          <w:szCs w:val="24"/>
          <w:lang w:val="sq-AL" w:eastAsia="sq-AL"/>
        </w:rPr>
        <w:t xml:space="preserve"> jashtë strukturës së Institutit të Mjekësisë Ligjore, të </w:t>
      </w:r>
      <w:proofErr w:type="spellStart"/>
      <w:r w:rsidRPr="00F23305">
        <w:rPr>
          <w:rFonts w:ascii="Times New Roman" w:eastAsia="Times New Roman" w:hAnsi="Times New Roman" w:cs="Times New Roman"/>
          <w:color w:val="000000" w:themeColor="text1"/>
          <w:sz w:val="24"/>
          <w:szCs w:val="24"/>
          <w:lang w:val="sq-AL" w:eastAsia="sq-AL"/>
        </w:rPr>
        <w:t>të</w:t>
      </w:r>
      <w:proofErr w:type="spellEnd"/>
      <w:r w:rsidRPr="00F23305">
        <w:rPr>
          <w:rFonts w:ascii="Times New Roman" w:eastAsia="Times New Roman" w:hAnsi="Times New Roman" w:cs="Times New Roman"/>
          <w:color w:val="000000" w:themeColor="text1"/>
          <w:sz w:val="24"/>
          <w:szCs w:val="24"/>
          <w:lang w:val="sq-AL" w:eastAsia="sq-AL"/>
        </w:rPr>
        <w:t xml:space="preserve"> gjitha fushave të cilët kanë mbaruar ciklin e studimeve për mjekësi dhe janë trajnuar jo më pak se 3 </w:t>
      </w:r>
      <w:r w:rsidR="008B4CC9" w:rsidRPr="00F23305">
        <w:rPr>
          <w:rFonts w:ascii="Times New Roman" w:eastAsia="Times New Roman" w:hAnsi="Times New Roman" w:cs="Times New Roman"/>
          <w:color w:val="000000" w:themeColor="text1"/>
          <w:sz w:val="24"/>
          <w:szCs w:val="24"/>
          <w:lang w:val="sq-AL" w:eastAsia="sq-AL"/>
        </w:rPr>
        <w:t xml:space="preserve">(tre) </w:t>
      </w:r>
      <w:r w:rsidRPr="00F23305">
        <w:rPr>
          <w:rFonts w:ascii="Times New Roman" w:eastAsia="Times New Roman" w:hAnsi="Times New Roman" w:cs="Times New Roman"/>
          <w:color w:val="000000" w:themeColor="text1"/>
          <w:sz w:val="24"/>
          <w:szCs w:val="24"/>
          <w:lang w:val="sq-AL" w:eastAsia="sq-AL"/>
        </w:rPr>
        <w:t>muaj pranë Institutit të Mjekësisë Ligjore, për qëllime të plotësimit të nevojave dhe përmbushjes së detyrave të tij funksionale.</w:t>
      </w:r>
    </w:p>
    <w:p w14:paraId="339A47E9" w14:textId="3C0A1D2C" w:rsidR="008B4CC9" w:rsidRPr="00F23305" w:rsidRDefault="002528DE" w:rsidP="00F23305">
      <w:pPr>
        <w:pStyle w:val="CommentText"/>
        <w:numPr>
          <w:ilvl w:val="0"/>
          <w:numId w:val="27"/>
        </w:numPr>
        <w:tabs>
          <w:tab w:val="left" w:pos="630"/>
        </w:tabs>
        <w:spacing w:line="276" w:lineRule="auto"/>
        <w:ind w:left="0" w:firstLine="36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Instituti kontrakton personel mbështetës</w:t>
      </w:r>
      <w:r w:rsidR="00E94210" w:rsidRPr="00F23305">
        <w:rPr>
          <w:rFonts w:ascii="Times New Roman" w:hAnsi="Times New Roman" w:cs="Times New Roman"/>
          <w:color w:val="000000" w:themeColor="text1"/>
          <w:sz w:val="24"/>
          <w:szCs w:val="24"/>
          <w:lang w:val="sq-AL"/>
        </w:rPr>
        <w:t xml:space="preserve"> për ekspertët,</w:t>
      </w:r>
      <w:r w:rsidRPr="00F23305">
        <w:rPr>
          <w:rFonts w:ascii="Times New Roman" w:hAnsi="Times New Roman" w:cs="Times New Roman"/>
          <w:color w:val="000000" w:themeColor="text1"/>
          <w:sz w:val="24"/>
          <w:szCs w:val="24"/>
          <w:lang w:val="sq-AL"/>
        </w:rPr>
        <w:t xml:space="preserve"> </w:t>
      </w:r>
      <w:r w:rsidR="00E94210" w:rsidRPr="00F23305">
        <w:rPr>
          <w:rFonts w:ascii="Times New Roman" w:hAnsi="Times New Roman" w:cs="Times New Roman"/>
          <w:color w:val="000000" w:themeColor="text1"/>
          <w:sz w:val="24"/>
          <w:szCs w:val="24"/>
          <w:lang w:val="sq-AL"/>
        </w:rPr>
        <w:t>sipas parashikimeve</w:t>
      </w:r>
      <w:r w:rsidR="00CC2BBA" w:rsidRPr="00F23305">
        <w:rPr>
          <w:rFonts w:ascii="Times New Roman" w:hAnsi="Times New Roman" w:cs="Times New Roman"/>
          <w:color w:val="000000" w:themeColor="text1"/>
          <w:sz w:val="24"/>
          <w:szCs w:val="24"/>
          <w:lang w:val="sq-AL"/>
        </w:rPr>
        <w:t xml:space="preserve"> t</w:t>
      </w:r>
      <w:r w:rsidR="00501CDD" w:rsidRPr="00F23305">
        <w:rPr>
          <w:rFonts w:ascii="Times New Roman" w:hAnsi="Times New Roman" w:cs="Times New Roman"/>
          <w:color w:val="000000" w:themeColor="text1"/>
          <w:sz w:val="24"/>
          <w:szCs w:val="24"/>
          <w:lang w:val="sq-AL"/>
        </w:rPr>
        <w:t>ë</w:t>
      </w:r>
      <w:r w:rsidR="00CC2BBA" w:rsidRPr="00F23305">
        <w:rPr>
          <w:rFonts w:ascii="Times New Roman" w:hAnsi="Times New Roman" w:cs="Times New Roman"/>
          <w:color w:val="000000" w:themeColor="text1"/>
          <w:sz w:val="24"/>
          <w:szCs w:val="24"/>
          <w:lang w:val="sq-AL"/>
        </w:rPr>
        <w:t xml:space="preserve"> Kodit t</w:t>
      </w:r>
      <w:r w:rsidR="00501CDD" w:rsidRPr="00F23305">
        <w:rPr>
          <w:rFonts w:ascii="Times New Roman" w:hAnsi="Times New Roman" w:cs="Times New Roman"/>
          <w:color w:val="000000" w:themeColor="text1"/>
          <w:sz w:val="24"/>
          <w:szCs w:val="24"/>
          <w:lang w:val="sq-AL"/>
        </w:rPr>
        <w:t>ë</w:t>
      </w:r>
      <w:r w:rsidR="00CC2BBA" w:rsidRPr="00F23305">
        <w:rPr>
          <w:rFonts w:ascii="Times New Roman" w:hAnsi="Times New Roman" w:cs="Times New Roman"/>
          <w:color w:val="000000" w:themeColor="text1"/>
          <w:sz w:val="24"/>
          <w:szCs w:val="24"/>
          <w:lang w:val="sq-AL"/>
        </w:rPr>
        <w:t xml:space="preserve"> Pun</w:t>
      </w:r>
      <w:r w:rsidR="00501CDD" w:rsidRPr="00F23305">
        <w:rPr>
          <w:rFonts w:ascii="Times New Roman" w:hAnsi="Times New Roman" w:cs="Times New Roman"/>
          <w:color w:val="000000" w:themeColor="text1"/>
          <w:sz w:val="24"/>
          <w:szCs w:val="24"/>
          <w:lang w:val="sq-AL"/>
        </w:rPr>
        <w:t>ë</w:t>
      </w:r>
      <w:r w:rsidR="00CC2BBA" w:rsidRPr="00F23305">
        <w:rPr>
          <w:rFonts w:ascii="Times New Roman" w:hAnsi="Times New Roman" w:cs="Times New Roman"/>
          <w:color w:val="000000" w:themeColor="text1"/>
          <w:sz w:val="24"/>
          <w:szCs w:val="24"/>
          <w:lang w:val="sq-AL"/>
        </w:rPr>
        <w:t>s</w:t>
      </w:r>
      <w:r w:rsidR="00E94210" w:rsidRPr="00F23305">
        <w:rPr>
          <w:rFonts w:ascii="Times New Roman" w:hAnsi="Times New Roman" w:cs="Times New Roman"/>
          <w:color w:val="000000" w:themeColor="text1"/>
          <w:sz w:val="24"/>
          <w:szCs w:val="24"/>
          <w:lang w:val="sq-AL"/>
        </w:rPr>
        <w:t>,</w:t>
      </w:r>
      <w:r w:rsidR="00CC2BBA"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për shkrimin e akteve të ekspertimit, punonjës të cilët kanë përfunduar </w:t>
      </w:r>
      <w:proofErr w:type="spellStart"/>
      <w:r w:rsidRPr="00F23305">
        <w:rPr>
          <w:rFonts w:ascii="Times New Roman" w:hAnsi="Times New Roman" w:cs="Times New Roman"/>
          <w:color w:val="000000" w:themeColor="text1"/>
          <w:sz w:val="24"/>
          <w:szCs w:val="24"/>
          <w:lang w:val="sq-AL"/>
        </w:rPr>
        <w:t>arsmin</w:t>
      </w:r>
      <w:proofErr w:type="spellEnd"/>
      <w:r w:rsidRPr="00F23305">
        <w:rPr>
          <w:rFonts w:ascii="Times New Roman" w:hAnsi="Times New Roman" w:cs="Times New Roman"/>
          <w:color w:val="000000" w:themeColor="text1"/>
          <w:sz w:val="24"/>
          <w:szCs w:val="24"/>
          <w:lang w:val="sq-AL"/>
        </w:rPr>
        <w:t xml:space="preserve"> </w:t>
      </w:r>
      <w:r w:rsidR="00CC2BBA" w:rsidRPr="00F23305">
        <w:rPr>
          <w:rFonts w:ascii="Times New Roman" w:hAnsi="Times New Roman" w:cs="Times New Roman"/>
          <w:color w:val="000000" w:themeColor="text1"/>
          <w:sz w:val="24"/>
          <w:szCs w:val="24"/>
          <w:lang w:val="sq-AL"/>
        </w:rPr>
        <w:t>e mes</w:t>
      </w:r>
      <w:r w:rsidR="00501CDD" w:rsidRPr="00F23305">
        <w:rPr>
          <w:rFonts w:ascii="Times New Roman" w:hAnsi="Times New Roman" w:cs="Times New Roman"/>
          <w:color w:val="000000" w:themeColor="text1"/>
          <w:sz w:val="24"/>
          <w:szCs w:val="24"/>
          <w:lang w:val="sq-AL"/>
        </w:rPr>
        <w:t>ë</w:t>
      </w:r>
      <w:r w:rsidR="00CC2BBA" w:rsidRPr="00F23305">
        <w:rPr>
          <w:rFonts w:ascii="Times New Roman" w:hAnsi="Times New Roman" w:cs="Times New Roman"/>
          <w:color w:val="000000" w:themeColor="text1"/>
          <w:sz w:val="24"/>
          <w:szCs w:val="24"/>
          <w:lang w:val="sq-AL"/>
        </w:rPr>
        <w:t xml:space="preserve">m dhe </w:t>
      </w:r>
      <w:r w:rsidRPr="00F23305">
        <w:rPr>
          <w:rFonts w:ascii="Times New Roman" w:hAnsi="Times New Roman" w:cs="Times New Roman"/>
          <w:color w:val="000000" w:themeColor="text1"/>
          <w:sz w:val="24"/>
          <w:szCs w:val="24"/>
          <w:lang w:val="sq-AL"/>
        </w:rPr>
        <w:t xml:space="preserve">kanë njohuri të certifikuara në përdorimin e pajisjeve elektronike. </w:t>
      </w:r>
    </w:p>
    <w:p w14:paraId="461095C1" w14:textId="2A0597B8" w:rsidR="009E0222" w:rsidRPr="00F23305" w:rsidRDefault="002528DE" w:rsidP="00F23305">
      <w:pPr>
        <w:pStyle w:val="CommentText"/>
        <w:numPr>
          <w:ilvl w:val="0"/>
          <w:numId w:val="27"/>
        </w:numPr>
        <w:tabs>
          <w:tab w:val="left" w:pos="630"/>
        </w:tabs>
        <w:spacing w:line="276" w:lineRule="auto"/>
        <w:ind w:left="0" w:firstLine="36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Në zbatim të këtij neni, </w:t>
      </w:r>
      <w:r w:rsidRPr="00F23305">
        <w:rPr>
          <w:rFonts w:ascii="Times New Roman" w:eastAsia="Times New Roman" w:hAnsi="Times New Roman" w:cs="Times New Roman"/>
          <w:color w:val="000000" w:themeColor="text1"/>
          <w:sz w:val="24"/>
          <w:szCs w:val="24"/>
          <w:lang w:val="sq-AL" w:eastAsia="sq-AL"/>
        </w:rPr>
        <w:t xml:space="preserve">Instituti i Mjekësisë Ligjore lidh kontrata punësimi të përkohshme, në përputhje me parashikimet e Kodit të Punës. Këto kontrata mund të zgjaten në varësi të nevojave që ka institucioni.  </w:t>
      </w:r>
    </w:p>
    <w:p w14:paraId="054DF737" w14:textId="77777777" w:rsidR="00CA363A" w:rsidRPr="00250810" w:rsidRDefault="00CA363A" w:rsidP="00F23305">
      <w:pPr>
        <w:pStyle w:val="ListParagraph"/>
        <w:numPr>
          <w:ilvl w:val="0"/>
          <w:numId w:val="48"/>
        </w:numPr>
        <w:spacing w:after="0"/>
        <w:ind w:hanging="90"/>
        <w:jc w:val="center"/>
        <w:rPr>
          <w:rFonts w:ascii="Times New Roman" w:hAnsi="Times New Roman" w:cs="Times New Roman"/>
          <w:sz w:val="24"/>
          <w:szCs w:val="24"/>
          <w:lang w:val="sq-AL"/>
        </w:rPr>
      </w:pPr>
    </w:p>
    <w:p w14:paraId="1B11B440" w14:textId="77777777" w:rsidR="009E0222" w:rsidRPr="00F23305" w:rsidRDefault="009E0222" w:rsidP="00F23305">
      <w:pPr>
        <w:spacing w:after="0"/>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Lista e ekspertëve</w:t>
      </w:r>
    </w:p>
    <w:p w14:paraId="113CC8BB" w14:textId="77777777" w:rsidR="009E0222" w:rsidRPr="00F23305" w:rsidRDefault="009E0222" w:rsidP="00F23305">
      <w:pPr>
        <w:spacing w:after="0"/>
        <w:ind w:firstLine="284"/>
        <w:jc w:val="center"/>
        <w:rPr>
          <w:rFonts w:ascii="Times New Roman" w:hAnsi="Times New Roman" w:cs="Times New Roman"/>
          <w:b/>
          <w:bCs/>
          <w:sz w:val="24"/>
          <w:szCs w:val="24"/>
          <w:lang w:val="sq-AL"/>
        </w:rPr>
      </w:pPr>
    </w:p>
    <w:p w14:paraId="63ED5A5D" w14:textId="77777777" w:rsidR="009E0222" w:rsidRPr="00F23305" w:rsidRDefault="009E0222" w:rsidP="00F23305">
      <w:pPr>
        <w:pStyle w:val="ListParagraph"/>
        <w:numPr>
          <w:ilvl w:val="2"/>
          <w:numId w:val="47"/>
        </w:numPr>
        <w:tabs>
          <w:tab w:val="clear" w:pos="2160"/>
          <w:tab w:val="num" w:pos="540"/>
        </w:tabs>
        <w:spacing w:after="0"/>
        <w:ind w:left="0"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Instituti i Mjekësisë Ligjore vendos në dispozicion të organeve gjyqësore dhe të prokurorisë listën e ekspertëve ligjorë.  </w:t>
      </w:r>
    </w:p>
    <w:p w14:paraId="23B096FA" w14:textId="218CDE86" w:rsidR="009E0222" w:rsidRPr="00F23305" w:rsidRDefault="009E0222" w:rsidP="00F23305">
      <w:pPr>
        <w:pStyle w:val="ListParagraph"/>
        <w:numPr>
          <w:ilvl w:val="2"/>
          <w:numId w:val="47"/>
        </w:numPr>
        <w:tabs>
          <w:tab w:val="clear" w:pos="2160"/>
          <w:tab w:val="num" w:pos="540"/>
        </w:tabs>
        <w:spacing w:after="0"/>
        <w:ind w:left="0"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Lista e ekspertëve përmban emrin, mbiemrin, fushën e specializimit të ekspertit, vendin ku ushtron veprimtarinë në nivel </w:t>
      </w:r>
      <w:proofErr w:type="spellStart"/>
      <w:r w:rsidRPr="00F23305">
        <w:rPr>
          <w:rFonts w:ascii="Times New Roman" w:hAnsi="Times New Roman" w:cs="Times New Roman"/>
          <w:bCs/>
          <w:sz w:val="24"/>
          <w:szCs w:val="24"/>
          <w:lang w:val="sq-AL"/>
        </w:rPr>
        <w:t>qëndror</w:t>
      </w:r>
      <w:proofErr w:type="spellEnd"/>
      <w:r w:rsidRPr="00F23305">
        <w:rPr>
          <w:rFonts w:ascii="Times New Roman" w:hAnsi="Times New Roman" w:cs="Times New Roman"/>
          <w:bCs/>
          <w:sz w:val="24"/>
          <w:szCs w:val="24"/>
          <w:lang w:val="sq-AL"/>
        </w:rPr>
        <w:t xml:space="preserve"> apo lokal si dhe të dhënat e kontaktit. Në këtë listë shënohen edhe mjekët e jashtëm</w:t>
      </w:r>
      <w:r w:rsidR="008B4CC9" w:rsidRPr="00F23305">
        <w:rPr>
          <w:rFonts w:ascii="Times New Roman" w:hAnsi="Times New Roman" w:cs="Times New Roman"/>
          <w:bCs/>
          <w:sz w:val="24"/>
          <w:szCs w:val="24"/>
          <w:lang w:val="sq-AL"/>
        </w:rPr>
        <w:t xml:space="preserve"> p</w:t>
      </w:r>
      <w:r w:rsidR="00501CDD" w:rsidRPr="00F23305">
        <w:rPr>
          <w:rFonts w:ascii="Times New Roman" w:hAnsi="Times New Roman" w:cs="Times New Roman"/>
          <w:bCs/>
          <w:sz w:val="24"/>
          <w:szCs w:val="24"/>
          <w:lang w:val="sq-AL"/>
        </w:rPr>
        <w:t>ë</w:t>
      </w:r>
      <w:r w:rsidR="008B4CC9" w:rsidRPr="00F23305">
        <w:rPr>
          <w:rFonts w:ascii="Times New Roman" w:hAnsi="Times New Roman" w:cs="Times New Roman"/>
          <w:bCs/>
          <w:sz w:val="24"/>
          <w:szCs w:val="24"/>
          <w:lang w:val="sq-AL"/>
        </w:rPr>
        <w:t>rgjat</w:t>
      </w:r>
      <w:r w:rsidR="00501CDD" w:rsidRPr="00F23305">
        <w:rPr>
          <w:rFonts w:ascii="Times New Roman" w:hAnsi="Times New Roman" w:cs="Times New Roman"/>
          <w:bCs/>
          <w:sz w:val="24"/>
          <w:szCs w:val="24"/>
          <w:lang w:val="sq-AL"/>
        </w:rPr>
        <w:t>ë</w:t>
      </w:r>
      <w:r w:rsidR="008B4CC9" w:rsidRPr="00F23305">
        <w:rPr>
          <w:rFonts w:ascii="Times New Roman" w:hAnsi="Times New Roman" w:cs="Times New Roman"/>
          <w:bCs/>
          <w:sz w:val="24"/>
          <w:szCs w:val="24"/>
          <w:lang w:val="sq-AL"/>
        </w:rPr>
        <w:t xml:space="preserve"> koh</w:t>
      </w:r>
      <w:r w:rsidR="00501CDD" w:rsidRPr="00F23305">
        <w:rPr>
          <w:rFonts w:ascii="Times New Roman" w:hAnsi="Times New Roman" w:cs="Times New Roman"/>
          <w:bCs/>
          <w:sz w:val="24"/>
          <w:szCs w:val="24"/>
          <w:lang w:val="sq-AL"/>
        </w:rPr>
        <w:t>ë</w:t>
      </w:r>
      <w:r w:rsidR="008B4CC9" w:rsidRPr="00F23305">
        <w:rPr>
          <w:rFonts w:ascii="Times New Roman" w:hAnsi="Times New Roman" w:cs="Times New Roman"/>
          <w:bCs/>
          <w:sz w:val="24"/>
          <w:szCs w:val="24"/>
          <w:lang w:val="sq-AL"/>
        </w:rPr>
        <w:t>s q</w:t>
      </w:r>
      <w:r w:rsidR="00501CDD" w:rsidRPr="00F23305">
        <w:rPr>
          <w:rFonts w:ascii="Times New Roman" w:hAnsi="Times New Roman" w:cs="Times New Roman"/>
          <w:bCs/>
          <w:sz w:val="24"/>
          <w:szCs w:val="24"/>
          <w:lang w:val="sq-AL"/>
        </w:rPr>
        <w:t>ë</w:t>
      </w:r>
      <w:r w:rsidR="008B4CC9" w:rsidRPr="00F23305">
        <w:rPr>
          <w:rFonts w:ascii="Times New Roman" w:hAnsi="Times New Roman" w:cs="Times New Roman"/>
          <w:bCs/>
          <w:sz w:val="24"/>
          <w:szCs w:val="24"/>
          <w:lang w:val="sq-AL"/>
        </w:rPr>
        <w:t xml:space="preserve"> kontraktohen nga Instituti i Mjek</w:t>
      </w:r>
      <w:r w:rsidR="00501CDD" w:rsidRPr="00F23305">
        <w:rPr>
          <w:rFonts w:ascii="Times New Roman" w:hAnsi="Times New Roman" w:cs="Times New Roman"/>
          <w:bCs/>
          <w:sz w:val="24"/>
          <w:szCs w:val="24"/>
          <w:lang w:val="sq-AL"/>
        </w:rPr>
        <w:t>ë</w:t>
      </w:r>
      <w:r w:rsidR="008B4CC9"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008B4CC9"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w:t>
      </w:r>
    </w:p>
    <w:p w14:paraId="489CAB98" w14:textId="77777777" w:rsidR="00A2707D" w:rsidRPr="00F23305" w:rsidRDefault="00A2707D" w:rsidP="00F23305">
      <w:pPr>
        <w:pStyle w:val="ListParagraph"/>
        <w:numPr>
          <w:ilvl w:val="2"/>
          <w:numId w:val="47"/>
        </w:numPr>
        <w:tabs>
          <w:tab w:val="clear" w:pos="2160"/>
          <w:tab w:val="num" w:pos="540"/>
        </w:tabs>
        <w:spacing w:after="0"/>
        <w:ind w:left="0"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Lista publikohet edhe n</w:t>
      </w:r>
      <w:r w:rsidR="00C2111C"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faqen zyrtare t</w:t>
      </w:r>
      <w:r w:rsidR="00C2111C"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Institutit t</w:t>
      </w:r>
      <w:r w:rsidR="00C2111C"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Mjek</w:t>
      </w:r>
      <w:r w:rsidR="00C2111C"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sis</w:t>
      </w:r>
      <w:r w:rsidR="00C2111C"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Ligjore p</w:t>
      </w:r>
      <w:r w:rsidR="00C2111C"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r njohje nga </w:t>
      </w:r>
      <w:r w:rsidR="00C2111C" w:rsidRPr="00F23305">
        <w:rPr>
          <w:rFonts w:ascii="Times New Roman" w:hAnsi="Times New Roman" w:cs="Times New Roman"/>
          <w:bCs/>
          <w:sz w:val="24"/>
          <w:szCs w:val="24"/>
          <w:lang w:val="sq-AL"/>
        </w:rPr>
        <w:t xml:space="preserve">subjektet e tjera dhe </w:t>
      </w:r>
      <w:r w:rsidRPr="00F23305">
        <w:rPr>
          <w:rFonts w:ascii="Times New Roman" w:hAnsi="Times New Roman" w:cs="Times New Roman"/>
          <w:bCs/>
          <w:sz w:val="24"/>
          <w:szCs w:val="24"/>
          <w:lang w:val="sq-AL"/>
        </w:rPr>
        <w:t>pal</w:t>
      </w:r>
      <w:r w:rsidR="00C2111C"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t private</w:t>
      </w:r>
      <w:r w:rsidR="00C2111C" w:rsidRPr="00F23305">
        <w:rPr>
          <w:rFonts w:ascii="Times New Roman" w:hAnsi="Times New Roman" w:cs="Times New Roman"/>
          <w:bCs/>
          <w:sz w:val="24"/>
          <w:szCs w:val="24"/>
          <w:lang w:val="sq-AL"/>
        </w:rPr>
        <w:t xml:space="preserve"> që mund të kërkojnë ekspertim ligjor</w:t>
      </w:r>
      <w:r w:rsidRPr="00F23305">
        <w:rPr>
          <w:rFonts w:ascii="Times New Roman" w:hAnsi="Times New Roman" w:cs="Times New Roman"/>
          <w:bCs/>
          <w:sz w:val="24"/>
          <w:szCs w:val="24"/>
          <w:lang w:val="sq-AL"/>
        </w:rPr>
        <w:t xml:space="preserve">. </w:t>
      </w:r>
    </w:p>
    <w:p w14:paraId="724745F2" w14:textId="3CC8D7A0" w:rsidR="008B4CC9" w:rsidRPr="00F23305" w:rsidRDefault="008B4CC9" w:rsidP="00F23305">
      <w:pPr>
        <w:pStyle w:val="ListParagraph"/>
        <w:numPr>
          <w:ilvl w:val="2"/>
          <w:numId w:val="47"/>
        </w:numPr>
        <w:tabs>
          <w:tab w:val="clear" w:pos="2160"/>
          <w:tab w:val="num" w:pos="540"/>
        </w:tabs>
        <w:spacing w:after="0"/>
        <w:ind w:left="0"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Veprimtaria e mjek</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ligjore nuk mund t</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ushtrohet nga asnj</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person q</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nuk </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sht</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pjes</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e k</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saj liste.</w:t>
      </w:r>
    </w:p>
    <w:p w14:paraId="2CAB4EFC" w14:textId="106D029D" w:rsidR="00F15B4B" w:rsidRPr="00F23305" w:rsidRDefault="0053761E" w:rsidP="00F23305">
      <w:pPr>
        <w:pStyle w:val="ListParagraph"/>
        <w:numPr>
          <w:ilvl w:val="2"/>
          <w:numId w:val="47"/>
        </w:numPr>
        <w:tabs>
          <w:tab w:val="clear" w:pos="2160"/>
          <w:tab w:val="num" w:pos="540"/>
        </w:tabs>
        <w:spacing w:after="0"/>
        <w:ind w:left="0"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Ekspert</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t</w:t>
      </w:r>
      <w:r w:rsidR="00F15B4B" w:rsidRPr="00F23305">
        <w:rPr>
          <w:rFonts w:ascii="Times New Roman" w:hAnsi="Times New Roman" w:cs="Times New Roman"/>
          <w:bCs/>
          <w:sz w:val="24"/>
          <w:szCs w:val="24"/>
          <w:lang w:val="sq-AL"/>
        </w:rPr>
        <w:t xml:space="preserve"> ligjor</w:t>
      </w:r>
      <w:r w:rsidR="00501CDD" w:rsidRPr="00F23305">
        <w:rPr>
          <w:rFonts w:ascii="Times New Roman" w:hAnsi="Times New Roman" w:cs="Times New Roman"/>
          <w:bCs/>
          <w:sz w:val="24"/>
          <w:szCs w:val="24"/>
          <w:lang w:val="sq-AL"/>
        </w:rPr>
        <w:t>ë</w:t>
      </w:r>
      <w:r w:rsidR="00F15B4B"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regjistrohen edhe</w:t>
      </w:r>
      <w:r w:rsidR="00F15B4B"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n</w:t>
      </w:r>
      <w:r w:rsidR="00501CDD" w:rsidRPr="00F23305">
        <w:rPr>
          <w:rFonts w:ascii="Times New Roman" w:hAnsi="Times New Roman" w:cs="Times New Roman"/>
          <w:bCs/>
          <w:sz w:val="24"/>
          <w:szCs w:val="24"/>
          <w:lang w:val="sq-AL"/>
        </w:rPr>
        <w:t>ë</w:t>
      </w:r>
      <w:r w:rsidR="00F15B4B" w:rsidRPr="00F23305">
        <w:rPr>
          <w:rFonts w:ascii="Times New Roman" w:hAnsi="Times New Roman" w:cs="Times New Roman"/>
          <w:bCs/>
          <w:sz w:val="24"/>
          <w:szCs w:val="24"/>
          <w:lang w:val="sq-AL"/>
        </w:rPr>
        <w:t xml:space="preserve"> Regjistri</w:t>
      </w:r>
      <w:r w:rsidR="00893C01" w:rsidRPr="00F23305">
        <w:rPr>
          <w:rFonts w:ascii="Times New Roman" w:hAnsi="Times New Roman" w:cs="Times New Roman"/>
          <w:bCs/>
          <w:sz w:val="24"/>
          <w:szCs w:val="24"/>
          <w:lang w:val="sq-AL"/>
        </w:rPr>
        <w:t>n</w:t>
      </w:r>
      <w:r w:rsidR="00F15B4B" w:rsidRPr="00F23305">
        <w:rPr>
          <w:rFonts w:ascii="Times New Roman" w:hAnsi="Times New Roman" w:cs="Times New Roman"/>
          <w:bCs/>
          <w:sz w:val="24"/>
          <w:szCs w:val="24"/>
          <w:lang w:val="sq-AL"/>
        </w:rPr>
        <w:t xml:space="preserve"> Elektronik </w:t>
      </w:r>
      <w:r w:rsidRPr="00F23305">
        <w:rPr>
          <w:rFonts w:ascii="Times New Roman" w:hAnsi="Times New Roman" w:cs="Times New Roman"/>
          <w:bCs/>
          <w:sz w:val="24"/>
          <w:szCs w:val="24"/>
          <w:lang w:val="sq-AL"/>
        </w:rPr>
        <w:t>t</w:t>
      </w:r>
      <w:r w:rsidR="00501CDD" w:rsidRPr="00F23305">
        <w:rPr>
          <w:rFonts w:ascii="Times New Roman" w:hAnsi="Times New Roman" w:cs="Times New Roman"/>
          <w:bCs/>
          <w:sz w:val="24"/>
          <w:szCs w:val="24"/>
          <w:lang w:val="sq-AL"/>
        </w:rPr>
        <w:t>ë</w:t>
      </w:r>
      <w:r w:rsidR="00F15B4B" w:rsidRPr="00F23305">
        <w:rPr>
          <w:rFonts w:ascii="Times New Roman" w:hAnsi="Times New Roman" w:cs="Times New Roman"/>
          <w:bCs/>
          <w:sz w:val="24"/>
          <w:szCs w:val="24"/>
          <w:lang w:val="sq-AL"/>
        </w:rPr>
        <w:t xml:space="preserve"> Ekspertëve, i cili administrohet nga ministria</w:t>
      </w:r>
      <w:r w:rsidR="00893C01" w:rsidRPr="00F23305">
        <w:rPr>
          <w:rFonts w:ascii="Times New Roman" w:hAnsi="Times New Roman" w:cs="Times New Roman"/>
          <w:bCs/>
          <w:sz w:val="24"/>
          <w:szCs w:val="24"/>
          <w:lang w:val="sq-AL"/>
        </w:rPr>
        <w:t>, n</w:t>
      </w:r>
      <w:r w:rsidR="00501CDD" w:rsidRPr="00F23305">
        <w:rPr>
          <w:rFonts w:ascii="Times New Roman" w:hAnsi="Times New Roman" w:cs="Times New Roman"/>
          <w:bCs/>
          <w:sz w:val="24"/>
          <w:szCs w:val="24"/>
          <w:lang w:val="sq-AL"/>
        </w:rPr>
        <w:t>ë</w:t>
      </w:r>
      <w:r w:rsidR="00893C01" w:rsidRPr="00F23305">
        <w:rPr>
          <w:rFonts w:ascii="Times New Roman" w:hAnsi="Times New Roman" w:cs="Times New Roman"/>
          <w:bCs/>
          <w:sz w:val="24"/>
          <w:szCs w:val="24"/>
          <w:lang w:val="sq-AL"/>
        </w:rPr>
        <w:t xml:space="preserve"> p</w:t>
      </w:r>
      <w:r w:rsidR="00501CDD" w:rsidRPr="00F23305">
        <w:rPr>
          <w:rFonts w:ascii="Times New Roman" w:hAnsi="Times New Roman" w:cs="Times New Roman"/>
          <w:bCs/>
          <w:sz w:val="24"/>
          <w:szCs w:val="24"/>
          <w:lang w:val="sq-AL"/>
        </w:rPr>
        <w:t>ë</w:t>
      </w:r>
      <w:r w:rsidR="00893C01" w:rsidRPr="00F23305">
        <w:rPr>
          <w:rFonts w:ascii="Times New Roman" w:hAnsi="Times New Roman" w:cs="Times New Roman"/>
          <w:bCs/>
          <w:sz w:val="24"/>
          <w:szCs w:val="24"/>
          <w:lang w:val="sq-AL"/>
        </w:rPr>
        <w:t>rputhje me Kodin e Procedur</w:t>
      </w:r>
      <w:r w:rsidR="00501CDD" w:rsidRPr="00F23305">
        <w:rPr>
          <w:rFonts w:ascii="Times New Roman" w:hAnsi="Times New Roman" w:cs="Times New Roman"/>
          <w:bCs/>
          <w:sz w:val="24"/>
          <w:szCs w:val="24"/>
          <w:lang w:val="sq-AL"/>
        </w:rPr>
        <w:t>ë</w:t>
      </w:r>
      <w:r w:rsidR="00893C01" w:rsidRPr="00F23305">
        <w:rPr>
          <w:rFonts w:ascii="Times New Roman" w:hAnsi="Times New Roman" w:cs="Times New Roman"/>
          <w:bCs/>
          <w:sz w:val="24"/>
          <w:szCs w:val="24"/>
          <w:lang w:val="sq-AL"/>
        </w:rPr>
        <w:t xml:space="preserve">s Civile. </w:t>
      </w:r>
    </w:p>
    <w:p w14:paraId="3D6FB797" w14:textId="77777777" w:rsidR="009E0222" w:rsidRPr="00F23305" w:rsidRDefault="009E0222" w:rsidP="00F23305">
      <w:pPr>
        <w:pStyle w:val="ListParagraph"/>
        <w:spacing w:after="0"/>
        <w:ind w:left="270"/>
        <w:jc w:val="both"/>
        <w:rPr>
          <w:rFonts w:ascii="Times New Roman" w:hAnsi="Times New Roman" w:cs="Times New Roman"/>
          <w:bCs/>
          <w:sz w:val="24"/>
          <w:szCs w:val="24"/>
          <w:lang w:val="sq-AL"/>
        </w:rPr>
      </w:pPr>
    </w:p>
    <w:p w14:paraId="01E2FFBD" w14:textId="77777777" w:rsidR="007D523B" w:rsidRPr="00F23305" w:rsidRDefault="007D523B" w:rsidP="00F23305">
      <w:pPr>
        <w:pStyle w:val="ListParagraph"/>
        <w:numPr>
          <w:ilvl w:val="0"/>
          <w:numId w:val="48"/>
        </w:numPr>
        <w:autoSpaceDE w:val="0"/>
        <w:autoSpaceDN w:val="0"/>
        <w:adjustRightInd w:val="0"/>
        <w:spacing w:after="0"/>
        <w:ind w:hanging="180"/>
        <w:jc w:val="center"/>
        <w:rPr>
          <w:rFonts w:ascii="Times New Roman" w:hAnsi="Times New Roman" w:cs="Times New Roman"/>
          <w:color w:val="000000" w:themeColor="text1"/>
          <w:sz w:val="24"/>
          <w:szCs w:val="24"/>
          <w:lang w:val="sq-AL"/>
        </w:rPr>
      </w:pPr>
    </w:p>
    <w:p w14:paraId="7C79AE01" w14:textId="77777777" w:rsidR="007D523B" w:rsidRPr="00F23305" w:rsidRDefault="007D523B"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Bashkëpunimi me institucionet e tjera</w:t>
      </w:r>
    </w:p>
    <w:p w14:paraId="63154CFB" w14:textId="77777777" w:rsidR="007D523B" w:rsidRPr="00F23305" w:rsidRDefault="007D523B"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43372A40" w14:textId="77777777" w:rsidR="007D523B" w:rsidRPr="00F23305" w:rsidRDefault="007D523B" w:rsidP="00F23305">
      <w:pPr>
        <w:pStyle w:val="ListParagraph"/>
        <w:numPr>
          <w:ilvl w:val="0"/>
          <w:numId w:val="15"/>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Sh</w:t>
      </w:r>
      <w:r w:rsidR="009E0222"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rbimi i mjek</w:t>
      </w:r>
      <w:r w:rsidR="009E0222"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sis</w:t>
      </w:r>
      <w:r w:rsidR="009E0222"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ligjore në përmbushje të misionit dhe përgjegjësive, bashkërendon veprimtarinë me:</w:t>
      </w:r>
    </w:p>
    <w:p w14:paraId="365CB6C3" w14:textId="77777777" w:rsidR="007D523B" w:rsidRPr="00F23305" w:rsidRDefault="007D523B" w:rsidP="00F23305">
      <w:pPr>
        <w:autoSpaceDE w:val="0"/>
        <w:autoSpaceDN w:val="0"/>
        <w:adjustRightInd w:val="0"/>
        <w:spacing w:after="0"/>
        <w:ind w:firstLine="284"/>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a) institucionet shëndetësore, </w:t>
      </w:r>
    </w:p>
    <w:p w14:paraId="1DDC24B1" w14:textId="77777777" w:rsidR="007D523B" w:rsidRPr="00F23305" w:rsidRDefault="007D523B" w:rsidP="00F23305">
      <w:pPr>
        <w:autoSpaceDE w:val="0"/>
        <w:autoSpaceDN w:val="0"/>
        <w:adjustRightInd w:val="0"/>
        <w:spacing w:after="0"/>
        <w:ind w:left="284"/>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b) institucionet homologe ndërkombëtare në fushën e ekspertimeve ligjore; </w:t>
      </w:r>
    </w:p>
    <w:p w14:paraId="21786994" w14:textId="77777777" w:rsidR="007D523B" w:rsidRPr="00F23305" w:rsidRDefault="007D523B" w:rsidP="00F23305">
      <w:pPr>
        <w:autoSpaceDE w:val="0"/>
        <w:autoSpaceDN w:val="0"/>
        <w:adjustRightInd w:val="0"/>
        <w:spacing w:after="0"/>
        <w:ind w:left="284"/>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c) institucione të tjera të administratës publike.</w:t>
      </w:r>
    </w:p>
    <w:p w14:paraId="23770CFD" w14:textId="77777777" w:rsidR="007D523B" w:rsidRPr="00F23305" w:rsidRDefault="007D523B" w:rsidP="00F23305">
      <w:pPr>
        <w:pStyle w:val="ListParagraph"/>
        <w:numPr>
          <w:ilvl w:val="0"/>
          <w:numId w:val="15"/>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Bashkëpunimi me gjykatën, prokurorinë, organet </w:t>
      </w:r>
      <w:proofErr w:type="spellStart"/>
      <w:r w:rsidRPr="00F23305">
        <w:rPr>
          <w:rFonts w:ascii="Times New Roman" w:hAnsi="Times New Roman" w:cs="Times New Roman"/>
          <w:color w:val="000000" w:themeColor="text1"/>
          <w:sz w:val="24"/>
          <w:szCs w:val="24"/>
          <w:lang w:val="sq-AL"/>
        </w:rPr>
        <w:t>ligjzbatuese</w:t>
      </w:r>
      <w:proofErr w:type="spellEnd"/>
      <w:r w:rsidRPr="00F23305">
        <w:rPr>
          <w:rFonts w:ascii="Times New Roman" w:hAnsi="Times New Roman" w:cs="Times New Roman"/>
          <w:color w:val="000000" w:themeColor="text1"/>
          <w:sz w:val="24"/>
          <w:szCs w:val="24"/>
          <w:lang w:val="sq-AL"/>
        </w:rPr>
        <w:t>, dhe personat e tretë realizohet në zbatim të legjislacionit në fuqi.</w:t>
      </w:r>
    </w:p>
    <w:p w14:paraId="2939FE8F" w14:textId="77777777" w:rsidR="007D523B" w:rsidRPr="00F23305" w:rsidRDefault="007D523B" w:rsidP="00F23305">
      <w:pPr>
        <w:pStyle w:val="ListParagraph"/>
        <w:numPr>
          <w:ilvl w:val="0"/>
          <w:numId w:val="15"/>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Instituti i Mjekësisë Ligjore lidh marrëveshje bashkëpunimi me institucione të tjera, në përputhje me legjislacionin në fuqi. </w:t>
      </w:r>
    </w:p>
    <w:p w14:paraId="30E773B7" w14:textId="77777777" w:rsidR="007D523B" w:rsidRPr="00250810" w:rsidRDefault="007D523B" w:rsidP="00F23305">
      <w:pPr>
        <w:spacing w:after="0"/>
        <w:rPr>
          <w:rFonts w:ascii="Times New Roman" w:hAnsi="Times New Roman" w:cs="Times New Roman"/>
          <w:sz w:val="24"/>
          <w:szCs w:val="24"/>
          <w:lang w:val="sq-AL"/>
        </w:rPr>
      </w:pPr>
    </w:p>
    <w:p w14:paraId="3A4EFD10" w14:textId="77777777" w:rsidR="00AC2CE2" w:rsidRPr="00250810" w:rsidRDefault="00AC2CE2" w:rsidP="00F23305">
      <w:pPr>
        <w:pStyle w:val="ListParagraph"/>
        <w:numPr>
          <w:ilvl w:val="0"/>
          <w:numId w:val="49"/>
        </w:numPr>
        <w:spacing w:after="0"/>
        <w:ind w:hanging="90"/>
        <w:jc w:val="center"/>
        <w:rPr>
          <w:rFonts w:ascii="Times New Roman" w:hAnsi="Times New Roman" w:cs="Times New Roman"/>
          <w:sz w:val="24"/>
          <w:szCs w:val="24"/>
          <w:lang w:val="sq-AL"/>
        </w:rPr>
      </w:pPr>
    </w:p>
    <w:p w14:paraId="034F1087" w14:textId="77777777" w:rsidR="00AC2CE2" w:rsidRPr="00F23305" w:rsidRDefault="00AC2CE2" w:rsidP="00F23305">
      <w:pPr>
        <w:tabs>
          <w:tab w:val="left" w:pos="567"/>
        </w:tabs>
        <w:autoSpaceDE w:val="0"/>
        <w:autoSpaceDN w:val="0"/>
        <w:adjustRightInd w:val="0"/>
        <w:spacing w:after="0"/>
        <w:jc w:val="center"/>
        <w:rPr>
          <w:rFonts w:ascii="Times New Roman" w:hAnsi="Times New Roman" w:cs="Times New Roman"/>
          <w:b/>
          <w:color w:val="000000" w:themeColor="text1"/>
          <w:sz w:val="24"/>
          <w:szCs w:val="24"/>
          <w:lang w:val="sq-AL"/>
        </w:rPr>
      </w:pPr>
      <w:r w:rsidRPr="00F23305">
        <w:rPr>
          <w:rFonts w:ascii="Times New Roman" w:hAnsi="Times New Roman" w:cs="Times New Roman"/>
          <w:b/>
          <w:color w:val="000000" w:themeColor="text1"/>
          <w:sz w:val="24"/>
          <w:szCs w:val="24"/>
          <w:lang w:val="sq-AL"/>
        </w:rPr>
        <w:t>Burimet financiare</w:t>
      </w:r>
    </w:p>
    <w:p w14:paraId="0B39C9FC" w14:textId="77777777" w:rsidR="00AC2CE2" w:rsidRPr="00F23305" w:rsidRDefault="00AC2CE2" w:rsidP="00F23305">
      <w:pPr>
        <w:tabs>
          <w:tab w:val="left" w:pos="567"/>
        </w:tabs>
        <w:autoSpaceDE w:val="0"/>
        <w:autoSpaceDN w:val="0"/>
        <w:adjustRightInd w:val="0"/>
        <w:spacing w:after="0"/>
        <w:jc w:val="both"/>
        <w:rPr>
          <w:rFonts w:ascii="Times New Roman" w:hAnsi="Times New Roman" w:cs="Times New Roman"/>
          <w:color w:val="000000" w:themeColor="text1"/>
          <w:sz w:val="24"/>
          <w:szCs w:val="24"/>
          <w:lang w:val="sq-AL"/>
        </w:rPr>
      </w:pPr>
    </w:p>
    <w:p w14:paraId="43069234" w14:textId="77777777" w:rsidR="00AC2CE2" w:rsidRPr="00F23305" w:rsidRDefault="00AC2CE2" w:rsidP="00F23305">
      <w:pPr>
        <w:tabs>
          <w:tab w:val="left" w:pos="567"/>
        </w:tabs>
        <w:autoSpaceDE w:val="0"/>
        <w:autoSpaceDN w:val="0"/>
        <w:adjustRightInd w:val="0"/>
        <w:spacing w:after="0"/>
        <w:ind w:firstLine="27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1. Për realizimin e detyrave, </w:t>
      </w:r>
      <w:r w:rsidR="00EE082B" w:rsidRPr="00F23305">
        <w:rPr>
          <w:rFonts w:ascii="Times New Roman" w:hAnsi="Times New Roman" w:cs="Times New Roman"/>
          <w:color w:val="000000" w:themeColor="text1"/>
          <w:sz w:val="24"/>
          <w:szCs w:val="24"/>
          <w:lang w:val="sq-AL"/>
        </w:rPr>
        <w:t>shërbimi i mjekësisë ligjore</w:t>
      </w:r>
      <w:r w:rsidRPr="00F23305">
        <w:rPr>
          <w:rFonts w:ascii="Times New Roman" w:hAnsi="Times New Roman" w:cs="Times New Roman"/>
          <w:color w:val="000000" w:themeColor="text1"/>
          <w:sz w:val="24"/>
          <w:szCs w:val="24"/>
          <w:lang w:val="sq-AL"/>
        </w:rPr>
        <w:t xml:space="preserve"> ka buxhetin e vet, si pjesë e veçantë brenda buxhetit të Ministrisë së Drejtësisë.</w:t>
      </w:r>
      <w:r w:rsidR="00EE082B" w:rsidRPr="00F23305">
        <w:rPr>
          <w:rFonts w:ascii="Times New Roman" w:hAnsi="Times New Roman" w:cs="Times New Roman"/>
          <w:color w:val="000000" w:themeColor="text1"/>
          <w:sz w:val="24"/>
          <w:szCs w:val="24"/>
          <w:lang w:val="sq-AL"/>
        </w:rPr>
        <w:t xml:space="preserve"> Shërbimi i mjekësisë ligjore financohet nga buxheti i </w:t>
      </w:r>
      <w:r w:rsidR="00EE082B" w:rsidRPr="00F23305">
        <w:rPr>
          <w:rFonts w:ascii="Times New Roman" w:hAnsi="Times New Roman" w:cs="Times New Roman"/>
          <w:color w:val="000000" w:themeColor="text1"/>
          <w:sz w:val="24"/>
          <w:szCs w:val="24"/>
          <w:lang w:val="sq-AL"/>
        </w:rPr>
        <w:lastRenderedPageBreak/>
        <w:t>shtetit, nga të ardhurat që krijon nga tarifat për kryerjen e veprimtarisë së tij, si dhe çdo burim tjetër i ligjshëm.</w:t>
      </w:r>
    </w:p>
    <w:p w14:paraId="6E23B490" w14:textId="163B4ABE" w:rsidR="00EE082B" w:rsidRPr="00F23305" w:rsidRDefault="00AC2CE2" w:rsidP="00F23305">
      <w:pPr>
        <w:tabs>
          <w:tab w:val="left" w:pos="567"/>
        </w:tabs>
        <w:autoSpaceDE w:val="0"/>
        <w:autoSpaceDN w:val="0"/>
        <w:adjustRightInd w:val="0"/>
        <w:spacing w:after="0"/>
        <w:ind w:firstLine="27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2. </w:t>
      </w:r>
      <w:r w:rsidR="00EE082B" w:rsidRPr="00F23305">
        <w:rPr>
          <w:rFonts w:ascii="Times New Roman" w:hAnsi="Times New Roman" w:cs="Times New Roman"/>
          <w:color w:val="000000" w:themeColor="text1"/>
          <w:sz w:val="24"/>
          <w:szCs w:val="24"/>
          <w:lang w:val="sq-AL"/>
        </w:rPr>
        <w:t xml:space="preserve">Instituti i Mjekësisë Ligjore </w:t>
      </w:r>
      <w:r w:rsidRPr="00F23305">
        <w:rPr>
          <w:rFonts w:ascii="Times New Roman" w:hAnsi="Times New Roman" w:cs="Times New Roman"/>
          <w:color w:val="000000" w:themeColor="text1"/>
          <w:sz w:val="24"/>
          <w:szCs w:val="24"/>
          <w:lang w:val="sq-AL"/>
        </w:rPr>
        <w:t xml:space="preserve">ka të drejtë të përdorë të ardhura të tjera të krijuara nga </w:t>
      </w:r>
      <w:r w:rsidR="00EE082B" w:rsidRPr="00F23305">
        <w:rPr>
          <w:rFonts w:ascii="Times New Roman" w:hAnsi="Times New Roman" w:cs="Times New Roman"/>
          <w:color w:val="000000" w:themeColor="text1"/>
          <w:sz w:val="24"/>
          <w:szCs w:val="24"/>
          <w:lang w:val="sq-AL"/>
        </w:rPr>
        <w:t>shërbimi i mjekësisë ligjore</w:t>
      </w:r>
      <w:r w:rsidRPr="00F23305">
        <w:rPr>
          <w:rFonts w:ascii="Times New Roman" w:hAnsi="Times New Roman" w:cs="Times New Roman"/>
          <w:color w:val="000000" w:themeColor="text1"/>
          <w:sz w:val="24"/>
          <w:szCs w:val="24"/>
          <w:lang w:val="sq-AL"/>
        </w:rPr>
        <w:t>,</w:t>
      </w:r>
      <w:r w:rsidR="00EE082B" w:rsidRPr="00F23305">
        <w:rPr>
          <w:rFonts w:ascii="Times New Roman" w:hAnsi="Times New Roman" w:cs="Times New Roman"/>
          <w:color w:val="000000" w:themeColor="text1"/>
          <w:sz w:val="24"/>
          <w:szCs w:val="24"/>
          <w:lang w:val="sq-AL"/>
        </w:rPr>
        <w:t xml:space="preserve"> për të</w:t>
      </w:r>
      <w:r w:rsidR="008B4CC9" w:rsidRPr="00F23305">
        <w:rPr>
          <w:rFonts w:ascii="Times New Roman" w:hAnsi="Times New Roman" w:cs="Times New Roman"/>
          <w:color w:val="000000" w:themeColor="text1"/>
          <w:sz w:val="24"/>
          <w:szCs w:val="24"/>
          <w:lang w:val="sq-AL"/>
        </w:rPr>
        <w:t xml:space="preserve"> </w:t>
      </w:r>
      <w:r w:rsidR="00EE082B" w:rsidRPr="00F23305">
        <w:rPr>
          <w:rFonts w:ascii="Times New Roman" w:hAnsi="Times New Roman" w:cs="Times New Roman"/>
          <w:color w:val="000000" w:themeColor="text1"/>
          <w:sz w:val="24"/>
          <w:szCs w:val="24"/>
          <w:lang w:val="sq-AL"/>
        </w:rPr>
        <w:t>mbuluar shpenzimet e Institutit dhe investimet në të me qëllim pajisjen me infrastrukturën dhe logjistikën e përshtatshme, si dhe zbatimin e metodave dhe praktikave më të mira ndërkombëtare.</w:t>
      </w:r>
    </w:p>
    <w:p w14:paraId="6AD2E781" w14:textId="77777777" w:rsidR="009E3ED3" w:rsidRPr="00F23305" w:rsidRDefault="009E3ED3" w:rsidP="00F23305">
      <w:pPr>
        <w:autoSpaceDE w:val="0"/>
        <w:autoSpaceDN w:val="0"/>
        <w:adjustRightInd w:val="0"/>
        <w:spacing w:after="0"/>
        <w:jc w:val="center"/>
        <w:rPr>
          <w:rFonts w:ascii="Times New Roman" w:hAnsi="Times New Roman" w:cs="Times New Roman"/>
          <w:bCs/>
          <w:color w:val="000000" w:themeColor="text1"/>
          <w:sz w:val="24"/>
          <w:szCs w:val="24"/>
          <w:lang w:val="sq-AL"/>
        </w:rPr>
      </w:pPr>
    </w:p>
    <w:p w14:paraId="38082EFC" w14:textId="77777777" w:rsidR="002528DE" w:rsidRPr="00F23305" w:rsidRDefault="002528DE" w:rsidP="00F23305">
      <w:pPr>
        <w:pStyle w:val="ListParagraph"/>
        <w:numPr>
          <w:ilvl w:val="0"/>
          <w:numId w:val="46"/>
        </w:numPr>
        <w:autoSpaceDE w:val="0"/>
        <w:autoSpaceDN w:val="0"/>
        <w:adjustRightInd w:val="0"/>
        <w:spacing w:after="0"/>
        <w:ind w:hanging="180"/>
        <w:jc w:val="center"/>
        <w:rPr>
          <w:rFonts w:ascii="Times New Roman" w:hAnsi="Times New Roman" w:cs="Times New Roman"/>
          <w:bCs/>
          <w:color w:val="000000" w:themeColor="text1"/>
          <w:sz w:val="24"/>
          <w:szCs w:val="24"/>
          <w:lang w:val="sq-AL"/>
        </w:rPr>
      </w:pPr>
    </w:p>
    <w:p w14:paraId="2CFF3B69" w14:textId="77777777" w:rsidR="009E3ED3" w:rsidRPr="00F23305" w:rsidRDefault="009E3ED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Marrëdhëniet e punës në Institutin e Mjekësisë Ligjore</w:t>
      </w:r>
    </w:p>
    <w:p w14:paraId="5696F805" w14:textId="77777777" w:rsidR="009E3ED3" w:rsidRPr="00F23305" w:rsidRDefault="009E3ED3" w:rsidP="00F23305">
      <w:pPr>
        <w:tabs>
          <w:tab w:val="left" w:pos="567"/>
        </w:tabs>
        <w:autoSpaceDE w:val="0"/>
        <w:autoSpaceDN w:val="0"/>
        <w:adjustRightInd w:val="0"/>
        <w:spacing w:after="0"/>
        <w:contextualSpacing/>
        <w:jc w:val="both"/>
        <w:rPr>
          <w:rFonts w:ascii="Times New Roman" w:hAnsi="Times New Roman" w:cs="Times New Roman"/>
          <w:color w:val="000000" w:themeColor="text1"/>
          <w:sz w:val="24"/>
          <w:szCs w:val="24"/>
          <w:lang w:val="sq-AL"/>
        </w:rPr>
      </w:pPr>
    </w:p>
    <w:p w14:paraId="78B5BF97" w14:textId="77777777" w:rsidR="007D523B" w:rsidRPr="00F23305" w:rsidRDefault="009E3ED3" w:rsidP="00F23305">
      <w:pPr>
        <w:pStyle w:val="ListParagraph"/>
        <w:numPr>
          <w:ilvl w:val="0"/>
          <w:numId w:val="19"/>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Marrëdhëniet e punës </w:t>
      </w:r>
      <w:r w:rsidR="007D523B" w:rsidRPr="00F23305">
        <w:rPr>
          <w:rFonts w:ascii="Times New Roman" w:hAnsi="Times New Roman" w:cs="Times New Roman"/>
          <w:color w:val="000000" w:themeColor="text1"/>
          <w:sz w:val="24"/>
          <w:szCs w:val="24"/>
          <w:lang w:val="sq-AL"/>
        </w:rPr>
        <w:t>t</w:t>
      </w:r>
      <w:r w:rsidR="009E0222" w:rsidRPr="00F23305">
        <w:rPr>
          <w:rFonts w:ascii="Times New Roman" w:hAnsi="Times New Roman" w:cs="Times New Roman"/>
          <w:color w:val="000000" w:themeColor="text1"/>
          <w:sz w:val="24"/>
          <w:szCs w:val="24"/>
          <w:lang w:val="sq-AL"/>
        </w:rPr>
        <w:t>ë</w:t>
      </w:r>
      <w:r w:rsidR="007D523B" w:rsidRPr="00F23305">
        <w:rPr>
          <w:rFonts w:ascii="Times New Roman" w:hAnsi="Times New Roman" w:cs="Times New Roman"/>
          <w:color w:val="000000" w:themeColor="text1"/>
          <w:sz w:val="24"/>
          <w:szCs w:val="24"/>
          <w:lang w:val="sq-AL"/>
        </w:rPr>
        <w:t xml:space="preserve"> ekspert</w:t>
      </w:r>
      <w:r w:rsidR="009E0222" w:rsidRPr="00F23305">
        <w:rPr>
          <w:rFonts w:ascii="Times New Roman" w:hAnsi="Times New Roman" w:cs="Times New Roman"/>
          <w:color w:val="000000" w:themeColor="text1"/>
          <w:sz w:val="24"/>
          <w:szCs w:val="24"/>
          <w:lang w:val="sq-AL"/>
        </w:rPr>
        <w:t>ë</w:t>
      </w:r>
      <w:r w:rsidR="007D523B" w:rsidRPr="00F23305">
        <w:rPr>
          <w:rFonts w:ascii="Times New Roman" w:hAnsi="Times New Roman" w:cs="Times New Roman"/>
          <w:color w:val="000000" w:themeColor="text1"/>
          <w:sz w:val="24"/>
          <w:szCs w:val="24"/>
          <w:lang w:val="sq-AL"/>
        </w:rPr>
        <w:t>ve ligjor</w:t>
      </w:r>
      <w:r w:rsidR="00842FE5" w:rsidRPr="00F23305">
        <w:rPr>
          <w:rFonts w:ascii="Times New Roman" w:hAnsi="Times New Roman" w:cs="Times New Roman"/>
          <w:color w:val="000000" w:themeColor="text1"/>
          <w:sz w:val="24"/>
          <w:szCs w:val="24"/>
          <w:lang w:val="sq-AL"/>
        </w:rPr>
        <w:t>ë</w:t>
      </w:r>
      <w:r w:rsidR="007D523B" w:rsidRPr="00F23305">
        <w:rPr>
          <w:rFonts w:ascii="Times New Roman" w:hAnsi="Times New Roman" w:cs="Times New Roman"/>
          <w:color w:val="000000" w:themeColor="text1"/>
          <w:sz w:val="24"/>
          <w:szCs w:val="24"/>
          <w:lang w:val="sq-AL"/>
        </w:rPr>
        <w:t xml:space="preserve"> rregullohen sipas k</w:t>
      </w:r>
      <w:r w:rsidR="009E0222" w:rsidRPr="00F23305">
        <w:rPr>
          <w:rFonts w:ascii="Times New Roman" w:hAnsi="Times New Roman" w:cs="Times New Roman"/>
          <w:color w:val="000000" w:themeColor="text1"/>
          <w:sz w:val="24"/>
          <w:szCs w:val="24"/>
          <w:lang w:val="sq-AL"/>
        </w:rPr>
        <w:t>ë</w:t>
      </w:r>
      <w:r w:rsidR="007D523B" w:rsidRPr="00F23305">
        <w:rPr>
          <w:rFonts w:ascii="Times New Roman" w:hAnsi="Times New Roman" w:cs="Times New Roman"/>
          <w:color w:val="000000" w:themeColor="text1"/>
          <w:sz w:val="24"/>
          <w:szCs w:val="24"/>
          <w:lang w:val="sq-AL"/>
        </w:rPr>
        <w:t>tij ligji dhe Kodit t</w:t>
      </w:r>
      <w:r w:rsidR="009E0222" w:rsidRPr="00F23305">
        <w:rPr>
          <w:rFonts w:ascii="Times New Roman" w:hAnsi="Times New Roman" w:cs="Times New Roman"/>
          <w:color w:val="000000" w:themeColor="text1"/>
          <w:sz w:val="24"/>
          <w:szCs w:val="24"/>
          <w:lang w:val="sq-AL"/>
        </w:rPr>
        <w:t>ë</w:t>
      </w:r>
      <w:r w:rsidR="007D523B" w:rsidRPr="00F23305">
        <w:rPr>
          <w:rFonts w:ascii="Times New Roman" w:hAnsi="Times New Roman" w:cs="Times New Roman"/>
          <w:color w:val="000000" w:themeColor="text1"/>
          <w:sz w:val="24"/>
          <w:szCs w:val="24"/>
          <w:lang w:val="sq-AL"/>
        </w:rPr>
        <w:t xml:space="preserve"> Pun</w:t>
      </w:r>
      <w:r w:rsidR="009E0222" w:rsidRPr="00F23305">
        <w:rPr>
          <w:rFonts w:ascii="Times New Roman" w:hAnsi="Times New Roman" w:cs="Times New Roman"/>
          <w:color w:val="000000" w:themeColor="text1"/>
          <w:sz w:val="24"/>
          <w:szCs w:val="24"/>
          <w:lang w:val="sq-AL"/>
        </w:rPr>
        <w:t>ë</w:t>
      </w:r>
      <w:r w:rsidR="007D523B" w:rsidRPr="00F23305">
        <w:rPr>
          <w:rFonts w:ascii="Times New Roman" w:hAnsi="Times New Roman" w:cs="Times New Roman"/>
          <w:color w:val="000000" w:themeColor="text1"/>
          <w:sz w:val="24"/>
          <w:szCs w:val="24"/>
          <w:lang w:val="sq-AL"/>
        </w:rPr>
        <w:t>s.</w:t>
      </w:r>
    </w:p>
    <w:p w14:paraId="6F83F3A5" w14:textId="7221B798" w:rsidR="009E3ED3" w:rsidRPr="00F23305" w:rsidRDefault="007D523B" w:rsidP="00F23305">
      <w:pPr>
        <w:pStyle w:val="ListParagraph"/>
        <w:numPr>
          <w:ilvl w:val="0"/>
          <w:numId w:val="19"/>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Marr</w:t>
      </w:r>
      <w:r w:rsidR="009E0222"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dh</w:t>
      </w:r>
      <w:r w:rsidR="009E0222"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niet e pun</w:t>
      </w:r>
      <w:r w:rsidR="009E0222"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 s</w:t>
      </w:r>
      <w:r w:rsidR="009E0222"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personelit ndihm</w:t>
      </w:r>
      <w:r w:rsidR="009E0222"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w:t>
      </w:r>
      <w:r w:rsidR="002C21E8" w:rsidRPr="00F23305">
        <w:rPr>
          <w:rFonts w:ascii="Times New Roman" w:hAnsi="Times New Roman" w:cs="Times New Roman"/>
          <w:color w:val="000000" w:themeColor="text1"/>
          <w:sz w:val="24"/>
          <w:szCs w:val="24"/>
          <w:lang w:val="sq-AL"/>
        </w:rPr>
        <w:t xml:space="preserve">, shkruesit e akteve dhe personeli </w:t>
      </w:r>
      <w:r w:rsidRPr="00F23305">
        <w:rPr>
          <w:rFonts w:ascii="Times New Roman" w:hAnsi="Times New Roman" w:cs="Times New Roman"/>
          <w:color w:val="000000" w:themeColor="text1"/>
          <w:sz w:val="24"/>
          <w:szCs w:val="24"/>
          <w:lang w:val="sq-AL"/>
        </w:rPr>
        <w:t>administrativ</w:t>
      </w:r>
      <w:r w:rsidR="008B4CC9" w:rsidRPr="00F23305">
        <w:rPr>
          <w:rFonts w:ascii="Times New Roman" w:hAnsi="Times New Roman" w:cs="Times New Roman"/>
          <w:color w:val="000000" w:themeColor="text1"/>
          <w:sz w:val="24"/>
          <w:szCs w:val="24"/>
          <w:lang w:val="sq-AL"/>
        </w:rPr>
        <w:t xml:space="preserve"> </w:t>
      </w:r>
      <w:r w:rsidR="002C21E8" w:rsidRPr="00F23305">
        <w:rPr>
          <w:rFonts w:ascii="Times New Roman" w:hAnsi="Times New Roman" w:cs="Times New Roman"/>
          <w:color w:val="000000" w:themeColor="text1"/>
          <w:sz w:val="24"/>
          <w:szCs w:val="24"/>
          <w:lang w:val="sq-AL"/>
        </w:rPr>
        <w:t>i</w:t>
      </w:r>
      <w:r w:rsidR="009E3ED3" w:rsidRPr="00F23305">
        <w:rPr>
          <w:rFonts w:ascii="Times New Roman" w:hAnsi="Times New Roman" w:cs="Times New Roman"/>
          <w:color w:val="000000" w:themeColor="text1"/>
          <w:sz w:val="24"/>
          <w:szCs w:val="24"/>
          <w:lang w:val="sq-AL"/>
        </w:rPr>
        <w:t xml:space="preserve"> Institutit të Mjekësisë Ligjore rregullohen sipas Kodit të Punës. </w:t>
      </w:r>
    </w:p>
    <w:p w14:paraId="34270172" w14:textId="77777777" w:rsidR="009E3ED3" w:rsidRPr="00F23305" w:rsidRDefault="009E3ED3" w:rsidP="00F23305">
      <w:pPr>
        <w:pStyle w:val="ListParagraph"/>
        <w:numPr>
          <w:ilvl w:val="0"/>
          <w:numId w:val="19"/>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Marrëdhëniet e punës së nëpunësve civilë të Institutit të Mjekësisë Ligjore rregullohen sipas legjislacionit në fuqi për nëpunësin civil.</w:t>
      </w:r>
    </w:p>
    <w:p w14:paraId="576F39AB" w14:textId="77777777" w:rsidR="00705044" w:rsidRPr="00F23305" w:rsidRDefault="00705044" w:rsidP="00F23305">
      <w:pPr>
        <w:shd w:val="clear" w:color="auto" w:fill="FFFFFF"/>
        <w:tabs>
          <w:tab w:val="left" w:pos="567"/>
        </w:tabs>
        <w:spacing w:after="0"/>
        <w:jc w:val="both"/>
        <w:textAlignment w:val="baseline"/>
        <w:rPr>
          <w:rFonts w:ascii="Times New Roman" w:eastAsia="Times New Roman" w:hAnsi="Times New Roman" w:cs="Times New Roman"/>
          <w:color w:val="000000" w:themeColor="text1"/>
          <w:sz w:val="24"/>
          <w:szCs w:val="24"/>
          <w:lang w:val="sq-AL" w:eastAsia="sq-AL"/>
        </w:rPr>
      </w:pPr>
    </w:p>
    <w:p w14:paraId="4AD183DD" w14:textId="77777777" w:rsidR="00995326" w:rsidRPr="00F23305" w:rsidRDefault="00995326" w:rsidP="00F23305">
      <w:pPr>
        <w:shd w:val="clear" w:color="auto" w:fill="FFFFFF"/>
        <w:tabs>
          <w:tab w:val="left" w:pos="567"/>
        </w:tabs>
        <w:spacing w:after="0"/>
        <w:jc w:val="both"/>
        <w:textAlignment w:val="baseline"/>
        <w:rPr>
          <w:rFonts w:ascii="Times New Roman" w:eastAsia="Times New Roman" w:hAnsi="Times New Roman" w:cs="Times New Roman"/>
          <w:color w:val="000000" w:themeColor="text1"/>
          <w:sz w:val="24"/>
          <w:szCs w:val="24"/>
          <w:lang w:val="sq-AL" w:eastAsia="sq-AL"/>
        </w:rPr>
      </w:pPr>
    </w:p>
    <w:p w14:paraId="61044B5B" w14:textId="77777777" w:rsidR="00547471" w:rsidRPr="00F23305" w:rsidRDefault="00547471"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KREU III</w:t>
      </w:r>
    </w:p>
    <w:p w14:paraId="7CCBD405" w14:textId="77777777" w:rsidR="00F314E5" w:rsidRPr="00F23305" w:rsidRDefault="00F314E5" w:rsidP="00F23305">
      <w:pPr>
        <w:spacing w:after="0"/>
        <w:ind w:firstLine="284"/>
        <w:jc w:val="center"/>
        <w:rPr>
          <w:rFonts w:ascii="Times New Roman" w:hAnsi="Times New Roman" w:cs="Times New Roman"/>
          <w:bCs/>
          <w:sz w:val="24"/>
          <w:szCs w:val="24"/>
          <w:lang w:val="sq-AL"/>
        </w:rPr>
      </w:pPr>
    </w:p>
    <w:p w14:paraId="3291CE96" w14:textId="77777777" w:rsidR="00547471" w:rsidRPr="00F23305" w:rsidRDefault="00547471"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EMËRIMI I EKSPERTIT LIGJOR</w:t>
      </w:r>
    </w:p>
    <w:p w14:paraId="63022A80" w14:textId="77777777" w:rsidR="00893C01" w:rsidRPr="00F23305" w:rsidRDefault="00893C01" w:rsidP="00250810">
      <w:pPr>
        <w:spacing w:after="0"/>
        <w:rPr>
          <w:rFonts w:ascii="Times New Roman" w:hAnsi="Times New Roman" w:cs="Times New Roman"/>
          <w:bCs/>
          <w:sz w:val="24"/>
          <w:szCs w:val="24"/>
          <w:lang w:val="sq-AL"/>
        </w:rPr>
      </w:pPr>
    </w:p>
    <w:p w14:paraId="65256589" w14:textId="77777777" w:rsidR="00893C01" w:rsidRPr="00F23305" w:rsidRDefault="00893C01" w:rsidP="00250810">
      <w:pPr>
        <w:pStyle w:val="ListParagraph"/>
        <w:numPr>
          <w:ilvl w:val="0"/>
          <w:numId w:val="50"/>
        </w:numPr>
        <w:spacing w:after="0"/>
        <w:ind w:left="900" w:hanging="180"/>
        <w:jc w:val="center"/>
        <w:rPr>
          <w:rFonts w:ascii="Times New Roman" w:hAnsi="Times New Roman" w:cs="Times New Roman"/>
          <w:bCs/>
          <w:sz w:val="24"/>
          <w:szCs w:val="24"/>
          <w:lang w:val="sq-AL"/>
        </w:rPr>
      </w:pPr>
    </w:p>
    <w:p w14:paraId="66B52E54" w14:textId="796B8CF0" w:rsidR="00893C01" w:rsidRPr="00F23305" w:rsidRDefault="00893C0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Licencimi i ekspertit ligjor</w:t>
      </w:r>
    </w:p>
    <w:p w14:paraId="48A7BEA4" w14:textId="77777777" w:rsidR="00893C01" w:rsidRPr="00F23305" w:rsidRDefault="00893C01" w:rsidP="00F23305">
      <w:pPr>
        <w:spacing w:after="0"/>
        <w:ind w:firstLine="284"/>
        <w:rPr>
          <w:rFonts w:ascii="Times New Roman" w:hAnsi="Times New Roman" w:cs="Times New Roman"/>
          <w:bCs/>
          <w:sz w:val="24"/>
          <w:szCs w:val="24"/>
          <w:lang w:val="sq-AL"/>
        </w:rPr>
      </w:pPr>
    </w:p>
    <w:p w14:paraId="2D6A4798" w14:textId="781C69AA" w:rsidR="00B0796E" w:rsidRPr="00F23305" w:rsidRDefault="00893C01" w:rsidP="00F23305">
      <w:pPr>
        <w:pStyle w:val="ListParagraph"/>
        <w:numPr>
          <w:ilvl w:val="1"/>
          <w:numId w:val="50"/>
        </w:numPr>
        <w:tabs>
          <w:tab w:val="clear" w:pos="1440"/>
          <w:tab w:val="left" w:pos="360"/>
        </w:tabs>
        <w:spacing w:after="0"/>
        <w:ind w:left="0" w:firstLine="90"/>
        <w:jc w:val="both"/>
        <w:rPr>
          <w:rFonts w:ascii="Times New Roman" w:hAnsi="Times New Roman" w:cs="Times New Roman"/>
          <w:bCs/>
          <w:sz w:val="24"/>
          <w:szCs w:val="24"/>
          <w:lang w:val="sq-AL"/>
        </w:rPr>
      </w:pPr>
      <w:r w:rsidRPr="00250810">
        <w:rPr>
          <w:rFonts w:ascii="Times New Roman" w:hAnsi="Times New Roman" w:cs="Times New Roman"/>
          <w:bCs/>
          <w:sz w:val="24"/>
          <w:szCs w:val="24"/>
          <w:lang w:val="sq-AL"/>
        </w:rPr>
        <w:t>Ekspert</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t ligjor</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 xml:space="preserve"> licencohen n</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 xml:space="preserve"> fush</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 xml:space="preserve">n </w:t>
      </w:r>
      <w:proofErr w:type="spellStart"/>
      <w:r w:rsidRPr="00250810">
        <w:rPr>
          <w:rFonts w:ascii="Times New Roman" w:hAnsi="Times New Roman" w:cs="Times New Roman"/>
          <w:bCs/>
          <w:sz w:val="24"/>
          <w:szCs w:val="24"/>
          <w:lang w:val="sq-AL"/>
        </w:rPr>
        <w:t>p</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rkat</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s</w:t>
      </w:r>
      <w:r w:rsidR="00501CDD" w:rsidRPr="00F23305">
        <w:rPr>
          <w:rFonts w:ascii="Times New Roman" w:hAnsi="Times New Roman" w:cs="Times New Roman"/>
          <w:bCs/>
          <w:sz w:val="24"/>
          <w:szCs w:val="24"/>
          <w:lang w:val="sq-AL"/>
        </w:rPr>
        <w:t>ë</w:t>
      </w:r>
      <w:proofErr w:type="spellEnd"/>
      <w:r w:rsidRPr="00250810">
        <w:rPr>
          <w:rFonts w:ascii="Times New Roman" w:hAnsi="Times New Roman" w:cs="Times New Roman"/>
          <w:bCs/>
          <w:sz w:val="24"/>
          <w:szCs w:val="24"/>
          <w:lang w:val="sq-AL"/>
        </w:rPr>
        <w:t xml:space="preserve"> t</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 xml:space="preserve"> specializimit</w:t>
      </w:r>
      <w:r w:rsidR="00B0796E" w:rsidRPr="00250810">
        <w:rPr>
          <w:rFonts w:ascii="Times New Roman" w:hAnsi="Times New Roman" w:cs="Times New Roman"/>
          <w:bCs/>
          <w:sz w:val="24"/>
          <w:szCs w:val="24"/>
          <w:lang w:val="sq-AL"/>
        </w:rPr>
        <w:t>, nga Komisioni i Licencimit.</w:t>
      </w:r>
    </w:p>
    <w:p w14:paraId="0095B0E4" w14:textId="7CD5A364" w:rsidR="00B0796E" w:rsidRPr="00F23305" w:rsidRDefault="00893C01" w:rsidP="00F23305">
      <w:pPr>
        <w:pStyle w:val="ListParagraph"/>
        <w:numPr>
          <w:ilvl w:val="1"/>
          <w:numId w:val="50"/>
        </w:numPr>
        <w:tabs>
          <w:tab w:val="clear" w:pos="1440"/>
          <w:tab w:val="left" w:pos="360"/>
        </w:tabs>
        <w:spacing w:after="0"/>
        <w:ind w:left="0" w:firstLine="90"/>
        <w:jc w:val="both"/>
        <w:rPr>
          <w:rFonts w:ascii="Times New Roman" w:hAnsi="Times New Roman" w:cs="Times New Roman"/>
          <w:bCs/>
          <w:sz w:val="24"/>
          <w:szCs w:val="24"/>
          <w:lang w:val="sq-AL"/>
        </w:rPr>
      </w:pPr>
      <w:r w:rsidRPr="00250810">
        <w:rPr>
          <w:rFonts w:ascii="Times New Roman" w:hAnsi="Times New Roman" w:cs="Times New Roman"/>
          <w:bCs/>
          <w:sz w:val="24"/>
          <w:szCs w:val="24"/>
          <w:lang w:val="sq-AL"/>
        </w:rPr>
        <w:t xml:space="preserve">Asnjë </w:t>
      </w:r>
      <w:r w:rsidR="0062486F" w:rsidRPr="00250810">
        <w:rPr>
          <w:rFonts w:ascii="Times New Roman" w:hAnsi="Times New Roman" w:cs="Times New Roman"/>
          <w:bCs/>
          <w:sz w:val="24"/>
          <w:szCs w:val="24"/>
          <w:lang w:val="sq-AL"/>
        </w:rPr>
        <w:t>person</w:t>
      </w:r>
      <w:r w:rsidRPr="00250810">
        <w:rPr>
          <w:rFonts w:ascii="Times New Roman" w:hAnsi="Times New Roman" w:cs="Times New Roman"/>
          <w:bCs/>
          <w:sz w:val="24"/>
          <w:szCs w:val="24"/>
          <w:lang w:val="sq-AL"/>
        </w:rPr>
        <w:t xml:space="preserve"> nuk mund të em</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rohet si ekspert ligjor pa u pajisur më parë me licencën për ushtrimin e veprimtarisë n</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 xml:space="preserve"> sh</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rbimin e mjek</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Pr="00250810">
        <w:rPr>
          <w:rFonts w:ascii="Times New Roman" w:hAnsi="Times New Roman" w:cs="Times New Roman"/>
          <w:bCs/>
          <w:sz w:val="24"/>
          <w:szCs w:val="24"/>
          <w:lang w:val="sq-AL"/>
        </w:rPr>
        <w:t xml:space="preserve"> ligjore, sipas parashikimeve të këtij ligji.</w:t>
      </w:r>
    </w:p>
    <w:p w14:paraId="150F8594" w14:textId="7F436A74" w:rsidR="00893C01" w:rsidRPr="00250810" w:rsidRDefault="00A74D92" w:rsidP="00250810">
      <w:pPr>
        <w:pStyle w:val="ListParagraph"/>
        <w:numPr>
          <w:ilvl w:val="1"/>
          <w:numId w:val="50"/>
        </w:numPr>
        <w:tabs>
          <w:tab w:val="clear" w:pos="1440"/>
          <w:tab w:val="left" w:pos="360"/>
        </w:tabs>
        <w:spacing w:after="0"/>
        <w:ind w:left="0" w:firstLine="90"/>
        <w:jc w:val="both"/>
        <w:rPr>
          <w:rFonts w:ascii="Times New Roman" w:hAnsi="Times New Roman" w:cs="Times New Roman"/>
          <w:bCs/>
          <w:sz w:val="24"/>
          <w:szCs w:val="24"/>
          <w:lang w:val="sq-AL"/>
        </w:rPr>
      </w:pPr>
      <w:r w:rsidRPr="00250810">
        <w:rPr>
          <w:rFonts w:ascii="Times New Roman" w:hAnsi="Times New Roman" w:cs="Times New Roman"/>
          <w:bCs/>
          <w:sz w:val="24"/>
          <w:szCs w:val="24"/>
          <w:lang w:val="sq-AL"/>
        </w:rPr>
        <w:t>Kushtet</w:t>
      </w:r>
      <w:r w:rsidR="0062486F" w:rsidRPr="00250810">
        <w:rPr>
          <w:rFonts w:ascii="Times New Roman" w:hAnsi="Times New Roman" w:cs="Times New Roman"/>
          <w:bCs/>
          <w:sz w:val="24"/>
          <w:szCs w:val="24"/>
          <w:lang w:val="sq-AL"/>
        </w:rPr>
        <w:t xml:space="preserve"> dhe procedura e licencimit t</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 xml:space="preserve"> ekspert</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ve ligjor</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 xml:space="preserve"> si dhe p</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rb</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rja, m</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nyra e organizimit dhe funksionimi i Komisionit t</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 xml:space="preserve"> Licencimit pran</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 xml:space="preserve"> ministris</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 p</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rcaktohen me vendim t</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 xml:space="preserve"> K</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shillit t</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 xml:space="preserve"> Ministrave, me propozim t</w:t>
      </w:r>
      <w:r w:rsidR="00501CDD" w:rsidRPr="00F23305">
        <w:rPr>
          <w:rFonts w:ascii="Times New Roman" w:hAnsi="Times New Roman" w:cs="Times New Roman"/>
          <w:bCs/>
          <w:sz w:val="24"/>
          <w:szCs w:val="24"/>
          <w:lang w:val="sq-AL"/>
        </w:rPr>
        <w:t>ë</w:t>
      </w:r>
      <w:r w:rsidR="0062486F" w:rsidRPr="00250810">
        <w:rPr>
          <w:rFonts w:ascii="Times New Roman" w:hAnsi="Times New Roman" w:cs="Times New Roman"/>
          <w:bCs/>
          <w:sz w:val="24"/>
          <w:szCs w:val="24"/>
          <w:lang w:val="sq-AL"/>
        </w:rPr>
        <w:t xml:space="preserve"> ministrit. </w:t>
      </w:r>
    </w:p>
    <w:p w14:paraId="3D827862" w14:textId="77777777" w:rsidR="00D36C3D" w:rsidRPr="00F23305" w:rsidRDefault="00D36C3D" w:rsidP="00250810">
      <w:pPr>
        <w:spacing w:after="0"/>
        <w:rPr>
          <w:rFonts w:ascii="Times New Roman" w:hAnsi="Times New Roman" w:cs="Times New Roman"/>
          <w:bCs/>
          <w:sz w:val="24"/>
          <w:szCs w:val="24"/>
          <w:lang w:val="sq-AL"/>
        </w:rPr>
      </w:pPr>
    </w:p>
    <w:p w14:paraId="5151244A" w14:textId="77777777" w:rsidR="00D36C3D" w:rsidRPr="00F23305" w:rsidRDefault="00D36C3D" w:rsidP="00F23305">
      <w:pPr>
        <w:pStyle w:val="ListParagraph"/>
        <w:numPr>
          <w:ilvl w:val="0"/>
          <w:numId w:val="50"/>
        </w:numPr>
        <w:spacing w:after="0"/>
        <w:ind w:left="1080" w:hanging="180"/>
        <w:jc w:val="center"/>
        <w:rPr>
          <w:rFonts w:ascii="Times New Roman" w:hAnsi="Times New Roman" w:cs="Times New Roman"/>
          <w:bCs/>
          <w:sz w:val="24"/>
          <w:szCs w:val="24"/>
          <w:lang w:val="sq-AL"/>
        </w:rPr>
      </w:pPr>
    </w:p>
    <w:p w14:paraId="30E9F8CF"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Kushtet për emërimin e </w:t>
      </w:r>
      <w:r w:rsidR="006A0CA5" w:rsidRPr="00F23305">
        <w:rPr>
          <w:rFonts w:ascii="Times New Roman" w:hAnsi="Times New Roman" w:cs="Times New Roman"/>
          <w:b/>
          <w:bCs/>
          <w:sz w:val="24"/>
          <w:szCs w:val="24"/>
          <w:lang w:val="sq-AL"/>
        </w:rPr>
        <w:t>ekspertit ligjor</w:t>
      </w:r>
    </w:p>
    <w:p w14:paraId="1AFAF372"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285A1284" w14:textId="77777777" w:rsidR="00547471" w:rsidRPr="00F23305" w:rsidRDefault="006A0CA5"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547471" w:rsidRPr="00F23305">
        <w:rPr>
          <w:rFonts w:ascii="Times New Roman" w:hAnsi="Times New Roman" w:cs="Times New Roman"/>
          <w:bCs/>
          <w:sz w:val="24"/>
          <w:szCs w:val="24"/>
          <w:lang w:val="sq-AL"/>
        </w:rPr>
        <w:t xml:space="preserve">Shtetasi, që kërkon të emërohet si </w:t>
      </w:r>
      <w:r w:rsidRPr="00F23305">
        <w:rPr>
          <w:rFonts w:ascii="Times New Roman" w:hAnsi="Times New Roman" w:cs="Times New Roman"/>
          <w:bCs/>
          <w:sz w:val="24"/>
          <w:szCs w:val="24"/>
          <w:lang w:val="sq-AL"/>
        </w:rPr>
        <w:t>ekspert ligjor</w:t>
      </w:r>
      <w:r w:rsidR="00547471" w:rsidRPr="00F23305">
        <w:rPr>
          <w:rFonts w:ascii="Times New Roman" w:hAnsi="Times New Roman" w:cs="Times New Roman"/>
          <w:bCs/>
          <w:sz w:val="24"/>
          <w:szCs w:val="24"/>
          <w:lang w:val="sq-AL"/>
        </w:rPr>
        <w:t>, duhet të plotësojë kushtet e mëposhtme:</w:t>
      </w:r>
    </w:p>
    <w:p w14:paraId="22850AFA" w14:textId="77777777" w:rsidR="00547471" w:rsidRPr="00F23305" w:rsidRDefault="006A0CA5"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w:t>
      </w:r>
      <w:r w:rsidR="00547471" w:rsidRPr="00F23305">
        <w:rPr>
          <w:rFonts w:ascii="Times New Roman" w:hAnsi="Times New Roman" w:cs="Times New Roman"/>
          <w:bCs/>
          <w:sz w:val="24"/>
          <w:szCs w:val="24"/>
          <w:lang w:val="sq-AL"/>
        </w:rPr>
        <w:t>) të ketë zotësi të plotë juridike për të vepruar;</w:t>
      </w:r>
    </w:p>
    <w:p w14:paraId="5F9B5217" w14:textId="55A857A7" w:rsidR="0062486F" w:rsidRPr="00F23305" w:rsidRDefault="006A0CA5"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b</w:t>
      </w:r>
      <w:r w:rsidR="00547471" w:rsidRPr="00F23305">
        <w:rPr>
          <w:rFonts w:ascii="Times New Roman" w:hAnsi="Times New Roman" w:cs="Times New Roman"/>
          <w:bCs/>
          <w:sz w:val="24"/>
          <w:szCs w:val="24"/>
          <w:lang w:val="sq-AL"/>
        </w:rPr>
        <w:t xml:space="preserve">) </w:t>
      </w:r>
      <w:r w:rsidR="0062486F" w:rsidRPr="00F23305">
        <w:rPr>
          <w:rFonts w:ascii="Times New Roman" w:hAnsi="Times New Roman" w:cs="Times New Roman"/>
          <w:bCs/>
          <w:sz w:val="24"/>
          <w:szCs w:val="24"/>
          <w:lang w:val="sq-AL"/>
        </w:rPr>
        <w:t>t</w:t>
      </w:r>
      <w:r w:rsidR="00501CDD" w:rsidRPr="00F23305">
        <w:rPr>
          <w:rFonts w:ascii="Times New Roman" w:hAnsi="Times New Roman" w:cs="Times New Roman"/>
          <w:bCs/>
          <w:sz w:val="24"/>
          <w:szCs w:val="24"/>
          <w:lang w:val="sq-AL"/>
        </w:rPr>
        <w:t>ë</w:t>
      </w:r>
      <w:r w:rsidR="0062486F" w:rsidRPr="00F23305">
        <w:rPr>
          <w:rFonts w:ascii="Times New Roman" w:hAnsi="Times New Roman" w:cs="Times New Roman"/>
          <w:bCs/>
          <w:sz w:val="24"/>
          <w:szCs w:val="24"/>
          <w:lang w:val="sq-AL"/>
        </w:rPr>
        <w:t xml:space="preserve"> jet</w:t>
      </w:r>
      <w:r w:rsidR="00501CDD" w:rsidRPr="00F23305">
        <w:rPr>
          <w:rFonts w:ascii="Times New Roman" w:hAnsi="Times New Roman" w:cs="Times New Roman"/>
          <w:bCs/>
          <w:sz w:val="24"/>
          <w:szCs w:val="24"/>
          <w:lang w:val="sq-AL"/>
        </w:rPr>
        <w:t>ë</w:t>
      </w:r>
      <w:r w:rsidR="0062486F" w:rsidRPr="00F23305">
        <w:rPr>
          <w:rFonts w:ascii="Times New Roman" w:hAnsi="Times New Roman" w:cs="Times New Roman"/>
          <w:bCs/>
          <w:sz w:val="24"/>
          <w:szCs w:val="24"/>
          <w:lang w:val="sq-AL"/>
        </w:rPr>
        <w:t xml:space="preserve"> licencuar si ekspert ligjor</w:t>
      </w:r>
      <w:r w:rsidR="00501CDD" w:rsidRPr="00F23305">
        <w:rPr>
          <w:rFonts w:ascii="Times New Roman" w:hAnsi="Times New Roman" w:cs="Times New Roman"/>
          <w:bCs/>
          <w:sz w:val="24"/>
          <w:szCs w:val="24"/>
          <w:lang w:val="sq-AL"/>
        </w:rPr>
        <w:t>ë</w:t>
      </w:r>
      <w:r w:rsidR="0062486F" w:rsidRPr="00F23305">
        <w:rPr>
          <w:rFonts w:ascii="Times New Roman" w:hAnsi="Times New Roman" w:cs="Times New Roman"/>
          <w:bCs/>
          <w:sz w:val="24"/>
          <w:szCs w:val="24"/>
          <w:lang w:val="sq-AL"/>
        </w:rPr>
        <w:t>;</w:t>
      </w:r>
    </w:p>
    <w:p w14:paraId="6502D510" w14:textId="001FF7FA" w:rsidR="00547471" w:rsidRPr="00F23305" w:rsidRDefault="0062486F"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c) </w:t>
      </w:r>
      <w:r w:rsidR="00547471" w:rsidRPr="00F23305">
        <w:rPr>
          <w:rFonts w:ascii="Times New Roman" w:hAnsi="Times New Roman" w:cs="Times New Roman"/>
          <w:bCs/>
          <w:sz w:val="24"/>
          <w:szCs w:val="24"/>
          <w:lang w:val="sq-AL"/>
        </w:rPr>
        <w:t>të mos jetë dënuar me vendim gjyqësor penal të formës së prerë;</w:t>
      </w:r>
    </w:p>
    <w:p w14:paraId="38B4A227" w14:textId="0004E4C7" w:rsidR="00547471" w:rsidRPr="00F23305" w:rsidRDefault="0062486F"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ç</w:t>
      </w:r>
      <w:r w:rsidR="00547471" w:rsidRPr="00F23305">
        <w:rPr>
          <w:rFonts w:ascii="Times New Roman" w:hAnsi="Times New Roman" w:cs="Times New Roman"/>
          <w:bCs/>
          <w:sz w:val="24"/>
          <w:szCs w:val="24"/>
          <w:lang w:val="sq-AL"/>
        </w:rPr>
        <w:t>) të mos jetë shkarkuar nga ushtrimi i detyrës ose funksionit publik, me vendim të organit kompetent, që ka marrë formë të prerë;</w:t>
      </w:r>
    </w:p>
    <w:p w14:paraId="735B40CE" w14:textId="56C95CFD" w:rsidR="00547471" w:rsidRPr="00F23305" w:rsidRDefault="0062486F"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w:t>
      </w:r>
      <w:r w:rsidR="00547471" w:rsidRPr="00F23305">
        <w:rPr>
          <w:rFonts w:ascii="Times New Roman" w:hAnsi="Times New Roman" w:cs="Times New Roman"/>
          <w:bCs/>
          <w:sz w:val="24"/>
          <w:szCs w:val="24"/>
          <w:lang w:val="sq-AL"/>
        </w:rPr>
        <w:t>) të mos ketë masë disiplinore në fuqi</w:t>
      </w:r>
      <w:r w:rsidR="008B4CC9" w:rsidRPr="00F23305">
        <w:rPr>
          <w:rFonts w:ascii="Times New Roman" w:hAnsi="Times New Roman" w:cs="Times New Roman"/>
          <w:bCs/>
          <w:sz w:val="24"/>
          <w:szCs w:val="24"/>
          <w:lang w:val="sq-AL"/>
        </w:rPr>
        <w:t>.</w:t>
      </w:r>
    </w:p>
    <w:p w14:paraId="0ED21AEC" w14:textId="7A0150B5" w:rsidR="006A0CA5" w:rsidRPr="00F23305" w:rsidRDefault="006A0CA5" w:rsidP="00F23305">
      <w:pPr>
        <w:pStyle w:val="ListParagraph"/>
        <w:numPr>
          <w:ilvl w:val="0"/>
          <w:numId w:val="35"/>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Përveç kritereve të </w:t>
      </w:r>
      <w:proofErr w:type="spellStart"/>
      <w:r w:rsidRPr="00F23305">
        <w:rPr>
          <w:rFonts w:ascii="Times New Roman" w:hAnsi="Times New Roman" w:cs="Times New Roman"/>
          <w:color w:val="000000" w:themeColor="text1"/>
          <w:sz w:val="24"/>
          <w:szCs w:val="24"/>
          <w:lang w:val="sq-AL"/>
        </w:rPr>
        <w:t>parshikuar</w:t>
      </w:r>
      <w:proofErr w:type="spellEnd"/>
      <w:r w:rsidRPr="00F23305">
        <w:rPr>
          <w:rFonts w:ascii="Times New Roman" w:hAnsi="Times New Roman" w:cs="Times New Roman"/>
          <w:color w:val="000000" w:themeColor="text1"/>
          <w:sz w:val="24"/>
          <w:szCs w:val="24"/>
          <w:lang w:val="sq-AL"/>
        </w:rPr>
        <w:t xml:space="preserve"> në pikën 1 të këtij neni, </w:t>
      </w:r>
      <w:r w:rsidRPr="00F23305">
        <w:rPr>
          <w:rFonts w:ascii="Times New Roman" w:hAnsi="Times New Roman" w:cs="Times New Roman"/>
          <w:bCs/>
          <w:sz w:val="24"/>
          <w:szCs w:val="24"/>
          <w:lang w:val="sq-AL"/>
        </w:rPr>
        <w:t>shtetasi, që kërkon të emërohet si ekspert ligjor</w:t>
      </w:r>
      <w:r w:rsidR="00501CDD" w:rsidRPr="00F23305">
        <w:rPr>
          <w:rFonts w:ascii="Times New Roman" w:hAnsi="Times New Roman" w:cs="Times New Roman"/>
          <w:bCs/>
          <w:sz w:val="24"/>
          <w:szCs w:val="24"/>
          <w:lang w:val="sq-AL"/>
        </w:rPr>
        <w:t>ë</w:t>
      </w:r>
      <w:r w:rsidRPr="00F23305">
        <w:rPr>
          <w:rFonts w:ascii="Times New Roman" w:hAnsi="Times New Roman" w:cs="Times New Roman"/>
          <w:color w:val="000000" w:themeColor="text1"/>
          <w:sz w:val="24"/>
          <w:szCs w:val="24"/>
          <w:lang w:val="sq-AL"/>
        </w:rPr>
        <w:t xml:space="preserve"> duhet të përmbush</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edhe kushtet e mëposhtme: </w:t>
      </w:r>
    </w:p>
    <w:p w14:paraId="2D5F7B6B" w14:textId="560B2E76" w:rsidR="006A0CA5" w:rsidRPr="00F23305" w:rsidRDefault="008B4CC9" w:rsidP="00F23305">
      <w:pPr>
        <w:pStyle w:val="ListParagraph"/>
        <w:numPr>
          <w:ilvl w:val="0"/>
          <w:numId w:val="26"/>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lastRenderedPageBreak/>
        <w:t xml:space="preserve"> </w:t>
      </w:r>
      <w:r w:rsidR="00EF4668" w:rsidRPr="00F23305">
        <w:rPr>
          <w:rFonts w:ascii="Times New Roman" w:hAnsi="Times New Roman" w:cs="Times New Roman"/>
          <w:color w:val="000000" w:themeColor="text1"/>
          <w:sz w:val="24"/>
          <w:szCs w:val="24"/>
          <w:lang w:val="sq-AL"/>
        </w:rPr>
        <w:t xml:space="preserve">shtetasi </w:t>
      </w:r>
      <w:r w:rsidR="006A0CA5" w:rsidRPr="00F23305">
        <w:rPr>
          <w:rFonts w:ascii="Times New Roman" w:hAnsi="Times New Roman" w:cs="Times New Roman"/>
          <w:color w:val="000000" w:themeColor="text1"/>
          <w:sz w:val="24"/>
          <w:szCs w:val="24"/>
          <w:lang w:val="sq-AL"/>
        </w:rPr>
        <w:t>që kërkon të emërohet si ekspert mjeko-ligjor duhet të ketë përfunduar ciklin e dytë të studimeve universitare në mjekësi apo të ketë diplomë ekuivalente me të, si dhe specializimin në mjekësi ligjore, sipas legjislacionit në fuqi për arsimin e lartë në Republikën e Shqipërisë;</w:t>
      </w:r>
    </w:p>
    <w:p w14:paraId="430E8DBD" w14:textId="06024DFF" w:rsidR="006A0CA5" w:rsidRPr="00F23305" w:rsidRDefault="008B4CC9" w:rsidP="00F23305">
      <w:pPr>
        <w:pStyle w:val="ListParagraph"/>
        <w:numPr>
          <w:ilvl w:val="0"/>
          <w:numId w:val="26"/>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w:t>
      </w:r>
      <w:r w:rsidR="00EF4668" w:rsidRPr="00F23305">
        <w:rPr>
          <w:rFonts w:ascii="Times New Roman" w:hAnsi="Times New Roman" w:cs="Times New Roman"/>
          <w:color w:val="000000" w:themeColor="text1"/>
          <w:sz w:val="24"/>
          <w:szCs w:val="24"/>
          <w:lang w:val="sq-AL"/>
        </w:rPr>
        <w:t xml:space="preserve">shtetasi </w:t>
      </w:r>
      <w:r w:rsidR="006A0CA5" w:rsidRPr="00F23305">
        <w:rPr>
          <w:rFonts w:ascii="Times New Roman" w:hAnsi="Times New Roman" w:cs="Times New Roman"/>
          <w:color w:val="000000" w:themeColor="text1"/>
          <w:sz w:val="24"/>
          <w:szCs w:val="24"/>
          <w:lang w:val="sq-AL"/>
        </w:rPr>
        <w:t xml:space="preserve">që kërkon të emërohet si ekspert </w:t>
      </w:r>
      <w:proofErr w:type="spellStart"/>
      <w:r w:rsidR="006A0CA5" w:rsidRPr="00F23305">
        <w:rPr>
          <w:rFonts w:ascii="Times New Roman" w:hAnsi="Times New Roman" w:cs="Times New Roman"/>
          <w:color w:val="000000" w:themeColor="text1"/>
          <w:sz w:val="24"/>
          <w:szCs w:val="24"/>
          <w:lang w:val="sq-AL"/>
        </w:rPr>
        <w:t>toksikologo</w:t>
      </w:r>
      <w:proofErr w:type="spellEnd"/>
      <w:r w:rsidR="006A0CA5" w:rsidRPr="00F23305">
        <w:rPr>
          <w:rFonts w:ascii="Times New Roman" w:hAnsi="Times New Roman" w:cs="Times New Roman"/>
          <w:color w:val="000000" w:themeColor="text1"/>
          <w:sz w:val="24"/>
          <w:szCs w:val="24"/>
          <w:lang w:val="sq-AL"/>
        </w:rPr>
        <w:t xml:space="preserve">-ligjor duhet të ketë përfunduar ciklin e dytë të studimeve universitare në degët Farmaci ose Kimi, apo të ketë diplomë të </w:t>
      </w:r>
      <w:proofErr w:type="spellStart"/>
      <w:r w:rsidR="006A0CA5" w:rsidRPr="00F23305">
        <w:rPr>
          <w:rFonts w:ascii="Times New Roman" w:hAnsi="Times New Roman" w:cs="Times New Roman"/>
          <w:color w:val="000000" w:themeColor="text1"/>
          <w:sz w:val="24"/>
          <w:szCs w:val="24"/>
          <w:lang w:val="sq-AL"/>
        </w:rPr>
        <w:t>njehësuar</w:t>
      </w:r>
      <w:proofErr w:type="spellEnd"/>
      <w:r w:rsidR="006A0CA5" w:rsidRPr="00F23305">
        <w:rPr>
          <w:rFonts w:ascii="Times New Roman" w:hAnsi="Times New Roman" w:cs="Times New Roman"/>
          <w:color w:val="000000" w:themeColor="text1"/>
          <w:sz w:val="24"/>
          <w:szCs w:val="24"/>
          <w:lang w:val="sq-AL"/>
        </w:rPr>
        <w:t xml:space="preserve"> me to, si dhe të ketë kualifikime ose trajnime në fushën e analizës toksikologjike sipas legjislacionit në fuqi;</w:t>
      </w:r>
    </w:p>
    <w:p w14:paraId="20606BA5" w14:textId="2176DD0C" w:rsidR="006A0CA5" w:rsidRPr="00F23305" w:rsidRDefault="008B4CC9" w:rsidP="00F23305">
      <w:pPr>
        <w:pStyle w:val="ListParagraph"/>
        <w:numPr>
          <w:ilvl w:val="0"/>
          <w:numId w:val="26"/>
        </w:numPr>
        <w:tabs>
          <w:tab w:val="left" w:pos="567"/>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w:t>
      </w:r>
      <w:r w:rsidR="00EF4668" w:rsidRPr="00F23305">
        <w:rPr>
          <w:rFonts w:ascii="Times New Roman" w:hAnsi="Times New Roman" w:cs="Times New Roman"/>
          <w:color w:val="000000" w:themeColor="text1"/>
          <w:sz w:val="24"/>
          <w:szCs w:val="24"/>
          <w:lang w:val="sq-AL"/>
        </w:rPr>
        <w:t xml:space="preserve">shtetasi </w:t>
      </w:r>
      <w:r w:rsidR="006A0CA5" w:rsidRPr="00F23305">
        <w:rPr>
          <w:rFonts w:ascii="Times New Roman" w:hAnsi="Times New Roman" w:cs="Times New Roman"/>
          <w:color w:val="000000" w:themeColor="text1"/>
          <w:sz w:val="24"/>
          <w:szCs w:val="24"/>
          <w:lang w:val="sq-AL"/>
        </w:rPr>
        <w:t xml:space="preserve">që kërkon të emërohet si ekspert </w:t>
      </w:r>
      <w:proofErr w:type="spellStart"/>
      <w:r w:rsidR="006A0CA5" w:rsidRPr="00F23305">
        <w:rPr>
          <w:rFonts w:ascii="Times New Roman" w:hAnsi="Times New Roman" w:cs="Times New Roman"/>
          <w:color w:val="000000" w:themeColor="text1"/>
          <w:sz w:val="24"/>
          <w:szCs w:val="24"/>
          <w:lang w:val="sq-AL"/>
        </w:rPr>
        <w:t>biologo</w:t>
      </w:r>
      <w:proofErr w:type="spellEnd"/>
      <w:r w:rsidR="006A0CA5" w:rsidRPr="00F23305">
        <w:rPr>
          <w:rFonts w:ascii="Times New Roman" w:hAnsi="Times New Roman" w:cs="Times New Roman"/>
          <w:color w:val="000000" w:themeColor="text1"/>
          <w:sz w:val="24"/>
          <w:szCs w:val="24"/>
          <w:lang w:val="sq-AL"/>
        </w:rPr>
        <w:t xml:space="preserve">-ligjor duhet të ketë përfunduar ciklin e dytë të studimeve universitare në degën Biologji ose të ketë diplomë të </w:t>
      </w:r>
      <w:proofErr w:type="spellStart"/>
      <w:r w:rsidR="006A0CA5" w:rsidRPr="00F23305">
        <w:rPr>
          <w:rFonts w:ascii="Times New Roman" w:hAnsi="Times New Roman" w:cs="Times New Roman"/>
          <w:color w:val="000000" w:themeColor="text1"/>
          <w:sz w:val="24"/>
          <w:szCs w:val="24"/>
          <w:lang w:val="sq-AL"/>
        </w:rPr>
        <w:t>njehësuar</w:t>
      </w:r>
      <w:proofErr w:type="spellEnd"/>
      <w:r w:rsidR="006A0CA5" w:rsidRPr="00F23305">
        <w:rPr>
          <w:rFonts w:ascii="Times New Roman" w:hAnsi="Times New Roman" w:cs="Times New Roman"/>
          <w:color w:val="000000" w:themeColor="text1"/>
          <w:sz w:val="24"/>
          <w:szCs w:val="24"/>
          <w:lang w:val="sq-AL"/>
        </w:rPr>
        <w:t xml:space="preserve"> me të sipas legjislacionit në fuqi;</w:t>
      </w:r>
    </w:p>
    <w:p w14:paraId="2E0E6692" w14:textId="77777777" w:rsidR="006A0CA5" w:rsidRPr="00F23305" w:rsidRDefault="00EF4668" w:rsidP="00F23305">
      <w:pPr>
        <w:pStyle w:val="ListParagraph"/>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ç) shtetasi </w:t>
      </w:r>
      <w:r w:rsidR="006A0CA5" w:rsidRPr="00F23305">
        <w:rPr>
          <w:rFonts w:ascii="Times New Roman" w:hAnsi="Times New Roman" w:cs="Times New Roman"/>
          <w:color w:val="000000" w:themeColor="text1"/>
          <w:sz w:val="24"/>
          <w:szCs w:val="24"/>
          <w:lang w:val="sq-AL"/>
        </w:rPr>
        <w:t xml:space="preserve">që kërkon të emërohet si ekspert </w:t>
      </w:r>
      <w:proofErr w:type="spellStart"/>
      <w:r w:rsidR="006A0CA5" w:rsidRPr="00F23305">
        <w:rPr>
          <w:rFonts w:ascii="Times New Roman" w:hAnsi="Times New Roman" w:cs="Times New Roman"/>
          <w:color w:val="000000" w:themeColor="text1"/>
          <w:sz w:val="24"/>
          <w:szCs w:val="24"/>
          <w:lang w:val="sq-AL"/>
        </w:rPr>
        <w:t>psikiatro</w:t>
      </w:r>
      <w:proofErr w:type="spellEnd"/>
      <w:r w:rsidR="006A0CA5" w:rsidRPr="00F23305">
        <w:rPr>
          <w:rFonts w:ascii="Times New Roman" w:hAnsi="Times New Roman" w:cs="Times New Roman"/>
          <w:color w:val="000000" w:themeColor="text1"/>
          <w:sz w:val="24"/>
          <w:szCs w:val="24"/>
          <w:lang w:val="sq-AL"/>
        </w:rPr>
        <w:t xml:space="preserve">-ligjor </w:t>
      </w:r>
      <w:bookmarkStart w:id="3" w:name="_Hlk115433470"/>
      <w:r w:rsidR="006A0CA5" w:rsidRPr="00F23305">
        <w:rPr>
          <w:rFonts w:ascii="Times New Roman" w:hAnsi="Times New Roman" w:cs="Times New Roman"/>
          <w:color w:val="000000" w:themeColor="text1"/>
          <w:sz w:val="24"/>
          <w:szCs w:val="24"/>
          <w:lang w:val="sq-AL"/>
        </w:rPr>
        <w:t xml:space="preserve">duhet të ketë përfunduar ciklin e dytë të studimeve universitare në mjekësi ose të ketë diplomë të </w:t>
      </w:r>
      <w:proofErr w:type="spellStart"/>
      <w:r w:rsidR="006A0CA5" w:rsidRPr="00F23305">
        <w:rPr>
          <w:rFonts w:ascii="Times New Roman" w:hAnsi="Times New Roman" w:cs="Times New Roman"/>
          <w:color w:val="000000" w:themeColor="text1"/>
          <w:sz w:val="24"/>
          <w:szCs w:val="24"/>
          <w:lang w:val="sq-AL"/>
        </w:rPr>
        <w:t>njehësuar</w:t>
      </w:r>
      <w:proofErr w:type="spellEnd"/>
      <w:r w:rsidR="006A0CA5" w:rsidRPr="00F23305">
        <w:rPr>
          <w:rFonts w:ascii="Times New Roman" w:hAnsi="Times New Roman" w:cs="Times New Roman"/>
          <w:color w:val="000000" w:themeColor="text1"/>
          <w:sz w:val="24"/>
          <w:szCs w:val="24"/>
          <w:lang w:val="sq-AL"/>
        </w:rPr>
        <w:t xml:space="preserve"> me të, si dhe specializim në psikiatri sipas legjislacionit në fuqi;</w:t>
      </w:r>
      <w:bookmarkEnd w:id="3"/>
    </w:p>
    <w:p w14:paraId="7981A968" w14:textId="77777777" w:rsidR="006A0CA5" w:rsidRPr="00F23305" w:rsidRDefault="00EF4668" w:rsidP="00F23305">
      <w:pPr>
        <w:pStyle w:val="ListParagraph"/>
        <w:numPr>
          <w:ilvl w:val="0"/>
          <w:numId w:val="26"/>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shtetasi </w:t>
      </w:r>
      <w:r w:rsidR="006A0CA5" w:rsidRPr="00F23305">
        <w:rPr>
          <w:rFonts w:ascii="Times New Roman" w:hAnsi="Times New Roman" w:cs="Times New Roman"/>
          <w:color w:val="000000" w:themeColor="text1"/>
          <w:sz w:val="24"/>
          <w:szCs w:val="24"/>
          <w:lang w:val="sq-AL"/>
        </w:rPr>
        <w:t xml:space="preserve">që kërkon të emërohet si ekspert </w:t>
      </w:r>
      <w:proofErr w:type="spellStart"/>
      <w:r w:rsidR="006A0CA5" w:rsidRPr="00F23305">
        <w:rPr>
          <w:rFonts w:ascii="Times New Roman" w:hAnsi="Times New Roman" w:cs="Times New Roman"/>
          <w:color w:val="000000" w:themeColor="text1"/>
          <w:sz w:val="24"/>
          <w:szCs w:val="24"/>
          <w:lang w:val="sq-AL"/>
        </w:rPr>
        <w:t>antropologo</w:t>
      </w:r>
      <w:proofErr w:type="spellEnd"/>
      <w:r w:rsidR="006A0CA5" w:rsidRPr="00F23305">
        <w:rPr>
          <w:rFonts w:ascii="Times New Roman" w:hAnsi="Times New Roman" w:cs="Times New Roman"/>
          <w:color w:val="000000" w:themeColor="text1"/>
          <w:sz w:val="24"/>
          <w:szCs w:val="24"/>
          <w:lang w:val="sq-AL"/>
        </w:rPr>
        <w:t xml:space="preserve">-ligjor </w:t>
      </w:r>
      <w:bookmarkStart w:id="4" w:name="_Hlk115433548"/>
      <w:r w:rsidR="006A0CA5" w:rsidRPr="00F23305">
        <w:rPr>
          <w:rFonts w:ascii="Times New Roman" w:hAnsi="Times New Roman" w:cs="Times New Roman"/>
          <w:color w:val="000000" w:themeColor="text1"/>
          <w:sz w:val="24"/>
          <w:szCs w:val="24"/>
          <w:lang w:val="sq-AL"/>
        </w:rPr>
        <w:t xml:space="preserve">duhet të ketë përfunduar ciklin e dytë të studimeve universitare në mjekësi ose të ketë diplomë të </w:t>
      </w:r>
      <w:proofErr w:type="spellStart"/>
      <w:r w:rsidR="006A0CA5" w:rsidRPr="00F23305">
        <w:rPr>
          <w:rFonts w:ascii="Times New Roman" w:hAnsi="Times New Roman" w:cs="Times New Roman"/>
          <w:color w:val="000000" w:themeColor="text1"/>
          <w:sz w:val="24"/>
          <w:szCs w:val="24"/>
          <w:lang w:val="sq-AL"/>
        </w:rPr>
        <w:t>njehësuar</w:t>
      </w:r>
      <w:proofErr w:type="spellEnd"/>
      <w:r w:rsidR="006A0CA5" w:rsidRPr="00F23305">
        <w:rPr>
          <w:rFonts w:ascii="Times New Roman" w:hAnsi="Times New Roman" w:cs="Times New Roman"/>
          <w:color w:val="000000" w:themeColor="text1"/>
          <w:sz w:val="24"/>
          <w:szCs w:val="24"/>
          <w:lang w:val="sq-AL"/>
        </w:rPr>
        <w:t xml:space="preserve"> me të, si dhe kualifikime ose trajnime në fushën e antropologjisë ligjore sipas legjislacionit në fuqi;</w:t>
      </w:r>
      <w:bookmarkEnd w:id="4"/>
    </w:p>
    <w:p w14:paraId="7E4CE7B9" w14:textId="1F82253E" w:rsidR="006A0CA5" w:rsidRPr="00F23305" w:rsidRDefault="00EF4668" w:rsidP="00F23305">
      <w:pPr>
        <w:pStyle w:val="ListParagraph"/>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dh) shtetasi </w:t>
      </w:r>
      <w:r w:rsidR="006A0CA5" w:rsidRPr="00F23305">
        <w:rPr>
          <w:rFonts w:ascii="Times New Roman" w:hAnsi="Times New Roman" w:cs="Times New Roman"/>
          <w:color w:val="000000" w:themeColor="text1"/>
          <w:sz w:val="24"/>
          <w:szCs w:val="24"/>
          <w:lang w:val="sq-AL"/>
        </w:rPr>
        <w:t xml:space="preserve">që kërkon të emërohet si ekspert </w:t>
      </w:r>
      <w:proofErr w:type="spellStart"/>
      <w:r w:rsidR="006A0CA5" w:rsidRPr="00F23305">
        <w:rPr>
          <w:rFonts w:ascii="Times New Roman" w:hAnsi="Times New Roman" w:cs="Times New Roman"/>
          <w:color w:val="000000" w:themeColor="text1"/>
          <w:sz w:val="24"/>
          <w:szCs w:val="24"/>
          <w:lang w:val="sq-AL"/>
        </w:rPr>
        <w:t>anatomopatologo</w:t>
      </w:r>
      <w:proofErr w:type="spellEnd"/>
      <w:r w:rsidR="006A0CA5" w:rsidRPr="00F23305">
        <w:rPr>
          <w:rFonts w:ascii="Times New Roman" w:hAnsi="Times New Roman" w:cs="Times New Roman"/>
          <w:color w:val="000000" w:themeColor="text1"/>
          <w:sz w:val="24"/>
          <w:szCs w:val="24"/>
          <w:lang w:val="sq-AL"/>
        </w:rPr>
        <w:t xml:space="preserve">-ligjor duhet të ketë përfunduar ciklin e dytë të studimeve universitare në mjekësi ose të ketë diplomë të </w:t>
      </w:r>
      <w:proofErr w:type="spellStart"/>
      <w:r w:rsidR="006A0CA5" w:rsidRPr="00F23305">
        <w:rPr>
          <w:rFonts w:ascii="Times New Roman" w:hAnsi="Times New Roman" w:cs="Times New Roman"/>
          <w:color w:val="000000" w:themeColor="text1"/>
          <w:sz w:val="24"/>
          <w:szCs w:val="24"/>
          <w:lang w:val="sq-AL"/>
        </w:rPr>
        <w:t>njehësuar</w:t>
      </w:r>
      <w:proofErr w:type="spellEnd"/>
      <w:r w:rsidR="006A0CA5" w:rsidRPr="00F23305">
        <w:rPr>
          <w:rFonts w:ascii="Times New Roman" w:hAnsi="Times New Roman" w:cs="Times New Roman"/>
          <w:color w:val="000000" w:themeColor="text1"/>
          <w:sz w:val="24"/>
          <w:szCs w:val="24"/>
          <w:lang w:val="sq-AL"/>
        </w:rPr>
        <w:t xml:space="preserve"> me të, si dhe specializim në fushën e anatomisë patologjike sipas legjislacionit në fuqi</w:t>
      </w:r>
      <w:r w:rsidR="00F000F5" w:rsidRPr="00F23305">
        <w:rPr>
          <w:rFonts w:ascii="Times New Roman" w:hAnsi="Times New Roman" w:cs="Times New Roman"/>
          <w:color w:val="000000" w:themeColor="text1"/>
          <w:sz w:val="24"/>
          <w:szCs w:val="24"/>
          <w:lang w:val="sq-AL"/>
        </w:rPr>
        <w:t>.</w:t>
      </w:r>
    </w:p>
    <w:p w14:paraId="799062E4" w14:textId="77777777" w:rsidR="008B4CC9" w:rsidRPr="00F23305" w:rsidRDefault="008B4CC9" w:rsidP="00F23305">
      <w:pPr>
        <w:spacing w:after="0"/>
        <w:rPr>
          <w:rFonts w:ascii="Times New Roman" w:hAnsi="Times New Roman" w:cs="Times New Roman"/>
          <w:bCs/>
          <w:sz w:val="24"/>
          <w:szCs w:val="24"/>
          <w:lang w:val="sq-AL"/>
        </w:rPr>
      </w:pPr>
    </w:p>
    <w:p w14:paraId="4EEB1AA6" w14:textId="77777777" w:rsidR="00574396" w:rsidRPr="00F23305" w:rsidRDefault="00574396" w:rsidP="00F23305">
      <w:pPr>
        <w:pStyle w:val="ListParagraph"/>
        <w:numPr>
          <w:ilvl w:val="0"/>
          <w:numId w:val="50"/>
        </w:numPr>
        <w:tabs>
          <w:tab w:val="clear" w:pos="720"/>
        </w:tabs>
        <w:spacing w:after="0"/>
        <w:ind w:left="1080"/>
        <w:jc w:val="center"/>
        <w:rPr>
          <w:rFonts w:ascii="Times New Roman" w:hAnsi="Times New Roman" w:cs="Times New Roman"/>
          <w:sz w:val="24"/>
          <w:szCs w:val="24"/>
          <w:lang w:val="sq-AL"/>
        </w:rPr>
      </w:pPr>
    </w:p>
    <w:p w14:paraId="010F6EE7" w14:textId="40F0BDD9" w:rsidR="00574396" w:rsidRPr="00250810" w:rsidRDefault="00574396" w:rsidP="00250810">
      <w:pPr>
        <w:pStyle w:val="CommentText"/>
        <w:spacing w:line="276" w:lineRule="auto"/>
        <w:jc w:val="center"/>
        <w:rPr>
          <w:rFonts w:ascii="Times New Roman" w:hAnsi="Times New Roman" w:cs="Times New Roman"/>
          <w:b/>
          <w:sz w:val="24"/>
          <w:szCs w:val="24"/>
          <w:lang w:val="sq-AL"/>
        </w:rPr>
      </w:pPr>
      <w:r w:rsidRPr="00250810">
        <w:rPr>
          <w:rFonts w:ascii="Times New Roman" w:hAnsi="Times New Roman" w:cs="Times New Roman"/>
          <w:b/>
          <w:sz w:val="24"/>
          <w:szCs w:val="24"/>
          <w:lang w:val="sq-AL"/>
        </w:rPr>
        <w:t xml:space="preserve">Kushtet </w:t>
      </w:r>
      <w:r w:rsidR="00A764D8" w:rsidRPr="00250810">
        <w:rPr>
          <w:rFonts w:ascii="Times New Roman" w:hAnsi="Times New Roman" w:cs="Times New Roman"/>
          <w:b/>
          <w:sz w:val="24"/>
          <w:szCs w:val="24"/>
          <w:lang w:val="sq-AL"/>
        </w:rPr>
        <w:t>p</w:t>
      </w:r>
      <w:r w:rsidR="00501CDD" w:rsidRPr="00F23305">
        <w:rPr>
          <w:rFonts w:ascii="Times New Roman" w:hAnsi="Times New Roman" w:cs="Times New Roman"/>
          <w:b/>
          <w:sz w:val="24"/>
          <w:szCs w:val="24"/>
          <w:lang w:val="sq-AL"/>
        </w:rPr>
        <w:t>ë</w:t>
      </w:r>
      <w:r w:rsidR="00A764D8" w:rsidRPr="00250810">
        <w:rPr>
          <w:rFonts w:ascii="Times New Roman" w:hAnsi="Times New Roman" w:cs="Times New Roman"/>
          <w:b/>
          <w:sz w:val="24"/>
          <w:szCs w:val="24"/>
          <w:lang w:val="sq-AL"/>
        </w:rPr>
        <w:t>r em</w:t>
      </w:r>
      <w:r w:rsidR="00501CDD" w:rsidRPr="00F23305">
        <w:rPr>
          <w:rFonts w:ascii="Times New Roman" w:hAnsi="Times New Roman" w:cs="Times New Roman"/>
          <w:b/>
          <w:sz w:val="24"/>
          <w:szCs w:val="24"/>
          <w:lang w:val="sq-AL"/>
        </w:rPr>
        <w:t>ë</w:t>
      </w:r>
      <w:r w:rsidR="00A764D8" w:rsidRPr="00250810">
        <w:rPr>
          <w:rFonts w:ascii="Times New Roman" w:hAnsi="Times New Roman" w:cs="Times New Roman"/>
          <w:b/>
          <w:sz w:val="24"/>
          <w:szCs w:val="24"/>
          <w:lang w:val="sq-AL"/>
        </w:rPr>
        <w:t xml:space="preserve">rimin </w:t>
      </w:r>
      <w:r w:rsidRPr="00250810">
        <w:rPr>
          <w:rFonts w:ascii="Times New Roman" w:hAnsi="Times New Roman" w:cs="Times New Roman"/>
          <w:b/>
          <w:sz w:val="24"/>
          <w:szCs w:val="24"/>
          <w:lang w:val="sq-AL"/>
        </w:rPr>
        <w:t>teknik</w:t>
      </w:r>
      <w:r w:rsidR="00501CDD" w:rsidRPr="00F23305">
        <w:rPr>
          <w:rFonts w:ascii="Times New Roman" w:hAnsi="Times New Roman" w:cs="Times New Roman"/>
          <w:b/>
          <w:sz w:val="24"/>
          <w:szCs w:val="24"/>
          <w:lang w:val="sq-AL"/>
        </w:rPr>
        <w:t>ë</w:t>
      </w:r>
      <w:r w:rsidR="008B4CC9" w:rsidRPr="00250810">
        <w:rPr>
          <w:rFonts w:ascii="Times New Roman" w:hAnsi="Times New Roman" w:cs="Times New Roman"/>
          <w:b/>
          <w:sz w:val="24"/>
          <w:szCs w:val="24"/>
          <w:lang w:val="sq-AL"/>
        </w:rPr>
        <w:t>ve</w:t>
      </w:r>
      <w:r w:rsidRPr="00250810">
        <w:rPr>
          <w:rFonts w:ascii="Times New Roman" w:hAnsi="Times New Roman" w:cs="Times New Roman"/>
          <w:b/>
          <w:sz w:val="24"/>
          <w:szCs w:val="24"/>
          <w:lang w:val="sq-AL"/>
        </w:rPr>
        <w:t xml:space="preserve"> t</w:t>
      </w:r>
      <w:r w:rsidR="00501CDD" w:rsidRPr="00F23305">
        <w:rPr>
          <w:rFonts w:ascii="Times New Roman" w:hAnsi="Times New Roman" w:cs="Times New Roman"/>
          <w:b/>
          <w:sz w:val="24"/>
          <w:szCs w:val="24"/>
          <w:lang w:val="sq-AL"/>
        </w:rPr>
        <w:t>ë</w:t>
      </w:r>
      <w:r w:rsidRPr="00250810">
        <w:rPr>
          <w:rFonts w:ascii="Times New Roman" w:hAnsi="Times New Roman" w:cs="Times New Roman"/>
          <w:b/>
          <w:sz w:val="24"/>
          <w:szCs w:val="24"/>
          <w:lang w:val="sq-AL"/>
        </w:rPr>
        <w:t xml:space="preserve"> </w:t>
      </w:r>
      <w:r w:rsidR="0062486F" w:rsidRPr="00250810">
        <w:rPr>
          <w:rFonts w:ascii="Times New Roman" w:hAnsi="Times New Roman" w:cs="Times New Roman"/>
          <w:b/>
          <w:sz w:val="24"/>
          <w:szCs w:val="24"/>
          <w:lang w:val="sq-AL"/>
        </w:rPr>
        <w:t>lart</w:t>
      </w:r>
      <w:r w:rsidR="00501CDD" w:rsidRPr="00F23305">
        <w:rPr>
          <w:rFonts w:ascii="Times New Roman" w:hAnsi="Times New Roman" w:cs="Times New Roman"/>
          <w:b/>
          <w:sz w:val="24"/>
          <w:szCs w:val="24"/>
          <w:lang w:val="sq-AL"/>
        </w:rPr>
        <w:t>ë</w:t>
      </w:r>
      <w:r w:rsidR="0062486F" w:rsidRPr="00250810">
        <w:rPr>
          <w:rFonts w:ascii="Times New Roman" w:hAnsi="Times New Roman" w:cs="Times New Roman"/>
          <w:b/>
          <w:sz w:val="24"/>
          <w:szCs w:val="24"/>
          <w:lang w:val="sq-AL"/>
        </w:rPr>
        <w:t xml:space="preserve"> </w:t>
      </w:r>
      <w:r w:rsidRPr="00250810">
        <w:rPr>
          <w:rFonts w:ascii="Times New Roman" w:hAnsi="Times New Roman" w:cs="Times New Roman"/>
          <w:b/>
          <w:sz w:val="24"/>
          <w:szCs w:val="24"/>
          <w:lang w:val="sq-AL"/>
        </w:rPr>
        <w:t>t</w:t>
      </w:r>
      <w:r w:rsidR="00501CDD" w:rsidRPr="00F23305">
        <w:rPr>
          <w:rFonts w:ascii="Times New Roman" w:hAnsi="Times New Roman" w:cs="Times New Roman"/>
          <w:b/>
          <w:sz w:val="24"/>
          <w:szCs w:val="24"/>
          <w:lang w:val="sq-AL"/>
        </w:rPr>
        <w:t>ë</w:t>
      </w:r>
      <w:r w:rsidRPr="00250810">
        <w:rPr>
          <w:rFonts w:ascii="Times New Roman" w:hAnsi="Times New Roman" w:cs="Times New Roman"/>
          <w:b/>
          <w:sz w:val="24"/>
          <w:szCs w:val="24"/>
          <w:lang w:val="sq-AL"/>
        </w:rPr>
        <w:t xml:space="preserve"> </w:t>
      </w:r>
      <w:r w:rsidR="0062486F" w:rsidRPr="00250810">
        <w:rPr>
          <w:rFonts w:ascii="Times New Roman" w:hAnsi="Times New Roman" w:cs="Times New Roman"/>
          <w:b/>
          <w:sz w:val="24"/>
          <w:szCs w:val="24"/>
          <w:lang w:val="sq-AL"/>
        </w:rPr>
        <w:t>laborator</w:t>
      </w:r>
      <w:r w:rsidR="00501CDD" w:rsidRPr="00F23305">
        <w:rPr>
          <w:rFonts w:ascii="Times New Roman" w:hAnsi="Times New Roman" w:cs="Times New Roman"/>
          <w:b/>
          <w:sz w:val="24"/>
          <w:szCs w:val="24"/>
          <w:lang w:val="sq-AL"/>
        </w:rPr>
        <w:t>ë</w:t>
      </w:r>
      <w:r w:rsidR="0062486F" w:rsidRPr="00250810">
        <w:rPr>
          <w:rFonts w:ascii="Times New Roman" w:hAnsi="Times New Roman" w:cs="Times New Roman"/>
          <w:b/>
          <w:sz w:val="24"/>
          <w:szCs w:val="24"/>
          <w:lang w:val="sq-AL"/>
        </w:rPr>
        <w:t xml:space="preserve">ve </w:t>
      </w:r>
      <w:r w:rsidR="00646757" w:rsidRPr="00250810">
        <w:rPr>
          <w:rFonts w:ascii="Times New Roman" w:hAnsi="Times New Roman" w:cs="Times New Roman"/>
          <w:b/>
          <w:sz w:val="24"/>
          <w:szCs w:val="24"/>
          <w:lang w:val="sq-AL"/>
        </w:rPr>
        <w:t xml:space="preserve">dhe </w:t>
      </w:r>
      <w:proofErr w:type="spellStart"/>
      <w:r w:rsidR="00646757" w:rsidRPr="00250810">
        <w:rPr>
          <w:rFonts w:ascii="Times New Roman" w:hAnsi="Times New Roman" w:cs="Times New Roman"/>
          <w:b/>
          <w:sz w:val="24"/>
          <w:szCs w:val="24"/>
          <w:lang w:val="sq-AL"/>
        </w:rPr>
        <w:t>prozektorit</w:t>
      </w:r>
      <w:proofErr w:type="spellEnd"/>
    </w:p>
    <w:p w14:paraId="481E3449" w14:textId="6EAFFB9B" w:rsidR="00574396" w:rsidRPr="00F23305" w:rsidRDefault="00574396"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1. Shtetasi, që kërkon të emërohet si specialist teknik</w:t>
      </w:r>
      <w:r w:rsidR="00646757" w:rsidRPr="00F23305">
        <w:rPr>
          <w:rFonts w:ascii="Times New Roman" w:hAnsi="Times New Roman" w:cs="Times New Roman"/>
          <w:bCs/>
          <w:sz w:val="24"/>
          <w:szCs w:val="24"/>
          <w:lang w:val="sq-AL"/>
        </w:rPr>
        <w:t xml:space="preserve"> i lart</w:t>
      </w:r>
      <w:r w:rsidR="00501CDD" w:rsidRPr="00F23305">
        <w:rPr>
          <w:rFonts w:ascii="Times New Roman" w:hAnsi="Times New Roman" w:cs="Times New Roman"/>
          <w:bCs/>
          <w:sz w:val="24"/>
          <w:szCs w:val="24"/>
          <w:lang w:val="sq-AL"/>
        </w:rPr>
        <w:t>ë</w:t>
      </w:r>
      <w:r w:rsidR="00646757" w:rsidRPr="00F23305">
        <w:rPr>
          <w:rFonts w:ascii="Times New Roman" w:hAnsi="Times New Roman" w:cs="Times New Roman"/>
          <w:bCs/>
          <w:sz w:val="24"/>
          <w:szCs w:val="24"/>
          <w:lang w:val="sq-AL"/>
        </w:rPr>
        <w:t xml:space="preserve"> laboratori</w:t>
      </w:r>
      <w:r w:rsidRPr="00F23305">
        <w:rPr>
          <w:rFonts w:ascii="Times New Roman" w:hAnsi="Times New Roman" w:cs="Times New Roman"/>
          <w:bCs/>
          <w:sz w:val="24"/>
          <w:szCs w:val="24"/>
          <w:lang w:val="sq-AL"/>
        </w:rPr>
        <w:t>, duhet të plotësojë kushtet e mëposhtme:</w:t>
      </w:r>
    </w:p>
    <w:p w14:paraId="49C8C058" w14:textId="77777777" w:rsidR="00574396" w:rsidRPr="00F23305" w:rsidRDefault="00574396"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 të ketë zotësi të plotë juridike për të vepruar;</w:t>
      </w:r>
    </w:p>
    <w:p w14:paraId="3587BD85" w14:textId="77777777" w:rsidR="00574396" w:rsidRPr="00F23305" w:rsidRDefault="00574396"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b) të mos jetë dënuar me vendim gjyqësor penal të formës së prerë;</w:t>
      </w:r>
    </w:p>
    <w:p w14:paraId="337E7115" w14:textId="77777777" w:rsidR="00574396" w:rsidRPr="00F23305" w:rsidRDefault="00574396"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c) të mos jetë shkarkuar nga ushtrimi i detyrës ose funksionit publik, me vendim të organit kompetent, që ka marrë formë të prerë;</w:t>
      </w:r>
    </w:p>
    <w:p w14:paraId="4B3E8AD1" w14:textId="77777777" w:rsidR="00DB0BF6" w:rsidRPr="00F23305" w:rsidRDefault="00574396"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ç) të mos ketë masë disiplinore në fuqi</w:t>
      </w:r>
      <w:r w:rsidR="008B4CC9" w:rsidRPr="00F23305">
        <w:rPr>
          <w:rFonts w:ascii="Times New Roman" w:hAnsi="Times New Roman" w:cs="Times New Roman"/>
          <w:bCs/>
          <w:sz w:val="24"/>
          <w:szCs w:val="24"/>
          <w:lang w:val="sq-AL"/>
        </w:rPr>
        <w:t>.</w:t>
      </w:r>
    </w:p>
    <w:p w14:paraId="64378363" w14:textId="55643142" w:rsidR="00574396" w:rsidRPr="00F23305" w:rsidRDefault="00DB0BF6"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Përveç kritereve të </w:t>
      </w:r>
      <w:proofErr w:type="spellStart"/>
      <w:r w:rsidRPr="00F23305">
        <w:rPr>
          <w:rFonts w:ascii="Times New Roman" w:hAnsi="Times New Roman" w:cs="Times New Roman"/>
          <w:bCs/>
          <w:sz w:val="24"/>
          <w:szCs w:val="24"/>
          <w:lang w:val="sq-AL"/>
        </w:rPr>
        <w:t>parshikuar</w:t>
      </w:r>
      <w:proofErr w:type="spellEnd"/>
      <w:r w:rsidRPr="00F23305">
        <w:rPr>
          <w:rFonts w:ascii="Times New Roman" w:hAnsi="Times New Roman" w:cs="Times New Roman"/>
          <w:bCs/>
          <w:sz w:val="24"/>
          <w:szCs w:val="24"/>
          <w:lang w:val="sq-AL"/>
        </w:rPr>
        <w:t xml:space="preserve"> në pikën 1 të këtij neni, shtetasi, që kërkon të emërohet si </w:t>
      </w:r>
      <w:r w:rsidR="00574396" w:rsidRPr="00F23305">
        <w:rPr>
          <w:rFonts w:ascii="Times New Roman" w:hAnsi="Times New Roman" w:cs="Times New Roman"/>
          <w:color w:val="000000" w:themeColor="text1"/>
          <w:sz w:val="24"/>
          <w:szCs w:val="24"/>
          <w:lang w:val="sq-AL"/>
        </w:rPr>
        <w:t>specialist</w:t>
      </w:r>
      <w:r w:rsidR="00646757" w:rsidRPr="00F23305">
        <w:rPr>
          <w:rFonts w:ascii="Times New Roman" w:hAnsi="Times New Roman" w:cs="Times New Roman"/>
          <w:color w:val="000000" w:themeColor="text1"/>
          <w:sz w:val="24"/>
          <w:szCs w:val="24"/>
          <w:lang w:val="sq-AL"/>
        </w:rPr>
        <w:t xml:space="preserve"> </w:t>
      </w:r>
      <w:proofErr w:type="spellStart"/>
      <w:r w:rsidR="00574396" w:rsidRPr="00F23305">
        <w:rPr>
          <w:rFonts w:ascii="Times New Roman" w:hAnsi="Times New Roman" w:cs="Times New Roman"/>
          <w:color w:val="000000" w:themeColor="text1"/>
          <w:sz w:val="24"/>
          <w:szCs w:val="24"/>
          <w:lang w:val="sq-AL"/>
        </w:rPr>
        <w:t>teksnik</w:t>
      </w:r>
      <w:proofErr w:type="spellEnd"/>
      <w:r w:rsidR="00574396" w:rsidRPr="00F23305">
        <w:rPr>
          <w:rFonts w:ascii="Times New Roman" w:hAnsi="Times New Roman" w:cs="Times New Roman"/>
          <w:color w:val="000000" w:themeColor="text1"/>
          <w:sz w:val="24"/>
          <w:szCs w:val="24"/>
          <w:lang w:val="sq-AL"/>
        </w:rPr>
        <w:t xml:space="preserve"> i lart</w:t>
      </w:r>
      <w:r w:rsidR="00501CDD" w:rsidRPr="00F23305">
        <w:rPr>
          <w:rFonts w:ascii="Times New Roman" w:hAnsi="Times New Roman" w:cs="Times New Roman"/>
          <w:color w:val="000000" w:themeColor="text1"/>
          <w:sz w:val="24"/>
          <w:szCs w:val="24"/>
          <w:lang w:val="sq-AL"/>
        </w:rPr>
        <w:t>ë</w:t>
      </w:r>
      <w:r w:rsidR="00574396" w:rsidRPr="00F23305">
        <w:rPr>
          <w:rFonts w:ascii="Times New Roman" w:hAnsi="Times New Roman" w:cs="Times New Roman"/>
          <w:color w:val="000000" w:themeColor="text1"/>
          <w:sz w:val="24"/>
          <w:szCs w:val="24"/>
          <w:lang w:val="sq-AL"/>
        </w:rPr>
        <w:t xml:space="preserve"> laboratori duhet të ketë përfunduar ciklin e dytë të studimeve universitare në </w:t>
      </w:r>
      <w:r w:rsidR="00646757" w:rsidRPr="00F23305">
        <w:rPr>
          <w:rFonts w:ascii="Times New Roman" w:hAnsi="Times New Roman" w:cs="Times New Roman"/>
          <w:color w:val="000000" w:themeColor="text1"/>
          <w:sz w:val="24"/>
          <w:szCs w:val="24"/>
          <w:lang w:val="sq-AL"/>
        </w:rPr>
        <w:t xml:space="preserve">shkenca </w:t>
      </w:r>
      <w:proofErr w:type="spellStart"/>
      <w:r w:rsidR="00646757" w:rsidRPr="00F23305">
        <w:rPr>
          <w:rFonts w:ascii="Times New Roman" w:hAnsi="Times New Roman" w:cs="Times New Roman"/>
          <w:color w:val="000000" w:themeColor="text1"/>
          <w:sz w:val="24"/>
          <w:szCs w:val="24"/>
          <w:lang w:val="sq-AL"/>
        </w:rPr>
        <w:t>mjekes</w:t>
      </w:r>
      <w:r w:rsidR="00574396" w:rsidRPr="00F23305">
        <w:rPr>
          <w:rFonts w:ascii="Times New Roman" w:hAnsi="Times New Roman" w:cs="Times New Roman"/>
          <w:color w:val="000000" w:themeColor="text1"/>
          <w:sz w:val="24"/>
          <w:szCs w:val="24"/>
          <w:lang w:val="sq-AL"/>
        </w:rPr>
        <w:t>ore</w:t>
      </w:r>
      <w:proofErr w:type="spellEnd"/>
      <w:r w:rsidR="00574396" w:rsidRPr="00F23305">
        <w:rPr>
          <w:rFonts w:ascii="Times New Roman" w:hAnsi="Times New Roman" w:cs="Times New Roman"/>
          <w:color w:val="000000" w:themeColor="text1"/>
          <w:sz w:val="24"/>
          <w:szCs w:val="24"/>
          <w:lang w:val="sq-AL"/>
        </w:rPr>
        <w:t xml:space="preserve"> teknike apo të ketë diplomë </w:t>
      </w:r>
      <w:r w:rsidRPr="00F23305">
        <w:rPr>
          <w:rFonts w:ascii="Times New Roman" w:hAnsi="Times New Roman" w:cs="Times New Roman"/>
          <w:color w:val="000000" w:themeColor="text1"/>
          <w:sz w:val="24"/>
          <w:szCs w:val="24"/>
          <w:lang w:val="sq-AL"/>
        </w:rPr>
        <w:t>t</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w:t>
      </w:r>
      <w:proofErr w:type="spellStart"/>
      <w:r w:rsidRPr="00F23305">
        <w:rPr>
          <w:rFonts w:ascii="Times New Roman" w:hAnsi="Times New Roman" w:cs="Times New Roman"/>
          <w:color w:val="000000" w:themeColor="text1"/>
          <w:sz w:val="24"/>
          <w:szCs w:val="24"/>
          <w:lang w:val="sq-AL"/>
        </w:rPr>
        <w:t>njeh</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suar</w:t>
      </w:r>
      <w:proofErr w:type="spellEnd"/>
      <w:r w:rsidR="00574396" w:rsidRPr="00F23305">
        <w:rPr>
          <w:rFonts w:ascii="Times New Roman" w:hAnsi="Times New Roman" w:cs="Times New Roman"/>
          <w:color w:val="000000" w:themeColor="text1"/>
          <w:sz w:val="24"/>
          <w:szCs w:val="24"/>
          <w:lang w:val="sq-AL"/>
        </w:rPr>
        <w:t xml:space="preserve"> me të, sipas legjislacionit në fuqi</w:t>
      </w:r>
      <w:r w:rsidRPr="00F23305">
        <w:rPr>
          <w:rFonts w:ascii="Times New Roman" w:hAnsi="Times New Roman" w:cs="Times New Roman"/>
          <w:color w:val="000000" w:themeColor="text1"/>
          <w:sz w:val="24"/>
          <w:szCs w:val="24"/>
          <w:lang w:val="sq-AL"/>
        </w:rPr>
        <w:t>;</w:t>
      </w:r>
    </w:p>
    <w:p w14:paraId="7C74F0FB" w14:textId="6822E544" w:rsidR="006A0CA5" w:rsidRPr="00F23305" w:rsidRDefault="00DB0BF6" w:rsidP="00F23305">
      <w:pPr>
        <w:pStyle w:val="ListParagraph"/>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3</w:t>
      </w:r>
      <w:r w:rsidR="00574396"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Përveç kritereve të </w:t>
      </w:r>
      <w:proofErr w:type="spellStart"/>
      <w:r w:rsidRPr="00F23305">
        <w:rPr>
          <w:rFonts w:ascii="Times New Roman" w:hAnsi="Times New Roman" w:cs="Times New Roman"/>
          <w:color w:val="000000" w:themeColor="text1"/>
          <w:sz w:val="24"/>
          <w:szCs w:val="24"/>
          <w:lang w:val="sq-AL"/>
        </w:rPr>
        <w:t>parshikuar</w:t>
      </w:r>
      <w:proofErr w:type="spellEnd"/>
      <w:r w:rsidRPr="00F23305">
        <w:rPr>
          <w:rFonts w:ascii="Times New Roman" w:hAnsi="Times New Roman" w:cs="Times New Roman"/>
          <w:color w:val="000000" w:themeColor="text1"/>
          <w:sz w:val="24"/>
          <w:szCs w:val="24"/>
          <w:lang w:val="sq-AL"/>
        </w:rPr>
        <w:t xml:space="preserve"> në pikën 1 të këtij neni, shtetasi, që kërkon të emërohet si </w:t>
      </w:r>
      <w:proofErr w:type="spellStart"/>
      <w:r w:rsidRPr="00F23305">
        <w:rPr>
          <w:rFonts w:ascii="Times New Roman" w:hAnsi="Times New Roman" w:cs="Times New Roman"/>
          <w:color w:val="000000" w:themeColor="text1"/>
          <w:sz w:val="24"/>
          <w:szCs w:val="24"/>
          <w:lang w:val="sq-AL"/>
        </w:rPr>
        <w:t>p</w:t>
      </w:r>
      <w:r w:rsidR="00574396" w:rsidRPr="00F23305">
        <w:rPr>
          <w:rFonts w:ascii="Times New Roman" w:hAnsi="Times New Roman" w:cs="Times New Roman"/>
          <w:color w:val="000000" w:themeColor="text1"/>
          <w:sz w:val="24"/>
          <w:szCs w:val="24"/>
          <w:lang w:val="sq-AL"/>
        </w:rPr>
        <w:t>rozektor</w:t>
      </w:r>
      <w:proofErr w:type="spellEnd"/>
      <w:r w:rsidR="00574396" w:rsidRPr="00F23305">
        <w:rPr>
          <w:rFonts w:ascii="Times New Roman" w:hAnsi="Times New Roman" w:cs="Times New Roman"/>
          <w:color w:val="000000" w:themeColor="text1"/>
          <w:sz w:val="24"/>
          <w:szCs w:val="24"/>
          <w:lang w:val="sq-AL"/>
        </w:rPr>
        <w:t>, duhet të ketë përfunduar arsimin e mes</w:t>
      </w:r>
      <w:r w:rsidR="00501CDD" w:rsidRPr="00F23305">
        <w:rPr>
          <w:rFonts w:ascii="Times New Roman" w:hAnsi="Times New Roman" w:cs="Times New Roman"/>
          <w:color w:val="000000" w:themeColor="text1"/>
          <w:sz w:val="24"/>
          <w:szCs w:val="24"/>
          <w:lang w:val="sq-AL"/>
        </w:rPr>
        <w:t>ë</w:t>
      </w:r>
      <w:r w:rsidR="00574396" w:rsidRPr="00F23305">
        <w:rPr>
          <w:rFonts w:ascii="Times New Roman" w:hAnsi="Times New Roman" w:cs="Times New Roman"/>
          <w:color w:val="000000" w:themeColor="text1"/>
          <w:sz w:val="24"/>
          <w:szCs w:val="24"/>
          <w:lang w:val="sq-AL"/>
        </w:rPr>
        <w:t>m</w:t>
      </w:r>
      <w:r w:rsidRPr="00F23305">
        <w:rPr>
          <w:rFonts w:ascii="Times New Roman" w:hAnsi="Times New Roman" w:cs="Times New Roman"/>
          <w:color w:val="000000" w:themeColor="text1"/>
          <w:sz w:val="24"/>
          <w:szCs w:val="24"/>
          <w:lang w:val="sq-AL"/>
        </w:rPr>
        <w:t>.</w:t>
      </w:r>
      <w:r w:rsidR="0062486F" w:rsidRPr="00F23305">
        <w:rPr>
          <w:rFonts w:ascii="Times New Roman" w:hAnsi="Times New Roman" w:cs="Times New Roman"/>
          <w:color w:val="000000" w:themeColor="text1"/>
          <w:sz w:val="24"/>
          <w:szCs w:val="24"/>
          <w:lang w:val="sq-AL"/>
        </w:rPr>
        <w:t xml:space="preserve"> </w:t>
      </w:r>
      <w:proofErr w:type="spellStart"/>
      <w:r w:rsidR="0062486F" w:rsidRPr="00F23305">
        <w:rPr>
          <w:rFonts w:ascii="Times New Roman" w:hAnsi="Times New Roman" w:cs="Times New Roman"/>
          <w:color w:val="000000" w:themeColor="text1"/>
          <w:sz w:val="24"/>
          <w:szCs w:val="24"/>
          <w:lang w:val="sq-AL"/>
        </w:rPr>
        <w:t>Prozektori</w:t>
      </w:r>
      <w:proofErr w:type="spellEnd"/>
      <w:r w:rsidR="0062486F" w:rsidRPr="00F23305">
        <w:rPr>
          <w:rFonts w:ascii="Times New Roman" w:hAnsi="Times New Roman" w:cs="Times New Roman"/>
          <w:color w:val="000000" w:themeColor="text1"/>
          <w:sz w:val="24"/>
          <w:szCs w:val="24"/>
          <w:lang w:val="sq-AL"/>
        </w:rPr>
        <w:t xml:space="preserve"> </w:t>
      </w:r>
      <w:r w:rsidR="00A764D8" w:rsidRPr="00F23305">
        <w:rPr>
          <w:rFonts w:ascii="Times New Roman" w:hAnsi="Times New Roman" w:cs="Times New Roman"/>
          <w:color w:val="000000" w:themeColor="text1"/>
          <w:sz w:val="24"/>
          <w:szCs w:val="24"/>
          <w:lang w:val="sq-AL"/>
        </w:rPr>
        <w:t>q</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 xml:space="preserve"> p</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rmbush kushtet e p</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rcaktuara n</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 xml:space="preserve"> k</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t</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 xml:space="preserve"> nen, </w:t>
      </w:r>
      <w:r w:rsidR="0062486F" w:rsidRPr="00F23305">
        <w:rPr>
          <w:rFonts w:ascii="Times New Roman" w:hAnsi="Times New Roman" w:cs="Times New Roman"/>
          <w:color w:val="000000" w:themeColor="text1"/>
          <w:sz w:val="24"/>
          <w:szCs w:val="24"/>
          <w:lang w:val="sq-AL"/>
        </w:rPr>
        <w:t>i n</w:t>
      </w:r>
      <w:r w:rsidR="00501CDD" w:rsidRPr="00F23305">
        <w:rPr>
          <w:rFonts w:ascii="Times New Roman" w:hAnsi="Times New Roman" w:cs="Times New Roman"/>
          <w:color w:val="000000" w:themeColor="text1"/>
          <w:sz w:val="24"/>
          <w:szCs w:val="24"/>
          <w:lang w:val="sq-AL"/>
        </w:rPr>
        <w:t>ë</w:t>
      </w:r>
      <w:r w:rsidR="0062486F" w:rsidRPr="00F23305">
        <w:rPr>
          <w:rFonts w:ascii="Times New Roman" w:hAnsi="Times New Roman" w:cs="Times New Roman"/>
          <w:color w:val="000000" w:themeColor="text1"/>
          <w:sz w:val="24"/>
          <w:szCs w:val="24"/>
          <w:lang w:val="sq-AL"/>
        </w:rPr>
        <w:t>nshtrohet trajnimit pran</w:t>
      </w:r>
      <w:r w:rsidR="00501CDD" w:rsidRPr="00F23305">
        <w:rPr>
          <w:rFonts w:ascii="Times New Roman" w:hAnsi="Times New Roman" w:cs="Times New Roman"/>
          <w:color w:val="000000" w:themeColor="text1"/>
          <w:sz w:val="24"/>
          <w:szCs w:val="24"/>
          <w:lang w:val="sq-AL"/>
        </w:rPr>
        <w:t>ë</w:t>
      </w:r>
      <w:r w:rsidR="0062486F" w:rsidRPr="00F23305">
        <w:rPr>
          <w:rFonts w:ascii="Times New Roman" w:hAnsi="Times New Roman" w:cs="Times New Roman"/>
          <w:color w:val="000000" w:themeColor="text1"/>
          <w:sz w:val="24"/>
          <w:szCs w:val="24"/>
          <w:lang w:val="sq-AL"/>
        </w:rPr>
        <w:t xml:space="preserve"> Institutit t</w:t>
      </w:r>
      <w:r w:rsidR="00501CDD" w:rsidRPr="00F23305">
        <w:rPr>
          <w:rFonts w:ascii="Times New Roman" w:hAnsi="Times New Roman" w:cs="Times New Roman"/>
          <w:color w:val="000000" w:themeColor="text1"/>
          <w:sz w:val="24"/>
          <w:szCs w:val="24"/>
          <w:lang w:val="sq-AL"/>
        </w:rPr>
        <w:t>ë</w:t>
      </w:r>
      <w:r w:rsidR="0062486F" w:rsidRPr="00F23305">
        <w:rPr>
          <w:rFonts w:ascii="Times New Roman" w:hAnsi="Times New Roman" w:cs="Times New Roman"/>
          <w:color w:val="000000" w:themeColor="text1"/>
          <w:sz w:val="24"/>
          <w:szCs w:val="24"/>
          <w:lang w:val="sq-AL"/>
        </w:rPr>
        <w:t xml:space="preserve"> Mjek</w:t>
      </w:r>
      <w:r w:rsidR="00501CDD" w:rsidRPr="00F23305">
        <w:rPr>
          <w:rFonts w:ascii="Times New Roman" w:hAnsi="Times New Roman" w:cs="Times New Roman"/>
          <w:color w:val="000000" w:themeColor="text1"/>
          <w:sz w:val="24"/>
          <w:szCs w:val="24"/>
          <w:lang w:val="sq-AL"/>
        </w:rPr>
        <w:t>ë</w:t>
      </w:r>
      <w:r w:rsidR="0062486F" w:rsidRPr="00F23305">
        <w:rPr>
          <w:rFonts w:ascii="Times New Roman" w:hAnsi="Times New Roman" w:cs="Times New Roman"/>
          <w:color w:val="000000" w:themeColor="text1"/>
          <w:sz w:val="24"/>
          <w:szCs w:val="24"/>
          <w:lang w:val="sq-AL"/>
        </w:rPr>
        <w:t>sis</w:t>
      </w:r>
      <w:r w:rsidR="00501CDD" w:rsidRPr="00F23305">
        <w:rPr>
          <w:rFonts w:ascii="Times New Roman" w:hAnsi="Times New Roman" w:cs="Times New Roman"/>
          <w:color w:val="000000" w:themeColor="text1"/>
          <w:sz w:val="24"/>
          <w:szCs w:val="24"/>
          <w:lang w:val="sq-AL"/>
        </w:rPr>
        <w:t>ë</w:t>
      </w:r>
      <w:r w:rsidR="0062486F" w:rsidRPr="00F23305">
        <w:rPr>
          <w:rFonts w:ascii="Times New Roman" w:hAnsi="Times New Roman" w:cs="Times New Roman"/>
          <w:color w:val="000000" w:themeColor="text1"/>
          <w:sz w:val="24"/>
          <w:szCs w:val="24"/>
          <w:lang w:val="sq-AL"/>
        </w:rPr>
        <w:t xml:space="preserve"> Ligjore p</w:t>
      </w:r>
      <w:r w:rsidR="00501CDD" w:rsidRPr="00F23305">
        <w:rPr>
          <w:rFonts w:ascii="Times New Roman" w:hAnsi="Times New Roman" w:cs="Times New Roman"/>
          <w:color w:val="000000" w:themeColor="text1"/>
          <w:sz w:val="24"/>
          <w:szCs w:val="24"/>
          <w:lang w:val="sq-AL"/>
        </w:rPr>
        <w:t>ë</w:t>
      </w:r>
      <w:r w:rsidR="0062486F" w:rsidRPr="00F23305">
        <w:rPr>
          <w:rFonts w:ascii="Times New Roman" w:hAnsi="Times New Roman" w:cs="Times New Roman"/>
          <w:color w:val="000000" w:themeColor="text1"/>
          <w:sz w:val="24"/>
          <w:szCs w:val="24"/>
          <w:lang w:val="sq-AL"/>
        </w:rPr>
        <w:t>r nj</w:t>
      </w:r>
      <w:r w:rsidR="00501CDD" w:rsidRPr="00F23305">
        <w:rPr>
          <w:rFonts w:ascii="Times New Roman" w:hAnsi="Times New Roman" w:cs="Times New Roman"/>
          <w:color w:val="000000" w:themeColor="text1"/>
          <w:sz w:val="24"/>
          <w:szCs w:val="24"/>
          <w:lang w:val="sq-AL"/>
        </w:rPr>
        <w:t>ë</w:t>
      </w:r>
      <w:r w:rsidR="0062486F" w:rsidRPr="00F23305">
        <w:rPr>
          <w:rFonts w:ascii="Times New Roman" w:hAnsi="Times New Roman" w:cs="Times New Roman"/>
          <w:color w:val="000000" w:themeColor="text1"/>
          <w:sz w:val="24"/>
          <w:szCs w:val="24"/>
          <w:lang w:val="sq-AL"/>
        </w:rPr>
        <w:t xml:space="preserve"> periudhe 3 (tre) mujore</w:t>
      </w:r>
      <w:r w:rsidR="00A764D8" w:rsidRPr="00F23305">
        <w:rPr>
          <w:rFonts w:ascii="Times New Roman" w:hAnsi="Times New Roman" w:cs="Times New Roman"/>
          <w:color w:val="000000" w:themeColor="text1"/>
          <w:sz w:val="24"/>
          <w:szCs w:val="24"/>
          <w:lang w:val="sq-AL"/>
        </w:rPr>
        <w:t xml:space="preserve">, </w:t>
      </w:r>
      <w:r w:rsidR="0062486F" w:rsidRPr="00F23305">
        <w:rPr>
          <w:rFonts w:ascii="Times New Roman" w:hAnsi="Times New Roman" w:cs="Times New Roman"/>
          <w:color w:val="000000" w:themeColor="text1"/>
          <w:sz w:val="24"/>
          <w:szCs w:val="24"/>
          <w:lang w:val="sq-AL"/>
        </w:rPr>
        <w:t>p</w:t>
      </w:r>
      <w:r w:rsidR="00501CDD" w:rsidRPr="00F23305">
        <w:rPr>
          <w:rFonts w:ascii="Times New Roman" w:hAnsi="Times New Roman" w:cs="Times New Roman"/>
          <w:color w:val="000000" w:themeColor="text1"/>
          <w:sz w:val="24"/>
          <w:szCs w:val="24"/>
          <w:lang w:val="sq-AL"/>
        </w:rPr>
        <w:t>ë</w:t>
      </w:r>
      <w:r w:rsidR="0062486F" w:rsidRPr="00F23305">
        <w:rPr>
          <w:rFonts w:ascii="Times New Roman" w:hAnsi="Times New Roman" w:cs="Times New Roman"/>
          <w:color w:val="000000" w:themeColor="text1"/>
          <w:sz w:val="24"/>
          <w:szCs w:val="24"/>
          <w:lang w:val="sq-AL"/>
        </w:rPr>
        <w:t xml:space="preserve">rpara </w:t>
      </w:r>
      <w:r w:rsidR="00A764D8" w:rsidRPr="00F23305">
        <w:rPr>
          <w:rFonts w:ascii="Times New Roman" w:hAnsi="Times New Roman" w:cs="Times New Roman"/>
          <w:color w:val="000000" w:themeColor="text1"/>
          <w:sz w:val="24"/>
          <w:szCs w:val="24"/>
          <w:lang w:val="sq-AL"/>
        </w:rPr>
        <w:t>em</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rimit t</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 xml:space="preserve"> tij. Rregullat e detajuara p</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r trajnimin dhe vler</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 xml:space="preserve">simin e </w:t>
      </w:r>
      <w:proofErr w:type="spellStart"/>
      <w:r w:rsidR="00A764D8" w:rsidRPr="00F23305">
        <w:rPr>
          <w:rFonts w:ascii="Times New Roman" w:hAnsi="Times New Roman" w:cs="Times New Roman"/>
          <w:color w:val="000000" w:themeColor="text1"/>
          <w:sz w:val="24"/>
          <w:szCs w:val="24"/>
          <w:lang w:val="sq-AL"/>
        </w:rPr>
        <w:t>prozektorit</w:t>
      </w:r>
      <w:proofErr w:type="spellEnd"/>
      <w:r w:rsidR="00A764D8" w:rsidRPr="00F23305">
        <w:rPr>
          <w:rFonts w:ascii="Times New Roman" w:hAnsi="Times New Roman" w:cs="Times New Roman"/>
          <w:color w:val="000000" w:themeColor="text1"/>
          <w:sz w:val="24"/>
          <w:szCs w:val="24"/>
          <w:lang w:val="sq-AL"/>
        </w:rPr>
        <w:t xml:space="preserve"> p</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rcaktohen n</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 xml:space="preserve"> rregulloren e Institutit t</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 xml:space="preserve"> Mjek</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sis</w:t>
      </w:r>
      <w:r w:rsidR="00501CDD" w:rsidRPr="00F23305">
        <w:rPr>
          <w:rFonts w:ascii="Times New Roman" w:hAnsi="Times New Roman" w:cs="Times New Roman"/>
          <w:color w:val="000000" w:themeColor="text1"/>
          <w:sz w:val="24"/>
          <w:szCs w:val="24"/>
          <w:lang w:val="sq-AL"/>
        </w:rPr>
        <w:t>ë</w:t>
      </w:r>
      <w:r w:rsidR="00A764D8" w:rsidRPr="00F23305">
        <w:rPr>
          <w:rFonts w:ascii="Times New Roman" w:hAnsi="Times New Roman" w:cs="Times New Roman"/>
          <w:color w:val="000000" w:themeColor="text1"/>
          <w:sz w:val="24"/>
          <w:szCs w:val="24"/>
          <w:lang w:val="sq-AL"/>
        </w:rPr>
        <w:t xml:space="preserve"> Ligjore. </w:t>
      </w:r>
      <w:r w:rsidRPr="00F23305">
        <w:rPr>
          <w:rFonts w:ascii="Times New Roman" w:hAnsi="Times New Roman" w:cs="Times New Roman"/>
          <w:color w:val="000000" w:themeColor="text1"/>
          <w:sz w:val="24"/>
          <w:szCs w:val="24"/>
          <w:lang w:val="sq-AL"/>
        </w:rPr>
        <w:t xml:space="preserve"> </w:t>
      </w:r>
    </w:p>
    <w:p w14:paraId="0C5B05CC" w14:textId="33E8E395" w:rsidR="00646BBA" w:rsidRPr="00F23305" w:rsidRDefault="00646BBA" w:rsidP="00F23305">
      <w:pPr>
        <w:pStyle w:val="ListParagraph"/>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4. Teknik</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t e lart</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t</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laboratorit dhe </w:t>
      </w:r>
      <w:proofErr w:type="spellStart"/>
      <w:r w:rsidRPr="00F23305">
        <w:rPr>
          <w:rFonts w:ascii="Times New Roman" w:hAnsi="Times New Roman" w:cs="Times New Roman"/>
          <w:color w:val="000000" w:themeColor="text1"/>
          <w:sz w:val="24"/>
          <w:szCs w:val="24"/>
          <w:lang w:val="sq-AL"/>
        </w:rPr>
        <w:t>prozektor</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t</w:t>
      </w:r>
      <w:proofErr w:type="spellEnd"/>
      <w:r w:rsidRPr="00F23305">
        <w:rPr>
          <w:rFonts w:ascii="Times New Roman" w:hAnsi="Times New Roman" w:cs="Times New Roman"/>
          <w:color w:val="000000" w:themeColor="text1"/>
          <w:sz w:val="24"/>
          <w:szCs w:val="24"/>
          <w:lang w:val="sq-AL"/>
        </w:rPr>
        <w:t xml:space="preserve"> em</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rohen, lirohen dhe shkarkohen nga</w:t>
      </w:r>
      <w:r w:rsidR="00AB1FDA" w:rsidRPr="00F23305">
        <w:rPr>
          <w:rFonts w:ascii="Times New Roman" w:hAnsi="Times New Roman" w:cs="Times New Roman"/>
          <w:color w:val="000000" w:themeColor="text1"/>
          <w:sz w:val="24"/>
          <w:szCs w:val="24"/>
          <w:lang w:val="sq-AL"/>
        </w:rPr>
        <w:t xml:space="preserve"> detyra nga</w:t>
      </w:r>
      <w:r w:rsidRPr="00F23305">
        <w:rPr>
          <w:rFonts w:ascii="Times New Roman" w:hAnsi="Times New Roman" w:cs="Times New Roman"/>
          <w:color w:val="000000" w:themeColor="text1"/>
          <w:sz w:val="24"/>
          <w:szCs w:val="24"/>
          <w:lang w:val="sq-AL"/>
        </w:rPr>
        <w:t xml:space="preserve"> </w:t>
      </w:r>
      <w:r w:rsidR="00096B70" w:rsidRPr="00F23305">
        <w:rPr>
          <w:rFonts w:ascii="Times New Roman" w:hAnsi="Times New Roman" w:cs="Times New Roman"/>
          <w:color w:val="000000" w:themeColor="text1"/>
          <w:sz w:val="24"/>
          <w:szCs w:val="24"/>
          <w:lang w:val="sq-AL"/>
        </w:rPr>
        <w:t>D</w:t>
      </w:r>
      <w:r w:rsidRPr="00F23305">
        <w:rPr>
          <w:rFonts w:ascii="Times New Roman" w:hAnsi="Times New Roman" w:cs="Times New Roman"/>
          <w:color w:val="000000" w:themeColor="text1"/>
          <w:sz w:val="24"/>
          <w:szCs w:val="24"/>
          <w:lang w:val="sq-AL"/>
        </w:rPr>
        <w:t>rejtori i Institutit t</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Mjek</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sis</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Ligjore. </w:t>
      </w:r>
    </w:p>
    <w:p w14:paraId="1522DF31" w14:textId="77777777" w:rsidR="00DB0BF6" w:rsidRPr="00F23305" w:rsidRDefault="00DB0BF6" w:rsidP="00F23305">
      <w:pPr>
        <w:pStyle w:val="ListParagraph"/>
        <w:tabs>
          <w:tab w:val="left" w:pos="567"/>
        </w:tabs>
        <w:autoSpaceDE w:val="0"/>
        <w:autoSpaceDN w:val="0"/>
        <w:adjustRightInd w:val="0"/>
        <w:spacing w:after="0"/>
        <w:ind w:left="0" w:firstLine="284"/>
        <w:jc w:val="both"/>
        <w:rPr>
          <w:rFonts w:ascii="Times New Roman" w:hAnsi="Times New Roman" w:cs="Times New Roman"/>
          <w:bCs/>
          <w:sz w:val="24"/>
          <w:szCs w:val="24"/>
          <w:lang w:val="sq-AL"/>
        </w:rPr>
      </w:pPr>
    </w:p>
    <w:p w14:paraId="2D4DD422" w14:textId="77777777" w:rsidR="00D36C3D" w:rsidRPr="00F23305" w:rsidRDefault="00D36C3D" w:rsidP="00F23305">
      <w:pPr>
        <w:pStyle w:val="ListParagraph"/>
        <w:numPr>
          <w:ilvl w:val="0"/>
          <w:numId w:val="50"/>
        </w:numPr>
        <w:spacing w:after="0"/>
        <w:ind w:left="1170"/>
        <w:jc w:val="center"/>
        <w:rPr>
          <w:rFonts w:ascii="Times New Roman" w:hAnsi="Times New Roman" w:cs="Times New Roman"/>
          <w:sz w:val="24"/>
          <w:szCs w:val="24"/>
          <w:lang w:val="sq-AL"/>
        </w:rPr>
      </w:pPr>
    </w:p>
    <w:p w14:paraId="1DCFD513"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Pranimi në </w:t>
      </w:r>
      <w:r w:rsidR="006A0CA5" w:rsidRPr="00F23305">
        <w:rPr>
          <w:rFonts w:ascii="Times New Roman" w:hAnsi="Times New Roman" w:cs="Times New Roman"/>
          <w:b/>
          <w:bCs/>
          <w:sz w:val="24"/>
          <w:szCs w:val="24"/>
          <w:lang w:val="sq-AL"/>
        </w:rPr>
        <w:t>shërbimin e mjekësisë ligjore</w:t>
      </w:r>
    </w:p>
    <w:p w14:paraId="492E00A2"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04DB32AD"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Pranimi në </w:t>
      </w:r>
      <w:r w:rsidR="006A0CA5" w:rsidRPr="00F23305">
        <w:rPr>
          <w:rFonts w:ascii="Times New Roman" w:hAnsi="Times New Roman" w:cs="Times New Roman"/>
          <w:bCs/>
          <w:sz w:val="24"/>
          <w:szCs w:val="24"/>
          <w:lang w:val="sq-AL"/>
        </w:rPr>
        <w:t>shërbimin e mjekësisë ligjore</w:t>
      </w:r>
      <w:r w:rsidRPr="00F23305">
        <w:rPr>
          <w:rFonts w:ascii="Times New Roman" w:hAnsi="Times New Roman" w:cs="Times New Roman"/>
          <w:bCs/>
          <w:sz w:val="24"/>
          <w:szCs w:val="24"/>
          <w:lang w:val="sq-AL"/>
        </w:rPr>
        <w:t xml:space="preserve"> bëhet nëpërmjet konkursit të hapur, i cili organizohet nga </w:t>
      </w:r>
      <w:r w:rsidR="006A0CA5" w:rsidRPr="00F23305">
        <w:rPr>
          <w:rFonts w:ascii="Times New Roman" w:hAnsi="Times New Roman" w:cs="Times New Roman"/>
          <w:bCs/>
          <w:sz w:val="24"/>
          <w:szCs w:val="24"/>
          <w:lang w:val="sq-AL"/>
        </w:rPr>
        <w:t>Drejtori i Institutit të Mjekësisë Ligjore</w:t>
      </w:r>
      <w:r w:rsidRPr="00F23305">
        <w:rPr>
          <w:rFonts w:ascii="Times New Roman" w:hAnsi="Times New Roman" w:cs="Times New Roman"/>
          <w:bCs/>
          <w:sz w:val="24"/>
          <w:szCs w:val="24"/>
          <w:lang w:val="sq-AL"/>
        </w:rPr>
        <w:t>.</w:t>
      </w:r>
    </w:p>
    <w:p w14:paraId="6833D8EF" w14:textId="784DCC02"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Procesi i përzgjedhjes përfshin provimin e pranimit, që planifikohet për zhvillim bazuar mbi kërkesat dhe nevojat publike për numrin e tyre, sipas parashikimeve të nenit </w:t>
      </w:r>
      <w:r w:rsidRPr="00250810">
        <w:rPr>
          <w:rFonts w:ascii="Times New Roman" w:hAnsi="Times New Roman" w:cs="Times New Roman"/>
          <w:bCs/>
          <w:sz w:val="24"/>
          <w:szCs w:val="24"/>
          <w:lang w:val="sq-AL"/>
        </w:rPr>
        <w:t>1</w:t>
      </w:r>
      <w:r w:rsidR="006C7EBD" w:rsidRPr="00250810">
        <w:rPr>
          <w:rFonts w:ascii="Times New Roman" w:hAnsi="Times New Roman" w:cs="Times New Roman"/>
          <w:bCs/>
          <w:sz w:val="24"/>
          <w:szCs w:val="24"/>
          <w:lang w:val="sq-AL"/>
        </w:rPr>
        <w:t>4</w:t>
      </w:r>
      <w:r w:rsidR="00DB0BF6"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të këtij ligji.</w:t>
      </w:r>
    </w:p>
    <w:p w14:paraId="28162A9C" w14:textId="10FE4C45"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Të gjithë individët që përmbushin kushtet e parashikuara në nenin </w:t>
      </w:r>
      <w:r w:rsidR="00A764D8" w:rsidRPr="00250810">
        <w:rPr>
          <w:rFonts w:ascii="Times New Roman" w:hAnsi="Times New Roman" w:cs="Times New Roman"/>
          <w:bCs/>
          <w:sz w:val="24"/>
          <w:szCs w:val="24"/>
          <w:lang w:val="sq-AL"/>
        </w:rPr>
        <w:t>2</w:t>
      </w:r>
      <w:r w:rsidR="00A764D8" w:rsidRPr="00F23305">
        <w:rPr>
          <w:rFonts w:ascii="Times New Roman" w:hAnsi="Times New Roman" w:cs="Times New Roman"/>
          <w:bCs/>
          <w:sz w:val="24"/>
          <w:szCs w:val="24"/>
          <w:lang w:val="sq-AL"/>
        </w:rPr>
        <w:t xml:space="preserve">1 </w:t>
      </w:r>
      <w:r w:rsidRPr="00F23305">
        <w:rPr>
          <w:rFonts w:ascii="Times New Roman" w:hAnsi="Times New Roman" w:cs="Times New Roman"/>
          <w:bCs/>
          <w:sz w:val="24"/>
          <w:szCs w:val="24"/>
          <w:lang w:val="sq-AL"/>
        </w:rPr>
        <w:t xml:space="preserve">të këtij ligji, kanë të drejtë t’i nënshtrohen provimit të pranimit për </w:t>
      </w:r>
      <w:r w:rsidR="006A0CA5" w:rsidRPr="00F23305">
        <w:rPr>
          <w:rFonts w:ascii="Times New Roman" w:hAnsi="Times New Roman" w:cs="Times New Roman"/>
          <w:bCs/>
          <w:sz w:val="24"/>
          <w:szCs w:val="24"/>
          <w:lang w:val="sq-AL"/>
        </w:rPr>
        <w:t>ekspert ligjor</w:t>
      </w:r>
      <w:r w:rsidRPr="00F23305">
        <w:rPr>
          <w:rFonts w:ascii="Times New Roman" w:hAnsi="Times New Roman" w:cs="Times New Roman"/>
          <w:bCs/>
          <w:sz w:val="24"/>
          <w:szCs w:val="24"/>
          <w:lang w:val="sq-AL"/>
        </w:rPr>
        <w:t>.</w:t>
      </w:r>
    </w:p>
    <w:p w14:paraId="756D57B8" w14:textId="03D800EC" w:rsidR="00547471" w:rsidRPr="00F23305" w:rsidRDefault="006A0CA5"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4</w:t>
      </w:r>
      <w:r w:rsidR="00547471" w:rsidRPr="00F23305">
        <w:rPr>
          <w:rFonts w:ascii="Times New Roman" w:hAnsi="Times New Roman" w:cs="Times New Roman"/>
          <w:bCs/>
          <w:sz w:val="24"/>
          <w:szCs w:val="24"/>
          <w:lang w:val="sq-AL"/>
        </w:rPr>
        <w:t xml:space="preserve">. Rregulla të hollësishme për organizimin, zhvillimin, përmbajtjen e provimit të pranimit, si dhe procedurën e vlerësimit dhe shpalljes së rezultateve përcaktohen </w:t>
      </w:r>
      <w:r w:rsidR="00646757" w:rsidRPr="00F23305">
        <w:rPr>
          <w:rFonts w:ascii="Times New Roman" w:hAnsi="Times New Roman" w:cs="Times New Roman"/>
          <w:bCs/>
          <w:sz w:val="24"/>
          <w:szCs w:val="24"/>
          <w:lang w:val="sq-AL"/>
        </w:rPr>
        <w:t xml:space="preserve">me </w:t>
      </w:r>
      <w:r w:rsidR="00DB0BF6" w:rsidRPr="00F23305">
        <w:rPr>
          <w:rFonts w:ascii="Times New Roman" w:hAnsi="Times New Roman" w:cs="Times New Roman"/>
          <w:bCs/>
          <w:sz w:val="24"/>
          <w:szCs w:val="24"/>
          <w:lang w:val="sq-AL"/>
        </w:rPr>
        <w:t>urdh</w:t>
      </w:r>
      <w:r w:rsidR="00501CDD" w:rsidRPr="00F23305">
        <w:rPr>
          <w:rFonts w:ascii="Times New Roman" w:hAnsi="Times New Roman" w:cs="Times New Roman"/>
          <w:bCs/>
          <w:sz w:val="24"/>
          <w:szCs w:val="24"/>
          <w:lang w:val="sq-AL"/>
        </w:rPr>
        <w:t>ë</w:t>
      </w:r>
      <w:r w:rsidR="00DB0BF6" w:rsidRPr="00F23305">
        <w:rPr>
          <w:rFonts w:ascii="Times New Roman" w:hAnsi="Times New Roman" w:cs="Times New Roman"/>
          <w:bCs/>
          <w:sz w:val="24"/>
          <w:szCs w:val="24"/>
          <w:lang w:val="sq-AL"/>
        </w:rPr>
        <w:t>r t</w:t>
      </w:r>
      <w:r w:rsidR="00501CDD" w:rsidRPr="00F23305">
        <w:rPr>
          <w:rFonts w:ascii="Times New Roman" w:hAnsi="Times New Roman" w:cs="Times New Roman"/>
          <w:bCs/>
          <w:sz w:val="24"/>
          <w:szCs w:val="24"/>
          <w:lang w:val="sq-AL"/>
        </w:rPr>
        <w:t>ë</w:t>
      </w:r>
      <w:r w:rsidR="00DB0BF6" w:rsidRPr="00F23305">
        <w:rPr>
          <w:rFonts w:ascii="Times New Roman" w:hAnsi="Times New Roman" w:cs="Times New Roman"/>
          <w:bCs/>
          <w:sz w:val="24"/>
          <w:szCs w:val="24"/>
          <w:lang w:val="sq-AL"/>
        </w:rPr>
        <w:t xml:space="preserve"> ministrit, me </w:t>
      </w:r>
      <w:r w:rsidR="00646757" w:rsidRPr="00F23305">
        <w:rPr>
          <w:rFonts w:ascii="Times New Roman" w:hAnsi="Times New Roman" w:cs="Times New Roman"/>
          <w:bCs/>
          <w:sz w:val="24"/>
          <w:szCs w:val="24"/>
          <w:lang w:val="sq-AL"/>
        </w:rPr>
        <w:t>propozim t</w:t>
      </w:r>
      <w:r w:rsidR="00501CDD" w:rsidRPr="00F23305">
        <w:rPr>
          <w:rFonts w:ascii="Times New Roman" w:hAnsi="Times New Roman" w:cs="Times New Roman"/>
          <w:bCs/>
          <w:sz w:val="24"/>
          <w:szCs w:val="24"/>
          <w:lang w:val="sq-AL"/>
        </w:rPr>
        <w:t>ë</w:t>
      </w:r>
      <w:r w:rsidR="00646757" w:rsidRPr="00F23305">
        <w:rPr>
          <w:rFonts w:ascii="Times New Roman" w:hAnsi="Times New Roman" w:cs="Times New Roman"/>
          <w:bCs/>
          <w:sz w:val="24"/>
          <w:szCs w:val="24"/>
          <w:lang w:val="sq-AL"/>
        </w:rPr>
        <w:t xml:space="preserve"> Drejtorit t</w:t>
      </w:r>
      <w:r w:rsidR="00501CDD" w:rsidRPr="00F23305">
        <w:rPr>
          <w:rFonts w:ascii="Times New Roman" w:hAnsi="Times New Roman" w:cs="Times New Roman"/>
          <w:bCs/>
          <w:sz w:val="24"/>
          <w:szCs w:val="24"/>
          <w:lang w:val="sq-AL"/>
        </w:rPr>
        <w:t>ë</w:t>
      </w:r>
      <w:r w:rsidR="00646757" w:rsidRPr="00F23305">
        <w:rPr>
          <w:rFonts w:ascii="Times New Roman" w:hAnsi="Times New Roman" w:cs="Times New Roman"/>
          <w:bCs/>
          <w:sz w:val="24"/>
          <w:szCs w:val="24"/>
          <w:lang w:val="sq-AL"/>
        </w:rPr>
        <w:t xml:space="preserve"> </w:t>
      </w:r>
      <w:r w:rsidR="00DB0BF6" w:rsidRPr="00F23305">
        <w:rPr>
          <w:rFonts w:ascii="Times New Roman" w:hAnsi="Times New Roman" w:cs="Times New Roman"/>
          <w:bCs/>
          <w:sz w:val="24"/>
          <w:szCs w:val="24"/>
          <w:lang w:val="sq-AL"/>
        </w:rPr>
        <w:t>Institutit t</w:t>
      </w:r>
      <w:r w:rsidR="00501CDD" w:rsidRPr="00F23305">
        <w:rPr>
          <w:rFonts w:ascii="Times New Roman" w:hAnsi="Times New Roman" w:cs="Times New Roman"/>
          <w:bCs/>
          <w:sz w:val="24"/>
          <w:szCs w:val="24"/>
          <w:lang w:val="sq-AL"/>
        </w:rPr>
        <w:t>ë</w:t>
      </w:r>
      <w:r w:rsidR="00DB0BF6" w:rsidRPr="00F23305">
        <w:rPr>
          <w:rFonts w:ascii="Times New Roman" w:hAnsi="Times New Roman" w:cs="Times New Roman"/>
          <w:bCs/>
          <w:sz w:val="24"/>
          <w:szCs w:val="24"/>
          <w:lang w:val="sq-AL"/>
        </w:rPr>
        <w:t xml:space="preserve"> Mjek</w:t>
      </w:r>
      <w:r w:rsidR="00501CDD" w:rsidRPr="00F23305">
        <w:rPr>
          <w:rFonts w:ascii="Times New Roman" w:hAnsi="Times New Roman" w:cs="Times New Roman"/>
          <w:bCs/>
          <w:sz w:val="24"/>
          <w:szCs w:val="24"/>
          <w:lang w:val="sq-AL"/>
        </w:rPr>
        <w:t>ë</w:t>
      </w:r>
      <w:r w:rsidR="00DB0BF6"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00DB0BF6" w:rsidRPr="00F23305">
        <w:rPr>
          <w:rFonts w:ascii="Times New Roman" w:hAnsi="Times New Roman" w:cs="Times New Roman"/>
          <w:bCs/>
          <w:sz w:val="24"/>
          <w:szCs w:val="24"/>
          <w:lang w:val="sq-AL"/>
        </w:rPr>
        <w:t xml:space="preserve"> Ligjore. </w:t>
      </w:r>
    </w:p>
    <w:p w14:paraId="7ECB1EC2"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5167EE7D" w14:textId="77777777" w:rsidR="00547471" w:rsidRPr="00F23305" w:rsidRDefault="00547471" w:rsidP="00F23305">
      <w:pPr>
        <w:pStyle w:val="ListParagraph"/>
        <w:numPr>
          <w:ilvl w:val="0"/>
          <w:numId w:val="50"/>
        </w:numPr>
        <w:spacing w:after="0"/>
        <w:ind w:left="1170"/>
        <w:jc w:val="center"/>
        <w:rPr>
          <w:rFonts w:ascii="Times New Roman" w:hAnsi="Times New Roman" w:cs="Times New Roman"/>
          <w:bCs/>
          <w:sz w:val="24"/>
          <w:szCs w:val="24"/>
          <w:lang w:val="sq-AL"/>
        </w:rPr>
      </w:pPr>
    </w:p>
    <w:p w14:paraId="1B350E8C"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Periudha e provës</w:t>
      </w:r>
    </w:p>
    <w:p w14:paraId="5D7BE23B"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74A2D54F"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Kandidatët fitues i nënshtrohen një periudhe prove që zgjat 6 (gjashtë) muaj nga data e aktit të emërimit të </w:t>
      </w:r>
      <w:r w:rsidR="006A0CA5" w:rsidRPr="00F23305">
        <w:rPr>
          <w:rFonts w:ascii="Times New Roman" w:hAnsi="Times New Roman" w:cs="Times New Roman"/>
          <w:bCs/>
          <w:sz w:val="24"/>
          <w:szCs w:val="24"/>
          <w:lang w:val="sq-AL"/>
        </w:rPr>
        <w:t>drejtorit të Institutit të Mjekësisë Ligjore</w:t>
      </w:r>
      <w:r w:rsidRPr="00F23305">
        <w:rPr>
          <w:rFonts w:ascii="Times New Roman" w:hAnsi="Times New Roman" w:cs="Times New Roman"/>
          <w:bCs/>
          <w:sz w:val="24"/>
          <w:szCs w:val="24"/>
          <w:lang w:val="sq-AL"/>
        </w:rPr>
        <w:t>.</w:t>
      </w:r>
    </w:p>
    <w:p w14:paraId="25DE3CC6"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Gjatë periudhës së provës, </w:t>
      </w:r>
      <w:r w:rsidR="006A0CA5"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kryen detyrat nën kujdesin e një </w:t>
      </w:r>
      <w:r w:rsidR="00E46ECD"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të vjetër në detyrë dhe i nënshtrohet trajnimit të detyrueshëm. </w:t>
      </w:r>
    </w:p>
    <w:p w14:paraId="59CE422F"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w:t>
      </w:r>
      <w:r w:rsidR="00E46ECD"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gjatë periudhës së provës gëzon të drejtat dhe detyrimet e </w:t>
      </w:r>
      <w:r w:rsidR="00E46ECD" w:rsidRPr="00F23305">
        <w:rPr>
          <w:rFonts w:ascii="Times New Roman" w:hAnsi="Times New Roman" w:cs="Times New Roman"/>
          <w:bCs/>
          <w:sz w:val="24"/>
          <w:szCs w:val="24"/>
          <w:lang w:val="sq-AL"/>
        </w:rPr>
        <w:t>ekspertit ligjor të shërbimit të mjekësisë ligjore</w:t>
      </w:r>
      <w:r w:rsidRPr="00F23305">
        <w:rPr>
          <w:rFonts w:ascii="Times New Roman" w:hAnsi="Times New Roman" w:cs="Times New Roman"/>
          <w:bCs/>
          <w:sz w:val="24"/>
          <w:szCs w:val="24"/>
          <w:lang w:val="sq-AL"/>
        </w:rPr>
        <w:t xml:space="preserve">, të përcaktuara në këtë ligj dhe në akte të tjera. </w:t>
      </w:r>
    </w:p>
    <w:p w14:paraId="58CDDF23"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4. Në fund të periudhës së provës, </w:t>
      </w:r>
      <w:r w:rsidR="00E46ECD" w:rsidRPr="00F23305">
        <w:rPr>
          <w:rFonts w:ascii="Times New Roman" w:hAnsi="Times New Roman" w:cs="Times New Roman"/>
          <w:bCs/>
          <w:sz w:val="24"/>
          <w:szCs w:val="24"/>
          <w:lang w:val="sq-AL"/>
        </w:rPr>
        <w:t>drejtori i Institutit të Mjekësisë Ligjore</w:t>
      </w:r>
      <w:r w:rsidRPr="00F23305">
        <w:rPr>
          <w:rFonts w:ascii="Times New Roman" w:hAnsi="Times New Roman" w:cs="Times New Roman"/>
          <w:bCs/>
          <w:sz w:val="24"/>
          <w:szCs w:val="24"/>
          <w:lang w:val="sq-AL"/>
        </w:rPr>
        <w:t>, vendos:</w:t>
      </w:r>
    </w:p>
    <w:p w14:paraId="6CF6284A"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emërimin përfundimtar si </w:t>
      </w:r>
      <w:r w:rsidR="00E46ECD" w:rsidRPr="00F23305">
        <w:rPr>
          <w:rFonts w:ascii="Times New Roman" w:hAnsi="Times New Roman" w:cs="Times New Roman"/>
          <w:bCs/>
          <w:sz w:val="24"/>
          <w:szCs w:val="24"/>
          <w:lang w:val="sq-AL"/>
        </w:rPr>
        <w:t>ekspert ligjor</w:t>
      </w:r>
      <w:r w:rsidRPr="00F23305">
        <w:rPr>
          <w:rFonts w:ascii="Times New Roman" w:hAnsi="Times New Roman" w:cs="Times New Roman"/>
          <w:bCs/>
          <w:sz w:val="24"/>
          <w:szCs w:val="24"/>
          <w:lang w:val="sq-AL"/>
        </w:rPr>
        <w:t xml:space="preserve">; ose </w:t>
      </w:r>
    </w:p>
    <w:p w14:paraId="3A749246"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largimin nga </w:t>
      </w:r>
      <w:r w:rsidR="00E46ECD" w:rsidRPr="00F23305">
        <w:rPr>
          <w:rFonts w:ascii="Times New Roman" w:hAnsi="Times New Roman" w:cs="Times New Roman"/>
          <w:bCs/>
          <w:sz w:val="24"/>
          <w:szCs w:val="24"/>
          <w:lang w:val="sq-AL"/>
        </w:rPr>
        <w:t>shërbimi i mjekësisë ligjore</w:t>
      </w:r>
      <w:r w:rsidRPr="00F23305">
        <w:rPr>
          <w:rFonts w:ascii="Times New Roman" w:hAnsi="Times New Roman" w:cs="Times New Roman"/>
          <w:bCs/>
          <w:sz w:val="24"/>
          <w:szCs w:val="24"/>
          <w:lang w:val="sq-AL"/>
        </w:rPr>
        <w:t xml:space="preserve">. </w:t>
      </w:r>
    </w:p>
    <w:p w14:paraId="251C56C8"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5. Vendimmarrja, sipas pikës 4 të këtij neni, bazohet në çdo rast në vlerësimin e rezultateve në punë nga </w:t>
      </w:r>
      <w:r w:rsidR="00E46ECD"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mbikëqyrës dhe në rezultatin e testimit në përfundim të ciklit të trajnimit. </w:t>
      </w:r>
    </w:p>
    <w:p w14:paraId="4B39F7D8"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09E5F45C" w14:textId="77777777" w:rsidR="00547471" w:rsidRPr="00F23305" w:rsidRDefault="00547471" w:rsidP="00F23305">
      <w:pPr>
        <w:pStyle w:val="ListParagraph"/>
        <w:numPr>
          <w:ilvl w:val="0"/>
          <w:numId w:val="50"/>
        </w:numPr>
        <w:spacing w:after="0"/>
        <w:ind w:left="1170"/>
        <w:jc w:val="center"/>
        <w:rPr>
          <w:rFonts w:ascii="Times New Roman" w:hAnsi="Times New Roman" w:cs="Times New Roman"/>
          <w:bCs/>
          <w:sz w:val="24"/>
          <w:szCs w:val="24"/>
          <w:lang w:val="sq-AL"/>
        </w:rPr>
      </w:pPr>
    </w:p>
    <w:p w14:paraId="55DC2D8F" w14:textId="627C420F"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Programi i detyrueshëm i trajnimit</w:t>
      </w:r>
      <w:r w:rsidR="00646757" w:rsidRPr="00F23305">
        <w:rPr>
          <w:rFonts w:ascii="Times New Roman" w:hAnsi="Times New Roman" w:cs="Times New Roman"/>
          <w:b/>
          <w:bCs/>
          <w:sz w:val="24"/>
          <w:szCs w:val="24"/>
          <w:lang w:val="sq-AL"/>
        </w:rPr>
        <w:t xml:space="preserve"> </w:t>
      </w:r>
      <w:r w:rsidR="00F23305" w:rsidRPr="00F23305">
        <w:rPr>
          <w:rFonts w:ascii="Times New Roman" w:hAnsi="Times New Roman" w:cs="Times New Roman"/>
          <w:b/>
          <w:bCs/>
          <w:sz w:val="24"/>
          <w:szCs w:val="24"/>
          <w:lang w:val="sq-AL"/>
        </w:rPr>
        <w:t xml:space="preserve">për </w:t>
      </w:r>
      <w:r w:rsidR="00646757" w:rsidRPr="00F23305">
        <w:rPr>
          <w:rFonts w:ascii="Times New Roman" w:hAnsi="Times New Roman" w:cs="Times New Roman"/>
          <w:b/>
          <w:bCs/>
          <w:sz w:val="24"/>
          <w:szCs w:val="24"/>
          <w:lang w:val="sq-AL"/>
        </w:rPr>
        <w:t>ekspert</w:t>
      </w:r>
      <w:r w:rsidR="00501CDD" w:rsidRPr="00F23305">
        <w:rPr>
          <w:rFonts w:ascii="Times New Roman" w:hAnsi="Times New Roman" w:cs="Times New Roman"/>
          <w:b/>
          <w:bCs/>
          <w:sz w:val="24"/>
          <w:szCs w:val="24"/>
          <w:lang w:val="sq-AL"/>
        </w:rPr>
        <w:t>ë</w:t>
      </w:r>
      <w:r w:rsidR="00646757" w:rsidRPr="00F23305">
        <w:rPr>
          <w:rFonts w:ascii="Times New Roman" w:hAnsi="Times New Roman" w:cs="Times New Roman"/>
          <w:b/>
          <w:bCs/>
          <w:sz w:val="24"/>
          <w:szCs w:val="24"/>
          <w:lang w:val="sq-AL"/>
        </w:rPr>
        <w:t xml:space="preserve">t </w:t>
      </w:r>
    </w:p>
    <w:p w14:paraId="7ACCB35E"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1A0A16FC" w14:textId="26D95966"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Programi i detyrueshëm i trajnimit për </w:t>
      </w:r>
      <w:r w:rsidR="00E46ECD" w:rsidRPr="00F23305">
        <w:rPr>
          <w:rFonts w:ascii="Times New Roman" w:hAnsi="Times New Roman" w:cs="Times New Roman"/>
          <w:bCs/>
          <w:sz w:val="24"/>
          <w:szCs w:val="24"/>
          <w:lang w:val="sq-AL"/>
        </w:rPr>
        <w:t>ekspertët ligjor</w:t>
      </w:r>
      <w:r w:rsidR="00646757"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në periudhë prove zhvillohet për një kohëzgjatje prej jo më pak se 200 orësh në 6</w:t>
      </w:r>
      <w:r w:rsidR="00096B70" w:rsidRPr="00F23305">
        <w:rPr>
          <w:rFonts w:ascii="Times New Roman" w:hAnsi="Times New Roman" w:cs="Times New Roman"/>
          <w:bCs/>
          <w:sz w:val="24"/>
          <w:szCs w:val="24"/>
          <w:lang w:val="sq-AL"/>
        </w:rPr>
        <w:t xml:space="preserve"> (gjasht</w:t>
      </w:r>
      <w:r w:rsidR="00501CDD" w:rsidRPr="00F23305">
        <w:rPr>
          <w:rFonts w:ascii="Times New Roman" w:hAnsi="Times New Roman" w:cs="Times New Roman"/>
          <w:bCs/>
          <w:sz w:val="24"/>
          <w:szCs w:val="24"/>
          <w:lang w:val="sq-AL"/>
        </w:rPr>
        <w:t>ë</w:t>
      </w:r>
      <w:r w:rsidR="00096B70" w:rsidRPr="00F23305">
        <w:rPr>
          <w:rFonts w:ascii="Times New Roman" w:hAnsi="Times New Roman" w:cs="Times New Roman"/>
          <w:bCs/>
          <w:sz w:val="24"/>
          <w:szCs w:val="24"/>
          <w:lang w:val="sq-AL"/>
        </w:rPr>
        <w:t>)</w:t>
      </w:r>
      <w:r w:rsidRPr="00F23305">
        <w:rPr>
          <w:rFonts w:ascii="Times New Roman" w:hAnsi="Times New Roman" w:cs="Times New Roman"/>
          <w:bCs/>
          <w:sz w:val="24"/>
          <w:szCs w:val="24"/>
          <w:lang w:val="sq-AL"/>
        </w:rPr>
        <w:t xml:space="preserve"> muaj dhe ka si qëllim aftësimin e tyre me njohuritë e duhura profesionale për ushtrimin e </w:t>
      </w:r>
      <w:r w:rsidR="00E46ECD" w:rsidRPr="00F23305">
        <w:rPr>
          <w:rFonts w:ascii="Times New Roman" w:hAnsi="Times New Roman" w:cs="Times New Roman"/>
          <w:bCs/>
          <w:sz w:val="24"/>
          <w:szCs w:val="24"/>
          <w:lang w:val="sq-AL"/>
        </w:rPr>
        <w:t>detyrës së ekspertit ligjor të shërbimit të mjekësisë ligjore</w:t>
      </w:r>
      <w:r w:rsidRPr="00F23305">
        <w:rPr>
          <w:rFonts w:ascii="Times New Roman" w:hAnsi="Times New Roman" w:cs="Times New Roman"/>
          <w:bCs/>
          <w:sz w:val="24"/>
          <w:szCs w:val="24"/>
          <w:lang w:val="sq-AL"/>
        </w:rPr>
        <w:t>.</w:t>
      </w:r>
    </w:p>
    <w:p w14:paraId="10208283"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Programi i detyrueshëm i trajnimit realizohet nga </w:t>
      </w:r>
      <w:r w:rsidR="00E46ECD" w:rsidRPr="00F23305">
        <w:rPr>
          <w:rFonts w:ascii="Times New Roman" w:hAnsi="Times New Roman" w:cs="Times New Roman"/>
          <w:bCs/>
          <w:sz w:val="24"/>
          <w:szCs w:val="24"/>
          <w:lang w:val="sq-AL"/>
        </w:rPr>
        <w:t>Instituti i Mjekësisë Ligjore</w:t>
      </w:r>
      <w:r w:rsidRPr="00F23305">
        <w:rPr>
          <w:rFonts w:ascii="Times New Roman" w:hAnsi="Times New Roman" w:cs="Times New Roman"/>
          <w:bCs/>
          <w:sz w:val="24"/>
          <w:szCs w:val="24"/>
          <w:lang w:val="sq-AL"/>
        </w:rPr>
        <w:t xml:space="preserve"> ose nga institucione të arsimit të lartë të akredituara sipas ligjit.</w:t>
      </w:r>
    </w:p>
    <w:p w14:paraId="4A3BA193" w14:textId="38E79C01" w:rsidR="00547471" w:rsidRPr="00F23305" w:rsidRDefault="00E46ECD"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3</w:t>
      </w:r>
      <w:r w:rsidR="00547471" w:rsidRPr="00F23305">
        <w:rPr>
          <w:rFonts w:ascii="Times New Roman" w:hAnsi="Times New Roman" w:cs="Times New Roman"/>
          <w:bCs/>
          <w:sz w:val="24"/>
          <w:szCs w:val="24"/>
          <w:lang w:val="sq-AL"/>
        </w:rPr>
        <w:t xml:space="preserve">. Organizimi dhe përmbajtja e programit të trajnimit, rregullat për pjesëmarrjen në trajnime, si dhe për testimin e njohurive të përfituara përcaktohen me </w:t>
      </w:r>
      <w:r w:rsidR="00096B70" w:rsidRPr="00F23305">
        <w:rPr>
          <w:rFonts w:ascii="Times New Roman" w:hAnsi="Times New Roman" w:cs="Times New Roman"/>
          <w:bCs/>
          <w:sz w:val="24"/>
          <w:szCs w:val="24"/>
          <w:lang w:val="sq-AL"/>
        </w:rPr>
        <w:t>urdh</w:t>
      </w:r>
      <w:r w:rsidR="00501CDD" w:rsidRPr="00F23305">
        <w:rPr>
          <w:rFonts w:ascii="Times New Roman" w:hAnsi="Times New Roman" w:cs="Times New Roman"/>
          <w:bCs/>
          <w:sz w:val="24"/>
          <w:szCs w:val="24"/>
          <w:lang w:val="sq-AL"/>
        </w:rPr>
        <w:t>ë</w:t>
      </w:r>
      <w:r w:rsidR="00096B70" w:rsidRPr="00F23305">
        <w:rPr>
          <w:rFonts w:ascii="Times New Roman" w:hAnsi="Times New Roman" w:cs="Times New Roman"/>
          <w:bCs/>
          <w:sz w:val="24"/>
          <w:szCs w:val="24"/>
          <w:lang w:val="sq-AL"/>
        </w:rPr>
        <w:t>r t</w:t>
      </w:r>
      <w:r w:rsidR="00501CDD" w:rsidRPr="00F23305">
        <w:rPr>
          <w:rFonts w:ascii="Times New Roman" w:hAnsi="Times New Roman" w:cs="Times New Roman"/>
          <w:bCs/>
          <w:sz w:val="24"/>
          <w:szCs w:val="24"/>
          <w:lang w:val="sq-AL"/>
        </w:rPr>
        <w:t>ë</w:t>
      </w:r>
      <w:r w:rsidR="00096B70" w:rsidRPr="00F23305">
        <w:rPr>
          <w:rFonts w:ascii="Times New Roman" w:hAnsi="Times New Roman" w:cs="Times New Roman"/>
          <w:bCs/>
          <w:sz w:val="24"/>
          <w:szCs w:val="24"/>
          <w:lang w:val="sq-AL"/>
        </w:rPr>
        <w:t xml:space="preserve"> ministrit, me </w:t>
      </w:r>
      <w:r w:rsidR="00646757" w:rsidRPr="00F23305">
        <w:rPr>
          <w:rFonts w:ascii="Times New Roman" w:hAnsi="Times New Roman" w:cs="Times New Roman"/>
          <w:bCs/>
          <w:sz w:val="24"/>
          <w:szCs w:val="24"/>
          <w:lang w:val="sq-AL"/>
        </w:rPr>
        <w:t>propozim t</w:t>
      </w:r>
      <w:r w:rsidR="00501CDD" w:rsidRPr="00F23305">
        <w:rPr>
          <w:rFonts w:ascii="Times New Roman" w:hAnsi="Times New Roman" w:cs="Times New Roman"/>
          <w:bCs/>
          <w:sz w:val="24"/>
          <w:szCs w:val="24"/>
          <w:lang w:val="sq-AL"/>
        </w:rPr>
        <w:t>ë</w:t>
      </w:r>
      <w:r w:rsidR="00646757" w:rsidRPr="00F23305">
        <w:rPr>
          <w:rFonts w:ascii="Times New Roman" w:hAnsi="Times New Roman" w:cs="Times New Roman"/>
          <w:bCs/>
          <w:sz w:val="24"/>
          <w:szCs w:val="24"/>
          <w:lang w:val="sq-AL"/>
        </w:rPr>
        <w:t xml:space="preserve"> Drejtorit t</w:t>
      </w:r>
      <w:r w:rsidR="00501CDD" w:rsidRPr="00F23305">
        <w:rPr>
          <w:rFonts w:ascii="Times New Roman" w:hAnsi="Times New Roman" w:cs="Times New Roman"/>
          <w:bCs/>
          <w:sz w:val="24"/>
          <w:szCs w:val="24"/>
          <w:lang w:val="sq-AL"/>
        </w:rPr>
        <w:t>ë</w:t>
      </w:r>
      <w:r w:rsidR="00646757" w:rsidRPr="00F23305">
        <w:rPr>
          <w:rFonts w:ascii="Times New Roman" w:hAnsi="Times New Roman" w:cs="Times New Roman"/>
          <w:bCs/>
          <w:sz w:val="24"/>
          <w:szCs w:val="24"/>
          <w:lang w:val="sq-AL"/>
        </w:rPr>
        <w:t xml:space="preserve"> </w:t>
      </w:r>
      <w:r w:rsidR="00096B70" w:rsidRPr="00F23305">
        <w:rPr>
          <w:rFonts w:ascii="Times New Roman" w:hAnsi="Times New Roman" w:cs="Times New Roman"/>
          <w:bCs/>
          <w:sz w:val="24"/>
          <w:szCs w:val="24"/>
          <w:lang w:val="sq-AL"/>
        </w:rPr>
        <w:t>Institutit t</w:t>
      </w:r>
      <w:r w:rsidR="00501CDD" w:rsidRPr="00F23305">
        <w:rPr>
          <w:rFonts w:ascii="Times New Roman" w:hAnsi="Times New Roman" w:cs="Times New Roman"/>
          <w:bCs/>
          <w:sz w:val="24"/>
          <w:szCs w:val="24"/>
          <w:lang w:val="sq-AL"/>
        </w:rPr>
        <w:t>ë</w:t>
      </w:r>
      <w:r w:rsidR="00096B70" w:rsidRPr="00F23305">
        <w:rPr>
          <w:rFonts w:ascii="Times New Roman" w:hAnsi="Times New Roman" w:cs="Times New Roman"/>
          <w:bCs/>
          <w:sz w:val="24"/>
          <w:szCs w:val="24"/>
          <w:lang w:val="sq-AL"/>
        </w:rPr>
        <w:t xml:space="preserve"> Mjek</w:t>
      </w:r>
      <w:r w:rsidR="00501CDD" w:rsidRPr="00F23305">
        <w:rPr>
          <w:rFonts w:ascii="Times New Roman" w:hAnsi="Times New Roman" w:cs="Times New Roman"/>
          <w:bCs/>
          <w:sz w:val="24"/>
          <w:szCs w:val="24"/>
          <w:lang w:val="sq-AL"/>
        </w:rPr>
        <w:t>ë</w:t>
      </w:r>
      <w:r w:rsidR="00096B70"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00096B70" w:rsidRPr="00F23305">
        <w:rPr>
          <w:rFonts w:ascii="Times New Roman" w:hAnsi="Times New Roman" w:cs="Times New Roman"/>
          <w:bCs/>
          <w:sz w:val="24"/>
          <w:szCs w:val="24"/>
          <w:lang w:val="sq-AL"/>
        </w:rPr>
        <w:t xml:space="preserve"> Ligjore. </w:t>
      </w:r>
      <w:r w:rsidR="00547471" w:rsidRPr="00F23305">
        <w:rPr>
          <w:rFonts w:ascii="Times New Roman" w:hAnsi="Times New Roman" w:cs="Times New Roman"/>
          <w:bCs/>
          <w:sz w:val="24"/>
          <w:szCs w:val="24"/>
          <w:lang w:val="sq-AL"/>
        </w:rPr>
        <w:t xml:space="preserve"> </w:t>
      </w:r>
    </w:p>
    <w:p w14:paraId="6CB250E7" w14:textId="77777777" w:rsidR="00547471" w:rsidRPr="00F23305" w:rsidRDefault="00547471" w:rsidP="00F23305">
      <w:pPr>
        <w:spacing w:after="0"/>
        <w:ind w:firstLine="284"/>
        <w:jc w:val="both"/>
        <w:rPr>
          <w:rFonts w:ascii="Times New Roman" w:hAnsi="Times New Roman" w:cs="Times New Roman"/>
          <w:bCs/>
          <w:sz w:val="24"/>
          <w:szCs w:val="24"/>
          <w:lang w:val="sq-AL"/>
        </w:rPr>
      </w:pPr>
      <w:bookmarkStart w:id="5" w:name="_Hlk146111844"/>
    </w:p>
    <w:p w14:paraId="0FD69938" w14:textId="77777777" w:rsidR="00AD7CC4" w:rsidRPr="00F23305" w:rsidRDefault="00AD7CC4" w:rsidP="00F23305">
      <w:pPr>
        <w:pStyle w:val="ListParagraph"/>
        <w:numPr>
          <w:ilvl w:val="0"/>
          <w:numId w:val="50"/>
        </w:numPr>
        <w:autoSpaceDE w:val="0"/>
        <w:autoSpaceDN w:val="0"/>
        <w:adjustRightInd w:val="0"/>
        <w:spacing w:after="0"/>
        <w:ind w:hanging="90"/>
        <w:jc w:val="center"/>
        <w:rPr>
          <w:rFonts w:ascii="Times New Roman" w:hAnsi="Times New Roman" w:cs="Times New Roman"/>
          <w:b/>
          <w:bCs/>
          <w:color w:val="000000" w:themeColor="text1"/>
          <w:sz w:val="24"/>
          <w:szCs w:val="24"/>
          <w:lang w:val="sq-AL"/>
        </w:rPr>
      </w:pPr>
    </w:p>
    <w:p w14:paraId="36C0B104" w14:textId="77777777" w:rsidR="00AD7CC4" w:rsidRPr="00F23305" w:rsidRDefault="00AD7CC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Lirimi nga detyra i ekspertëve ligjorë</w:t>
      </w:r>
    </w:p>
    <w:bookmarkEnd w:id="5"/>
    <w:p w14:paraId="1953BEB9" w14:textId="77777777" w:rsidR="00AD7CC4" w:rsidRPr="00F23305" w:rsidRDefault="00AD7CC4" w:rsidP="00F23305">
      <w:pPr>
        <w:autoSpaceDE w:val="0"/>
        <w:autoSpaceDN w:val="0"/>
        <w:adjustRightInd w:val="0"/>
        <w:spacing w:after="0"/>
        <w:ind w:firstLine="284"/>
        <w:contextualSpacing/>
        <w:jc w:val="center"/>
        <w:rPr>
          <w:rFonts w:ascii="Times New Roman" w:hAnsi="Times New Roman" w:cs="Times New Roman"/>
          <w:b/>
          <w:bCs/>
          <w:color w:val="000000" w:themeColor="text1"/>
          <w:sz w:val="24"/>
          <w:szCs w:val="24"/>
          <w:lang w:val="sq-AL"/>
        </w:rPr>
      </w:pPr>
    </w:p>
    <w:p w14:paraId="3CC871A2" w14:textId="77777777" w:rsidR="00AD7CC4" w:rsidRPr="00F23305" w:rsidRDefault="00AD7CC4" w:rsidP="00F23305">
      <w:pPr>
        <w:pStyle w:val="ListParagraph"/>
        <w:numPr>
          <w:ilvl w:val="0"/>
          <w:numId w:val="17"/>
        </w:numPr>
        <w:tabs>
          <w:tab w:val="left" w:pos="426"/>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Ekspertët ligjorë lirohen nga detyra kur: </w:t>
      </w:r>
    </w:p>
    <w:p w14:paraId="70BC370E" w14:textId="77777777" w:rsidR="00AD7CC4" w:rsidRPr="00F23305" w:rsidRDefault="00AD7CC4" w:rsidP="00F23305">
      <w:pPr>
        <w:autoSpaceDE w:val="0"/>
        <w:autoSpaceDN w:val="0"/>
        <w:adjustRightInd w:val="0"/>
        <w:spacing w:after="0"/>
        <w:ind w:firstLine="27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lastRenderedPageBreak/>
        <w:t xml:space="preserve">a) japin dorëheqjen; </w:t>
      </w:r>
    </w:p>
    <w:p w14:paraId="7F9900CE" w14:textId="77777777" w:rsidR="00AD7CC4" w:rsidRPr="00F23305" w:rsidRDefault="00AD7CC4" w:rsidP="00F23305">
      <w:pPr>
        <w:autoSpaceDE w:val="0"/>
        <w:autoSpaceDN w:val="0"/>
        <w:adjustRightInd w:val="0"/>
        <w:spacing w:after="0"/>
        <w:ind w:firstLine="27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b) mbushin moshën për daljen në pension;</w:t>
      </w:r>
    </w:p>
    <w:p w14:paraId="2BC0CE42" w14:textId="77777777" w:rsidR="00AD7CC4" w:rsidRPr="00F23305" w:rsidRDefault="00AD7CC4" w:rsidP="00F23305">
      <w:pPr>
        <w:autoSpaceDE w:val="0"/>
        <w:autoSpaceDN w:val="0"/>
        <w:adjustRightInd w:val="0"/>
        <w:spacing w:after="0"/>
        <w:ind w:firstLine="27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c) shkurtohet pozicioni përkatës i punës. </w:t>
      </w:r>
    </w:p>
    <w:p w14:paraId="1EB5715A" w14:textId="77777777" w:rsidR="00DF5343" w:rsidRPr="00F23305" w:rsidRDefault="00DF5343" w:rsidP="00F23305">
      <w:pPr>
        <w:spacing w:after="0"/>
        <w:jc w:val="both"/>
        <w:rPr>
          <w:rFonts w:ascii="Times New Roman" w:hAnsi="Times New Roman" w:cs="Times New Roman"/>
          <w:bCs/>
          <w:sz w:val="24"/>
          <w:szCs w:val="24"/>
          <w:lang w:val="sq-AL"/>
        </w:rPr>
      </w:pPr>
    </w:p>
    <w:p w14:paraId="31CA4617" w14:textId="77777777" w:rsidR="00DF5343" w:rsidRPr="00F23305" w:rsidRDefault="00DF5343" w:rsidP="00F23305">
      <w:pPr>
        <w:pStyle w:val="ListParagraph"/>
        <w:numPr>
          <w:ilvl w:val="0"/>
          <w:numId w:val="50"/>
        </w:numPr>
        <w:autoSpaceDE w:val="0"/>
        <w:autoSpaceDN w:val="0"/>
        <w:adjustRightInd w:val="0"/>
        <w:spacing w:after="0"/>
        <w:ind w:hanging="90"/>
        <w:jc w:val="center"/>
        <w:rPr>
          <w:rFonts w:ascii="Times New Roman" w:hAnsi="Times New Roman" w:cs="Times New Roman"/>
          <w:b/>
          <w:bCs/>
          <w:color w:val="000000" w:themeColor="text1"/>
          <w:sz w:val="24"/>
          <w:szCs w:val="24"/>
          <w:lang w:val="sq-AL"/>
        </w:rPr>
      </w:pPr>
    </w:p>
    <w:p w14:paraId="37EFA344" w14:textId="77777777" w:rsidR="00AD7CC4" w:rsidRPr="00F23305" w:rsidRDefault="00AD7CC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Shkarkimi nga detyra i ekspertëve ligjorë</w:t>
      </w:r>
    </w:p>
    <w:p w14:paraId="7F574968" w14:textId="77777777" w:rsidR="00AD7CC4" w:rsidRPr="00F23305" w:rsidRDefault="00AD7CC4" w:rsidP="00F23305">
      <w:pPr>
        <w:autoSpaceDE w:val="0"/>
        <w:autoSpaceDN w:val="0"/>
        <w:adjustRightInd w:val="0"/>
        <w:spacing w:after="0"/>
        <w:contextualSpacing/>
        <w:jc w:val="both"/>
        <w:rPr>
          <w:rFonts w:ascii="Times New Roman" w:hAnsi="Times New Roman" w:cs="Times New Roman"/>
          <w:b/>
          <w:bCs/>
          <w:color w:val="000000" w:themeColor="text1"/>
          <w:sz w:val="24"/>
          <w:szCs w:val="24"/>
          <w:lang w:val="sq-AL"/>
        </w:rPr>
      </w:pPr>
    </w:p>
    <w:p w14:paraId="52A81597" w14:textId="77777777" w:rsidR="00AD7CC4" w:rsidRPr="00F23305" w:rsidRDefault="00AD7CC4" w:rsidP="00F23305">
      <w:pPr>
        <w:pStyle w:val="ListParagraph"/>
        <w:numPr>
          <w:ilvl w:val="0"/>
          <w:numId w:val="16"/>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Ekspertët ligjorë shkarkohen nga detyra kur: </w:t>
      </w:r>
    </w:p>
    <w:p w14:paraId="1551109C" w14:textId="77777777" w:rsidR="00AD7CC4" w:rsidRPr="00F23305" w:rsidRDefault="00AD7CC4" w:rsidP="00F23305">
      <w:pPr>
        <w:autoSpaceDE w:val="0"/>
        <w:autoSpaceDN w:val="0"/>
        <w:adjustRightInd w:val="0"/>
        <w:spacing w:after="0"/>
        <w:ind w:firstLine="27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a) marrin masë disiplinore për shkelje të rëndë; </w:t>
      </w:r>
    </w:p>
    <w:p w14:paraId="61F6E079" w14:textId="77777777" w:rsidR="00AD7CC4" w:rsidRPr="00F23305" w:rsidRDefault="00AD7CC4" w:rsidP="00F23305">
      <w:pPr>
        <w:autoSpaceDE w:val="0"/>
        <w:autoSpaceDN w:val="0"/>
        <w:adjustRightInd w:val="0"/>
        <w:spacing w:after="0"/>
        <w:ind w:firstLine="27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b) dënohen me vendim penal të formës së prerë për një vepër penale të kryer me dashje;</w:t>
      </w:r>
    </w:p>
    <w:p w14:paraId="570E7DD0" w14:textId="2858AE01" w:rsidR="00AD7CC4" w:rsidRPr="00F23305" w:rsidRDefault="00AD7CC4" w:rsidP="00F23305">
      <w:pPr>
        <w:autoSpaceDE w:val="0"/>
        <w:autoSpaceDN w:val="0"/>
        <w:adjustRightInd w:val="0"/>
        <w:spacing w:after="0"/>
        <w:ind w:firstLine="27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c) mungojnë në detyrë për një periudhë kohore më të gjatë se 3 </w:t>
      </w:r>
      <w:r w:rsidR="00E13460" w:rsidRPr="00F23305">
        <w:rPr>
          <w:rFonts w:ascii="Times New Roman" w:hAnsi="Times New Roman" w:cs="Times New Roman"/>
          <w:color w:val="000000" w:themeColor="text1"/>
          <w:sz w:val="24"/>
          <w:szCs w:val="24"/>
          <w:lang w:val="sq-AL"/>
        </w:rPr>
        <w:t xml:space="preserve">(tre) </w:t>
      </w:r>
      <w:r w:rsidRPr="00F23305">
        <w:rPr>
          <w:rFonts w:ascii="Times New Roman" w:hAnsi="Times New Roman" w:cs="Times New Roman"/>
          <w:color w:val="000000" w:themeColor="text1"/>
          <w:sz w:val="24"/>
          <w:szCs w:val="24"/>
          <w:lang w:val="sq-AL"/>
        </w:rPr>
        <w:t>muaj pa shkaqe të justifikuara</w:t>
      </w:r>
      <w:r w:rsidR="00646757" w:rsidRPr="00F23305">
        <w:rPr>
          <w:rFonts w:ascii="Times New Roman" w:hAnsi="Times New Roman" w:cs="Times New Roman"/>
          <w:color w:val="000000" w:themeColor="text1"/>
          <w:sz w:val="24"/>
          <w:szCs w:val="24"/>
          <w:lang w:val="sq-AL"/>
        </w:rPr>
        <w:t xml:space="preserve"> n</w:t>
      </w:r>
      <w:r w:rsidR="00501CDD" w:rsidRPr="00F23305">
        <w:rPr>
          <w:rFonts w:ascii="Times New Roman" w:hAnsi="Times New Roman" w:cs="Times New Roman"/>
          <w:color w:val="000000" w:themeColor="text1"/>
          <w:sz w:val="24"/>
          <w:szCs w:val="24"/>
          <w:lang w:val="sq-AL"/>
        </w:rPr>
        <w:t>ë</w:t>
      </w:r>
      <w:r w:rsidR="00646757" w:rsidRPr="00F23305">
        <w:rPr>
          <w:rFonts w:ascii="Times New Roman" w:hAnsi="Times New Roman" w:cs="Times New Roman"/>
          <w:color w:val="000000" w:themeColor="text1"/>
          <w:sz w:val="24"/>
          <w:szCs w:val="24"/>
          <w:lang w:val="sq-AL"/>
        </w:rPr>
        <w:t xml:space="preserve"> vit</w:t>
      </w:r>
      <w:r w:rsidRPr="00F23305">
        <w:rPr>
          <w:rFonts w:ascii="Times New Roman" w:hAnsi="Times New Roman" w:cs="Times New Roman"/>
          <w:color w:val="000000" w:themeColor="text1"/>
          <w:sz w:val="24"/>
          <w:szCs w:val="24"/>
          <w:lang w:val="sq-AL"/>
        </w:rPr>
        <w:t>;</w:t>
      </w:r>
    </w:p>
    <w:p w14:paraId="61FD7811" w14:textId="77777777" w:rsidR="00AD7CC4" w:rsidRPr="00F23305" w:rsidRDefault="00AD7CC4" w:rsidP="00F23305">
      <w:pPr>
        <w:autoSpaceDE w:val="0"/>
        <w:autoSpaceDN w:val="0"/>
        <w:adjustRightInd w:val="0"/>
        <w:spacing w:after="0"/>
        <w:ind w:firstLine="27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ç) u është hequr zotësia për të vepruar me vendim gjyqësor të formës së prerë. </w:t>
      </w:r>
    </w:p>
    <w:p w14:paraId="53F40668" w14:textId="77777777" w:rsidR="00AD7CC4" w:rsidRPr="00F23305" w:rsidRDefault="00AD7CC4" w:rsidP="00F23305">
      <w:pPr>
        <w:spacing w:after="0"/>
        <w:jc w:val="both"/>
        <w:rPr>
          <w:rFonts w:ascii="Times New Roman" w:hAnsi="Times New Roman" w:cs="Times New Roman"/>
          <w:bCs/>
          <w:sz w:val="24"/>
          <w:szCs w:val="24"/>
          <w:lang w:val="sq-AL"/>
        </w:rPr>
      </w:pPr>
    </w:p>
    <w:p w14:paraId="53A6A2A4" w14:textId="77777777" w:rsidR="00195858" w:rsidRPr="00F23305" w:rsidRDefault="00195858" w:rsidP="00F23305">
      <w:pPr>
        <w:spacing w:after="0"/>
        <w:ind w:firstLine="284"/>
        <w:jc w:val="both"/>
        <w:rPr>
          <w:rFonts w:ascii="Times New Roman" w:hAnsi="Times New Roman" w:cs="Times New Roman"/>
          <w:bCs/>
          <w:sz w:val="24"/>
          <w:szCs w:val="24"/>
          <w:lang w:val="sq-AL"/>
        </w:rPr>
      </w:pPr>
    </w:p>
    <w:p w14:paraId="3ABA45C5" w14:textId="77777777" w:rsidR="00547471" w:rsidRPr="00F23305" w:rsidRDefault="00547471"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KREU </w:t>
      </w:r>
      <w:r w:rsidR="009358AE" w:rsidRPr="00F23305">
        <w:rPr>
          <w:rFonts w:ascii="Times New Roman" w:hAnsi="Times New Roman" w:cs="Times New Roman"/>
          <w:bCs/>
          <w:sz w:val="24"/>
          <w:szCs w:val="24"/>
          <w:lang w:val="sq-AL"/>
        </w:rPr>
        <w:t>I</w:t>
      </w:r>
      <w:r w:rsidRPr="00F23305">
        <w:rPr>
          <w:rFonts w:ascii="Times New Roman" w:hAnsi="Times New Roman" w:cs="Times New Roman"/>
          <w:bCs/>
          <w:sz w:val="24"/>
          <w:szCs w:val="24"/>
          <w:lang w:val="sq-AL"/>
        </w:rPr>
        <w:t>V</w:t>
      </w:r>
    </w:p>
    <w:p w14:paraId="17136864" w14:textId="77777777" w:rsidR="00F314E5" w:rsidRPr="00F23305" w:rsidRDefault="00F314E5" w:rsidP="00F23305">
      <w:pPr>
        <w:spacing w:after="0"/>
        <w:ind w:firstLine="284"/>
        <w:jc w:val="center"/>
        <w:rPr>
          <w:rFonts w:ascii="Times New Roman" w:hAnsi="Times New Roman" w:cs="Times New Roman"/>
          <w:bCs/>
          <w:sz w:val="24"/>
          <w:szCs w:val="24"/>
          <w:lang w:val="sq-AL"/>
        </w:rPr>
      </w:pPr>
    </w:p>
    <w:p w14:paraId="5E98854A" w14:textId="77777777" w:rsidR="00547471" w:rsidRPr="00F23305" w:rsidRDefault="00547471"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TË DREJTAT DHE DETYRIMET E </w:t>
      </w:r>
      <w:r w:rsidR="00E46ECD" w:rsidRPr="00F23305">
        <w:rPr>
          <w:rFonts w:ascii="Times New Roman" w:hAnsi="Times New Roman" w:cs="Times New Roman"/>
          <w:bCs/>
          <w:sz w:val="24"/>
          <w:szCs w:val="24"/>
          <w:lang w:val="sq-AL"/>
        </w:rPr>
        <w:t>EKSPERTIT LIGJOR</w:t>
      </w:r>
    </w:p>
    <w:p w14:paraId="1C3E543B" w14:textId="77777777" w:rsidR="00547471" w:rsidRPr="00F23305" w:rsidRDefault="00547471" w:rsidP="00F23305">
      <w:pPr>
        <w:spacing w:after="0"/>
        <w:ind w:firstLine="284"/>
        <w:jc w:val="center"/>
        <w:rPr>
          <w:rFonts w:ascii="Times New Roman" w:hAnsi="Times New Roman" w:cs="Times New Roman"/>
          <w:bCs/>
          <w:sz w:val="24"/>
          <w:szCs w:val="24"/>
          <w:lang w:val="sq-AL"/>
        </w:rPr>
      </w:pPr>
    </w:p>
    <w:p w14:paraId="1E3227F0" w14:textId="77777777" w:rsidR="00DF5343" w:rsidRPr="00F23305" w:rsidRDefault="00DF5343" w:rsidP="00F23305">
      <w:pPr>
        <w:spacing w:after="0"/>
        <w:ind w:firstLine="284"/>
        <w:jc w:val="both"/>
        <w:rPr>
          <w:rFonts w:ascii="Times New Roman" w:hAnsi="Times New Roman" w:cs="Times New Roman"/>
          <w:bCs/>
          <w:sz w:val="24"/>
          <w:szCs w:val="24"/>
          <w:lang w:val="sq-AL"/>
        </w:rPr>
      </w:pPr>
    </w:p>
    <w:p w14:paraId="0532E720" w14:textId="77777777" w:rsidR="00547471" w:rsidRPr="00F23305" w:rsidRDefault="00547471" w:rsidP="00F23305">
      <w:pPr>
        <w:pStyle w:val="ListParagraph"/>
        <w:numPr>
          <w:ilvl w:val="0"/>
          <w:numId w:val="50"/>
        </w:numPr>
        <w:autoSpaceDE w:val="0"/>
        <w:autoSpaceDN w:val="0"/>
        <w:adjustRightInd w:val="0"/>
        <w:spacing w:after="0"/>
        <w:ind w:firstLine="90"/>
        <w:jc w:val="center"/>
        <w:rPr>
          <w:rFonts w:ascii="Times New Roman" w:hAnsi="Times New Roman" w:cs="Times New Roman"/>
          <w:b/>
          <w:bCs/>
          <w:color w:val="000000" w:themeColor="text1"/>
          <w:sz w:val="24"/>
          <w:szCs w:val="24"/>
          <w:lang w:val="sq-AL"/>
        </w:rPr>
      </w:pPr>
    </w:p>
    <w:p w14:paraId="0CD96E4D"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Të drejtat e </w:t>
      </w:r>
      <w:r w:rsidR="00365912" w:rsidRPr="00F23305">
        <w:rPr>
          <w:rFonts w:ascii="Times New Roman" w:hAnsi="Times New Roman" w:cs="Times New Roman"/>
          <w:b/>
          <w:bCs/>
          <w:sz w:val="24"/>
          <w:szCs w:val="24"/>
          <w:lang w:val="sq-AL"/>
        </w:rPr>
        <w:t>ekspertit ligjor</w:t>
      </w:r>
    </w:p>
    <w:p w14:paraId="0C6931E1"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3AAB372A" w14:textId="77777777" w:rsidR="00547471" w:rsidRPr="00F23305" w:rsidRDefault="00E46ECD"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Eksperti ligjor</w:t>
      </w:r>
      <w:r w:rsidR="00547471" w:rsidRPr="00F23305">
        <w:rPr>
          <w:rFonts w:ascii="Times New Roman" w:hAnsi="Times New Roman" w:cs="Times New Roman"/>
          <w:bCs/>
          <w:sz w:val="24"/>
          <w:szCs w:val="24"/>
          <w:lang w:val="sq-AL"/>
        </w:rPr>
        <w:t xml:space="preserve"> ka të drejtat e mëposhtme: </w:t>
      </w:r>
    </w:p>
    <w:p w14:paraId="55702976" w14:textId="77777777" w:rsidR="000E5172" w:rsidRPr="00F23305" w:rsidRDefault="000E5172" w:rsidP="00F23305">
      <w:pPr>
        <w:pStyle w:val="ListParagraph"/>
        <w:numPr>
          <w:ilvl w:val="0"/>
          <w:numId w:val="44"/>
        </w:numPr>
        <w:spacing w:after="0"/>
        <w:ind w:left="0" w:firstLine="36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të ofrojë shërbimin e mjek</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sis</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ligjore në përputhje me kërkesat e legjislacionit në fuqi në mënyrë të pavarur; </w:t>
      </w:r>
    </w:p>
    <w:p w14:paraId="4AF38096" w14:textId="77777777" w:rsidR="000E5172" w:rsidRPr="00F23305" w:rsidRDefault="000E5172" w:rsidP="00F23305">
      <w:pPr>
        <w:pStyle w:val="ListParagraph"/>
        <w:numPr>
          <w:ilvl w:val="0"/>
          <w:numId w:val="44"/>
        </w:numPr>
        <w:spacing w:after="0"/>
        <w:ind w:left="0" w:firstLine="36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të shpërblehet </w:t>
      </w:r>
      <w:proofErr w:type="spellStart"/>
      <w:r w:rsidRPr="00F23305">
        <w:rPr>
          <w:rFonts w:ascii="Times New Roman" w:hAnsi="Times New Roman" w:cs="Times New Roman"/>
          <w:bCs/>
          <w:color w:val="000000" w:themeColor="text1"/>
          <w:sz w:val="24"/>
          <w:szCs w:val="24"/>
          <w:lang w:val="sq-AL"/>
        </w:rPr>
        <w:t>korrektësisht</w:t>
      </w:r>
      <w:proofErr w:type="spellEnd"/>
      <w:r w:rsidRPr="00F23305">
        <w:rPr>
          <w:rFonts w:ascii="Times New Roman" w:hAnsi="Times New Roman" w:cs="Times New Roman"/>
          <w:bCs/>
          <w:color w:val="000000" w:themeColor="text1"/>
          <w:sz w:val="24"/>
          <w:szCs w:val="24"/>
          <w:lang w:val="sq-AL"/>
        </w:rPr>
        <w:t xml:space="preserve"> për punën e kryer;</w:t>
      </w:r>
    </w:p>
    <w:p w14:paraId="574F8D6F" w14:textId="1F7C8C51" w:rsidR="00547471" w:rsidRPr="00F23305" w:rsidRDefault="006F452C" w:rsidP="00F23305">
      <w:pPr>
        <w:pStyle w:val="ListParagraph"/>
        <w:numPr>
          <w:ilvl w:val="0"/>
          <w:numId w:val="44"/>
        </w:numPr>
        <w:spacing w:after="0"/>
        <w:ind w:left="0" w:firstLine="36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të shohë </w:t>
      </w:r>
      <w:r w:rsidR="00C23517" w:rsidRPr="00F23305">
        <w:rPr>
          <w:rFonts w:ascii="Times New Roman" w:hAnsi="Times New Roman" w:cs="Times New Roman"/>
          <w:bCs/>
          <w:sz w:val="24"/>
          <w:szCs w:val="24"/>
          <w:lang w:val="sq-AL"/>
        </w:rPr>
        <w:t>aktet, dokumentet dhe gjithçka që përfshihet në fashikullin e prokurorit ose të gjykatës</w:t>
      </w:r>
      <w:r w:rsidR="000E5172" w:rsidRPr="00F23305">
        <w:rPr>
          <w:rFonts w:ascii="Times New Roman" w:hAnsi="Times New Roman" w:cs="Times New Roman"/>
          <w:bCs/>
          <w:sz w:val="24"/>
          <w:szCs w:val="24"/>
          <w:lang w:val="sq-AL"/>
        </w:rPr>
        <w:t>, me autorizimin e organit procedues,</w:t>
      </w:r>
      <w:r w:rsidR="00547471" w:rsidRPr="00F23305">
        <w:rPr>
          <w:rFonts w:ascii="Times New Roman" w:hAnsi="Times New Roman" w:cs="Times New Roman"/>
          <w:bCs/>
          <w:sz w:val="24"/>
          <w:szCs w:val="24"/>
          <w:lang w:val="sq-AL"/>
        </w:rPr>
        <w:t>;</w:t>
      </w:r>
    </w:p>
    <w:p w14:paraId="21F1BB4F" w14:textId="77777777" w:rsidR="00547471" w:rsidRPr="00F23305" w:rsidRDefault="000E5172" w:rsidP="00F23305">
      <w:pPr>
        <w:spacing w:after="0"/>
        <w:ind w:firstLine="36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ç</w:t>
      </w:r>
      <w:r w:rsidR="00547471" w:rsidRPr="00F23305">
        <w:rPr>
          <w:rFonts w:ascii="Times New Roman" w:hAnsi="Times New Roman" w:cs="Times New Roman"/>
          <w:bCs/>
          <w:sz w:val="24"/>
          <w:szCs w:val="24"/>
          <w:lang w:val="sq-AL"/>
        </w:rPr>
        <w:t xml:space="preserve">) të kërkojë, kur e konsideron të nevojshme për veprimtarinë e tij, çdo informacion që </w:t>
      </w:r>
      <w:r w:rsidR="00C23517" w:rsidRPr="00F23305">
        <w:rPr>
          <w:rFonts w:ascii="Times New Roman" w:hAnsi="Times New Roman" w:cs="Times New Roman"/>
          <w:bCs/>
          <w:sz w:val="24"/>
          <w:szCs w:val="24"/>
          <w:lang w:val="sq-AL"/>
        </w:rPr>
        <w:t xml:space="preserve">është i </w:t>
      </w:r>
      <w:proofErr w:type="spellStart"/>
      <w:r w:rsidR="00C23517" w:rsidRPr="00F23305">
        <w:rPr>
          <w:rFonts w:ascii="Times New Roman" w:hAnsi="Times New Roman" w:cs="Times New Roman"/>
          <w:bCs/>
          <w:sz w:val="24"/>
          <w:szCs w:val="24"/>
          <w:lang w:val="sq-AL"/>
        </w:rPr>
        <w:t>nevojshëmpër</w:t>
      </w:r>
      <w:proofErr w:type="spellEnd"/>
      <w:r w:rsidR="00C23517" w:rsidRPr="00F23305">
        <w:rPr>
          <w:rFonts w:ascii="Times New Roman" w:hAnsi="Times New Roman" w:cs="Times New Roman"/>
          <w:bCs/>
          <w:sz w:val="24"/>
          <w:szCs w:val="24"/>
          <w:lang w:val="sq-AL"/>
        </w:rPr>
        <w:t xml:space="preserve"> kryerjen e ekspertimit</w:t>
      </w:r>
      <w:r w:rsidR="00547471" w:rsidRPr="00F23305">
        <w:rPr>
          <w:rFonts w:ascii="Times New Roman" w:hAnsi="Times New Roman" w:cs="Times New Roman"/>
          <w:bCs/>
          <w:sz w:val="24"/>
          <w:szCs w:val="24"/>
          <w:lang w:val="sq-AL"/>
        </w:rPr>
        <w:t>, nga institucione shtetërore, persona juridikë apo fizikë, në përputhje me ligjin;</w:t>
      </w:r>
    </w:p>
    <w:p w14:paraId="51AB9353" w14:textId="05029F7A" w:rsidR="00547471" w:rsidRPr="00F23305" w:rsidRDefault="000E517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w:t>
      </w:r>
      <w:r w:rsidR="003C5BC7" w:rsidRPr="00F23305">
        <w:rPr>
          <w:rFonts w:ascii="Times New Roman" w:hAnsi="Times New Roman" w:cs="Times New Roman"/>
          <w:bCs/>
          <w:sz w:val="24"/>
          <w:szCs w:val="24"/>
          <w:lang w:val="sq-AL"/>
        </w:rPr>
        <w:t>)</w:t>
      </w:r>
      <w:r w:rsidR="00547471" w:rsidRPr="00F23305">
        <w:rPr>
          <w:rFonts w:ascii="Times New Roman" w:hAnsi="Times New Roman" w:cs="Times New Roman"/>
          <w:bCs/>
          <w:sz w:val="24"/>
          <w:szCs w:val="24"/>
          <w:lang w:val="sq-AL"/>
        </w:rPr>
        <w:t xml:space="preserve"> t’i sigurohet mbrojtja e integritetit fizik, moral dhe dinjitetit;</w:t>
      </w:r>
    </w:p>
    <w:p w14:paraId="3E3FB7E3"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w:t>
      </w:r>
      <w:r w:rsidR="000E5172" w:rsidRPr="00F23305">
        <w:rPr>
          <w:rFonts w:ascii="Times New Roman" w:hAnsi="Times New Roman" w:cs="Times New Roman"/>
          <w:bCs/>
          <w:sz w:val="24"/>
          <w:szCs w:val="24"/>
          <w:lang w:val="sq-AL"/>
        </w:rPr>
        <w:t>h</w:t>
      </w:r>
      <w:r w:rsidRPr="00F23305">
        <w:rPr>
          <w:rFonts w:ascii="Times New Roman" w:hAnsi="Times New Roman" w:cs="Times New Roman"/>
          <w:bCs/>
          <w:sz w:val="24"/>
          <w:szCs w:val="24"/>
          <w:lang w:val="sq-AL"/>
        </w:rPr>
        <w:t>) të anëtarësohet në sindikata apo shoqata profesionale;</w:t>
      </w:r>
    </w:p>
    <w:p w14:paraId="2D7E460C" w14:textId="77777777" w:rsidR="00547471" w:rsidRPr="00F23305" w:rsidRDefault="000E517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e</w:t>
      </w:r>
      <w:r w:rsidR="00547471" w:rsidRPr="00F23305">
        <w:rPr>
          <w:rFonts w:ascii="Times New Roman" w:hAnsi="Times New Roman" w:cs="Times New Roman"/>
          <w:bCs/>
          <w:sz w:val="24"/>
          <w:szCs w:val="24"/>
          <w:lang w:val="sq-AL"/>
        </w:rPr>
        <w:t>) të përmirësojë aftësitë profesionale nëpërmjet programit të formimit vazhdues;</w:t>
      </w:r>
    </w:p>
    <w:p w14:paraId="6052183E" w14:textId="77777777" w:rsidR="00547471" w:rsidRPr="00F23305" w:rsidRDefault="000E517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ë</w:t>
      </w:r>
      <w:r w:rsidR="00547471" w:rsidRPr="00F23305">
        <w:rPr>
          <w:rFonts w:ascii="Times New Roman" w:hAnsi="Times New Roman" w:cs="Times New Roman"/>
          <w:bCs/>
          <w:sz w:val="24"/>
          <w:szCs w:val="24"/>
          <w:lang w:val="sq-AL"/>
        </w:rPr>
        <w:t>) të përfitojë trajtim shëndetësor dhe sigurime shëndetësore në përputhje me legjislacionin në fuqi;</w:t>
      </w:r>
    </w:p>
    <w:p w14:paraId="4878F337" w14:textId="77777777" w:rsidR="000E5172" w:rsidRPr="00F23305" w:rsidRDefault="000E517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f</w:t>
      </w:r>
      <w:r w:rsidR="00547471" w:rsidRPr="00F23305">
        <w:rPr>
          <w:rFonts w:ascii="Times New Roman" w:hAnsi="Times New Roman" w:cs="Times New Roman"/>
          <w:bCs/>
          <w:sz w:val="24"/>
          <w:szCs w:val="24"/>
          <w:lang w:val="sq-AL"/>
        </w:rPr>
        <w:t xml:space="preserve">) çdo të drejtë tjetër që i garantohet nga ky ligj dhe akte të tjera në fuqi. </w:t>
      </w:r>
    </w:p>
    <w:p w14:paraId="63176603" w14:textId="77777777" w:rsidR="000E5172" w:rsidRPr="00F23305" w:rsidRDefault="000E5172" w:rsidP="00F23305">
      <w:pPr>
        <w:spacing w:after="0"/>
        <w:jc w:val="both"/>
        <w:rPr>
          <w:rFonts w:ascii="Times New Roman" w:hAnsi="Times New Roman" w:cs="Times New Roman"/>
          <w:bCs/>
          <w:sz w:val="24"/>
          <w:szCs w:val="24"/>
          <w:lang w:val="sq-AL"/>
        </w:rPr>
      </w:pPr>
    </w:p>
    <w:p w14:paraId="13B1638C" w14:textId="77777777" w:rsidR="00195858" w:rsidRPr="00F23305" w:rsidRDefault="00195858" w:rsidP="00F23305">
      <w:pPr>
        <w:spacing w:after="0"/>
        <w:ind w:firstLine="284"/>
        <w:jc w:val="both"/>
        <w:rPr>
          <w:rFonts w:ascii="Times New Roman" w:hAnsi="Times New Roman" w:cs="Times New Roman"/>
          <w:bCs/>
          <w:sz w:val="24"/>
          <w:szCs w:val="24"/>
          <w:lang w:val="sq-AL"/>
        </w:rPr>
      </w:pPr>
    </w:p>
    <w:p w14:paraId="1744BF43" w14:textId="77777777" w:rsidR="00195858" w:rsidRPr="00F23305" w:rsidRDefault="00195858" w:rsidP="00F23305">
      <w:pPr>
        <w:pStyle w:val="ListParagraph"/>
        <w:numPr>
          <w:ilvl w:val="0"/>
          <w:numId w:val="51"/>
        </w:numPr>
        <w:spacing w:after="0"/>
        <w:ind w:firstLine="90"/>
        <w:jc w:val="center"/>
        <w:rPr>
          <w:rFonts w:ascii="Times New Roman" w:hAnsi="Times New Roman" w:cs="Times New Roman"/>
          <w:bCs/>
          <w:sz w:val="24"/>
          <w:szCs w:val="24"/>
          <w:lang w:val="sq-AL"/>
        </w:rPr>
      </w:pPr>
    </w:p>
    <w:p w14:paraId="436A392B" w14:textId="77777777" w:rsidR="00195858" w:rsidRPr="00F23305" w:rsidRDefault="00195858"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Mbrojtja e veçantë e ekspertit</w:t>
      </w:r>
    </w:p>
    <w:p w14:paraId="5D1FF991" w14:textId="77777777" w:rsidR="00195858" w:rsidRPr="00F23305" w:rsidRDefault="00195858" w:rsidP="00F23305">
      <w:pPr>
        <w:spacing w:after="0"/>
        <w:ind w:firstLine="284"/>
        <w:jc w:val="both"/>
        <w:rPr>
          <w:rFonts w:ascii="Times New Roman" w:hAnsi="Times New Roman" w:cs="Times New Roman"/>
          <w:bCs/>
          <w:sz w:val="24"/>
          <w:szCs w:val="24"/>
          <w:lang w:val="sq-AL"/>
        </w:rPr>
      </w:pPr>
    </w:p>
    <w:p w14:paraId="2EB60C70" w14:textId="5D98E1E0" w:rsidR="00195858" w:rsidRPr="00F23305" w:rsidRDefault="00195858"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1. Kur ekspertit gjatë ushtrimit të detyrës së tij ose për shkak të saj i rrezikohet jeta, shëndeti, familja apo prona,</w:t>
      </w:r>
      <w:r w:rsidR="001916A5" w:rsidRPr="00F23305">
        <w:rPr>
          <w:rFonts w:ascii="Times New Roman" w:hAnsi="Times New Roman" w:cs="Times New Roman"/>
          <w:bCs/>
          <w:sz w:val="24"/>
          <w:szCs w:val="24"/>
          <w:lang w:val="sq-AL"/>
        </w:rPr>
        <w:t xml:space="preserve"> i garantohet mbrojtje e veçant</w:t>
      </w:r>
      <w:r w:rsidR="00501CDD" w:rsidRPr="00F23305">
        <w:rPr>
          <w:rFonts w:ascii="Times New Roman" w:hAnsi="Times New Roman" w:cs="Times New Roman"/>
          <w:bCs/>
          <w:sz w:val="24"/>
          <w:szCs w:val="24"/>
          <w:lang w:val="sq-AL"/>
        </w:rPr>
        <w:t>ë</w:t>
      </w:r>
      <w:r w:rsidR="001916A5" w:rsidRPr="00F23305">
        <w:rPr>
          <w:rFonts w:ascii="Times New Roman" w:hAnsi="Times New Roman" w:cs="Times New Roman"/>
          <w:bCs/>
          <w:sz w:val="24"/>
          <w:szCs w:val="24"/>
          <w:lang w:val="sq-AL"/>
        </w:rPr>
        <w:t xml:space="preserve">. </w:t>
      </w:r>
    </w:p>
    <w:p w14:paraId="1907F995" w14:textId="4D1E40CA" w:rsidR="00195858" w:rsidRPr="00F23305" w:rsidRDefault="00195858"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2. Kushtet dhe mënyra e përfitimit të kësaj mbrojtjeje përcaktohen me vendim të Këshillit të Ministrave</w:t>
      </w:r>
      <w:r w:rsidR="005120CB" w:rsidRPr="00F23305">
        <w:rPr>
          <w:rFonts w:ascii="Times New Roman" w:hAnsi="Times New Roman" w:cs="Times New Roman"/>
          <w:bCs/>
          <w:sz w:val="24"/>
          <w:szCs w:val="24"/>
          <w:lang w:val="sq-AL"/>
        </w:rPr>
        <w:t>, me propozim t</w:t>
      </w:r>
      <w:r w:rsidR="00501CDD" w:rsidRPr="00F23305">
        <w:rPr>
          <w:rFonts w:ascii="Times New Roman" w:hAnsi="Times New Roman" w:cs="Times New Roman"/>
          <w:bCs/>
          <w:sz w:val="24"/>
          <w:szCs w:val="24"/>
          <w:lang w:val="sq-AL"/>
        </w:rPr>
        <w:t>ë</w:t>
      </w:r>
      <w:r w:rsidR="005120CB" w:rsidRPr="00F23305">
        <w:rPr>
          <w:rFonts w:ascii="Times New Roman" w:hAnsi="Times New Roman" w:cs="Times New Roman"/>
          <w:bCs/>
          <w:sz w:val="24"/>
          <w:szCs w:val="24"/>
          <w:lang w:val="sq-AL"/>
        </w:rPr>
        <w:t xml:space="preserve"> ministrit. </w:t>
      </w:r>
    </w:p>
    <w:p w14:paraId="61FE9B40" w14:textId="77777777" w:rsidR="00195858" w:rsidRPr="00F23305" w:rsidRDefault="00195858" w:rsidP="00F23305">
      <w:pPr>
        <w:spacing w:after="0"/>
        <w:ind w:firstLine="284"/>
        <w:jc w:val="both"/>
        <w:rPr>
          <w:rFonts w:ascii="Times New Roman" w:hAnsi="Times New Roman" w:cs="Times New Roman"/>
          <w:bCs/>
          <w:sz w:val="24"/>
          <w:szCs w:val="24"/>
          <w:lang w:val="sq-AL"/>
        </w:rPr>
      </w:pPr>
    </w:p>
    <w:p w14:paraId="7F96C315" w14:textId="77777777" w:rsidR="00547471" w:rsidRPr="00F23305" w:rsidRDefault="00547471" w:rsidP="00F23305">
      <w:pPr>
        <w:pStyle w:val="ListParagraph"/>
        <w:numPr>
          <w:ilvl w:val="0"/>
          <w:numId w:val="51"/>
        </w:numPr>
        <w:spacing w:after="0"/>
        <w:ind w:left="1170" w:hanging="540"/>
        <w:jc w:val="center"/>
        <w:rPr>
          <w:rFonts w:ascii="Times New Roman" w:hAnsi="Times New Roman" w:cs="Times New Roman"/>
          <w:bCs/>
          <w:sz w:val="24"/>
          <w:szCs w:val="24"/>
          <w:lang w:val="sq-AL"/>
        </w:rPr>
      </w:pPr>
    </w:p>
    <w:p w14:paraId="55C6FEDA"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Detyrat e </w:t>
      </w:r>
      <w:r w:rsidR="008978B9" w:rsidRPr="00F23305">
        <w:rPr>
          <w:rFonts w:ascii="Times New Roman" w:hAnsi="Times New Roman" w:cs="Times New Roman"/>
          <w:b/>
          <w:bCs/>
          <w:sz w:val="24"/>
          <w:szCs w:val="24"/>
          <w:lang w:val="sq-AL"/>
        </w:rPr>
        <w:t>ekspertit ligjor</w:t>
      </w:r>
    </w:p>
    <w:p w14:paraId="4E2BE5B5"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05183BE8" w14:textId="77777777" w:rsidR="00547471" w:rsidRPr="00F23305" w:rsidRDefault="002721A3" w:rsidP="00F23305">
      <w:pPr>
        <w:spacing w:after="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Eksperti gjatë ushtrimit të veprimtarisë kryen detyrat e mëposhtme</w:t>
      </w:r>
      <w:r w:rsidR="00547471" w:rsidRPr="00F23305">
        <w:rPr>
          <w:rFonts w:ascii="Times New Roman" w:hAnsi="Times New Roman" w:cs="Times New Roman"/>
          <w:bCs/>
          <w:sz w:val="24"/>
          <w:szCs w:val="24"/>
          <w:lang w:val="sq-AL"/>
        </w:rPr>
        <w:t>:</w:t>
      </w:r>
    </w:p>
    <w:p w14:paraId="0DBEDD05" w14:textId="77777777" w:rsidR="00646757" w:rsidRPr="00F23305" w:rsidRDefault="002721A3" w:rsidP="00F23305">
      <w:pPr>
        <w:pStyle w:val="ListParagraph"/>
        <w:numPr>
          <w:ilvl w:val="1"/>
          <w:numId w:val="15"/>
        </w:numPr>
        <w:tabs>
          <w:tab w:val="left" w:pos="360"/>
          <w:tab w:val="left" w:pos="450"/>
        </w:tabs>
        <w:spacing w:after="0"/>
        <w:ind w:left="0" w:firstLine="18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kryen veprimtarin</w:t>
      </w:r>
      <w:r w:rsidR="00D9304B"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e ekspertimit </w:t>
      </w:r>
      <w:r w:rsidR="00547471" w:rsidRPr="00F23305">
        <w:rPr>
          <w:rFonts w:ascii="Times New Roman" w:hAnsi="Times New Roman" w:cs="Times New Roman"/>
          <w:bCs/>
          <w:sz w:val="24"/>
          <w:szCs w:val="24"/>
          <w:lang w:val="sq-AL"/>
        </w:rPr>
        <w:t xml:space="preserve">me ndershmëri, paanësi, profesionalizëm dhe në interes të </w:t>
      </w:r>
      <w:r w:rsidR="008978B9" w:rsidRPr="00F23305">
        <w:rPr>
          <w:rFonts w:ascii="Times New Roman" w:hAnsi="Times New Roman" w:cs="Times New Roman"/>
          <w:bCs/>
          <w:sz w:val="24"/>
          <w:szCs w:val="24"/>
          <w:lang w:val="sq-AL"/>
        </w:rPr>
        <w:t>përmbushjes së detyrave të caktuara nga organi procedues ose palët e treta</w:t>
      </w:r>
      <w:r w:rsidR="00547471" w:rsidRPr="00F23305">
        <w:rPr>
          <w:rFonts w:ascii="Times New Roman" w:hAnsi="Times New Roman" w:cs="Times New Roman"/>
          <w:bCs/>
          <w:sz w:val="24"/>
          <w:szCs w:val="24"/>
          <w:lang w:val="sq-AL"/>
        </w:rPr>
        <w:t>;</w:t>
      </w:r>
    </w:p>
    <w:p w14:paraId="3AF44C01" w14:textId="009535A3" w:rsidR="003C5BC7" w:rsidRPr="00F23305" w:rsidRDefault="00646757" w:rsidP="00F23305">
      <w:pPr>
        <w:pStyle w:val="ListParagraph"/>
        <w:numPr>
          <w:ilvl w:val="1"/>
          <w:numId w:val="15"/>
        </w:numPr>
        <w:tabs>
          <w:tab w:val="left" w:pos="450"/>
        </w:tabs>
        <w:spacing w:after="0"/>
        <w:ind w:left="360" w:hanging="180"/>
        <w:jc w:val="both"/>
        <w:rPr>
          <w:rFonts w:ascii="Times New Roman" w:hAnsi="Times New Roman" w:cs="Times New Roman"/>
          <w:bCs/>
          <w:sz w:val="24"/>
          <w:szCs w:val="24"/>
          <w:lang w:val="sq-AL"/>
        </w:rPr>
      </w:pPr>
      <w:r w:rsidRPr="00250810">
        <w:rPr>
          <w:rFonts w:ascii="Times New Roman" w:hAnsi="Times New Roman" w:cs="Times New Roman"/>
          <w:sz w:val="24"/>
          <w:szCs w:val="24"/>
          <w:lang w:val="sq-AL"/>
        </w:rPr>
        <w:t>paraqitet  n</w:t>
      </w:r>
      <w:r w:rsidR="00501CDD" w:rsidRPr="00F23305">
        <w:rPr>
          <w:rFonts w:ascii="Times New Roman" w:hAnsi="Times New Roman" w:cs="Times New Roman"/>
          <w:sz w:val="24"/>
          <w:szCs w:val="24"/>
          <w:lang w:val="sq-AL"/>
        </w:rPr>
        <w:t>ë</w:t>
      </w:r>
      <w:r w:rsidRPr="00250810">
        <w:rPr>
          <w:rFonts w:ascii="Times New Roman" w:hAnsi="Times New Roman" w:cs="Times New Roman"/>
          <w:sz w:val="24"/>
          <w:szCs w:val="24"/>
          <w:lang w:val="sq-AL"/>
        </w:rPr>
        <w:t xml:space="preserve"> seancat gjyq</w:t>
      </w:r>
      <w:r w:rsidR="00501CDD" w:rsidRPr="00F23305">
        <w:rPr>
          <w:rFonts w:ascii="Times New Roman" w:hAnsi="Times New Roman" w:cs="Times New Roman"/>
          <w:sz w:val="24"/>
          <w:szCs w:val="24"/>
          <w:lang w:val="sq-AL"/>
        </w:rPr>
        <w:t>ë</w:t>
      </w:r>
      <w:r w:rsidRPr="00250810">
        <w:rPr>
          <w:rFonts w:ascii="Times New Roman" w:hAnsi="Times New Roman" w:cs="Times New Roman"/>
          <w:sz w:val="24"/>
          <w:szCs w:val="24"/>
          <w:lang w:val="sq-AL"/>
        </w:rPr>
        <w:t>sore</w:t>
      </w:r>
      <w:r w:rsidR="003C5BC7" w:rsidRPr="00250810">
        <w:rPr>
          <w:rFonts w:ascii="Times New Roman" w:hAnsi="Times New Roman" w:cs="Times New Roman"/>
          <w:sz w:val="24"/>
          <w:szCs w:val="24"/>
          <w:lang w:val="sq-AL"/>
        </w:rPr>
        <w:t>,</w:t>
      </w:r>
      <w:r w:rsidRPr="00250810">
        <w:rPr>
          <w:rFonts w:ascii="Times New Roman" w:hAnsi="Times New Roman" w:cs="Times New Roman"/>
          <w:sz w:val="24"/>
          <w:szCs w:val="24"/>
          <w:lang w:val="sq-AL"/>
        </w:rPr>
        <w:t xml:space="preserve"> </w:t>
      </w:r>
      <w:r w:rsidR="003C5BC7" w:rsidRPr="00250810">
        <w:rPr>
          <w:rFonts w:ascii="Times New Roman" w:hAnsi="Times New Roman" w:cs="Times New Roman"/>
          <w:sz w:val="24"/>
          <w:szCs w:val="24"/>
          <w:lang w:val="sq-AL"/>
        </w:rPr>
        <w:t>n</w:t>
      </w:r>
      <w:r w:rsidR="00501CDD" w:rsidRPr="00F23305">
        <w:rPr>
          <w:rFonts w:ascii="Times New Roman" w:hAnsi="Times New Roman" w:cs="Times New Roman"/>
          <w:sz w:val="24"/>
          <w:szCs w:val="24"/>
          <w:lang w:val="sq-AL"/>
        </w:rPr>
        <w:t>ë</w:t>
      </w:r>
      <w:r w:rsidR="003C5BC7" w:rsidRPr="00250810">
        <w:rPr>
          <w:rFonts w:ascii="Times New Roman" w:hAnsi="Times New Roman" w:cs="Times New Roman"/>
          <w:sz w:val="24"/>
          <w:szCs w:val="24"/>
          <w:lang w:val="sq-AL"/>
        </w:rPr>
        <w:t xml:space="preserve"> p</w:t>
      </w:r>
      <w:r w:rsidR="00501CDD" w:rsidRPr="00F23305">
        <w:rPr>
          <w:rFonts w:ascii="Times New Roman" w:hAnsi="Times New Roman" w:cs="Times New Roman"/>
          <w:sz w:val="24"/>
          <w:szCs w:val="24"/>
          <w:lang w:val="sq-AL"/>
        </w:rPr>
        <w:t>ë</w:t>
      </w:r>
      <w:r w:rsidR="003C5BC7" w:rsidRPr="00250810">
        <w:rPr>
          <w:rFonts w:ascii="Times New Roman" w:hAnsi="Times New Roman" w:cs="Times New Roman"/>
          <w:sz w:val="24"/>
          <w:szCs w:val="24"/>
          <w:lang w:val="sq-AL"/>
        </w:rPr>
        <w:t>rputhje me parashikimet ligjore;</w:t>
      </w:r>
    </w:p>
    <w:p w14:paraId="06112F69" w14:textId="6FAC2AD6" w:rsidR="002721A3" w:rsidRPr="00F23305" w:rsidRDefault="002721A3" w:rsidP="00F23305">
      <w:pPr>
        <w:pStyle w:val="ListParagraph"/>
        <w:numPr>
          <w:ilvl w:val="1"/>
          <w:numId w:val="15"/>
        </w:numPr>
        <w:tabs>
          <w:tab w:val="left" w:pos="450"/>
        </w:tabs>
        <w:spacing w:after="0"/>
        <w:ind w:left="0" w:firstLine="18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respekton dhe zbaton rregullat e etikës dhe standardet profesionale në ushtrimin e detyrës, duke garantuar ruajtjen dhe forcimin e besimit të publikut te shërbimi i mjekësisë ligjore;</w:t>
      </w:r>
    </w:p>
    <w:p w14:paraId="5C54931A" w14:textId="679C074D" w:rsidR="002721A3" w:rsidRPr="00F23305" w:rsidRDefault="003C5BC7"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color w:val="000000" w:themeColor="text1"/>
          <w:sz w:val="24"/>
          <w:szCs w:val="24"/>
          <w:lang w:val="sq-AL"/>
        </w:rPr>
        <w:t>ç</w:t>
      </w:r>
      <w:r w:rsidR="002721A3" w:rsidRPr="00F23305">
        <w:rPr>
          <w:rFonts w:ascii="Times New Roman" w:hAnsi="Times New Roman" w:cs="Times New Roman"/>
          <w:bCs/>
          <w:color w:val="000000" w:themeColor="text1"/>
          <w:sz w:val="24"/>
          <w:szCs w:val="24"/>
          <w:lang w:val="sq-AL"/>
        </w:rPr>
        <w:t xml:space="preserve">) ruan sekretin profesional dhe </w:t>
      </w:r>
      <w:proofErr w:type="spellStart"/>
      <w:r w:rsidR="002721A3" w:rsidRPr="00F23305">
        <w:rPr>
          <w:rFonts w:ascii="Times New Roman" w:hAnsi="Times New Roman" w:cs="Times New Roman"/>
          <w:bCs/>
          <w:color w:val="000000" w:themeColor="text1"/>
          <w:sz w:val="24"/>
          <w:szCs w:val="24"/>
          <w:lang w:val="sq-AL"/>
        </w:rPr>
        <w:t>konfidencialitetin</w:t>
      </w:r>
      <w:proofErr w:type="spellEnd"/>
      <w:r w:rsidR="002721A3" w:rsidRPr="00F23305">
        <w:rPr>
          <w:rFonts w:ascii="Times New Roman" w:hAnsi="Times New Roman" w:cs="Times New Roman"/>
          <w:bCs/>
          <w:color w:val="000000" w:themeColor="text1"/>
          <w:sz w:val="24"/>
          <w:szCs w:val="24"/>
          <w:lang w:val="sq-AL"/>
        </w:rPr>
        <w:t xml:space="preserve"> e të dhënave për të cilat është vënë në dijeni nga faktet, rrethanat ose dokumentet e vëna në dispozicion për ekspertim, përveç kur dhënia e këtij informacioni është detyrim ligjor;</w:t>
      </w:r>
    </w:p>
    <w:p w14:paraId="339C42FC" w14:textId="56FC82F1" w:rsidR="00547471" w:rsidRPr="00F23305" w:rsidRDefault="003C5BC7"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w:t>
      </w:r>
      <w:r w:rsidR="002721A3" w:rsidRPr="00F23305">
        <w:rPr>
          <w:rFonts w:ascii="Times New Roman" w:hAnsi="Times New Roman" w:cs="Times New Roman"/>
          <w:bCs/>
          <w:sz w:val="24"/>
          <w:szCs w:val="24"/>
          <w:lang w:val="sq-AL"/>
        </w:rPr>
        <w:t>) zbaton</w:t>
      </w:r>
      <w:r w:rsidRPr="00F23305">
        <w:rPr>
          <w:rFonts w:ascii="Times New Roman" w:hAnsi="Times New Roman" w:cs="Times New Roman"/>
          <w:bCs/>
          <w:sz w:val="24"/>
          <w:szCs w:val="24"/>
          <w:lang w:val="sq-AL"/>
        </w:rPr>
        <w:t xml:space="preserve"> </w:t>
      </w:r>
      <w:r w:rsidR="002721A3" w:rsidRPr="00F23305">
        <w:rPr>
          <w:rFonts w:ascii="Times New Roman" w:hAnsi="Times New Roman" w:cs="Times New Roman"/>
          <w:bCs/>
          <w:sz w:val="24"/>
          <w:szCs w:val="24"/>
          <w:lang w:val="sq-AL"/>
        </w:rPr>
        <w:t>n</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 m</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nyr</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 korrekte</w:t>
      </w:r>
      <w:r w:rsidR="00547471" w:rsidRPr="00F23305">
        <w:rPr>
          <w:rFonts w:ascii="Times New Roman" w:hAnsi="Times New Roman" w:cs="Times New Roman"/>
          <w:bCs/>
          <w:sz w:val="24"/>
          <w:szCs w:val="24"/>
          <w:lang w:val="sq-AL"/>
        </w:rPr>
        <w:t xml:space="preserve"> dispozitat e këtij ligji, Kodit të Procedurës </w:t>
      </w:r>
      <w:r w:rsidR="008978B9" w:rsidRPr="00F23305">
        <w:rPr>
          <w:rFonts w:ascii="Times New Roman" w:hAnsi="Times New Roman" w:cs="Times New Roman"/>
          <w:bCs/>
          <w:sz w:val="24"/>
          <w:szCs w:val="24"/>
          <w:lang w:val="sq-AL"/>
        </w:rPr>
        <w:t xml:space="preserve">Penale </w:t>
      </w:r>
      <w:r w:rsidR="00547471" w:rsidRPr="00F23305">
        <w:rPr>
          <w:rFonts w:ascii="Times New Roman" w:hAnsi="Times New Roman" w:cs="Times New Roman"/>
          <w:bCs/>
          <w:sz w:val="24"/>
          <w:szCs w:val="24"/>
          <w:lang w:val="sq-AL"/>
        </w:rPr>
        <w:t xml:space="preserve">dhe aktet e tjera ligjore e nënligjore, që lidhen me </w:t>
      </w:r>
      <w:r w:rsidR="008978B9" w:rsidRPr="00F23305">
        <w:rPr>
          <w:rFonts w:ascii="Times New Roman" w:hAnsi="Times New Roman" w:cs="Times New Roman"/>
          <w:bCs/>
          <w:sz w:val="24"/>
          <w:szCs w:val="24"/>
          <w:lang w:val="sq-AL"/>
        </w:rPr>
        <w:t>kryerjen e ekspertimeve</w:t>
      </w:r>
      <w:r w:rsidR="00547471" w:rsidRPr="00F23305">
        <w:rPr>
          <w:rFonts w:ascii="Times New Roman" w:hAnsi="Times New Roman" w:cs="Times New Roman"/>
          <w:bCs/>
          <w:sz w:val="24"/>
          <w:szCs w:val="24"/>
          <w:lang w:val="sq-AL"/>
        </w:rPr>
        <w:t xml:space="preserve">, si dhe udhëzimet e </w:t>
      </w:r>
      <w:r w:rsidR="008978B9" w:rsidRPr="00F23305">
        <w:rPr>
          <w:rFonts w:ascii="Times New Roman" w:hAnsi="Times New Roman" w:cs="Times New Roman"/>
          <w:bCs/>
          <w:sz w:val="24"/>
          <w:szCs w:val="24"/>
          <w:lang w:val="sq-AL"/>
        </w:rPr>
        <w:t>përgjithshme me shkrim</w:t>
      </w:r>
      <w:r w:rsidRPr="00F23305">
        <w:rPr>
          <w:rFonts w:ascii="Times New Roman" w:hAnsi="Times New Roman" w:cs="Times New Roman"/>
          <w:bCs/>
          <w:sz w:val="24"/>
          <w:szCs w:val="24"/>
          <w:lang w:val="sq-AL"/>
        </w:rPr>
        <w:t xml:space="preserve"> </w:t>
      </w:r>
      <w:r w:rsidR="008978B9" w:rsidRPr="00F23305">
        <w:rPr>
          <w:rFonts w:ascii="Times New Roman" w:hAnsi="Times New Roman" w:cs="Times New Roman"/>
          <w:bCs/>
          <w:sz w:val="24"/>
          <w:szCs w:val="24"/>
          <w:lang w:val="sq-AL"/>
        </w:rPr>
        <w:t>të</w:t>
      </w:r>
      <w:r w:rsidR="00547471" w:rsidRPr="00F23305">
        <w:rPr>
          <w:rFonts w:ascii="Times New Roman" w:hAnsi="Times New Roman" w:cs="Times New Roman"/>
          <w:bCs/>
          <w:sz w:val="24"/>
          <w:szCs w:val="24"/>
          <w:lang w:val="sq-AL"/>
        </w:rPr>
        <w:t xml:space="preserve"> drejtorit të </w:t>
      </w:r>
      <w:r w:rsidR="008978B9" w:rsidRPr="00F23305">
        <w:rPr>
          <w:rFonts w:ascii="Times New Roman" w:hAnsi="Times New Roman" w:cs="Times New Roman"/>
          <w:bCs/>
          <w:sz w:val="24"/>
          <w:szCs w:val="24"/>
          <w:lang w:val="sq-AL"/>
        </w:rPr>
        <w:t>Institutit të Mjekësisë Ligjore</w:t>
      </w:r>
      <w:r w:rsidR="00547471" w:rsidRPr="00F23305">
        <w:rPr>
          <w:rFonts w:ascii="Times New Roman" w:hAnsi="Times New Roman" w:cs="Times New Roman"/>
          <w:bCs/>
          <w:sz w:val="24"/>
          <w:szCs w:val="24"/>
          <w:lang w:val="sq-AL"/>
        </w:rPr>
        <w:t xml:space="preserve">; </w:t>
      </w:r>
    </w:p>
    <w:p w14:paraId="0CC27EAA" w14:textId="10D603A8" w:rsidR="00547471" w:rsidRPr="00F23305" w:rsidRDefault="002721A3"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w:t>
      </w:r>
      <w:r w:rsidR="003C5BC7" w:rsidRPr="00F23305">
        <w:rPr>
          <w:rFonts w:ascii="Times New Roman" w:hAnsi="Times New Roman" w:cs="Times New Roman"/>
          <w:bCs/>
          <w:sz w:val="24"/>
          <w:szCs w:val="24"/>
          <w:lang w:val="sq-AL"/>
        </w:rPr>
        <w:t>h</w:t>
      </w:r>
      <w:r w:rsidRPr="00F23305">
        <w:rPr>
          <w:rFonts w:ascii="Times New Roman" w:hAnsi="Times New Roman" w:cs="Times New Roman"/>
          <w:bCs/>
          <w:sz w:val="24"/>
          <w:szCs w:val="24"/>
          <w:lang w:val="sq-AL"/>
        </w:rPr>
        <w:t>) informon</w:t>
      </w:r>
      <w:r w:rsidR="00547471" w:rsidRPr="00F23305">
        <w:rPr>
          <w:rFonts w:ascii="Times New Roman" w:hAnsi="Times New Roman" w:cs="Times New Roman"/>
          <w:bCs/>
          <w:sz w:val="24"/>
          <w:szCs w:val="24"/>
          <w:lang w:val="sq-AL"/>
        </w:rPr>
        <w:t xml:space="preserve"> për çdo veprim procedural </w:t>
      </w:r>
      <w:r w:rsidR="008978B9" w:rsidRPr="00F23305">
        <w:rPr>
          <w:rFonts w:ascii="Times New Roman" w:hAnsi="Times New Roman" w:cs="Times New Roman"/>
          <w:bCs/>
          <w:sz w:val="24"/>
          <w:szCs w:val="24"/>
          <w:lang w:val="sq-AL"/>
        </w:rPr>
        <w:t xml:space="preserve">organin </w:t>
      </w:r>
      <w:r w:rsidRPr="00F23305">
        <w:rPr>
          <w:rFonts w:ascii="Times New Roman" w:hAnsi="Times New Roman" w:cs="Times New Roman"/>
          <w:bCs/>
          <w:sz w:val="24"/>
          <w:szCs w:val="24"/>
          <w:lang w:val="sq-AL"/>
        </w:rPr>
        <w:t xml:space="preserve">e </w:t>
      </w:r>
      <w:r w:rsidR="008978B9" w:rsidRPr="00F23305">
        <w:rPr>
          <w:rFonts w:ascii="Times New Roman" w:hAnsi="Times New Roman" w:cs="Times New Roman"/>
          <w:bCs/>
          <w:sz w:val="24"/>
          <w:szCs w:val="24"/>
          <w:lang w:val="sq-AL"/>
        </w:rPr>
        <w:t>procedurës ose palët e treta që kanë kërkuar kryerjen e ekspertimit</w:t>
      </w:r>
      <w:r w:rsidR="00547471" w:rsidRPr="00F23305">
        <w:rPr>
          <w:rFonts w:ascii="Times New Roman" w:hAnsi="Times New Roman" w:cs="Times New Roman"/>
          <w:bCs/>
          <w:sz w:val="24"/>
          <w:szCs w:val="24"/>
          <w:lang w:val="sq-AL"/>
        </w:rPr>
        <w:t xml:space="preserve">, si dhe </w:t>
      </w:r>
      <w:r w:rsidRPr="00F23305">
        <w:rPr>
          <w:rFonts w:ascii="Times New Roman" w:hAnsi="Times New Roman" w:cs="Times New Roman"/>
          <w:bCs/>
          <w:sz w:val="24"/>
          <w:szCs w:val="24"/>
          <w:lang w:val="sq-AL"/>
        </w:rPr>
        <w:t>jep</w:t>
      </w:r>
      <w:r w:rsidR="00547471" w:rsidRPr="00F23305">
        <w:rPr>
          <w:rFonts w:ascii="Times New Roman" w:hAnsi="Times New Roman" w:cs="Times New Roman"/>
          <w:bCs/>
          <w:sz w:val="24"/>
          <w:szCs w:val="24"/>
          <w:lang w:val="sq-AL"/>
        </w:rPr>
        <w:t xml:space="preserve"> sqarimet e nevojshme për veprimet e kryera;</w:t>
      </w:r>
    </w:p>
    <w:p w14:paraId="1C81ED51" w14:textId="5335D9E4" w:rsidR="00547471" w:rsidRPr="00F23305" w:rsidRDefault="003C5BC7"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e</w:t>
      </w:r>
      <w:r w:rsidR="00547471" w:rsidRPr="00F23305">
        <w:rPr>
          <w:rFonts w:ascii="Times New Roman" w:hAnsi="Times New Roman" w:cs="Times New Roman"/>
          <w:bCs/>
          <w:sz w:val="24"/>
          <w:szCs w:val="24"/>
          <w:lang w:val="sq-AL"/>
        </w:rPr>
        <w:t>) m</w:t>
      </w:r>
      <w:r w:rsidRPr="00F23305">
        <w:rPr>
          <w:rFonts w:ascii="Times New Roman" w:hAnsi="Times New Roman" w:cs="Times New Roman"/>
          <w:bCs/>
          <w:sz w:val="24"/>
          <w:szCs w:val="24"/>
          <w:lang w:val="sq-AL"/>
        </w:rPr>
        <w:t xml:space="preserve">err </w:t>
      </w:r>
      <w:r w:rsidR="00547471" w:rsidRPr="00F23305">
        <w:rPr>
          <w:rFonts w:ascii="Times New Roman" w:hAnsi="Times New Roman" w:cs="Times New Roman"/>
          <w:bCs/>
          <w:sz w:val="24"/>
          <w:szCs w:val="24"/>
          <w:lang w:val="sq-AL"/>
        </w:rPr>
        <w:t>çdo masë të arsyeshme për t’u përditësuar me ndryshimet legjislative</w:t>
      </w:r>
      <w:r w:rsidR="008978B9" w:rsidRPr="00F23305">
        <w:rPr>
          <w:rFonts w:ascii="Times New Roman" w:hAnsi="Times New Roman" w:cs="Times New Roman"/>
          <w:bCs/>
          <w:sz w:val="24"/>
          <w:szCs w:val="24"/>
          <w:lang w:val="sq-AL"/>
        </w:rPr>
        <w:t xml:space="preserve">, </w:t>
      </w:r>
      <w:r w:rsidR="00547471" w:rsidRPr="00F23305">
        <w:rPr>
          <w:rFonts w:ascii="Times New Roman" w:hAnsi="Times New Roman" w:cs="Times New Roman"/>
          <w:bCs/>
          <w:sz w:val="24"/>
          <w:szCs w:val="24"/>
          <w:lang w:val="sq-AL"/>
        </w:rPr>
        <w:t>praktikën gjyqësore</w:t>
      </w:r>
      <w:r w:rsidR="008978B9" w:rsidRPr="00F23305">
        <w:rPr>
          <w:rFonts w:ascii="Times New Roman" w:hAnsi="Times New Roman" w:cs="Times New Roman"/>
          <w:bCs/>
          <w:sz w:val="24"/>
          <w:szCs w:val="24"/>
          <w:lang w:val="sq-AL"/>
        </w:rPr>
        <w:t xml:space="preserve"> dhe zhvillimet </w:t>
      </w:r>
      <w:proofErr w:type="spellStart"/>
      <w:r w:rsidR="008978B9" w:rsidRPr="00F23305">
        <w:rPr>
          <w:rFonts w:ascii="Times New Roman" w:hAnsi="Times New Roman" w:cs="Times New Roman"/>
          <w:bCs/>
          <w:sz w:val="24"/>
          <w:szCs w:val="24"/>
          <w:lang w:val="sq-AL"/>
        </w:rPr>
        <w:t>shkencorenë</w:t>
      </w:r>
      <w:proofErr w:type="spellEnd"/>
      <w:r w:rsidR="008978B9" w:rsidRPr="00F23305">
        <w:rPr>
          <w:rFonts w:ascii="Times New Roman" w:hAnsi="Times New Roman" w:cs="Times New Roman"/>
          <w:bCs/>
          <w:sz w:val="24"/>
          <w:szCs w:val="24"/>
          <w:lang w:val="sq-AL"/>
        </w:rPr>
        <w:t xml:space="preserve"> fushën e tij të ekspertizës</w:t>
      </w:r>
      <w:r w:rsidR="00547471" w:rsidRPr="00F23305">
        <w:rPr>
          <w:rFonts w:ascii="Times New Roman" w:hAnsi="Times New Roman" w:cs="Times New Roman"/>
          <w:bCs/>
          <w:sz w:val="24"/>
          <w:szCs w:val="24"/>
          <w:lang w:val="sq-AL"/>
        </w:rPr>
        <w:t>;</w:t>
      </w:r>
    </w:p>
    <w:p w14:paraId="3F7A00B0" w14:textId="7E138C98" w:rsidR="00547471" w:rsidRPr="00F23305" w:rsidRDefault="003C5BC7"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ë</w:t>
      </w:r>
      <w:r w:rsidR="00547471" w:rsidRPr="00F23305">
        <w:rPr>
          <w:rFonts w:ascii="Times New Roman" w:hAnsi="Times New Roman" w:cs="Times New Roman"/>
          <w:bCs/>
          <w:sz w:val="24"/>
          <w:szCs w:val="24"/>
          <w:lang w:val="sq-AL"/>
        </w:rPr>
        <w:t xml:space="preserve">) </w:t>
      </w:r>
      <w:r w:rsidR="002721A3" w:rsidRPr="00F23305">
        <w:rPr>
          <w:rFonts w:ascii="Times New Roman" w:hAnsi="Times New Roman" w:cs="Times New Roman"/>
          <w:bCs/>
          <w:sz w:val="24"/>
          <w:szCs w:val="24"/>
          <w:lang w:val="sq-AL"/>
        </w:rPr>
        <w:t>përmirëson në mënyrë të vazhdueshme kualifikimet profesionale në fushën e ekspertimit t</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 tij si dhe merr pjes</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 n</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 trajnime t</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 organizuara p</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r k</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t</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 q</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llim nga institucionet </w:t>
      </w:r>
      <w:proofErr w:type="spellStart"/>
      <w:r w:rsidR="002721A3" w:rsidRPr="00F23305">
        <w:rPr>
          <w:rFonts w:ascii="Times New Roman" w:hAnsi="Times New Roman" w:cs="Times New Roman"/>
          <w:bCs/>
          <w:sz w:val="24"/>
          <w:szCs w:val="24"/>
          <w:lang w:val="sq-AL"/>
        </w:rPr>
        <w:t>q</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ndrore</w:t>
      </w:r>
      <w:proofErr w:type="spellEnd"/>
      <w:r w:rsidR="002721A3" w:rsidRPr="00F23305">
        <w:rPr>
          <w:rFonts w:ascii="Times New Roman" w:hAnsi="Times New Roman" w:cs="Times New Roman"/>
          <w:bCs/>
          <w:sz w:val="24"/>
          <w:szCs w:val="24"/>
          <w:lang w:val="sq-AL"/>
        </w:rPr>
        <w:t>, institucionet e arsimit t</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 lart</w:t>
      </w:r>
      <w:r w:rsidR="00D9304B" w:rsidRPr="00F23305">
        <w:rPr>
          <w:rFonts w:ascii="Times New Roman" w:hAnsi="Times New Roman" w:cs="Times New Roman"/>
          <w:bCs/>
          <w:sz w:val="24"/>
          <w:szCs w:val="24"/>
          <w:lang w:val="sq-AL"/>
        </w:rPr>
        <w:t>ë</w:t>
      </w:r>
      <w:r w:rsidR="002721A3" w:rsidRPr="00F23305">
        <w:rPr>
          <w:rFonts w:ascii="Times New Roman" w:hAnsi="Times New Roman" w:cs="Times New Roman"/>
          <w:bCs/>
          <w:sz w:val="24"/>
          <w:szCs w:val="24"/>
          <w:lang w:val="sq-AL"/>
        </w:rPr>
        <w:t xml:space="preserve"> apo shoqatat;</w:t>
      </w:r>
      <w:r w:rsidRPr="00F23305">
        <w:rPr>
          <w:rFonts w:ascii="Times New Roman" w:hAnsi="Times New Roman" w:cs="Times New Roman"/>
          <w:bCs/>
          <w:sz w:val="24"/>
          <w:szCs w:val="24"/>
          <w:lang w:val="sq-AL"/>
        </w:rPr>
        <w:t xml:space="preserve"> si dhe,</w:t>
      </w:r>
    </w:p>
    <w:p w14:paraId="4679259F" w14:textId="4968DD3F" w:rsidR="002721A3" w:rsidRPr="00F23305" w:rsidRDefault="003C5BC7"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f</w:t>
      </w:r>
      <w:r w:rsidR="00547471" w:rsidRPr="00F23305">
        <w:rPr>
          <w:rFonts w:ascii="Times New Roman" w:hAnsi="Times New Roman" w:cs="Times New Roman"/>
          <w:bCs/>
          <w:sz w:val="24"/>
          <w:szCs w:val="24"/>
          <w:lang w:val="sq-AL"/>
        </w:rPr>
        <w:t xml:space="preserve">) </w:t>
      </w:r>
      <w:r w:rsidR="002721A3" w:rsidRPr="00F23305">
        <w:rPr>
          <w:rFonts w:ascii="Times New Roman" w:hAnsi="Times New Roman" w:cs="Times New Roman"/>
          <w:bCs/>
          <w:sz w:val="24"/>
          <w:szCs w:val="24"/>
          <w:lang w:val="sq-AL"/>
        </w:rPr>
        <w:t xml:space="preserve">çdo detyrë tjetër sipas parashikimeve të legjislacionit në fuqi. </w:t>
      </w:r>
    </w:p>
    <w:p w14:paraId="30A51BC1" w14:textId="77777777" w:rsidR="009358AE" w:rsidRPr="00F23305" w:rsidRDefault="009358AE" w:rsidP="00F23305">
      <w:pPr>
        <w:spacing w:after="0"/>
        <w:jc w:val="both"/>
        <w:rPr>
          <w:rFonts w:ascii="Times New Roman" w:hAnsi="Times New Roman" w:cs="Times New Roman"/>
          <w:bCs/>
          <w:sz w:val="24"/>
          <w:szCs w:val="24"/>
          <w:lang w:val="sq-AL"/>
        </w:rPr>
      </w:pPr>
    </w:p>
    <w:p w14:paraId="49269088" w14:textId="77777777" w:rsidR="00DF5343" w:rsidRPr="00F23305" w:rsidRDefault="00DF5343" w:rsidP="00F23305">
      <w:pPr>
        <w:spacing w:after="0"/>
        <w:jc w:val="both"/>
        <w:rPr>
          <w:rFonts w:ascii="Times New Roman" w:hAnsi="Times New Roman" w:cs="Times New Roman"/>
          <w:bCs/>
          <w:sz w:val="24"/>
          <w:szCs w:val="24"/>
          <w:lang w:val="sq-AL"/>
        </w:rPr>
      </w:pPr>
    </w:p>
    <w:p w14:paraId="67838DF1" w14:textId="77777777" w:rsidR="009358AE" w:rsidRPr="00F23305" w:rsidRDefault="009358AE" w:rsidP="00F23305">
      <w:pPr>
        <w:pStyle w:val="ListParagraph"/>
        <w:numPr>
          <w:ilvl w:val="0"/>
          <w:numId w:val="51"/>
        </w:numPr>
        <w:spacing w:after="0"/>
        <w:ind w:firstLine="90"/>
        <w:jc w:val="center"/>
        <w:rPr>
          <w:rFonts w:ascii="Times New Roman" w:hAnsi="Times New Roman" w:cs="Times New Roman"/>
          <w:bCs/>
          <w:sz w:val="24"/>
          <w:szCs w:val="24"/>
          <w:lang w:val="sq-AL"/>
        </w:rPr>
      </w:pPr>
    </w:p>
    <w:p w14:paraId="3CE93CE7" w14:textId="77777777" w:rsidR="009358AE" w:rsidRPr="00F23305" w:rsidRDefault="009358AE"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Detyrimi për të kryer ekspertimin</w:t>
      </w:r>
    </w:p>
    <w:p w14:paraId="5AD24867" w14:textId="77777777" w:rsidR="009358AE" w:rsidRPr="00F23305" w:rsidRDefault="009358AE" w:rsidP="00F23305">
      <w:pPr>
        <w:spacing w:after="0"/>
        <w:ind w:firstLine="284"/>
        <w:jc w:val="both"/>
        <w:rPr>
          <w:rFonts w:ascii="Times New Roman" w:hAnsi="Times New Roman" w:cs="Times New Roman"/>
          <w:bCs/>
          <w:color w:val="000000" w:themeColor="text1"/>
          <w:sz w:val="24"/>
          <w:szCs w:val="24"/>
          <w:lang w:val="sq-AL"/>
        </w:rPr>
      </w:pPr>
    </w:p>
    <w:p w14:paraId="50307321" w14:textId="680A346C" w:rsidR="009358AE" w:rsidRPr="00F23305" w:rsidRDefault="009358AE" w:rsidP="00F23305">
      <w:pPr>
        <w:spacing w:after="0"/>
        <w:ind w:firstLine="180"/>
        <w:jc w:val="both"/>
        <w:rPr>
          <w:rFonts w:ascii="Times New Roman" w:hAnsi="Times New Roman" w:cs="Times New Roman"/>
          <w:bCs/>
          <w:sz w:val="24"/>
          <w:szCs w:val="24"/>
          <w:lang w:val="sq-AL"/>
        </w:rPr>
      </w:pPr>
      <w:proofErr w:type="spellStart"/>
      <w:r w:rsidRPr="00F23305">
        <w:rPr>
          <w:rFonts w:ascii="Times New Roman" w:hAnsi="Times New Roman" w:cs="Times New Roman"/>
          <w:bCs/>
          <w:color w:val="000000" w:themeColor="text1"/>
          <w:sz w:val="24"/>
          <w:szCs w:val="24"/>
          <w:lang w:val="sq-AL"/>
        </w:rPr>
        <w:t>Ekperti</w:t>
      </w:r>
      <w:proofErr w:type="spellEnd"/>
      <w:r w:rsidRPr="00F23305">
        <w:rPr>
          <w:rFonts w:ascii="Times New Roman" w:hAnsi="Times New Roman" w:cs="Times New Roman"/>
          <w:bCs/>
          <w:color w:val="000000" w:themeColor="text1"/>
          <w:sz w:val="24"/>
          <w:szCs w:val="24"/>
          <w:lang w:val="sq-AL"/>
        </w:rPr>
        <w:t xml:space="preserve"> ligjor nuk mund të refuzojë kryerjen e një ekspertimi përveç rasteve kur gjend</w:t>
      </w:r>
      <w:r w:rsidR="003C5BC7" w:rsidRPr="00F23305">
        <w:rPr>
          <w:rFonts w:ascii="Times New Roman" w:hAnsi="Times New Roman" w:cs="Times New Roman"/>
          <w:bCs/>
          <w:color w:val="000000" w:themeColor="text1"/>
          <w:sz w:val="24"/>
          <w:szCs w:val="24"/>
          <w:lang w:val="sq-AL"/>
        </w:rPr>
        <w:t>et</w:t>
      </w:r>
      <w:r w:rsidRPr="00F23305">
        <w:rPr>
          <w:rFonts w:ascii="Times New Roman" w:hAnsi="Times New Roman" w:cs="Times New Roman"/>
          <w:bCs/>
          <w:color w:val="000000" w:themeColor="text1"/>
          <w:sz w:val="24"/>
          <w:szCs w:val="24"/>
          <w:lang w:val="sq-AL"/>
        </w:rPr>
        <w:t xml:space="preserve"> në kushte papajtueshmërie ose konflikti interesi, </w:t>
      </w:r>
      <w:r w:rsidR="003C5BC7" w:rsidRPr="00F23305">
        <w:rPr>
          <w:rFonts w:ascii="Times New Roman" w:hAnsi="Times New Roman" w:cs="Times New Roman"/>
          <w:bCs/>
          <w:color w:val="000000" w:themeColor="text1"/>
          <w:sz w:val="24"/>
          <w:szCs w:val="24"/>
          <w:lang w:val="sq-AL"/>
        </w:rPr>
        <w:t xml:space="preserve">apo </w:t>
      </w:r>
      <w:r w:rsidRPr="00F23305">
        <w:rPr>
          <w:rFonts w:ascii="Times New Roman" w:hAnsi="Times New Roman" w:cs="Times New Roman"/>
          <w:bCs/>
          <w:color w:val="000000" w:themeColor="text1"/>
          <w:sz w:val="24"/>
          <w:szCs w:val="24"/>
          <w:lang w:val="sq-AL"/>
        </w:rPr>
        <w:t>kur ka një pengesë ligjore për kryerjen e ekspertimit</w:t>
      </w:r>
      <w:r w:rsidR="003C5BC7" w:rsidRPr="00F23305">
        <w:rPr>
          <w:rFonts w:ascii="Times New Roman" w:hAnsi="Times New Roman" w:cs="Times New Roman"/>
          <w:bCs/>
          <w:color w:val="000000" w:themeColor="text1"/>
          <w:sz w:val="24"/>
          <w:szCs w:val="24"/>
          <w:lang w:val="sq-AL"/>
        </w:rPr>
        <w:t>,</w:t>
      </w:r>
      <w:r w:rsidRPr="00F23305">
        <w:rPr>
          <w:rFonts w:ascii="Times New Roman" w:hAnsi="Times New Roman" w:cs="Times New Roman"/>
          <w:bCs/>
          <w:color w:val="000000" w:themeColor="text1"/>
          <w:sz w:val="24"/>
          <w:szCs w:val="24"/>
          <w:lang w:val="sq-AL"/>
        </w:rPr>
        <w:t xml:space="preserve"> sipas legjislacionit procedural në fuqi.</w:t>
      </w:r>
    </w:p>
    <w:p w14:paraId="6DBD9F6A" w14:textId="77777777" w:rsidR="00E631EE" w:rsidRPr="00F23305" w:rsidRDefault="00E631EE" w:rsidP="00F23305">
      <w:pPr>
        <w:spacing w:after="0"/>
        <w:jc w:val="both"/>
        <w:rPr>
          <w:rFonts w:ascii="Times New Roman" w:hAnsi="Times New Roman" w:cs="Times New Roman"/>
          <w:bCs/>
          <w:color w:val="000000" w:themeColor="text1"/>
          <w:sz w:val="24"/>
          <w:szCs w:val="24"/>
          <w:lang w:val="sq-AL"/>
        </w:rPr>
      </w:pPr>
    </w:p>
    <w:p w14:paraId="1E998AF7" w14:textId="77777777" w:rsidR="00882F74" w:rsidRPr="00F23305" w:rsidRDefault="00882F74" w:rsidP="00F23305">
      <w:pPr>
        <w:spacing w:after="0"/>
        <w:jc w:val="both"/>
        <w:rPr>
          <w:rFonts w:ascii="Times New Roman" w:hAnsi="Times New Roman" w:cs="Times New Roman"/>
          <w:bCs/>
          <w:color w:val="000000" w:themeColor="text1"/>
          <w:sz w:val="24"/>
          <w:szCs w:val="24"/>
          <w:lang w:val="sq-AL"/>
        </w:rPr>
      </w:pPr>
    </w:p>
    <w:p w14:paraId="0374D71D" w14:textId="77777777" w:rsidR="00882F74" w:rsidRPr="00F23305" w:rsidRDefault="00882F74" w:rsidP="00F23305">
      <w:pPr>
        <w:pStyle w:val="ListParagraph"/>
        <w:numPr>
          <w:ilvl w:val="0"/>
          <w:numId w:val="51"/>
        </w:numPr>
        <w:spacing w:after="0"/>
        <w:ind w:firstLine="90"/>
        <w:jc w:val="center"/>
        <w:rPr>
          <w:rFonts w:ascii="Times New Roman" w:hAnsi="Times New Roman" w:cs="Times New Roman"/>
          <w:bCs/>
          <w:sz w:val="24"/>
          <w:szCs w:val="24"/>
          <w:lang w:val="sq-AL"/>
        </w:rPr>
      </w:pPr>
    </w:p>
    <w:p w14:paraId="346D1B8C" w14:textId="77777777" w:rsidR="00882F74" w:rsidRPr="00F23305" w:rsidRDefault="00882F74"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Kujdesi në ushtrimin e veprimtarisë</w:t>
      </w:r>
    </w:p>
    <w:p w14:paraId="58C6A38C" w14:textId="77777777" w:rsidR="00882F74" w:rsidRPr="00F23305" w:rsidRDefault="00882F74" w:rsidP="00F23305">
      <w:pPr>
        <w:spacing w:after="0"/>
        <w:ind w:firstLine="284"/>
        <w:jc w:val="both"/>
        <w:rPr>
          <w:rFonts w:ascii="Times New Roman" w:hAnsi="Times New Roman" w:cs="Times New Roman"/>
          <w:bCs/>
          <w:color w:val="000000" w:themeColor="text1"/>
          <w:sz w:val="24"/>
          <w:szCs w:val="24"/>
          <w:lang w:val="sq-AL"/>
        </w:rPr>
      </w:pPr>
    </w:p>
    <w:p w14:paraId="577D1BF5" w14:textId="77777777" w:rsidR="00882F74" w:rsidRPr="00F23305" w:rsidRDefault="00882F74" w:rsidP="00F23305">
      <w:pPr>
        <w:spacing w:after="0"/>
        <w:ind w:firstLine="18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1. Eksperti, në kryerjen e veprimtarisë duhet të veprojë me kujdesin e duhur dhe në përputhje me ligjin dhe rregullat e ushtrimit të profesionit.</w:t>
      </w:r>
    </w:p>
    <w:p w14:paraId="75A667A2" w14:textId="77777777" w:rsidR="00882F74" w:rsidRPr="00F23305" w:rsidRDefault="00882F74" w:rsidP="00F23305">
      <w:pPr>
        <w:spacing w:after="0"/>
        <w:ind w:firstLine="18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2. Eksperti mban përgjegjësi për rezultatet e ekspertimit. </w:t>
      </w:r>
    </w:p>
    <w:p w14:paraId="0BE2A5B2" w14:textId="77777777" w:rsidR="00882F74" w:rsidRPr="00F23305" w:rsidRDefault="00882F74" w:rsidP="00F23305">
      <w:pPr>
        <w:spacing w:after="0"/>
        <w:ind w:firstLine="284"/>
        <w:jc w:val="both"/>
        <w:rPr>
          <w:rFonts w:ascii="Times New Roman" w:hAnsi="Times New Roman" w:cs="Times New Roman"/>
          <w:bCs/>
          <w:sz w:val="24"/>
          <w:szCs w:val="24"/>
          <w:lang w:val="sq-AL"/>
        </w:rPr>
      </w:pPr>
    </w:p>
    <w:p w14:paraId="10FB4A40" w14:textId="77777777" w:rsidR="009358AE" w:rsidRPr="00F23305" w:rsidRDefault="009358AE" w:rsidP="00F23305">
      <w:pPr>
        <w:spacing w:after="0"/>
        <w:ind w:firstLine="284"/>
        <w:jc w:val="both"/>
        <w:rPr>
          <w:rFonts w:ascii="Times New Roman" w:hAnsi="Times New Roman" w:cs="Times New Roman"/>
          <w:bCs/>
          <w:sz w:val="24"/>
          <w:szCs w:val="24"/>
          <w:lang w:val="sq-AL"/>
        </w:rPr>
      </w:pPr>
    </w:p>
    <w:p w14:paraId="135C2FA7" w14:textId="77777777" w:rsidR="009358AE" w:rsidRPr="00F23305" w:rsidRDefault="009358AE" w:rsidP="00F23305">
      <w:pPr>
        <w:pStyle w:val="ListParagraph"/>
        <w:numPr>
          <w:ilvl w:val="0"/>
          <w:numId w:val="51"/>
        </w:numPr>
        <w:spacing w:after="0"/>
        <w:ind w:firstLine="90"/>
        <w:jc w:val="center"/>
        <w:rPr>
          <w:rFonts w:ascii="Times New Roman" w:hAnsi="Times New Roman" w:cs="Times New Roman"/>
          <w:bCs/>
          <w:sz w:val="24"/>
          <w:szCs w:val="24"/>
          <w:lang w:val="sq-AL"/>
        </w:rPr>
      </w:pPr>
    </w:p>
    <w:p w14:paraId="529CC833" w14:textId="77777777" w:rsidR="009358AE" w:rsidRPr="00F23305" w:rsidRDefault="009358AE"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Zhvillimi i vazhdueshëm profesional</w:t>
      </w:r>
    </w:p>
    <w:p w14:paraId="63B91EA6" w14:textId="77777777" w:rsidR="009358AE" w:rsidRPr="00F23305" w:rsidRDefault="009358AE" w:rsidP="00F23305">
      <w:pPr>
        <w:spacing w:after="0"/>
        <w:ind w:firstLine="284"/>
        <w:jc w:val="both"/>
        <w:rPr>
          <w:rFonts w:ascii="Times New Roman" w:hAnsi="Times New Roman" w:cs="Times New Roman"/>
          <w:bCs/>
          <w:sz w:val="24"/>
          <w:szCs w:val="24"/>
          <w:lang w:val="sq-AL"/>
        </w:rPr>
      </w:pPr>
    </w:p>
    <w:p w14:paraId="4FD9A324"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1. Eksperti ligjor ndjek programin e formimit vazhdues, i cili ka për qëllim përditësimin e njohurive dhe zhvillimin e kompetencave të tyre.</w:t>
      </w:r>
    </w:p>
    <w:p w14:paraId="6B5477F0"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2. Programi i formimit vazhdues përcakton objektivat, modulet e trajnimit, organizimin e trajnimeve dhe kohëzgjatjen e tyre, rregullat e frekuentimit, mënyrën e kontrollit të njohurive dhe aftësive, si dhe rregulla të tjera të hollësishme për zhvillimin e vazhdueshëm profesional të ekspertëve ligjor</w:t>
      </w:r>
      <w:r w:rsidR="00842FE5"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w:t>
      </w:r>
    </w:p>
    <w:p w14:paraId="228A268E" w14:textId="77777777" w:rsidR="009358AE" w:rsidRPr="00F23305" w:rsidRDefault="009358AE" w:rsidP="00F23305">
      <w:pPr>
        <w:spacing w:after="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    3. Programi i formimit vazhdues realizohet nga Instituti i Mjekësisë Ligjore ose nga institucione të arsimit të lartë të akredituara sipas ligjit.</w:t>
      </w:r>
    </w:p>
    <w:p w14:paraId="28F5CC83" w14:textId="08D497D8" w:rsidR="009358AE" w:rsidRPr="00F23305" w:rsidRDefault="009358AE" w:rsidP="00F23305">
      <w:pPr>
        <w:spacing w:after="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    4. Organizimi dhe përmbajtja e programit të trajnimit si dhe rregullat për pjesëmarrjen në trajnime përcaktohen me </w:t>
      </w:r>
      <w:r w:rsidR="003C5BC7" w:rsidRPr="00F23305">
        <w:rPr>
          <w:rFonts w:ascii="Times New Roman" w:hAnsi="Times New Roman" w:cs="Times New Roman"/>
          <w:bCs/>
          <w:sz w:val="24"/>
          <w:szCs w:val="24"/>
          <w:lang w:val="sq-AL"/>
        </w:rPr>
        <w:t>urdh</w:t>
      </w:r>
      <w:r w:rsidR="00501CDD" w:rsidRPr="00F23305">
        <w:rPr>
          <w:rFonts w:ascii="Times New Roman" w:hAnsi="Times New Roman" w:cs="Times New Roman"/>
          <w:bCs/>
          <w:sz w:val="24"/>
          <w:szCs w:val="24"/>
          <w:lang w:val="sq-AL"/>
        </w:rPr>
        <w:t>ë</w:t>
      </w:r>
      <w:r w:rsidR="003C5BC7" w:rsidRPr="00F23305">
        <w:rPr>
          <w:rFonts w:ascii="Times New Roman" w:hAnsi="Times New Roman" w:cs="Times New Roman"/>
          <w:bCs/>
          <w:sz w:val="24"/>
          <w:szCs w:val="24"/>
          <w:lang w:val="sq-AL"/>
        </w:rPr>
        <w:t>r t</w:t>
      </w:r>
      <w:r w:rsidR="00501CDD" w:rsidRPr="00F23305">
        <w:rPr>
          <w:rFonts w:ascii="Times New Roman" w:hAnsi="Times New Roman" w:cs="Times New Roman"/>
          <w:bCs/>
          <w:sz w:val="24"/>
          <w:szCs w:val="24"/>
          <w:lang w:val="sq-AL"/>
        </w:rPr>
        <w:t>ë</w:t>
      </w:r>
      <w:r w:rsidR="003C5BC7" w:rsidRPr="00F23305">
        <w:rPr>
          <w:rFonts w:ascii="Times New Roman" w:hAnsi="Times New Roman" w:cs="Times New Roman"/>
          <w:bCs/>
          <w:sz w:val="24"/>
          <w:szCs w:val="24"/>
          <w:lang w:val="sq-AL"/>
        </w:rPr>
        <w:t xml:space="preserve"> ministrit, me propozimin e drejtorit t</w:t>
      </w:r>
      <w:r w:rsidR="00501CDD" w:rsidRPr="00F23305">
        <w:rPr>
          <w:rFonts w:ascii="Times New Roman" w:hAnsi="Times New Roman" w:cs="Times New Roman"/>
          <w:bCs/>
          <w:sz w:val="24"/>
          <w:szCs w:val="24"/>
          <w:lang w:val="sq-AL"/>
        </w:rPr>
        <w:t>ë</w:t>
      </w:r>
      <w:r w:rsidR="003C5BC7" w:rsidRPr="00F23305">
        <w:rPr>
          <w:rFonts w:ascii="Times New Roman" w:hAnsi="Times New Roman" w:cs="Times New Roman"/>
          <w:bCs/>
          <w:sz w:val="24"/>
          <w:szCs w:val="24"/>
          <w:lang w:val="sq-AL"/>
        </w:rPr>
        <w:t xml:space="preserve"> Institutit t</w:t>
      </w:r>
      <w:r w:rsidR="00501CDD" w:rsidRPr="00F23305">
        <w:rPr>
          <w:rFonts w:ascii="Times New Roman" w:hAnsi="Times New Roman" w:cs="Times New Roman"/>
          <w:bCs/>
          <w:sz w:val="24"/>
          <w:szCs w:val="24"/>
          <w:lang w:val="sq-AL"/>
        </w:rPr>
        <w:t>ë</w:t>
      </w:r>
      <w:r w:rsidR="003C5BC7" w:rsidRPr="00F23305">
        <w:rPr>
          <w:rFonts w:ascii="Times New Roman" w:hAnsi="Times New Roman" w:cs="Times New Roman"/>
          <w:bCs/>
          <w:sz w:val="24"/>
          <w:szCs w:val="24"/>
          <w:lang w:val="sq-AL"/>
        </w:rPr>
        <w:t xml:space="preserve"> Mjek</w:t>
      </w:r>
      <w:r w:rsidR="00501CDD" w:rsidRPr="00F23305">
        <w:rPr>
          <w:rFonts w:ascii="Times New Roman" w:hAnsi="Times New Roman" w:cs="Times New Roman"/>
          <w:bCs/>
          <w:sz w:val="24"/>
          <w:szCs w:val="24"/>
          <w:lang w:val="sq-AL"/>
        </w:rPr>
        <w:t>ë</w:t>
      </w:r>
      <w:r w:rsidR="003C5BC7"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003C5BC7"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w:t>
      </w:r>
    </w:p>
    <w:p w14:paraId="78B37688"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17D74169" w14:textId="77777777" w:rsidR="00547471" w:rsidRPr="00F23305" w:rsidRDefault="00547471" w:rsidP="00F23305">
      <w:pPr>
        <w:pStyle w:val="ListParagraph"/>
        <w:numPr>
          <w:ilvl w:val="0"/>
          <w:numId w:val="51"/>
        </w:numPr>
        <w:spacing w:after="0"/>
        <w:ind w:left="1170" w:hanging="720"/>
        <w:jc w:val="center"/>
        <w:rPr>
          <w:rFonts w:ascii="Times New Roman" w:hAnsi="Times New Roman" w:cs="Times New Roman"/>
          <w:bCs/>
          <w:sz w:val="24"/>
          <w:szCs w:val="24"/>
          <w:lang w:val="sq-AL"/>
        </w:rPr>
      </w:pPr>
    </w:p>
    <w:p w14:paraId="37F51251"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Papajtueshmëritë me funksionin e </w:t>
      </w:r>
      <w:r w:rsidR="007E5430" w:rsidRPr="00F23305">
        <w:rPr>
          <w:rFonts w:ascii="Times New Roman" w:hAnsi="Times New Roman" w:cs="Times New Roman"/>
          <w:b/>
          <w:bCs/>
          <w:sz w:val="24"/>
          <w:szCs w:val="24"/>
          <w:lang w:val="sq-AL"/>
        </w:rPr>
        <w:t>ekspertit</w:t>
      </w:r>
    </w:p>
    <w:p w14:paraId="4FCC779B"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72154867"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143F7E"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nuk mund të ushtrojë njëkohësisht funksione apo veprimtari publike dhe të kryejë veprimtari që vijnë në kundërshtim me dispozitat e këtij ligji ose janë të papajtueshme me ushtrimin e detyrës së </w:t>
      </w:r>
      <w:r w:rsidR="00143F7E" w:rsidRPr="00F23305">
        <w:rPr>
          <w:rFonts w:ascii="Times New Roman" w:hAnsi="Times New Roman" w:cs="Times New Roman"/>
          <w:bCs/>
          <w:sz w:val="24"/>
          <w:szCs w:val="24"/>
          <w:lang w:val="sq-AL"/>
        </w:rPr>
        <w:t>ekspertit ligjor</w:t>
      </w:r>
      <w:r w:rsidRPr="00F23305">
        <w:rPr>
          <w:rFonts w:ascii="Times New Roman" w:hAnsi="Times New Roman" w:cs="Times New Roman"/>
          <w:bCs/>
          <w:sz w:val="24"/>
          <w:szCs w:val="24"/>
          <w:lang w:val="sq-AL"/>
        </w:rPr>
        <w:t>.</w:t>
      </w:r>
    </w:p>
    <w:p w14:paraId="3587821E" w14:textId="5ED1DE8F"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w:t>
      </w:r>
      <w:r w:rsidR="00143F7E"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nuk mund të ushtrojë asnjë veprimtari tjetër politike, shtetërore ose profesionale, që realizohet kundrejt pagesës, me përjashtim të </w:t>
      </w:r>
      <w:r w:rsidR="001916A5" w:rsidRPr="00F23305">
        <w:rPr>
          <w:rFonts w:ascii="Times New Roman" w:hAnsi="Times New Roman" w:cs="Times New Roman"/>
          <w:bCs/>
          <w:sz w:val="24"/>
          <w:szCs w:val="24"/>
          <w:lang w:val="sq-AL"/>
        </w:rPr>
        <w:t>m</w:t>
      </w:r>
      <w:r w:rsidR="00501CDD" w:rsidRPr="00F23305">
        <w:rPr>
          <w:rFonts w:ascii="Times New Roman" w:hAnsi="Times New Roman" w:cs="Times New Roman"/>
          <w:bCs/>
          <w:sz w:val="24"/>
          <w:szCs w:val="24"/>
          <w:lang w:val="sq-AL"/>
        </w:rPr>
        <w:t>ë</w:t>
      </w:r>
      <w:r w:rsidR="001916A5" w:rsidRPr="00F23305">
        <w:rPr>
          <w:rFonts w:ascii="Times New Roman" w:hAnsi="Times New Roman" w:cs="Times New Roman"/>
          <w:bCs/>
          <w:sz w:val="24"/>
          <w:szCs w:val="24"/>
          <w:lang w:val="sq-AL"/>
        </w:rPr>
        <w:t>simdh</w:t>
      </w:r>
      <w:r w:rsidR="00501CDD" w:rsidRPr="00F23305">
        <w:rPr>
          <w:rFonts w:ascii="Times New Roman" w:hAnsi="Times New Roman" w:cs="Times New Roman"/>
          <w:bCs/>
          <w:sz w:val="24"/>
          <w:szCs w:val="24"/>
          <w:lang w:val="sq-AL"/>
        </w:rPr>
        <w:t>ë</w:t>
      </w:r>
      <w:r w:rsidR="001916A5" w:rsidRPr="00F23305">
        <w:rPr>
          <w:rFonts w:ascii="Times New Roman" w:hAnsi="Times New Roman" w:cs="Times New Roman"/>
          <w:bCs/>
          <w:sz w:val="24"/>
          <w:szCs w:val="24"/>
          <w:lang w:val="sq-AL"/>
        </w:rPr>
        <w:t xml:space="preserve">nies </w:t>
      </w:r>
      <w:r w:rsidRPr="00F23305">
        <w:rPr>
          <w:rFonts w:ascii="Times New Roman" w:hAnsi="Times New Roman" w:cs="Times New Roman"/>
          <w:bCs/>
          <w:sz w:val="24"/>
          <w:szCs w:val="24"/>
          <w:lang w:val="sq-AL"/>
        </w:rPr>
        <w:t>ose</w:t>
      </w:r>
      <w:r w:rsidR="001916A5" w:rsidRPr="00F23305">
        <w:rPr>
          <w:rFonts w:ascii="Times New Roman" w:hAnsi="Times New Roman" w:cs="Times New Roman"/>
          <w:bCs/>
          <w:sz w:val="24"/>
          <w:szCs w:val="24"/>
          <w:lang w:val="sq-AL"/>
        </w:rPr>
        <w:t xml:space="preserve"> veprimtaris</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shkencore.</w:t>
      </w:r>
    </w:p>
    <w:p w14:paraId="2A97858D"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Funksioni i </w:t>
      </w:r>
      <w:r w:rsidR="00143F7E" w:rsidRPr="00F23305">
        <w:rPr>
          <w:rFonts w:ascii="Times New Roman" w:hAnsi="Times New Roman" w:cs="Times New Roman"/>
          <w:bCs/>
          <w:sz w:val="24"/>
          <w:szCs w:val="24"/>
          <w:lang w:val="sq-AL"/>
        </w:rPr>
        <w:t>ekspertit ligjor</w:t>
      </w:r>
      <w:r w:rsidRPr="00F23305">
        <w:rPr>
          <w:rFonts w:ascii="Times New Roman" w:hAnsi="Times New Roman" w:cs="Times New Roman"/>
          <w:bCs/>
          <w:sz w:val="24"/>
          <w:szCs w:val="24"/>
          <w:lang w:val="sq-AL"/>
        </w:rPr>
        <w:t xml:space="preserve"> është i papajtueshëm me:</w:t>
      </w:r>
    </w:p>
    <w:p w14:paraId="11EB4519"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anëtarësinë në parti politike dhe pjesëmarrjen në veprimtari politike të organizuara nga një parti politike; </w:t>
      </w:r>
    </w:p>
    <w:p w14:paraId="09C67F84"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b) kryerjen e çdo veprimtarie politike, pavarësisht nëse veprimtaria kryhet në bashkëpunim ose jo me ndonjë parti politike.</w:t>
      </w:r>
    </w:p>
    <w:p w14:paraId="1F169D9B"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41A9150E" w14:textId="77777777" w:rsidR="00547471" w:rsidRPr="00F23305" w:rsidRDefault="00547471" w:rsidP="00F23305">
      <w:pPr>
        <w:pStyle w:val="ListParagraph"/>
        <w:numPr>
          <w:ilvl w:val="0"/>
          <w:numId w:val="51"/>
        </w:numPr>
        <w:spacing w:after="0"/>
        <w:ind w:left="1260"/>
        <w:jc w:val="center"/>
        <w:rPr>
          <w:rFonts w:ascii="Times New Roman" w:hAnsi="Times New Roman" w:cs="Times New Roman"/>
          <w:bCs/>
          <w:sz w:val="24"/>
          <w:szCs w:val="24"/>
          <w:lang w:val="sq-AL"/>
        </w:rPr>
      </w:pPr>
    </w:p>
    <w:p w14:paraId="0E999A72"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Konflikti i interesit</w:t>
      </w:r>
    </w:p>
    <w:p w14:paraId="35C6D185"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2760A772"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7E5430"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është i detyruar të mos pranojë </w:t>
      </w:r>
      <w:r w:rsidR="007E5430" w:rsidRPr="00F23305">
        <w:rPr>
          <w:rFonts w:ascii="Times New Roman" w:hAnsi="Times New Roman" w:cs="Times New Roman"/>
          <w:bCs/>
          <w:sz w:val="24"/>
          <w:szCs w:val="24"/>
          <w:lang w:val="sq-AL"/>
        </w:rPr>
        <w:t xml:space="preserve">ekspertimin </w:t>
      </w:r>
      <w:r w:rsidRPr="00F23305">
        <w:rPr>
          <w:rFonts w:ascii="Times New Roman" w:hAnsi="Times New Roman" w:cs="Times New Roman"/>
          <w:bCs/>
          <w:sz w:val="24"/>
          <w:szCs w:val="24"/>
          <w:lang w:val="sq-AL"/>
        </w:rPr>
        <w:t xml:space="preserve">e çështjes ose të heqë dorë nga </w:t>
      </w:r>
      <w:r w:rsidR="007E5430" w:rsidRPr="00F23305">
        <w:rPr>
          <w:rFonts w:ascii="Times New Roman" w:hAnsi="Times New Roman" w:cs="Times New Roman"/>
          <w:bCs/>
          <w:sz w:val="24"/>
          <w:szCs w:val="24"/>
          <w:lang w:val="sq-AL"/>
        </w:rPr>
        <w:t>ekspertimit</w:t>
      </w:r>
      <w:r w:rsidRPr="00F23305">
        <w:rPr>
          <w:rFonts w:ascii="Times New Roman" w:hAnsi="Times New Roman" w:cs="Times New Roman"/>
          <w:bCs/>
          <w:sz w:val="24"/>
          <w:szCs w:val="24"/>
          <w:lang w:val="sq-AL"/>
        </w:rPr>
        <w:t>, nëse ka filluar, nëse ai ka marrë dijeni ose duhet të kishte marrë dijeni për ekzistencën e një shkaku, që tregon një konflikt interesi, kur:</w:t>
      </w:r>
    </w:p>
    <w:p w14:paraId="420488DF"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ka një interes në çështjen përkatëse ose në një çështje tjetër, që ka lidhje me atë në </w:t>
      </w:r>
      <w:r w:rsidR="007E5430" w:rsidRPr="00F23305">
        <w:rPr>
          <w:rFonts w:ascii="Times New Roman" w:hAnsi="Times New Roman" w:cs="Times New Roman"/>
          <w:bCs/>
          <w:sz w:val="24"/>
          <w:szCs w:val="24"/>
          <w:lang w:val="sq-AL"/>
        </w:rPr>
        <w:t>ekspertim</w:t>
      </w:r>
      <w:r w:rsidRPr="00F23305">
        <w:rPr>
          <w:rFonts w:ascii="Times New Roman" w:hAnsi="Times New Roman" w:cs="Times New Roman"/>
          <w:bCs/>
          <w:sz w:val="24"/>
          <w:szCs w:val="24"/>
          <w:lang w:val="sq-AL"/>
        </w:rPr>
        <w:t>;</w:t>
      </w:r>
    </w:p>
    <w:p w14:paraId="186448B5" w14:textId="645C16EB" w:rsidR="00AC2ACB"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w:t>
      </w:r>
      <w:r w:rsidR="00AC2ACB" w:rsidRPr="00F23305">
        <w:rPr>
          <w:rFonts w:ascii="Times New Roman" w:hAnsi="Times New Roman" w:cs="Times New Roman"/>
          <w:bCs/>
          <w:sz w:val="24"/>
          <w:szCs w:val="24"/>
          <w:lang w:val="sq-AL"/>
        </w:rPr>
        <w:t xml:space="preserve">me njërën nga palët në proces ekspertimi ose me përfaqësuesit </w:t>
      </w:r>
      <w:r w:rsidR="00501CDD" w:rsidRPr="00F23305">
        <w:rPr>
          <w:rFonts w:ascii="Times New Roman" w:hAnsi="Times New Roman" w:cs="Times New Roman"/>
          <w:bCs/>
          <w:sz w:val="24"/>
          <w:szCs w:val="24"/>
          <w:lang w:val="sq-AL"/>
        </w:rPr>
        <w:t>ë</w:t>
      </w:r>
      <w:r w:rsidR="00AC2ACB" w:rsidRPr="00F23305">
        <w:rPr>
          <w:rFonts w:ascii="Times New Roman" w:hAnsi="Times New Roman" w:cs="Times New Roman"/>
          <w:bCs/>
          <w:sz w:val="24"/>
          <w:szCs w:val="24"/>
          <w:lang w:val="sq-AL"/>
        </w:rPr>
        <w:t>sht</w:t>
      </w:r>
      <w:r w:rsidR="00501CDD" w:rsidRPr="00F23305">
        <w:rPr>
          <w:rFonts w:ascii="Times New Roman" w:hAnsi="Times New Roman" w:cs="Times New Roman"/>
          <w:bCs/>
          <w:sz w:val="24"/>
          <w:szCs w:val="24"/>
          <w:lang w:val="sq-AL"/>
        </w:rPr>
        <w:t>ë</w:t>
      </w:r>
      <w:r w:rsidR="00AC2ACB" w:rsidRPr="00F23305">
        <w:rPr>
          <w:rFonts w:ascii="Times New Roman" w:hAnsi="Times New Roman" w:cs="Times New Roman"/>
          <w:bCs/>
          <w:sz w:val="24"/>
          <w:szCs w:val="24"/>
          <w:lang w:val="sq-AL"/>
        </w:rPr>
        <w:t xml:space="preserve"> bashkëshortë, bashkëjetues, gjini e afërt ku p</w:t>
      </w:r>
      <w:r w:rsidR="00501CDD" w:rsidRPr="00F23305">
        <w:rPr>
          <w:rFonts w:ascii="Times New Roman" w:hAnsi="Times New Roman" w:cs="Times New Roman"/>
          <w:bCs/>
          <w:sz w:val="24"/>
          <w:szCs w:val="24"/>
          <w:lang w:val="sq-AL"/>
        </w:rPr>
        <w:t>ë</w:t>
      </w:r>
      <w:r w:rsidR="00AC2ACB" w:rsidRPr="00F23305">
        <w:rPr>
          <w:rFonts w:ascii="Times New Roman" w:hAnsi="Times New Roman" w:cs="Times New Roman"/>
          <w:bCs/>
          <w:sz w:val="24"/>
          <w:szCs w:val="24"/>
          <w:lang w:val="sq-AL"/>
        </w:rPr>
        <w:t xml:space="preserve">rfshihen të paralindur, të </w:t>
      </w:r>
      <w:proofErr w:type="spellStart"/>
      <w:r w:rsidR="00AC2ACB" w:rsidRPr="00F23305">
        <w:rPr>
          <w:rFonts w:ascii="Times New Roman" w:hAnsi="Times New Roman" w:cs="Times New Roman"/>
          <w:bCs/>
          <w:sz w:val="24"/>
          <w:szCs w:val="24"/>
          <w:lang w:val="sq-AL"/>
        </w:rPr>
        <w:t>paslindur,vëllezër</w:t>
      </w:r>
      <w:proofErr w:type="spellEnd"/>
      <w:r w:rsidR="00AC2ACB" w:rsidRPr="00F23305">
        <w:rPr>
          <w:rFonts w:ascii="Times New Roman" w:hAnsi="Times New Roman" w:cs="Times New Roman"/>
          <w:bCs/>
          <w:sz w:val="24"/>
          <w:szCs w:val="24"/>
          <w:lang w:val="sq-AL"/>
        </w:rPr>
        <w:t>, motra, ungjër, emta, nipër, mbesa, fëmijë të vëllezërve dhe të motrave ose krushqi e afërt ku p</w:t>
      </w:r>
      <w:r w:rsidR="00501CDD" w:rsidRPr="00F23305">
        <w:rPr>
          <w:rFonts w:ascii="Times New Roman" w:hAnsi="Times New Roman" w:cs="Times New Roman"/>
          <w:bCs/>
          <w:sz w:val="24"/>
          <w:szCs w:val="24"/>
          <w:lang w:val="sq-AL"/>
        </w:rPr>
        <w:t>ë</w:t>
      </w:r>
      <w:r w:rsidR="00AC2ACB" w:rsidRPr="00F23305">
        <w:rPr>
          <w:rFonts w:ascii="Times New Roman" w:hAnsi="Times New Roman" w:cs="Times New Roman"/>
          <w:bCs/>
          <w:sz w:val="24"/>
          <w:szCs w:val="24"/>
          <w:lang w:val="sq-AL"/>
        </w:rPr>
        <w:t xml:space="preserve">rfshihen vjehërr, </w:t>
      </w:r>
      <w:proofErr w:type="spellStart"/>
      <w:r w:rsidR="00AC2ACB" w:rsidRPr="00F23305">
        <w:rPr>
          <w:rFonts w:ascii="Times New Roman" w:hAnsi="Times New Roman" w:cs="Times New Roman"/>
          <w:bCs/>
          <w:sz w:val="24"/>
          <w:szCs w:val="24"/>
          <w:lang w:val="sq-AL"/>
        </w:rPr>
        <w:lastRenderedPageBreak/>
        <w:t>vjehrrë</w:t>
      </w:r>
      <w:proofErr w:type="spellEnd"/>
      <w:r w:rsidR="00AC2ACB" w:rsidRPr="00F23305">
        <w:rPr>
          <w:rFonts w:ascii="Times New Roman" w:hAnsi="Times New Roman" w:cs="Times New Roman"/>
          <w:bCs/>
          <w:sz w:val="24"/>
          <w:szCs w:val="24"/>
          <w:lang w:val="sq-AL"/>
        </w:rPr>
        <w:t>, dhëndër, nuse, kunatë, thjeshtri, thjeshtra, njerku e njerka, ose është i lidhur me detyrime birësimi apo bashkëjeton në mënyrë të përhershme;</w:t>
      </w:r>
    </w:p>
    <w:p w14:paraId="7D02B046" w14:textId="58859A06"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c) </w:t>
      </w:r>
      <w:r w:rsidR="00AC2ACB" w:rsidRPr="00F23305">
        <w:rPr>
          <w:rFonts w:ascii="Times New Roman" w:hAnsi="Times New Roman" w:cs="Times New Roman"/>
          <w:bCs/>
          <w:sz w:val="24"/>
          <w:szCs w:val="24"/>
          <w:lang w:val="sq-AL"/>
        </w:rPr>
        <w:t xml:space="preserve">eksperti </w:t>
      </w:r>
      <w:r w:rsidRPr="00F23305">
        <w:rPr>
          <w:rFonts w:ascii="Times New Roman" w:hAnsi="Times New Roman" w:cs="Times New Roman"/>
          <w:bCs/>
          <w:sz w:val="24"/>
          <w:szCs w:val="24"/>
          <w:lang w:val="sq-AL"/>
        </w:rPr>
        <w:t xml:space="preserve">vetë ose </w:t>
      </w:r>
      <w:proofErr w:type="spellStart"/>
      <w:r w:rsidR="00AC2ACB" w:rsidRPr="00F23305">
        <w:rPr>
          <w:rFonts w:ascii="Times New Roman" w:hAnsi="Times New Roman" w:cs="Times New Roman"/>
          <w:bCs/>
          <w:sz w:val="24"/>
          <w:szCs w:val="24"/>
          <w:lang w:val="sq-AL"/>
        </w:rPr>
        <w:t>bashk</w:t>
      </w:r>
      <w:r w:rsidR="00501CDD" w:rsidRPr="00F23305">
        <w:rPr>
          <w:rFonts w:ascii="Times New Roman" w:hAnsi="Times New Roman" w:cs="Times New Roman"/>
          <w:bCs/>
          <w:sz w:val="24"/>
          <w:szCs w:val="24"/>
          <w:lang w:val="sq-AL"/>
        </w:rPr>
        <w:t>ë</w:t>
      </w:r>
      <w:r w:rsidR="00AC2ACB" w:rsidRPr="00F23305">
        <w:rPr>
          <w:rFonts w:ascii="Times New Roman" w:hAnsi="Times New Roman" w:cs="Times New Roman"/>
          <w:bCs/>
          <w:sz w:val="24"/>
          <w:szCs w:val="24"/>
          <w:lang w:val="sq-AL"/>
        </w:rPr>
        <w:t>orti</w:t>
      </w:r>
      <w:proofErr w:type="spellEnd"/>
      <w:r w:rsidR="00AC2ACB" w:rsidRPr="00F23305">
        <w:rPr>
          <w:rFonts w:ascii="Times New Roman" w:hAnsi="Times New Roman" w:cs="Times New Roman"/>
          <w:bCs/>
          <w:sz w:val="24"/>
          <w:szCs w:val="24"/>
          <w:lang w:val="sq-AL"/>
        </w:rPr>
        <w:t>/</w:t>
      </w:r>
      <w:r w:rsidRPr="00F23305">
        <w:rPr>
          <w:rFonts w:ascii="Times New Roman" w:hAnsi="Times New Roman" w:cs="Times New Roman"/>
          <w:bCs/>
          <w:sz w:val="24"/>
          <w:szCs w:val="24"/>
          <w:lang w:val="sq-AL"/>
        </w:rPr>
        <w:t xml:space="preserve">bashkëshortja e tij janë në konflikt gjyqësor a në armiqësi apo në marrëdhënie kredie apo huaje me njërën prej palëve në proces </w:t>
      </w:r>
      <w:r w:rsidR="000A742E" w:rsidRPr="00F23305">
        <w:rPr>
          <w:rFonts w:ascii="Times New Roman" w:hAnsi="Times New Roman" w:cs="Times New Roman"/>
          <w:bCs/>
          <w:sz w:val="24"/>
          <w:szCs w:val="24"/>
          <w:lang w:val="sq-AL"/>
        </w:rPr>
        <w:t xml:space="preserve">ekspertimi </w:t>
      </w:r>
      <w:r w:rsidRPr="00F23305">
        <w:rPr>
          <w:rFonts w:ascii="Times New Roman" w:hAnsi="Times New Roman" w:cs="Times New Roman"/>
          <w:bCs/>
          <w:sz w:val="24"/>
          <w:szCs w:val="24"/>
          <w:lang w:val="sq-AL"/>
        </w:rPr>
        <w:t>ose njërin prej përfaqësuesve;</w:t>
      </w:r>
    </w:p>
    <w:p w14:paraId="6B3157D3"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ç) është kujdestar, punëdhënës i njërës prej palëve, administrator ose ka një detyrë tjetër në një ent, shoqatë, shoqëri ose institucion tjetër, që ka interesa për çështjen </w:t>
      </w:r>
      <w:r w:rsidR="000A742E" w:rsidRPr="00F23305">
        <w:rPr>
          <w:rFonts w:ascii="Times New Roman" w:hAnsi="Times New Roman" w:cs="Times New Roman"/>
          <w:bCs/>
          <w:sz w:val="24"/>
          <w:szCs w:val="24"/>
          <w:lang w:val="sq-AL"/>
        </w:rPr>
        <w:t>p</w:t>
      </w:r>
      <w:r w:rsidR="00D9304B" w:rsidRPr="00F23305">
        <w:rPr>
          <w:rFonts w:ascii="Times New Roman" w:hAnsi="Times New Roman" w:cs="Times New Roman"/>
          <w:bCs/>
          <w:sz w:val="24"/>
          <w:szCs w:val="24"/>
          <w:lang w:val="sq-AL"/>
        </w:rPr>
        <w:t>ë</w:t>
      </w:r>
      <w:r w:rsidR="000A742E" w:rsidRPr="00F23305">
        <w:rPr>
          <w:rFonts w:ascii="Times New Roman" w:hAnsi="Times New Roman" w:cs="Times New Roman"/>
          <w:bCs/>
          <w:sz w:val="24"/>
          <w:szCs w:val="24"/>
          <w:lang w:val="sq-AL"/>
        </w:rPr>
        <w:t>r t</w:t>
      </w:r>
      <w:r w:rsidR="00D9304B" w:rsidRPr="00F23305">
        <w:rPr>
          <w:rFonts w:ascii="Times New Roman" w:hAnsi="Times New Roman" w:cs="Times New Roman"/>
          <w:bCs/>
          <w:sz w:val="24"/>
          <w:szCs w:val="24"/>
          <w:lang w:val="sq-AL"/>
        </w:rPr>
        <w:t>ë</w:t>
      </w:r>
      <w:r w:rsidR="000A742E" w:rsidRPr="00F23305">
        <w:rPr>
          <w:rFonts w:ascii="Times New Roman" w:hAnsi="Times New Roman" w:cs="Times New Roman"/>
          <w:bCs/>
          <w:sz w:val="24"/>
          <w:szCs w:val="24"/>
          <w:lang w:val="sq-AL"/>
        </w:rPr>
        <w:t xml:space="preserve"> cil</w:t>
      </w:r>
      <w:r w:rsidR="00D9304B" w:rsidRPr="00F23305">
        <w:rPr>
          <w:rFonts w:ascii="Times New Roman" w:hAnsi="Times New Roman" w:cs="Times New Roman"/>
          <w:bCs/>
          <w:sz w:val="24"/>
          <w:szCs w:val="24"/>
          <w:lang w:val="sq-AL"/>
        </w:rPr>
        <w:t>ë</w:t>
      </w:r>
      <w:r w:rsidR="000A742E" w:rsidRPr="00F23305">
        <w:rPr>
          <w:rFonts w:ascii="Times New Roman" w:hAnsi="Times New Roman" w:cs="Times New Roman"/>
          <w:bCs/>
          <w:sz w:val="24"/>
          <w:szCs w:val="24"/>
          <w:lang w:val="sq-AL"/>
        </w:rPr>
        <w:t>n kryhet ekspertimi</w:t>
      </w:r>
      <w:r w:rsidRPr="00F23305">
        <w:rPr>
          <w:rFonts w:ascii="Times New Roman" w:hAnsi="Times New Roman" w:cs="Times New Roman"/>
          <w:bCs/>
          <w:sz w:val="24"/>
          <w:szCs w:val="24"/>
          <w:lang w:val="sq-AL"/>
        </w:rPr>
        <w:t>;</w:t>
      </w:r>
    </w:p>
    <w:p w14:paraId="5F033728"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 në çdo rast tjetër kur vërtetohen, sipas rrethanave konkrete, arsye serioze njëanshmërie.</w:t>
      </w:r>
    </w:p>
    <w:p w14:paraId="1967DCF7"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Mosparaqitja e kërkesës për heqje dorë nga </w:t>
      </w:r>
      <w:r w:rsidR="00CC0A5F"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i cili ka dijeni ose duhet të kishte marrë dijeni për ekzistencën e konfliktit të interesit, konsiderohet shkelje disiplinore. </w:t>
      </w:r>
    </w:p>
    <w:p w14:paraId="4094A4A1"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217C9779" w14:textId="77777777" w:rsidR="00547471" w:rsidRPr="00F23305" w:rsidRDefault="00547471" w:rsidP="00F23305">
      <w:pPr>
        <w:pStyle w:val="ListParagraph"/>
        <w:numPr>
          <w:ilvl w:val="0"/>
          <w:numId w:val="51"/>
        </w:numPr>
        <w:spacing w:after="0"/>
        <w:ind w:left="1620"/>
        <w:jc w:val="center"/>
        <w:rPr>
          <w:rFonts w:ascii="Times New Roman" w:hAnsi="Times New Roman" w:cs="Times New Roman"/>
          <w:bCs/>
          <w:sz w:val="24"/>
          <w:szCs w:val="24"/>
          <w:lang w:val="sq-AL"/>
        </w:rPr>
      </w:pPr>
    </w:p>
    <w:p w14:paraId="43CBAE69"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Heqja dorë nga </w:t>
      </w:r>
      <w:r w:rsidR="00583C03" w:rsidRPr="00F23305">
        <w:rPr>
          <w:rFonts w:ascii="Times New Roman" w:hAnsi="Times New Roman" w:cs="Times New Roman"/>
          <w:b/>
          <w:bCs/>
          <w:sz w:val="24"/>
          <w:szCs w:val="24"/>
          <w:lang w:val="sq-AL"/>
        </w:rPr>
        <w:t>ekspertimi</w:t>
      </w:r>
    </w:p>
    <w:p w14:paraId="77EEC77C"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1E67DBFB"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583C03"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i cili vlerëson me ndërgjegje se ka arsye për të mos marrë pjesë në </w:t>
      </w:r>
      <w:r w:rsidR="00583C03" w:rsidRPr="00F23305">
        <w:rPr>
          <w:rFonts w:ascii="Times New Roman" w:hAnsi="Times New Roman" w:cs="Times New Roman"/>
          <w:bCs/>
          <w:sz w:val="24"/>
          <w:szCs w:val="24"/>
          <w:lang w:val="sq-AL"/>
        </w:rPr>
        <w:t xml:space="preserve">ekspertimin </w:t>
      </w:r>
      <w:r w:rsidRPr="00F23305">
        <w:rPr>
          <w:rFonts w:ascii="Times New Roman" w:hAnsi="Times New Roman" w:cs="Times New Roman"/>
          <w:bCs/>
          <w:sz w:val="24"/>
          <w:szCs w:val="24"/>
          <w:lang w:val="sq-AL"/>
        </w:rPr>
        <w:t xml:space="preserve">e një çështjeje për shkak të konfliktit të interesit, i paraqet menjëherë kërkesën për heqje dorë nga </w:t>
      </w:r>
      <w:r w:rsidR="00583C03" w:rsidRPr="00F23305">
        <w:rPr>
          <w:rFonts w:ascii="Times New Roman" w:hAnsi="Times New Roman" w:cs="Times New Roman"/>
          <w:bCs/>
          <w:sz w:val="24"/>
          <w:szCs w:val="24"/>
          <w:lang w:val="sq-AL"/>
        </w:rPr>
        <w:t>ekspertimi organit procedues q</w:t>
      </w:r>
      <w:r w:rsidR="00D9304B" w:rsidRPr="00F23305">
        <w:rPr>
          <w:rFonts w:ascii="Times New Roman" w:hAnsi="Times New Roman" w:cs="Times New Roman"/>
          <w:bCs/>
          <w:sz w:val="24"/>
          <w:szCs w:val="24"/>
          <w:lang w:val="sq-AL"/>
        </w:rPr>
        <w:t>ë</w:t>
      </w:r>
      <w:r w:rsidR="00583C03" w:rsidRPr="00F23305">
        <w:rPr>
          <w:rFonts w:ascii="Times New Roman" w:hAnsi="Times New Roman" w:cs="Times New Roman"/>
          <w:bCs/>
          <w:sz w:val="24"/>
          <w:szCs w:val="24"/>
          <w:lang w:val="sq-AL"/>
        </w:rPr>
        <w:t xml:space="preserve"> e ka caktuar p</w:t>
      </w:r>
      <w:r w:rsidR="00D9304B" w:rsidRPr="00F23305">
        <w:rPr>
          <w:rFonts w:ascii="Times New Roman" w:hAnsi="Times New Roman" w:cs="Times New Roman"/>
          <w:bCs/>
          <w:sz w:val="24"/>
          <w:szCs w:val="24"/>
          <w:lang w:val="sq-AL"/>
        </w:rPr>
        <w:t>ë</w:t>
      </w:r>
      <w:r w:rsidR="00583C03" w:rsidRPr="00F23305">
        <w:rPr>
          <w:rFonts w:ascii="Times New Roman" w:hAnsi="Times New Roman" w:cs="Times New Roman"/>
          <w:bCs/>
          <w:sz w:val="24"/>
          <w:szCs w:val="24"/>
          <w:lang w:val="sq-AL"/>
        </w:rPr>
        <w:t xml:space="preserve">r kryerjen e ekspertimit. </w:t>
      </w:r>
    </w:p>
    <w:p w14:paraId="116EF072"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2</w:t>
      </w:r>
      <w:r w:rsidR="00B911BE"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 xml:space="preserve">Përmbajtja e kërkesës për heqje dorë </w:t>
      </w:r>
      <w:r w:rsidR="009158A5" w:rsidRPr="00F23305">
        <w:rPr>
          <w:rFonts w:ascii="Times New Roman" w:hAnsi="Times New Roman" w:cs="Times New Roman"/>
          <w:bCs/>
          <w:sz w:val="24"/>
          <w:szCs w:val="24"/>
          <w:lang w:val="sq-AL"/>
        </w:rPr>
        <w:t>nga ekspertimi</w:t>
      </w:r>
      <w:r w:rsidRPr="00F23305">
        <w:rPr>
          <w:rFonts w:ascii="Times New Roman" w:hAnsi="Times New Roman" w:cs="Times New Roman"/>
          <w:bCs/>
          <w:sz w:val="24"/>
          <w:szCs w:val="24"/>
          <w:lang w:val="sq-AL"/>
        </w:rPr>
        <w:t xml:space="preserve"> dhe vendimi u njoftohet palëve në proces. </w:t>
      </w:r>
    </w:p>
    <w:p w14:paraId="680B0B18" w14:textId="77777777" w:rsidR="009358AE" w:rsidRPr="00F23305" w:rsidRDefault="009358AE" w:rsidP="00F23305">
      <w:pPr>
        <w:spacing w:after="0"/>
        <w:jc w:val="both"/>
        <w:rPr>
          <w:rFonts w:ascii="Times New Roman" w:hAnsi="Times New Roman" w:cs="Times New Roman"/>
          <w:bCs/>
          <w:sz w:val="24"/>
          <w:szCs w:val="24"/>
          <w:lang w:val="sq-AL"/>
        </w:rPr>
      </w:pPr>
    </w:p>
    <w:p w14:paraId="0AB59514" w14:textId="77777777" w:rsidR="009358AE" w:rsidRPr="00F23305" w:rsidRDefault="009358AE" w:rsidP="00F23305">
      <w:pPr>
        <w:pStyle w:val="ListParagraph"/>
        <w:numPr>
          <w:ilvl w:val="0"/>
          <w:numId w:val="51"/>
        </w:numPr>
        <w:tabs>
          <w:tab w:val="left" w:pos="1620"/>
        </w:tabs>
        <w:spacing w:after="0"/>
        <w:ind w:firstLine="180"/>
        <w:jc w:val="center"/>
        <w:rPr>
          <w:rFonts w:ascii="Times New Roman" w:hAnsi="Times New Roman" w:cs="Times New Roman"/>
          <w:bCs/>
          <w:sz w:val="24"/>
          <w:szCs w:val="24"/>
          <w:lang w:val="sq-AL"/>
        </w:rPr>
      </w:pPr>
    </w:p>
    <w:p w14:paraId="7324CF51" w14:textId="77777777" w:rsidR="009358AE" w:rsidRPr="00F23305" w:rsidRDefault="009358AE"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Praktika të ndaluara</w:t>
      </w:r>
    </w:p>
    <w:p w14:paraId="66325953" w14:textId="77777777" w:rsidR="009358AE" w:rsidRPr="00F23305" w:rsidRDefault="009358AE" w:rsidP="00F23305">
      <w:pPr>
        <w:spacing w:after="0"/>
        <w:ind w:firstLine="284"/>
        <w:jc w:val="both"/>
        <w:rPr>
          <w:rFonts w:ascii="Times New Roman" w:hAnsi="Times New Roman" w:cs="Times New Roman"/>
          <w:bCs/>
          <w:sz w:val="24"/>
          <w:szCs w:val="24"/>
          <w:lang w:val="sq-AL"/>
        </w:rPr>
      </w:pPr>
    </w:p>
    <w:p w14:paraId="3499AB95"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Gjatë ushtrimit të veprimtarisë, eksperti nuk duhet të kryejë veprime që cenojnë vërtetësinë e rezultateve të ekspertimit apo subjektet që u nënshtrohen procedurave të ekspertimit.  </w:t>
      </w:r>
    </w:p>
    <w:p w14:paraId="06583239"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2. Ndalohet veçanërisht kryerja e veprimtarive të mëposhtme:</w:t>
      </w:r>
    </w:p>
    <w:p w14:paraId="008B65F0"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përdorimi i dhunës apo forcës për kryerjen e ekspertimeve; </w:t>
      </w:r>
    </w:p>
    <w:p w14:paraId="7ED2689F"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kërcënimi fizik apo presioni psikologjik ndaj subjekteve të ekspertimit; </w:t>
      </w:r>
    </w:p>
    <w:p w14:paraId="6904A40E"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c) përdorimi i fjalëve të pahijshme, që cenojnë reputacionin apo dinjitetin e subjekteve, që i nënshtrohen ekspertimit; </w:t>
      </w:r>
    </w:p>
    <w:p w14:paraId="7216A20C"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ç) angazhimi në ndonjë praktikë të ndaluar ose përdorimi i ndonjë metode të pandershme në kryerjen e ekspertimit në kundërshtim me metodat e punës; </w:t>
      </w:r>
    </w:p>
    <w:p w14:paraId="695394F4"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 angazhimi i personave të tjerë të paemëruar për ushtrimin e veprimtarisë së ekspertimit; </w:t>
      </w:r>
    </w:p>
    <w:p w14:paraId="46863260"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dh) çdo veprim tjetër me karakter mashtrues, i cili </w:t>
      </w:r>
      <w:proofErr w:type="spellStart"/>
      <w:r w:rsidRPr="00F23305">
        <w:rPr>
          <w:rFonts w:ascii="Times New Roman" w:hAnsi="Times New Roman" w:cs="Times New Roman"/>
          <w:bCs/>
          <w:sz w:val="24"/>
          <w:szCs w:val="24"/>
          <w:lang w:val="sq-AL"/>
        </w:rPr>
        <w:t>kompromenton</w:t>
      </w:r>
      <w:proofErr w:type="spellEnd"/>
      <w:r w:rsidRPr="00F23305">
        <w:rPr>
          <w:rFonts w:ascii="Times New Roman" w:hAnsi="Times New Roman" w:cs="Times New Roman"/>
          <w:bCs/>
          <w:sz w:val="24"/>
          <w:szCs w:val="24"/>
          <w:lang w:val="sq-AL"/>
        </w:rPr>
        <w:t xml:space="preserve"> procesin e ekspertimit dhe integritetin moral të ekspertit.  </w:t>
      </w:r>
    </w:p>
    <w:p w14:paraId="25476FA2" w14:textId="77777777" w:rsidR="009358AE" w:rsidRPr="00F23305" w:rsidRDefault="009358AE" w:rsidP="00F23305">
      <w:pPr>
        <w:spacing w:after="0"/>
        <w:rPr>
          <w:rFonts w:ascii="Times New Roman" w:hAnsi="Times New Roman" w:cs="Times New Roman"/>
          <w:bCs/>
          <w:sz w:val="24"/>
          <w:szCs w:val="24"/>
          <w:lang w:val="sq-AL"/>
        </w:rPr>
      </w:pPr>
    </w:p>
    <w:p w14:paraId="40925CC3" w14:textId="77777777" w:rsidR="009358AE" w:rsidRPr="00F23305" w:rsidRDefault="009358AE" w:rsidP="00F23305">
      <w:pPr>
        <w:pStyle w:val="ListParagraph"/>
        <w:numPr>
          <w:ilvl w:val="0"/>
          <w:numId w:val="51"/>
        </w:numPr>
        <w:spacing w:after="0"/>
        <w:ind w:firstLine="90"/>
        <w:jc w:val="center"/>
        <w:rPr>
          <w:rFonts w:ascii="Times New Roman" w:hAnsi="Times New Roman" w:cs="Times New Roman"/>
          <w:bCs/>
          <w:sz w:val="24"/>
          <w:szCs w:val="24"/>
          <w:lang w:val="sq-AL"/>
        </w:rPr>
      </w:pPr>
    </w:p>
    <w:p w14:paraId="49FD868C" w14:textId="77777777" w:rsidR="009358AE" w:rsidRPr="00F23305" w:rsidRDefault="009358AE" w:rsidP="00F23305">
      <w:pPr>
        <w:spacing w:after="0"/>
        <w:ind w:firstLine="284"/>
        <w:jc w:val="center"/>
        <w:rPr>
          <w:rFonts w:ascii="Times New Roman" w:hAnsi="Times New Roman" w:cs="Times New Roman"/>
          <w:b/>
          <w:bCs/>
          <w:sz w:val="24"/>
          <w:szCs w:val="24"/>
          <w:lang w:val="sq-AL"/>
        </w:rPr>
      </w:pPr>
      <w:proofErr w:type="spellStart"/>
      <w:r w:rsidRPr="00F23305">
        <w:rPr>
          <w:rFonts w:ascii="Times New Roman" w:hAnsi="Times New Roman" w:cs="Times New Roman"/>
          <w:b/>
          <w:bCs/>
          <w:sz w:val="24"/>
          <w:szCs w:val="24"/>
          <w:lang w:val="sq-AL"/>
        </w:rPr>
        <w:t>Konfidencialiteti</w:t>
      </w:r>
      <w:proofErr w:type="spellEnd"/>
    </w:p>
    <w:p w14:paraId="1E1F7D4E" w14:textId="77777777" w:rsidR="009358AE" w:rsidRPr="00F23305" w:rsidRDefault="009358AE" w:rsidP="00F23305">
      <w:pPr>
        <w:spacing w:after="0"/>
        <w:ind w:firstLine="284"/>
        <w:jc w:val="both"/>
        <w:rPr>
          <w:rFonts w:ascii="Times New Roman" w:hAnsi="Times New Roman" w:cs="Times New Roman"/>
          <w:bCs/>
          <w:sz w:val="24"/>
          <w:szCs w:val="24"/>
          <w:lang w:val="sq-AL"/>
        </w:rPr>
      </w:pPr>
    </w:p>
    <w:p w14:paraId="3916E803"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Eksperti, i cili merr informacione gjatë ushtrimit të veprimtarisë së tij, ruan </w:t>
      </w:r>
      <w:proofErr w:type="spellStart"/>
      <w:r w:rsidRPr="00F23305">
        <w:rPr>
          <w:rFonts w:ascii="Times New Roman" w:hAnsi="Times New Roman" w:cs="Times New Roman"/>
          <w:bCs/>
          <w:sz w:val="24"/>
          <w:szCs w:val="24"/>
          <w:lang w:val="sq-AL"/>
        </w:rPr>
        <w:t>konfidencialitetin</w:t>
      </w:r>
      <w:proofErr w:type="spellEnd"/>
      <w:r w:rsidRPr="00F23305">
        <w:rPr>
          <w:rFonts w:ascii="Times New Roman" w:hAnsi="Times New Roman" w:cs="Times New Roman"/>
          <w:bCs/>
          <w:sz w:val="24"/>
          <w:szCs w:val="24"/>
          <w:lang w:val="sq-AL"/>
        </w:rPr>
        <w:t xml:space="preserve"> e këtyre të dhënave dhe nuk duhet t’ua japë këto informacione të </w:t>
      </w:r>
      <w:proofErr w:type="spellStart"/>
      <w:r w:rsidRPr="00F23305">
        <w:rPr>
          <w:rFonts w:ascii="Times New Roman" w:hAnsi="Times New Roman" w:cs="Times New Roman"/>
          <w:bCs/>
          <w:sz w:val="24"/>
          <w:szCs w:val="24"/>
          <w:lang w:val="sq-AL"/>
        </w:rPr>
        <w:t>tretëve</w:t>
      </w:r>
      <w:proofErr w:type="spellEnd"/>
      <w:r w:rsidRPr="00F23305">
        <w:rPr>
          <w:rFonts w:ascii="Times New Roman" w:hAnsi="Times New Roman" w:cs="Times New Roman"/>
          <w:bCs/>
          <w:sz w:val="24"/>
          <w:szCs w:val="24"/>
          <w:lang w:val="sq-AL"/>
        </w:rPr>
        <w:t>, përveç:</w:t>
      </w:r>
    </w:p>
    <w:p w14:paraId="3ECF8A4A"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 organeve të rendit publik, prokurorisë ose gjykatës;</w:t>
      </w:r>
    </w:p>
    <w:p w14:paraId="3AF9127F" w14:textId="73DE11C9" w:rsidR="009358AE" w:rsidRPr="00F23305" w:rsidRDefault="009358AE" w:rsidP="00F23305">
      <w:pPr>
        <w:spacing w:after="0"/>
        <w:ind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b) Institutit të Mjekësisë Ligjore</w:t>
      </w:r>
      <w:r w:rsidR="00AC2ACB" w:rsidRPr="00F23305">
        <w:rPr>
          <w:rFonts w:ascii="Times New Roman" w:hAnsi="Times New Roman" w:cs="Times New Roman"/>
          <w:bCs/>
          <w:sz w:val="24"/>
          <w:szCs w:val="24"/>
          <w:lang w:val="sq-AL"/>
        </w:rPr>
        <w:t xml:space="preserve"> dhe ministrit, </w:t>
      </w:r>
      <w:r w:rsidRPr="00F23305">
        <w:rPr>
          <w:rFonts w:ascii="Times New Roman" w:hAnsi="Times New Roman" w:cs="Times New Roman"/>
          <w:bCs/>
          <w:sz w:val="24"/>
          <w:szCs w:val="24"/>
          <w:lang w:val="sq-AL"/>
        </w:rPr>
        <w:t>vetëm për efekt të ushtrimit të kompetencave</w:t>
      </w:r>
      <w:r w:rsidR="00AC2ACB" w:rsidRPr="00F23305">
        <w:rPr>
          <w:rFonts w:ascii="Times New Roman" w:hAnsi="Times New Roman" w:cs="Times New Roman"/>
          <w:bCs/>
          <w:sz w:val="24"/>
          <w:szCs w:val="24"/>
          <w:lang w:val="sq-AL"/>
        </w:rPr>
        <w:t xml:space="preserve">. </w:t>
      </w:r>
    </w:p>
    <w:p w14:paraId="00477545" w14:textId="77777777" w:rsidR="009358AE" w:rsidRPr="00F23305" w:rsidRDefault="009358AE" w:rsidP="00F23305">
      <w:pPr>
        <w:spacing w:after="0"/>
        <w:jc w:val="both"/>
        <w:rPr>
          <w:rFonts w:ascii="Times New Roman" w:hAnsi="Times New Roman" w:cs="Times New Roman"/>
          <w:bCs/>
          <w:sz w:val="24"/>
          <w:szCs w:val="24"/>
          <w:lang w:val="sq-AL"/>
        </w:rPr>
      </w:pPr>
    </w:p>
    <w:p w14:paraId="506A9774" w14:textId="77777777" w:rsidR="00DF5343" w:rsidRPr="00F23305" w:rsidRDefault="00DF5343" w:rsidP="00F23305">
      <w:pPr>
        <w:spacing w:after="0"/>
        <w:jc w:val="both"/>
        <w:rPr>
          <w:rFonts w:ascii="Times New Roman" w:hAnsi="Times New Roman" w:cs="Times New Roman"/>
          <w:bCs/>
          <w:sz w:val="24"/>
          <w:szCs w:val="24"/>
          <w:lang w:val="sq-AL"/>
        </w:rPr>
      </w:pPr>
    </w:p>
    <w:p w14:paraId="2441309C" w14:textId="77777777" w:rsidR="009358AE" w:rsidRPr="00F23305" w:rsidRDefault="009358AE" w:rsidP="00F23305">
      <w:pPr>
        <w:pStyle w:val="ListParagraph"/>
        <w:numPr>
          <w:ilvl w:val="0"/>
          <w:numId w:val="51"/>
        </w:numPr>
        <w:spacing w:after="0"/>
        <w:ind w:firstLine="90"/>
        <w:jc w:val="center"/>
        <w:rPr>
          <w:rFonts w:ascii="Times New Roman" w:hAnsi="Times New Roman" w:cs="Times New Roman"/>
          <w:bCs/>
          <w:sz w:val="24"/>
          <w:szCs w:val="24"/>
          <w:lang w:val="sq-AL"/>
        </w:rPr>
      </w:pPr>
    </w:p>
    <w:p w14:paraId="73F28F02" w14:textId="77777777" w:rsidR="009358AE" w:rsidRPr="00F23305" w:rsidRDefault="009358AE" w:rsidP="00F23305">
      <w:pPr>
        <w:spacing w:after="0"/>
        <w:ind w:left="360"/>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Vula dhe dokumenti i identifikimit</w:t>
      </w:r>
    </w:p>
    <w:p w14:paraId="3B6544BA" w14:textId="77777777" w:rsidR="009358AE" w:rsidRPr="00F23305" w:rsidRDefault="009358AE" w:rsidP="00F23305">
      <w:pPr>
        <w:spacing w:after="0"/>
        <w:ind w:firstLine="284"/>
        <w:jc w:val="both"/>
        <w:rPr>
          <w:rFonts w:ascii="Times New Roman" w:hAnsi="Times New Roman" w:cs="Times New Roman"/>
          <w:bCs/>
          <w:sz w:val="24"/>
          <w:szCs w:val="24"/>
          <w:lang w:val="sq-AL"/>
        </w:rPr>
      </w:pPr>
    </w:p>
    <w:p w14:paraId="370A56EF" w14:textId="77777777" w:rsidR="009358AE" w:rsidRPr="00F23305" w:rsidRDefault="00000000" w:rsidP="00F23305">
      <w:pPr>
        <w:pStyle w:val="ListParagraph"/>
        <w:numPr>
          <w:ilvl w:val="1"/>
          <w:numId w:val="51"/>
        </w:numPr>
        <w:tabs>
          <w:tab w:val="clear" w:pos="1440"/>
          <w:tab w:val="num" w:pos="540"/>
        </w:tabs>
        <w:spacing w:after="0"/>
        <w:ind w:left="0" w:firstLine="27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pict w14:anchorId="061F6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left:0;text-align:left;margin-left:173.25pt;margin-top:17.4pt;width:1.45pt;height:1.45pt;z-index:251659264;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">
            <v:imagedata r:id="rId10" o:title=""/>
          </v:shape>
        </w:pict>
      </w:r>
      <w:r w:rsidR="009358AE" w:rsidRPr="00F23305">
        <w:rPr>
          <w:rFonts w:ascii="Times New Roman" w:eastAsia="Calibri" w:hAnsi="Times New Roman" w:cs="Times New Roman"/>
          <w:sz w:val="24"/>
          <w:szCs w:val="24"/>
          <w:lang w:val="sq-AL"/>
        </w:rPr>
        <w:t xml:space="preserve">Eksperti ligjor ka vulën e vet personale që përmban emrin e tij dhe vendoset në çdo dokument që ai krijon gjatë veprimtarisë së tij në shërbimin e mjekësisë ligjore.  </w:t>
      </w:r>
    </w:p>
    <w:p w14:paraId="22B5CD9E" w14:textId="77777777" w:rsidR="009358AE" w:rsidRPr="00F23305" w:rsidRDefault="009358AE" w:rsidP="00F23305">
      <w:pPr>
        <w:pStyle w:val="ListParagraph"/>
        <w:numPr>
          <w:ilvl w:val="1"/>
          <w:numId w:val="51"/>
        </w:numPr>
        <w:tabs>
          <w:tab w:val="clear" w:pos="1440"/>
          <w:tab w:val="num" w:pos="540"/>
        </w:tabs>
        <w:spacing w:after="0"/>
        <w:ind w:left="0" w:firstLine="270"/>
        <w:jc w:val="both"/>
        <w:rPr>
          <w:rFonts w:ascii="Times New Roman" w:eastAsia="Calibri" w:hAnsi="Times New Roman" w:cs="Times New Roman"/>
          <w:sz w:val="24"/>
          <w:szCs w:val="24"/>
          <w:lang w:val="sq-AL"/>
        </w:rPr>
      </w:pPr>
      <w:r w:rsidRPr="00F23305">
        <w:rPr>
          <w:rFonts w:ascii="Times New Roman" w:hAnsi="Times New Roman" w:cs="Times New Roman"/>
          <w:bCs/>
          <w:sz w:val="24"/>
          <w:szCs w:val="24"/>
          <w:lang w:val="sq-AL"/>
        </w:rPr>
        <w:t>Eksperti ka dokument identifikues, të cilin e paraqet në çdo rast të ushtrimit të detyrës. Dokumenti përdoret vetëm gjatë ushtrimit të detyrës ose për shkak të saj.</w:t>
      </w:r>
    </w:p>
    <w:p w14:paraId="339DE21E"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Dokumenti i identifikimit përmban: </w:t>
      </w:r>
    </w:p>
    <w:p w14:paraId="4AF869D2"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emrin, mbiemrin e ekspertit; </w:t>
      </w:r>
    </w:p>
    <w:p w14:paraId="37007DB9"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stemën e Republikës së Shqipërisë dhe logon e Institutit të Mjekësisë Ligjore; </w:t>
      </w:r>
    </w:p>
    <w:p w14:paraId="28E3F348"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c) vendin e ushtrimit të veprimtarisë si ekspert, në nivel </w:t>
      </w:r>
      <w:proofErr w:type="spellStart"/>
      <w:r w:rsidRPr="00F23305">
        <w:rPr>
          <w:rFonts w:ascii="Times New Roman" w:hAnsi="Times New Roman" w:cs="Times New Roman"/>
          <w:bCs/>
          <w:sz w:val="24"/>
          <w:szCs w:val="24"/>
          <w:lang w:val="sq-AL"/>
        </w:rPr>
        <w:t>qëndror</w:t>
      </w:r>
      <w:proofErr w:type="spellEnd"/>
      <w:r w:rsidRPr="00F23305">
        <w:rPr>
          <w:rFonts w:ascii="Times New Roman" w:hAnsi="Times New Roman" w:cs="Times New Roman"/>
          <w:bCs/>
          <w:sz w:val="24"/>
          <w:szCs w:val="24"/>
          <w:lang w:val="sq-AL"/>
        </w:rPr>
        <w:t xml:space="preserve"> apo vendor.  </w:t>
      </w:r>
    </w:p>
    <w:p w14:paraId="4BF8D929" w14:textId="77777777" w:rsidR="009358AE" w:rsidRPr="00F23305" w:rsidRDefault="009358AE"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4. Forma e vulës dhe dokumentit të identifikimit përcaktohet me urdhër të ministrit me propozim të drejtorit të Institutit të Mjekësisë Ligjore. </w:t>
      </w:r>
    </w:p>
    <w:p w14:paraId="24AFE917" w14:textId="77777777" w:rsidR="009358AE" w:rsidRPr="00F23305" w:rsidRDefault="009358AE" w:rsidP="00F23305">
      <w:pPr>
        <w:spacing w:after="0"/>
        <w:jc w:val="both"/>
        <w:rPr>
          <w:rFonts w:ascii="Times New Roman" w:hAnsi="Times New Roman" w:cs="Times New Roman"/>
          <w:bCs/>
          <w:sz w:val="24"/>
          <w:szCs w:val="24"/>
          <w:lang w:val="sq-AL"/>
        </w:rPr>
      </w:pPr>
    </w:p>
    <w:p w14:paraId="0B8DE01D" w14:textId="77777777" w:rsidR="009358AE" w:rsidRPr="00F23305" w:rsidRDefault="009358AE" w:rsidP="00F23305">
      <w:pPr>
        <w:spacing w:after="0"/>
        <w:jc w:val="both"/>
        <w:rPr>
          <w:rFonts w:ascii="Times New Roman" w:hAnsi="Times New Roman" w:cs="Times New Roman"/>
          <w:bCs/>
          <w:sz w:val="24"/>
          <w:szCs w:val="24"/>
          <w:lang w:val="sq-AL"/>
        </w:rPr>
      </w:pPr>
    </w:p>
    <w:p w14:paraId="5CDB7A52" w14:textId="77777777" w:rsidR="00547471" w:rsidRPr="00F23305" w:rsidRDefault="00547471" w:rsidP="00F23305">
      <w:pPr>
        <w:pStyle w:val="ListParagraph"/>
        <w:numPr>
          <w:ilvl w:val="0"/>
          <w:numId w:val="51"/>
        </w:numPr>
        <w:spacing w:after="0"/>
        <w:ind w:left="1080"/>
        <w:jc w:val="center"/>
        <w:rPr>
          <w:rFonts w:ascii="Times New Roman" w:hAnsi="Times New Roman" w:cs="Times New Roman"/>
          <w:bCs/>
          <w:sz w:val="24"/>
          <w:szCs w:val="24"/>
          <w:lang w:val="sq-AL"/>
        </w:rPr>
      </w:pPr>
    </w:p>
    <w:p w14:paraId="6AF0880F"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Dorëzimi i dokumentacionit pas largimit nga detyra</w:t>
      </w:r>
    </w:p>
    <w:p w14:paraId="28A09359"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33418663" w14:textId="77777777" w:rsidR="001E235B"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Kur </w:t>
      </w:r>
      <w:r w:rsidR="001E235B"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largohet nga detyra sipas rasteve të parashikuara në këtë ligj dhe ka në proces </w:t>
      </w:r>
      <w:r w:rsidR="001E235B" w:rsidRPr="00F23305">
        <w:rPr>
          <w:rFonts w:ascii="Times New Roman" w:hAnsi="Times New Roman" w:cs="Times New Roman"/>
          <w:bCs/>
          <w:sz w:val="24"/>
          <w:szCs w:val="24"/>
          <w:lang w:val="sq-AL"/>
        </w:rPr>
        <w:t>ekspertime t</w:t>
      </w:r>
      <w:r w:rsidR="00D9304B"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papërfunduara, </w:t>
      </w:r>
      <w:r w:rsidR="001E235B" w:rsidRPr="00F23305">
        <w:rPr>
          <w:rFonts w:ascii="Times New Roman" w:hAnsi="Times New Roman" w:cs="Times New Roman"/>
          <w:bCs/>
          <w:sz w:val="24"/>
          <w:szCs w:val="24"/>
          <w:lang w:val="sq-AL"/>
        </w:rPr>
        <w:t>dor</w:t>
      </w:r>
      <w:r w:rsidR="00D9304B" w:rsidRPr="00F23305">
        <w:rPr>
          <w:rFonts w:ascii="Times New Roman" w:hAnsi="Times New Roman" w:cs="Times New Roman"/>
          <w:bCs/>
          <w:sz w:val="24"/>
          <w:szCs w:val="24"/>
          <w:lang w:val="sq-AL"/>
        </w:rPr>
        <w:t>ë</w:t>
      </w:r>
      <w:r w:rsidR="001E235B" w:rsidRPr="00F23305">
        <w:rPr>
          <w:rFonts w:ascii="Times New Roman" w:hAnsi="Times New Roman" w:cs="Times New Roman"/>
          <w:bCs/>
          <w:sz w:val="24"/>
          <w:szCs w:val="24"/>
          <w:lang w:val="sq-AL"/>
        </w:rPr>
        <w:t>zon dokumentacion, rezultatet e veprimeve të kryera dhe t</w:t>
      </w:r>
      <w:r w:rsidR="00D9304B" w:rsidRPr="00F23305">
        <w:rPr>
          <w:rFonts w:ascii="Times New Roman" w:hAnsi="Times New Roman" w:cs="Times New Roman"/>
          <w:bCs/>
          <w:sz w:val="24"/>
          <w:szCs w:val="24"/>
          <w:lang w:val="sq-AL"/>
        </w:rPr>
        <w:t>ë</w:t>
      </w:r>
      <w:r w:rsidR="001E235B" w:rsidRPr="00F23305">
        <w:rPr>
          <w:rFonts w:ascii="Times New Roman" w:hAnsi="Times New Roman" w:cs="Times New Roman"/>
          <w:bCs/>
          <w:sz w:val="24"/>
          <w:szCs w:val="24"/>
          <w:lang w:val="sq-AL"/>
        </w:rPr>
        <w:t xml:space="preserve"> dh</w:t>
      </w:r>
      <w:r w:rsidR="00D9304B" w:rsidRPr="00F23305">
        <w:rPr>
          <w:rFonts w:ascii="Times New Roman" w:hAnsi="Times New Roman" w:cs="Times New Roman"/>
          <w:bCs/>
          <w:sz w:val="24"/>
          <w:szCs w:val="24"/>
          <w:lang w:val="sq-AL"/>
        </w:rPr>
        <w:t>ë</w:t>
      </w:r>
      <w:r w:rsidR="001E235B" w:rsidRPr="00F23305">
        <w:rPr>
          <w:rFonts w:ascii="Times New Roman" w:hAnsi="Times New Roman" w:cs="Times New Roman"/>
          <w:bCs/>
          <w:sz w:val="24"/>
          <w:szCs w:val="24"/>
          <w:lang w:val="sq-AL"/>
        </w:rPr>
        <w:t>nat e tjera q</w:t>
      </w:r>
      <w:r w:rsidR="00D9304B" w:rsidRPr="00F23305">
        <w:rPr>
          <w:rFonts w:ascii="Times New Roman" w:hAnsi="Times New Roman" w:cs="Times New Roman"/>
          <w:bCs/>
          <w:sz w:val="24"/>
          <w:szCs w:val="24"/>
          <w:lang w:val="sq-AL"/>
        </w:rPr>
        <w:t>ë</w:t>
      </w:r>
      <w:r w:rsidR="001E235B" w:rsidRPr="00F23305">
        <w:rPr>
          <w:rFonts w:ascii="Times New Roman" w:hAnsi="Times New Roman" w:cs="Times New Roman"/>
          <w:bCs/>
          <w:sz w:val="24"/>
          <w:szCs w:val="24"/>
          <w:lang w:val="sq-AL"/>
        </w:rPr>
        <w:t xml:space="preserve"> disponon mbi objektin e ekspertimit në organin procedues. </w:t>
      </w:r>
    </w:p>
    <w:p w14:paraId="73CD619F" w14:textId="004FF128"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Rregulla të hollësishme për procedurën dhe afatet e dorëzimit të përcaktohen me </w:t>
      </w:r>
      <w:r w:rsidR="00646757" w:rsidRPr="00F23305">
        <w:rPr>
          <w:rFonts w:ascii="Times New Roman" w:hAnsi="Times New Roman" w:cs="Times New Roman"/>
          <w:bCs/>
          <w:sz w:val="24"/>
          <w:szCs w:val="24"/>
          <w:lang w:val="sq-AL"/>
        </w:rPr>
        <w:t>propozim t</w:t>
      </w:r>
      <w:r w:rsidR="00501CDD" w:rsidRPr="00F23305">
        <w:rPr>
          <w:rFonts w:ascii="Times New Roman" w:hAnsi="Times New Roman" w:cs="Times New Roman"/>
          <w:bCs/>
          <w:sz w:val="24"/>
          <w:szCs w:val="24"/>
          <w:lang w:val="sq-AL"/>
        </w:rPr>
        <w:t>ë</w:t>
      </w:r>
      <w:r w:rsidR="00646757" w:rsidRPr="00F23305">
        <w:rPr>
          <w:rFonts w:ascii="Times New Roman" w:hAnsi="Times New Roman" w:cs="Times New Roman"/>
          <w:bCs/>
          <w:sz w:val="24"/>
          <w:szCs w:val="24"/>
          <w:lang w:val="sq-AL"/>
        </w:rPr>
        <w:t xml:space="preserve"> Drejtorit t</w:t>
      </w:r>
      <w:r w:rsidR="00501CDD" w:rsidRPr="00F23305">
        <w:rPr>
          <w:rFonts w:ascii="Times New Roman" w:hAnsi="Times New Roman" w:cs="Times New Roman"/>
          <w:bCs/>
          <w:sz w:val="24"/>
          <w:szCs w:val="24"/>
          <w:lang w:val="sq-AL"/>
        </w:rPr>
        <w:t>ë</w:t>
      </w:r>
      <w:r w:rsidR="00646757" w:rsidRPr="00F23305">
        <w:rPr>
          <w:rFonts w:ascii="Times New Roman" w:hAnsi="Times New Roman" w:cs="Times New Roman"/>
          <w:bCs/>
          <w:sz w:val="24"/>
          <w:szCs w:val="24"/>
          <w:lang w:val="sq-AL"/>
        </w:rPr>
        <w:t xml:space="preserve"> </w:t>
      </w:r>
      <w:r w:rsidR="00371880" w:rsidRPr="00F23305">
        <w:rPr>
          <w:rFonts w:ascii="Times New Roman" w:hAnsi="Times New Roman" w:cs="Times New Roman"/>
          <w:bCs/>
          <w:sz w:val="24"/>
          <w:szCs w:val="24"/>
          <w:lang w:val="sq-AL"/>
        </w:rPr>
        <w:t>Institutit t</w:t>
      </w:r>
      <w:r w:rsidR="00501CDD" w:rsidRPr="00F23305">
        <w:rPr>
          <w:rFonts w:ascii="Times New Roman" w:hAnsi="Times New Roman" w:cs="Times New Roman"/>
          <w:bCs/>
          <w:sz w:val="24"/>
          <w:szCs w:val="24"/>
          <w:lang w:val="sq-AL"/>
        </w:rPr>
        <w:t>ë</w:t>
      </w:r>
      <w:r w:rsidR="00371880" w:rsidRPr="00F23305">
        <w:rPr>
          <w:rFonts w:ascii="Times New Roman" w:hAnsi="Times New Roman" w:cs="Times New Roman"/>
          <w:bCs/>
          <w:sz w:val="24"/>
          <w:szCs w:val="24"/>
          <w:lang w:val="sq-AL"/>
        </w:rPr>
        <w:t xml:space="preserve"> Mjek</w:t>
      </w:r>
      <w:r w:rsidR="00501CDD" w:rsidRPr="00F23305">
        <w:rPr>
          <w:rFonts w:ascii="Times New Roman" w:hAnsi="Times New Roman" w:cs="Times New Roman"/>
          <w:bCs/>
          <w:sz w:val="24"/>
          <w:szCs w:val="24"/>
          <w:lang w:val="sq-AL"/>
        </w:rPr>
        <w:t>ë</w:t>
      </w:r>
      <w:r w:rsidR="00371880"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00371880" w:rsidRPr="00F23305">
        <w:rPr>
          <w:rFonts w:ascii="Times New Roman" w:hAnsi="Times New Roman" w:cs="Times New Roman"/>
          <w:bCs/>
          <w:sz w:val="24"/>
          <w:szCs w:val="24"/>
          <w:lang w:val="sq-AL"/>
        </w:rPr>
        <w:t xml:space="preserve"> Ligjore </w:t>
      </w:r>
      <w:r w:rsidR="00646757" w:rsidRPr="00F23305">
        <w:rPr>
          <w:rFonts w:ascii="Times New Roman" w:hAnsi="Times New Roman" w:cs="Times New Roman"/>
          <w:bCs/>
          <w:sz w:val="24"/>
          <w:szCs w:val="24"/>
          <w:lang w:val="sq-AL"/>
        </w:rPr>
        <w:t xml:space="preserve">dhe me miratim </w:t>
      </w:r>
      <w:r w:rsidRPr="00F23305">
        <w:rPr>
          <w:rFonts w:ascii="Times New Roman" w:hAnsi="Times New Roman" w:cs="Times New Roman"/>
          <w:bCs/>
          <w:sz w:val="24"/>
          <w:szCs w:val="24"/>
          <w:lang w:val="sq-AL"/>
        </w:rPr>
        <w:t>të ministrit.</w:t>
      </w:r>
    </w:p>
    <w:p w14:paraId="292712EA" w14:textId="77777777" w:rsidR="00882F74" w:rsidRPr="00F23305" w:rsidRDefault="00882F74" w:rsidP="00F23305">
      <w:pPr>
        <w:spacing w:after="0"/>
        <w:ind w:firstLine="284"/>
        <w:jc w:val="both"/>
        <w:rPr>
          <w:rFonts w:ascii="Times New Roman" w:hAnsi="Times New Roman" w:cs="Times New Roman"/>
          <w:bCs/>
          <w:sz w:val="24"/>
          <w:szCs w:val="24"/>
          <w:lang w:val="sq-AL"/>
        </w:rPr>
      </w:pPr>
    </w:p>
    <w:p w14:paraId="5B0D621D" w14:textId="77777777" w:rsidR="00882F74" w:rsidRPr="00F23305" w:rsidRDefault="00882F74" w:rsidP="00F23305">
      <w:pPr>
        <w:spacing w:after="0"/>
        <w:ind w:firstLine="284"/>
        <w:jc w:val="both"/>
        <w:rPr>
          <w:rFonts w:ascii="Times New Roman" w:hAnsi="Times New Roman" w:cs="Times New Roman"/>
          <w:bCs/>
          <w:sz w:val="24"/>
          <w:szCs w:val="24"/>
          <w:lang w:val="sq-AL"/>
        </w:rPr>
      </w:pPr>
    </w:p>
    <w:p w14:paraId="2B79DAD6" w14:textId="77777777" w:rsidR="00547471" w:rsidRPr="00F23305" w:rsidRDefault="00547471"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KREU V</w:t>
      </w:r>
    </w:p>
    <w:p w14:paraId="7CCD1795" w14:textId="77777777" w:rsidR="00F314E5" w:rsidRPr="00F23305" w:rsidRDefault="00F314E5" w:rsidP="00F23305">
      <w:pPr>
        <w:spacing w:after="0"/>
        <w:ind w:firstLine="284"/>
        <w:jc w:val="center"/>
        <w:rPr>
          <w:rFonts w:ascii="Times New Roman" w:hAnsi="Times New Roman" w:cs="Times New Roman"/>
          <w:bCs/>
          <w:sz w:val="24"/>
          <w:szCs w:val="24"/>
          <w:lang w:val="sq-AL"/>
        </w:rPr>
      </w:pPr>
    </w:p>
    <w:p w14:paraId="630EB925" w14:textId="77777777" w:rsidR="00547471" w:rsidRPr="00F23305" w:rsidRDefault="00547471"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TRAJTIMI FINANCIAR I </w:t>
      </w:r>
      <w:r w:rsidR="00747ED7" w:rsidRPr="00F23305">
        <w:rPr>
          <w:rFonts w:ascii="Times New Roman" w:hAnsi="Times New Roman" w:cs="Times New Roman"/>
          <w:bCs/>
          <w:sz w:val="24"/>
          <w:szCs w:val="24"/>
          <w:lang w:val="sq-AL"/>
        </w:rPr>
        <w:t>EKSPERTIT LIGJOR</w:t>
      </w:r>
    </w:p>
    <w:p w14:paraId="46E1B0C2" w14:textId="77777777" w:rsidR="00ED6832" w:rsidRPr="00F23305" w:rsidRDefault="00ED6832" w:rsidP="00F23305">
      <w:pPr>
        <w:spacing w:after="0"/>
        <w:ind w:firstLine="284"/>
        <w:jc w:val="center"/>
        <w:rPr>
          <w:rFonts w:ascii="Times New Roman" w:hAnsi="Times New Roman" w:cs="Times New Roman"/>
          <w:bCs/>
          <w:sz w:val="24"/>
          <w:szCs w:val="24"/>
          <w:lang w:val="sq-AL"/>
        </w:rPr>
      </w:pPr>
    </w:p>
    <w:p w14:paraId="5B46E707" w14:textId="77777777" w:rsidR="00547471" w:rsidRPr="00F23305" w:rsidRDefault="00547471" w:rsidP="00F23305">
      <w:pPr>
        <w:spacing w:after="0"/>
        <w:ind w:firstLine="284"/>
        <w:jc w:val="center"/>
        <w:rPr>
          <w:rFonts w:ascii="Times New Roman" w:hAnsi="Times New Roman" w:cs="Times New Roman"/>
          <w:bCs/>
          <w:sz w:val="24"/>
          <w:szCs w:val="24"/>
          <w:lang w:val="sq-AL"/>
        </w:rPr>
      </w:pPr>
    </w:p>
    <w:p w14:paraId="4A19EE9B" w14:textId="77777777" w:rsidR="00547471" w:rsidRPr="00F23305" w:rsidRDefault="00547471" w:rsidP="00F23305">
      <w:pPr>
        <w:pStyle w:val="ListParagraph"/>
        <w:numPr>
          <w:ilvl w:val="0"/>
          <w:numId w:val="51"/>
        </w:numPr>
        <w:spacing w:after="0"/>
        <w:ind w:left="1170"/>
        <w:jc w:val="center"/>
        <w:rPr>
          <w:rFonts w:ascii="Times New Roman" w:hAnsi="Times New Roman" w:cs="Times New Roman"/>
          <w:sz w:val="24"/>
          <w:szCs w:val="24"/>
          <w:lang w:val="sq-AL"/>
        </w:rPr>
      </w:pPr>
    </w:p>
    <w:p w14:paraId="5FE37BD6" w14:textId="2C6486B2"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Paga</w:t>
      </w:r>
      <w:r w:rsidR="00CE5DAB" w:rsidRPr="00F23305">
        <w:rPr>
          <w:rFonts w:ascii="Times New Roman" w:hAnsi="Times New Roman" w:cs="Times New Roman"/>
          <w:b/>
          <w:bCs/>
          <w:sz w:val="24"/>
          <w:szCs w:val="24"/>
          <w:lang w:val="sq-AL"/>
        </w:rPr>
        <w:t>t</w:t>
      </w:r>
      <w:r w:rsidRPr="00F23305">
        <w:rPr>
          <w:rFonts w:ascii="Times New Roman" w:hAnsi="Times New Roman" w:cs="Times New Roman"/>
          <w:b/>
          <w:bCs/>
          <w:sz w:val="24"/>
          <w:szCs w:val="24"/>
          <w:lang w:val="sq-AL"/>
        </w:rPr>
        <w:t xml:space="preserve"> </w:t>
      </w:r>
      <w:r w:rsidR="00CE5DAB" w:rsidRPr="00F23305">
        <w:rPr>
          <w:rFonts w:ascii="Times New Roman" w:hAnsi="Times New Roman" w:cs="Times New Roman"/>
          <w:b/>
          <w:bCs/>
          <w:sz w:val="24"/>
          <w:szCs w:val="24"/>
          <w:lang w:val="sq-AL"/>
        </w:rPr>
        <w:t>e ekspert</w:t>
      </w:r>
      <w:r w:rsidR="00501CDD" w:rsidRPr="00F23305">
        <w:rPr>
          <w:rFonts w:ascii="Times New Roman" w:hAnsi="Times New Roman" w:cs="Times New Roman"/>
          <w:b/>
          <w:bCs/>
          <w:sz w:val="24"/>
          <w:szCs w:val="24"/>
          <w:lang w:val="sq-AL"/>
        </w:rPr>
        <w:t>ë</w:t>
      </w:r>
      <w:r w:rsidR="00CE5DAB" w:rsidRPr="00F23305">
        <w:rPr>
          <w:rFonts w:ascii="Times New Roman" w:hAnsi="Times New Roman" w:cs="Times New Roman"/>
          <w:b/>
          <w:bCs/>
          <w:sz w:val="24"/>
          <w:szCs w:val="24"/>
          <w:lang w:val="sq-AL"/>
        </w:rPr>
        <w:t xml:space="preserve">ve </w:t>
      </w:r>
      <w:r w:rsidR="00F23305" w:rsidRPr="00F23305">
        <w:rPr>
          <w:rFonts w:ascii="Times New Roman" w:hAnsi="Times New Roman" w:cs="Times New Roman"/>
          <w:b/>
          <w:bCs/>
          <w:sz w:val="24"/>
          <w:szCs w:val="24"/>
          <w:lang w:val="sq-AL"/>
        </w:rPr>
        <w:t>në Institutin e Mjekësisë Ligjore</w:t>
      </w:r>
    </w:p>
    <w:p w14:paraId="35129E2E"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264B1198"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Paga e </w:t>
      </w:r>
      <w:r w:rsidR="00747ED7" w:rsidRPr="00F23305">
        <w:rPr>
          <w:rFonts w:ascii="Times New Roman" w:hAnsi="Times New Roman" w:cs="Times New Roman"/>
          <w:bCs/>
          <w:sz w:val="24"/>
          <w:szCs w:val="24"/>
          <w:lang w:val="sq-AL"/>
        </w:rPr>
        <w:t>ekspert</w:t>
      </w:r>
      <w:r w:rsidR="00D9304B" w:rsidRPr="00F23305">
        <w:rPr>
          <w:rFonts w:ascii="Times New Roman" w:hAnsi="Times New Roman" w:cs="Times New Roman"/>
          <w:bCs/>
          <w:sz w:val="24"/>
          <w:szCs w:val="24"/>
          <w:lang w:val="sq-AL"/>
        </w:rPr>
        <w:t>ë</w:t>
      </w:r>
      <w:r w:rsidR="00747ED7" w:rsidRPr="00F23305">
        <w:rPr>
          <w:rFonts w:ascii="Times New Roman" w:hAnsi="Times New Roman" w:cs="Times New Roman"/>
          <w:bCs/>
          <w:sz w:val="24"/>
          <w:szCs w:val="24"/>
          <w:lang w:val="sq-AL"/>
        </w:rPr>
        <w:t>ve</w:t>
      </w:r>
      <w:r w:rsidRPr="00F23305">
        <w:rPr>
          <w:rFonts w:ascii="Times New Roman" w:hAnsi="Times New Roman" w:cs="Times New Roman"/>
          <w:bCs/>
          <w:sz w:val="24"/>
          <w:szCs w:val="24"/>
          <w:lang w:val="sq-AL"/>
        </w:rPr>
        <w:t xml:space="preserve"> duhet të jetë në përputhje me natyrën e përgjegjësisë së detyrës së </w:t>
      </w:r>
      <w:r w:rsidR="00747ED7" w:rsidRPr="00F23305">
        <w:rPr>
          <w:rFonts w:ascii="Times New Roman" w:hAnsi="Times New Roman" w:cs="Times New Roman"/>
          <w:bCs/>
          <w:sz w:val="24"/>
          <w:szCs w:val="24"/>
          <w:lang w:val="sq-AL"/>
        </w:rPr>
        <w:t xml:space="preserve">ekspertit </w:t>
      </w:r>
      <w:r w:rsidRPr="00F23305">
        <w:rPr>
          <w:rFonts w:ascii="Times New Roman" w:hAnsi="Times New Roman" w:cs="Times New Roman"/>
          <w:bCs/>
          <w:sz w:val="24"/>
          <w:szCs w:val="24"/>
          <w:lang w:val="sq-AL"/>
        </w:rPr>
        <w:t xml:space="preserve">dhe e përshtatshme për të garantuar pavarësinë dhe mbrojtjen nga ndërhyrjet e jashtme në ushtrim të funksionit të tyre. </w:t>
      </w:r>
    </w:p>
    <w:p w14:paraId="28EEC79E" w14:textId="794086EE" w:rsidR="00CE5DAB"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Paga e </w:t>
      </w:r>
      <w:r w:rsidR="00CE5DAB" w:rsidRPr="00F23305">
        <w:rPr>
          <w:rFonts w:ascii="Times New Roman" w:hAnsi="Times New Roman" w:cs="Times New Roman"/>
          <w:bCs/>
          <w:sz w:val="24"/>
          <w:szCs w:val="24"/>
          <w:lang w:val="sq-AL"/>
        </w:rPr>
        <w:t>Drejtorit t</w:t>
      </w:r>
      <w:r w:rsidR="00501CDD" w:rsidRPr="00F23305">
        <w:rPr>
          <w:rFonts w:ascii="Times New Roman" w:hAnsi="Times New Roman" w:cs="Times New Roman"/>
          <w:bCs/>
          <w:sz w:val="24"/>
          <w:szCs w:val="24"/>
          <w:lang w:val="sq-AL"/>
        </w:rPr>
        <w:t>ë</w:t>
      </w:r>
      <w:r w:rsidR="00CE5DAB" w:rsidRPr="00F23305">
        <w:rPr>
          <w:rFonts w:ascii="Times New Roman" w:hAnsi="Times New Roman" w:cs="Times New Roman"/>
          <w:bCs/>
          <w:sz w:val="24"/>
          <w:szCs w:val="24"/>
          <w:lang w:val="sq-AL"/>
        </w:rPr>
        <w:t xml:space="preserve"> </w:t>
      </w:r>
      <w:r w:rsidR="00DC2C44" w:rsidRPr="00F23305">
        <w:rPr>
          <w:rFonts w:ascii="Times New Roman" w:hAnsi="Times New Roman" w:cs="Times New Roman"/>
          <w:bCs/>
          <w:sz w:val="24"/>
          <w:szCs w:val="24"/>
          <w:lang w:val="sq-AL"/>
        </w:rPr>
        <w:t>Institutit t</w:t>
      </w:r>
      <w:r w:rsidR="00501CDD" w:rsidRPr="00F23305">
        <w:rPr>
          <w:rFonts w:ascii="Times New Roman" w:hAnsi="Times New Roman" w:cs="Times New Roman"/>
          <w:bCs/>
          <w:sz w:val="24"/>
          <w:szCs w:val="24"/>
          <w:lang w:val="sq-AL"/>
        </w:rPr>
        <w:t>ë</w:t>
      </w:r>
      <w:r w:rsidR="00DC2C44" w:rsidRPr="00F23305">
        <w:rPr>
          <w:rFonts w:ascii="Times New Roman" w:hAnsi="Times New Roman" w:cs="Times New Roman"/>
          <w:bCs/>
          <w:sz w:val="24"/>
          <w:szCs w:val="24"/>
          <w:lang w:val="sq-AL"/>
        </w:rPr>
        <w:t xml:space="preserve"> Mjek</w:t>
      </w:r>
      <w:r w:rsidR="00501CDD" w:rsidRPr="00F23305">
        <w:rPr>
          <w:rFonts w:ascii="Times New Roman" w:hAnsi="Times New Roman" w:cs="Times New Roman"/>
          <w:bCs/>
          <w:sz w:val="24"/>
          <w:szCs w:val="24"/>
          <w:lang w:val="sq-AL"/>
        </w:rPr>
        <w:t>ë</w:t>
      </w:r>
      <w:r w:rsidR="00DC2C44"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00DC2C44" w:rsidRPr="00F23305">
        <w:rPr>
          <w:rFonts w:ascii="Times New Roman" w:hAnsi="Times New Roman" w:cs="Times New Roman"/>
          <w:bCs/>
          <w:sz w:val="24"/>
          <w:szCs w:val="24"/>
          <w:lang w:val="sq-AL"/>
        </w:rPr>
        <w:t xml:space="preserve"> Ligjore, </w:t>
      </w:r>
      <w:proofErr w:type="spellStart"/>
      <w:r w:rsidR="00DC2C44" w:rsidRPr="00F23305">
        <w:rPr>
          <w:rFonts w:ascii="Times New Roman" w:hAnsi="Times New Roman" w:cs="Times New Roman"/>
          <w:bCs/>
          <w:sz w:val="24"/>
          <w:szCs w:val="24"/>
          <w:lang w:val="sq-AL"/>
        </w:rPr>
        <w:t>Z</w:t>
      </w:r>
      <w:r w:rsidR="00501CDD" w:rsidRPr="00F23305">
        <w:rPr>
          <w:rFonts w:ascii="Times New Roman" w:hAnsi="Times New Roman" w:cs="Times New Roman"/>
          <w:bCs/>
          <w:sz w:val="24"/>
          <w:szCs w:val="24"/>
          <w:lang w:val="sq-AL"/>
        </w:rPr>
        <w:t>ë</w:t>
      </w:r>
      <w:r w:rsidR="00DC2C44" w:rsidRPr="00F23305">
        <w:rPr>
          <w:rFonts w:ascii="Times New Roman" w:hAnsi="Times New Roman" w:cs="Times New Roman"/>
          <w:bCs/>
          <w:sz w:val="24"/>
          <w:szCs w:val="24"/>
          <w:lang w:val="sq-AL"/>
        </w:rPr>
        <w:t>vend</w:t>
      </w:r>
      <w:r w:rsidR="00501CDD" w:rsidRPr="00F23305">
        <w:rPr>
          <w:rFonts w:ascii="Times New Roman" w:hAnsi="Times New Roman" w:cs="Times New Roman"/>
          <w:bCs/>
          <w:sz w:val="24"/>
          <w:szCs w:val="24"/>
          <w:lang w:val="sq-AL"/>
        </w:rPr>
        <w:t>ë</w:t>
      </w:r>
      <w:r w:rsidR="00DC2C44" w:rsidRPr="00F23305">
        <w:rPr>
          <w:rFonts w:ascii="Times New Roman" w:hAnsi="Times New Roman" w:cs="Times New Roman"/>
          <w:bCs/>
          <w:sz w:val="24"/>
          <w:szCs w:val="24"/>
          <w:lang w:val="sq-AL"/>
        </w:rPr>
        <w:t>sdrejorit</w:t>
      </w:r>
      <w:proofErr w:type="spellEnd"/>
      <w:r w:rsidR="00DC2C44" w:rsidRPr="00F23305">
        <w:rPr>
          <w:rFonts w:ascii="Times New Roman" w:hAnsi="Times New Roman" w:cs="Times New Roman"/>
          <w:bCs/>
          <w:sz w:val="24"/>
          <w:szCs w:val="24"/>
          <w:lang w:val="sq-AL"/>
        </w:rPr>
        <w:t xml:space="preserve"> dhe ekspert</w:t>
      </w:r>
      <w:r w:rsidR="00501CDD" w:rsidRPr="00F23305">
        <w:rPr>
          <w:rFonts w:ascii="Times New Roman" w:hAnsi="Times New Roman" w:cs="Times New Roman"/>
          <w:bCs/>
          <w:sz w:val="24"/>
          <w:szCs w:val="24"/>
          <w:lang w:val="sq-AL"/>
        </w:rPr>
        <w:t>ë</w:t>
      </w:r>
      <w:r w:rsidR="00DC2C44" w:rsidRPr="00F23305">
        <w:rPr>
          <w:rFonts w:ascii="Times New Roman" w:hAnsi="Times New Roman" w:cs="Times New Roman"/>
          <w:bCs/>
          <w:sz w:val="24"/>
          <w:szCs w:val="24"/>
          <w:lang w:val="sq-AL"/>
        </w:rPr>
        <w:t xml:space="preserve">ve ligjorë </w:t>
      </w:r>
      <w:r w:rsidR="00CE5DAB" w:rsidRPr="00F23305">
        <w:rPr>
          <w:rFonts w:ascii="Times New Roman" w:hAnsi="Times New Roman" w:cs="Times New Roman"/>
          <w:bCs/>
          <w:sz w:val="24"/>
          <w:szCs w:val="24"/>
          <w:lang w:val="sq-AL"/>
        </w:rPr>
        <w:t xml:space="preserve">funksional </w:t>
      </w:r>
      <w:r w:rsidRPr="00F23305">
        <w:rPr>
          <w:rFonts w:ascii="Times New Roman" w:hAnsi="Times New Roman" w:cs="Times New Roman"/>
          <w:bCs/>
          <w:sz w:val="24"/>
          <w:szCs w:val="24"/>
          <w:lang w:val="sq-AL"/>
        </w:rPr>
        <w:t>përcaktohet me vendim të Këshillit të M</w:t>
      </w:r>
      <w:r w:rsidR="00CE5DAB" w:rsidRPr="00F23305">
        <w:rPr>
          <w:rFonts w:ascii="Times New Roman" w:hAnsi="Times New Roman" w:cs="Times New Roman"/>
          <w:bCs/>
          <w:sz w:val="24"/>
          <w:szCs w:val="24"/>
          <w:lang w:val="sq-AL"/>
        </w:rPr>
        <w:t xml:space="preserve">inistrave dhe </w:t>
      </w:r>
      <w:r w:rsidRPr="00F23305">
        <w:rPr>
          <w:rFonts w:ascii="Times New Roman" w:hAnsi="Times New Roman" w:cs="Times New Roman"/>
          <w:bCs/>
          <w:sz w:val="24"/>
          <w:szCs w:val="24"/>
          <w:lang w:val="sq-AL"/>
        </w:rPr>
        <w:t>nuk mund të jetë më e ulët se paga mujore e</w:t>
      </w:r>
      <w:r w:rsidR="00CE5DAB" w:rsidRPr="00F23305">
        <w:rPr>
          <w:rFonts w:ascii="Times New Roman" w:hAnsi="Times New Roman" w:cs="Times New Roman"/>
          <w:bCs/>
          <w:sz w:val="24"/>
          <w:szCs w:val="24"/>
          <w:lang w:val="sq-AL"/>
        </w:rPr>
        <w:t xml:space="preserve"> Sekretarit t</w:t>
      </w:r>
      <w:r w:rsidR="00501CDD" w:rsidRPr="00F23305">
        <w:rPr>
          <w:rFonts w:ascii="Times New Roman" w:hAnsi="Times New Roman" w:cs="Times New Roman"/>
          <w:bCs/>
          <w:sz w:val="24"/>
          <w:szCs w:val="24"/>
          <w:lang w:val="sq-AL"/>
        </w:rPr>
        <w:t>ë</w:t>
      </w:r>
      <w:r w:rsidR="00CE5DAB" w:rsidRPr="00F23305">
        <w:rPr>
          <w:rFonts w:ascii="Times New Roman" w:hAnsi="Times New Roman" w:cs="Times New Roman"/>
          <w:bCs/>
          <w:sz w:val="24"/>
          <w:szCs w:val="24"/>
          <w:lang w:val="sq-AL"/>
        </w:rPr>
        <w:t xml:space="preserve"> P</w:t>
      </w:r>
      <w:r w:rsidR="00501CDD" w:rsidRPr="00F23305">
        <w:rPr>
          <w:rFonts w:ascii="Times New Roman" w:hAnsi="Times New Roman" w:cs="Times New Roman"/>
          <w:bCs/>
          <w:sz w:val="24"/>
          <w:szCs w:val="24"/>
          <w:lang w:val="sq-AL"/>
        </w:rPr>
        <w:t>ë</w:t>
      </w:r>
      <w:r w:rsidR="00646757" w:rsidRPr="00F23305">
        <w:rPr>
          <w:rFonts w:ascii="Times New Roman" w:hAnsi="Times New Roman" w:cs="Times New Roman"/>
          <w:bCs/>
          <w:sz w:val="24"/>
          <w:szCs w:val="24"/>
          <w:lang w:val="sq-AL"/>
        </w:rPr>
        <w:t>rgjiths</w:t>
      </w:r>
      <w:r w:rsidR="00CE5DAB" w:rsidRPr="00F23305">
        <w:rPr>
          <w:rFonts w:ascii="Times New Roman" w:hAnsi="Times New Roman" w:cs="Times New Roman"/>
          <w:bCs/>
          <w:sz w:val="24"/>
          <w:szCs w:val="24"/>
          <w:lang w:val="sq-AL"/>
        </w:rPr>
        <w:t>h</w:t>
      </w:r>
      <w:r w:rsidR="00501CDD" w:rsidRPr="00F23305">
        <w:rPr>
          <w:rFonts w:ascii="Times New Roman" w:hAnsi="Times New Roman" w:cs="Times New Roman"/>
          <w:bCs/>
          <w:sz w:val="24"/>
          <w:szCs w:val="24"/>
          <w:lang w:val="sq-AL"/>
        </w:rPr>
        <w:t>ë</w:t>
      </w:r>
      <w:r w:rsidR="00CE5DAB" w:rsidRPr="00F23305">
        <w:rPr>
          <w:rFonts w:ascii="Times New Roman" w:hAnsi="Times New Roman" w:cs="Times New Roman"/>
          <w:bCs/>
          <w:sz w:val="24"/>
          <w:szCs w:val="24"/>
          <w:lang w:val="sq-AL"/>
        </w:rPr>
        <w:t>m n</w:t>
      </w:r>
      <w:r w:rsidR="00501CDD" w:rsidRPr="00F23305">
        <w:rPr>
          <w:rFonts w:ascii="Times New Roman" w:hAnsi="Times New Roman" w:cs="Times New Roman"/>
          <w:bCs/>
          <w:sz w:val="24"/>
          <w:szCs w:val="24"/>
          <w:lang w:val="sq-AL"/>
        </w:rPr>
        <w:t>ë</w:t>
      </w:r>
      <w:r w:rsidR="00CE5DAB" w:rsidRPr="00F23305">
        <w:rPr>
          <w:rFonts w:ascii="Times New Roman" w:hAnsi="Times New Roman" w:cs="Times New Roman"/>
          <w:bCs/>
          <w:sz w:val="24"/>
          <w:szCs w:val="24"/>
          <w:lang w:val="sq-AL"/>
        </w:rPr>
        <w:t xml:space="preserve"> Ministrin</w:t>
      </w:r>
      <w:r w:rsidR="00501CDD" w:rsidRPr="00F23305">
        <w:rPr>
          <w:rFonts w:ascii="Times New Roman" w:hAnsi="Times New Roman" w:cs="Times New Roman"/>
          <w:bCs/>
          <w:sz w:val="24"/>
          <w:szCs w:val="24"/>
          <w:lang w:val="sq-AL"/>
        </w:rPr>
        <w:t>ë</w:t>
      </w:r>
      <w:r w:rsidR="00CE5DAB" w:rsidRPr="00F23305">
        <w:rPr>
          <w:rFonts w:ascii="Times New Roman" w:hAnsi="Times New Roman" w:cs="Times New Roman"/>
          <w:bCs/>
          <w:sz w:val="24"/>
          <w:szCs w:val="24"/>
          <w:lang w:val="sq-AL"/>
        </w:rPr>
        <w:t xml:space="preserve"> e Drejt</w:t>
      </w:r>
      <w:r w:rsidR="00501CDD" w:rsidRPr="00F23305">
        <w:rPr>
          <w:rFonts w:ascii="Times New Roman" w:hAnsi="Times New Roman" w:cs="Times New Roman"/>
          <w:bCs/>
          <w:sz w:val="24"/>
          <w:szCs w:val="24"/>
          <w:lang w:val="sq-AL"/>
        </w:rPr>
        <w:t>ë</w:t>
      </w:r>
      <w:r w:rsidR="00CE5DAB"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00CE5DAB" w:rsidRPr="00F23305">
        <w:rPr>
          <w:rFonts w:ascii="Times New Roman" w:hAnsi="Times New Roman" w:cs="Times New Roman"/>
          <w:bCs/>
          <w:sz w:val="24"/>
          <w:szCs w:val="24"/>
          <w:lang w:val="sq-AL"/>
        </w:rPr>
        <w:t xml:space="preserve">. </w:t>
      </w:r>
    </w:p>
    <w:p w14:paraId="6B6CB23E" w14:textId="3B856361" w:rsidR="00CE5DAB" w:rsidRPr="00250810" w:rsidRDefault="00CE5DAB" w:rsidP="00F23305">
      <w:pPr>
        <w:spacing w:after="0"/>
        <w:ind w:firstLine="284"/>
        <w:jc w:val="both"/>
        <w:rPr>
          <w:rFonts w:ascii="Times New Roman" w:hAnsi="Times New Roman" w:cs="Times New Roman"/>
          <w:sz w:val="24"/>
          <w:szCs w:val="24"/>
          <w:lang w:val="sq-AL"/>
        </w:rPr>
      </w:pPr>
      <w:r w:rsidRPr="00F23305">
        <w:rPr>
          <w:rFonts w:ascii="Times New Roman" w:hAnsi="Times New Roman" w:cs="Times New Roman"/>
          <w:bCs/>
          <w:sz w:val="24"/>
          <w:szCs w:val="24"/>
          <w:lang w:val="sq-AL"/>
        </w:rPr>
        <w:t xml:space="preserve">3. </w:t>
      </w:r>
      <w:r w:rsidRPr="00250810">
        <w:rPr>
          <w:rFonts w:ascii="Times New Roman" w:hAnsi="Times New Roman" w:cs="Times New Roman"/>
          <w:sz w:val="24"/>
          <w:szCs w:val="24"/>
          <w:lang w:val="sq-AL"/>
        </w:rPr>
        <w:t xml:space="preserve">Mjeku ligjor </w:t>
      </w:r>
      <w:r w:rsidR="00DC2C44" w:rsidRPr="00250810">
        <w:rPr>
          <w:rFonts w:ascii="Times New Roman" w:hAnsi="Times New Roman" w:cs="Times New Roman"/>
          <w:sz w:val="24"/>
          <w:szCs w:val="24"/>
          <w:lang w:val="sq-AL"/>
        </w:rPr>
        <w:t xml:space="preserve">i </w:t>
      </w:r>
      <w:proofErr w:type="spellStart"/>
      <w:r w:rsidRPr="00250810">
        <w:rPr>
          <w:rFonts w:ascii="Times New Roman" w:hAnsi="Times New Roman" w:cs="Times New Roman"/>
          <w:sz w:val="24"/>
          <w:szCs w:val="24"/>
          <w:lang w:val="sq-AL"/>
        </w:rPr>
        <w:t>jashtem</w:t>
      </w:r>
      <w:proofErr w:type="spellEnd"/>
      <w:r w:rsidRPr="00250810">
        <w:rPr>
          <w:rFonts w:ascii="Times New Roman" w:hAnsi="Times New Roman" w:cs="Times New Roman"/>
          <w:sz w:val="24"/>
          <w:szCs w:val="24"/>
          <w:lang w:val="sq-AL"/>
        </w:rPr>
        <w:t xml:space="preserve"> </w:t>
      </w:r>
      <w:r w:rsidR="00AC2ACB" w:rsidRPr="00F23305">
        <w:rPr>
          <w:rFonts w:ascii="Times New Roman" w:hAnsi="Times New Roman" w:cs="Times New Roman"/>
          <w:sz w:val="24"/>
          <w:szCs w:val="24"/>
          <w:lang w:val="sq-AL"/>
        </w:rPr>
        <w:t>dhe konsulenti i jasht</w:t>
      </w:r>
      <w:r w:rsidR="00501CDD" w:rsidRPr="00F23305">
        <w:rPr>
          <w:rFonts w:ascii="Times New Roman" w:hAnsi="Times New Roman" w:cs="Times New Roman"/>
          <w:sz w:val="24"/>
          <w:szCs w:val="24"/>
          <w:lang w:val="sq-AL"/>
        </w:rPr>
        <w:t>ë</w:t>
      </w:r>
      <w:r w:rsidR="00AC2ACB" w:rsidRPr="00F23305">
        <w:rPr>
          <w:rFonts w:ascii="Times New Roman" w:hAnsi="Times New Roman" w:cs="Times New Roman"/>
          <w:sz w:val="24"/>
          <w:szCs w:val="24"/>
          <w:lang w:val="sq-AL"/>
        </w:rPr>
        <w:t xml:space="preserve">m </w:t>
      </w:r>
      <w:r w:rsidRPr="00250810">
        <w:rPr>
          <w:rFonts w:ascii="Times New Roman" w:hAnsi="Times New Roman" w:cs="Times New Roman"/>
          <w:sz w:val="24"/>
          <w:szCs w:val="24"/>
          <w:lang w:val="sq-AL"/>
        </w:rPr>
        <w:t>paguhet ne bazë të punës së kryer me pag</w:t>
      </w:r>
      <w:r w:rsidR="00501CDD" w:rsidRPr="00F23305">
        <w:rPr>
          <w:rFonts w:ascii="Times New Roman" w:hAnsi="Times New Roman" w:cs="Times New Roman"/>
          <w:sz w:val="24"/>
          <w:szCs w:val="24"/>
          <w:lang w:val="sq-AL"/>
        </w:rPr>
        <w:t>ë</w:t>
      </w:r>
      <w:r w:rsidRPr="00250810">
        <w:rPr>
          <w:rFonts w:ascii="Times New Roman" w:hAnsi="Times New Roman" w:cs="Times New Roman"/>
          <w:sz w:val="24"/>
          <w:szCs w:val="24"/>
          <w:lang w:val="sq-AL"/>
        </w:rPr>
        <w:t xml:space="preserve"> orare të ekspertit funksional.</w:t>
      </w:r>
    </w:p>
    <w:p w14:paraId="43FED70E" w14:textId="61E7F7E5" w:rsidR="00547471" w:rsidRPr="00250810" w:rsidRDefault="00CE5DAB" w:rsidP="00F23305">
      <w:pPr>
        <w:spacing w:after="0"/>
        <w:ind w:firstLine="284"/>
        <w:jc w:val="both"/>
        <w:rPr>
          <w:rFonts w:ascii="Times New Roman" w:hAnsi="Times New Roman" w:cs="Times New Roman"/>
          <w:sz w:val="24"/>
          <w:szCs w:val="24"/>
          <w:lang w:val="sq-AL"/>
        </w:rPr>
      </w:pPr>
      <w:r w:rsidRPr="00F23305">
        <w:rPr>
          <w:rFonts w:ascii="Times New Roman" w:hAnsi="Times New Roman" w:cs="Times New Roman"/>
          <w:bCs/>
          <w:sz w:val="24"/>
          <w:szCs w:val="24"/>
          <w:lang w:val="sq-AL"/>
        </w:rPr>
        <w:lastRenderedPageBreak/>
        <w:t>4</w:t>
      </w:r>
      <w:r w:rsidR="00547471" w:rsidRPr="00F23305">
        <w:rPr>
          <w:rFonts w:ascii="Times New Roman" w:hAnsi="Times New Roman" w:cs="Times New Roman"/>
          <w:bCs/>
          <w:sz w:val="24"/>
          <w:szCs w:val="24"/>
          <w:lang w:val="sq-AL"/>
        </w:rPr>
        <w:t xml:space="preserve">. </w:t>
      </w:r>
      <w:r w:rsidR="00CA2C7C" w:rsidRPr="00F23305">
        <w:rPr>
          <w:rFonts w:ascii="Times New Roman" w:hAnsi="Times New Roman" w:cs="Times New Roman"/>
          <w:bCs/>
          <w:sz w:val="24"/>
          <w:szCs w:val="24"/>
          <w:lang w:val="sq-AL"/>
        </w:rPr>
        <w:t>Eksperti</w:t>
      </w:r>
      <w:r w:rsidR="00547471" w:rsidRPr="00F23305">
        <w:rPr>
          <w:rFonts w:ascii="Times New Roman" w:hAnsi="Times New Roman" w:cs="Times New Roman"/>
          <w:bCs/>
          <w:sz w:val="24"/>
          <w:szCs w:val="24"/>
          <w:lang w:val="sq-AL"/>
        </w:rPr>
        <w:t xml:space="preserve">, në varësi të rezultateve në punë, mund të përfitojë një shpërblim, i cili përballohet nga të ardhurat që i mbeten </w:t>
      </w:r>
      <w:r w:rsidR="00CA2C7C" w:rsidRPr="00F23305">
        <w:rPr>
          <w:rFonts w:ascii="Times New Roman" w:hAnsi="Times New Roman" w:cs="Times New Roman"/>
          <w:bCs/>
          <w:sz w:val="24"/>
          <w:szCs w:val="24"/>
          <w:lang w:val="sq-AL"/>
        </w:rPr>
        <w:t>Institutit t</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Mjek</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sis</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Ligjore</w:t>
      </w:r>
      <w:r w:rsidR="00547471" w:rsidRPr="00F23305">
        <w:rPr>
          <w:rFonts w:ascii="Times New Roman" w:hAnsi="Times New Roman" w:cs="Times New Roman"/>
          <w:bCs/>
          <w:sz w:val="24"/>
          <w:szCs w:val="24"/>
          <w:lang w:val="sq-AL"/>
        </w:rPr>
        <w:t>, në përputhje me nenin 14 të këtij ligji.</w:t>
      </w:r>
      <w:r w:rsidR="00DC2C44" w:rsidRPr="00F23305">
        <w:rPr>
          <w:rFonts w:ascii="Times New Roman" w:hAnsi="Times New Roman" w:cs="Times New Roman"/>
          <w:bCs/>
          <w:sz w:val="24"/>
          <w:szCs w:val="24"/>
          <w:lang w:val="sq-AL"/>
        </w:rPr>
        <w:t xml:space="preserve"> </w:t>
      </w:r>
      <w:r w:rsidR="00547471" w:rsidRPr="00F23305">
        <w:rPr>
          <w:rFonts w:ascii="Times New Roman" w:hAnsi="Times New Roman" w:cs="Times New Roman"/>
          <w:bCs/>
          <w:sz w:val="24"/>
          <w:szCs w:val="24"/>
          <w:lang w:val="sq-AL"/>
        </w:rPr>
        <w:t>Shpërblimi i posaçëm caktohet në çdo rast me urdhër të ministrit.</w:t>
      </w:r>
    </w:p>
    <w:p w14:paraId="228D0888" w14:textId="77777777" w:rsidR="00ED6832" w:rsidRPr="00F23305" w:rsidRDefault="00ED6832" w:rsidP="00F23305">
      <w:pPr>
        <w:spacing w:after="0"/>
        <w:ind w:firstLine="284"/>
        <w:jc w:val="both"/>
        <w:rPr>
          <w:rFonts w:ascii="Times New Roman" w:hAnsi="Times New Roman" w:cs="Times New Roman"/>
          <w:bCs/>
          <w:sz w:val="24"/>
          <w:szCs w:val="24"/>
          <w:lang w:val="sq-AL"/>
        </w:rPr>
      </w:pPr>
    </w:p>
    <w:p w14:paraId="178D1815" w14:textId="77777777" w:rsidR="00273FDB" w:rsidRPr="00F23305" w:rsidRDefault="00273FDB" w:rsidP="00F23305">
      <w:pPr>
        <w:spacing w:after="0"/>
        <w:ind w:firstLine="284"/>
        <w:jc w:val="both"/>
        <w:rPr>
          <w:rFonts w:ascii="Times New Roman" w:hAnsi="Times New Roman" w:cs="Times New Roman"/>
          <w:bCs/>
          <w:sz w:val="24"/>
          <w:szCs w:val="24"/>
          <w:lang w:val="sq-AL"/>
        </w:rPr>
      </w:pPr>
    </w:p>
    <w:p w14:paraId="1AE1ACD5" w14:textId="77777777" w:rsidR="00547471" w:rsidRPr="00F23305" w:rsidRDefault="00547471" w:rsidP="00F23305">
      <w:pPr>
        <w:pStyle w:val="ListParagraph"/>
        <w:numPr>
          <w:ilvl w:val="0"/>
          <w:numId w:val="51"/>
        </w:numPr>
        <w:spacing w:after="0"/>
        <w:ind w:left="1170"/>
        <w:jc w:val="center"/>
        <w:rPr>
          <w:rFonts w:ascii="Times New Roman" w:hAnsi="Times New Roman" w:cs="Times New Roman"/>
          <w:bCs/>
          <w:sz w:val="24"/>
          <w:szCs w:val="24"/>
          <w:lang w:val="sq-AL"/>
        </w:rPr>
      </w:pPr>
    </w:p>
    <w:p w14:paraId="5EB01AA1"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Përfitime të tjera</w:t>
      </w:r>
    </w:p>
    <w:p w14:paraId="24FA759F"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377F1427"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CA2C7C"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gëzon të drejtën e pushimeve vjetore të paguar prej 4 (katër) javësh kalendarike. Si rregull. </w:t>
      </w:r>
      <w:r w:rsidR="00CA2C7C"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i ngarkuar me detyra të ngutshme në këtë periudhë, pushimin vjetor e kryen në një periudhë tjetër, duke përfituar 5 (pesë) ditë pushimi shtesë.</w:t>
      </w:r>
    </w:p>
    <w:p w14:paraId="2134E945"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Pushimi vjetor jepet nga </w:t>
      </w:r>
      <w:r w:rsidR="00CA2C7C" w:rsidRPr="00F23305">
        <w:rPr>
          <w:rFonts w:ascii="Times New Roman" w:hAnsi="Times New Roman" w:cs="Times New Roman"/>
          <w:bCs/>
          <w:sz w:val="24"/>
          <w:szCs w:val="24"/>
          <w:lang w:val="sq-AL"/>
        </w:rPr>
        <w:t>drejtori i Institutit t</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Mjek</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sis</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w:t>
      </w:r>
    </w:p>
    <w:p w14:paraId="05E5D263"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w:t>
      </w:r>
      <w:r w:rsidR="00CA2C7C" w:rsidRPr="00F23305">
        <w:rPr>
          <w:rFonts w:ascii="Times New Roman" w:hAnsi="Times New Roman" w:cs="Times New Roman"/>
          <w:bCs/>
          <w:sz w:val="24"/>
          <w:szCs w:val="24"/>
          <w:lang w:val="sq-AL"/>
        </w:rPr>
        <w:t xml:space="preserve">Eksperti </w:t>
      </w:r>
      <w:r w:rsidRPr="00F23305">
        <w:rPr>
          <w:rFonts w:ascii="Times New Roman" w:hAnsi="Times New Roman" w:cs="Times New Roman"/>
          <w:bCs/>
          <w:sz w:val="24"/>
          <w:szCs w:val="24"/>
          <w:lang w:val="sq-AL"/>
        </w:rPr>
        <w:t xml:space="preserve">ka të drejtë që në raste të veçanta, për nevoja personale ose familjare, të kërkojë leje pa të drejtë page. Kohëzgjatja e </w:t>
      </w:r>
      <w:r w:rsidR="00CA2C7C" w:rsidRPr="00F23305">
        <w:rPr>
          <w:rFonts w:ascii="Times New Roman" w:hAnsi="Times New Roman" w:cs="Times New Roman"/>
          <w:bCs/>
          <w:sz w:val="24"/>
          <w:szCs w:val="24"/>
          <w:lang w:val="sq-AL"/>
        </w:rPr>
        <w:t>lejes pa t</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drejt</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page</w:t>
      </w:r>
      <w:r w:rsidRPr="00F23305">
        <w:rPr>
          <w:rFonts w:ascii="Times New Roman" w:hAnsi="Times New Roman" w:cs="Times New Roman"/>
          <w:bCs/>
          <w:sz w:val="24"/>
          <w:szCs w:val="24"/>
          <w:lang w:val="sq-AL"/>
        </w:rPr>
        <w:t xml:space="preserve"> përcaktohet nga </w:t>
      </w:r>
      <w:r w:rsidR="00CA2C7C" w:rsidRPr="00F23305">
        <w:rPr>
          <w:rFonts w:ascii="Times New Roman" w:hAnsi="Times New Roman" w:cs="Times New Roman"/>
          <w:bCs/>
          <w:sz w:val="24"/>
          <w:szCs w:val="24"/>
          <w:lang w:val="sq-AL"/>
        </w:rPr>
        <w:t>drejtori i Institutit t</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Mjek</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sis</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Kohëzgjatja maksimale e lejeve të papaguara brenda një viti kalendarik nuk mund të jetë më e gjatë se 30 </w:t>
      </w:r>
      <w:r w:rsidR="00CA2C7C" w:rsidRPr="00F23305">
        <w:rPr>
          <w:rFonts w:ascii="Times New Roman" w:hAnsi="Times New Roman" w:cs="Times New Roman"/>
          <w:bCs/>
          <w:sz w:val="24"/>
          <w:szCs w:val="24"/>
          <w:lang w:val="sq-AL"/>
        </w:rPr>
        <w:t>(tridhjet</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 xml:space="preserve">ditë. </w:t>
      </w:r>
    </w:p>
    <w:p w14:paraId="5CC4DD08" w14:textId="162D9276"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4. </w:t>
      </w:r>
      <w:r w:rsidR="00CA2C7C"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mund të kërkojë leje të papaguar deri në 2 (dy) vjet për arsye shëndetësore</w:t>
      </w:r>
      <w:r w:rsidR="00363D23"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ose për qëllime kualifikimi apo specializimi profesional. Leja e papaguar</w:t>
      </w:r>
      <w:r w:rsidR="00363D23" w:rsidRPr="00F23305">
        <w:rPr>
          <w:rFonts w:ascii="Times New Roman" w:hAnsi="Times New Roman" w:cs="Times New Roman"/>
          <w:bCs/>
          <w:sz w:val="24"/>
          <w:szCs w:val="24"/>
          <w:lang w:val="sq-AL"/>
        </w:rPr>
        <w:t xml:space="preserve"> sipas k</w:t>
      </w:r>
      <w:r w:rsidR="00501CDD" w:rsidRPr="00F23305">
        <w:rPr>
          <w:rFonts w:ascii="Times New Roman" w:hAnsi="Times New Roman" w:cs="Times New Roman"/>
          <w:bCs/>
          <w:sz w:val="24"/>
          <w:szCs w:val="24"/>
          <w:lang w:val="sq-AL"/>
        </w:rPr>
        <w:t>ë</w:t>
      </w:r>
      <w:r w:rsidR="00363D23" w:rsidRPr="00F23305">
        <w:rPr>
          <w:rFonts w:ascii="Times New Roman" w:hAnsi="Times New Roman" w:cs="Times New Roman"/>
          <w:bCs/>
          <w:sz w:val="24"/>
          <w:szCs w:val="24"/>
          <w:lang w:val="sq-AL"/>
        </w:rPr>
        <w:t>saj pike</w:t>
      </w:r>
      <w:r w:rsidRPr="00F23305">
        <w:rPr>
          <w:rFonts w:ascii="Times New Roman" w:hAnsi="Times New Roman" w:cs="Times New Roman"/>
          <w:bCs/>
          <w:sz w:val="24"/>
          <w:szCs w:val="24"/>
          <w:lang w:val="sq-AL"/>
        </w:rPr>
        <w:t xml:space="preserve"> merret e gjitha njëherësh ose në periudha të ndryshme, sipas kërkesës së</w:t>
      </w:r>
      <w:r w:rsidR="00CA2C7C" w:rsidRPr="00F23305">
        <w:rPr>
          <w:rFonts w:ascii="Times New Roman" w:hAnsi="Times New Roman" w:cs="Times New Roman"/>
          <w:bCs/>
          <w:sz w:val="24"/>
          <w:szCs w:val="24"/>
          <w:lang w:val="sq-AL"/>
        </w:rPr>
        <w:t xml:space="preserve"> ekspertit</w:t>
      </w:r>
      <w:r w:rsidRPr="00F23305">
        <w:rPr>
          <w:rFonts w:ascii="Times New Roman" w:hAnsi="Times New Roman" w:cs="Times New Roman"/>
          <w:bCs/>
          <w:sz w:val="24"/>
          <w:szCs w:val="24"/>
          <w:lang w:val="sq-AL"/>
        </w:rPr>
        <w:t xml:space="preserve">. </w:t>
      </w:r>
    </w:p>
    <w:p w14:paraId="0760572C" w14:textId="77777777"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5. </w:t>
      </w:r>
      <w:r w:rsidR="00CA2C7C" w:rsidRPr="00F23305">
        <w:rPr>
          <w:rFonts w:ascii="Times New Roman" w:hAnsi="Times New Roman" w:cs="Times New Roman"/>
          <w:bCs/>
          <w:sz w:val="24"/>
          <w:szCs w:val="24"/>
          <w:lang w:val="sq-AL"/>
        </w:rPr>
        <w:t>Drejtori i Institutit t</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Mjek</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sis</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mund të japë lejen e papaguar sipas pikës 4, nëse leja nuk cenon interesat e funksionit dhe nuk vë në rrezik në tërësi përmbushjen e funksionit me </w:t>
      </w:r>
      <w:proofErr w:type="spellStart"/>
      <w:r w:rsidRPr="00F23305">
        <w:rPr>
          <w:rFonts w:ascii="Times New Roman" w:hAnsi="Times New Roman" w:cs="Times New Roman"/>
          <w:bCs/>
          <w:sz w:val="24"/>
          <w:szCs w:val="24"/>
          <w:lang w:val="sq-AL"/>
        </w:rPr>
        <w:t>eficiencë</w:t>
      </w:r>
      <w:proofErr w:type="spellEnd"/>
      <w:r w:rsidRPr="00F23305">
        <w:rPr>
          <w:rFonts w:ascii="Times New Roman" w:hAnsi="Times New Roman" w:cs="Times New Roman"/>
          <w:bCs/>
          <w:sz w:val="24"/>
          <w:szCs w:val="24"/>
          <w:lang w:val="sq-AL"/>
        </w:rPr>
        <w:t xml:space="preserve"> dhe në kohë</w:t>
      </w:r>
      <w:r w:rsidR="00CA2C7C" w:rsidRPr="00F23305">
        <w:rPr>
          <w:rFonts w:ascii="Times New Roman" w:hAnsi="Times New Roman" w:cs="Times New Roman"/>
          <w:bCs/>
          <w:sz w:val="24"/>
          <w:szCs w:val="24"/>
          <w:lang w:val="sq-AL"/>
        </w:rPr>
        <w:t xml:space="preserve"> t</w:t>
      </w:r>
      <w:r w:rsidR="00D9304B" w:rsidRPr="00F23305">
        <w:rPr>
          <w:rFonts w:ascii="Times New Roman" w:hAnsi="Times New Roman" w:cs="Times New Roman"/>
          <w:bCs/>
          <w:sz w:val="24"/>
          <w:szCs w:val="24"/>
          <w:lang w:val="sq-AL"/>
        </w:rPr>
        <w:t>ë</w:t>
      </w:r>
      <w:r w:rsidR="00CA2C7C" w:rsidRPr="00F23305">
        <w:rPr>
          <w:rFonts w:ascii="Times New Roman" w:hAnsi="Times New Roman" w:cs="Times New Roman"/>
          <w:bCs/>
          <w:sz w:val="24"/>
          <w:szCs w:val="24"/>
          <w:lang w:val="sq-AL"/>
        </w:rPr>
        <w:t xml:space="preserve"> Institutit. </w:t>
      </w:r>
      <w:r w:rsidRPr="00F23305">
        <w:rPr>
          <w:rFonts w:ascii="Times New Roman" w:hAnsi="Times New Roman" w:cs="Times New Roman"/>
          <w:bCs/>
          <w:sz w:val="24"/>
          <w:szCs w:val="24"/>
          <w:lang w:val="sq-AL"/>
        </w:rPr>
        <w:t>Periudha e lejes së papaguar nuk merret në konsideratë për vjetërsinë në punë ose për efekt të përfitimeve të tjera.</w:t>
      </w:r>
    </w:p>
    <w:p w14:paraId="15FCEF9B" w14:textId="2D98ACD3"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6. Ministri</w:t>
      </w:r>
      <w:r w:rsidR="00363D23" w:rsidRPr="00F23305">
        <w:rPr>
          <w:rFonts w:ascii="Times New Roman" w:hAnsi="Times New Roman" w:cs="Times New Roman"/>
          <w:bCs/>
          <w:sz w:val="24"/>
          <w:szCs w:val="24"/>
          <w:lang w:val="sq-AL"/>
        </w:rPr>
        <w:t xml:space="preserve">, </w:t>
      </w:r>
      <w:r w:rsidR="00CE5DAB" w:rsidRPr="00F23305">
        <w:rPr>
          <w:rFonts w:ascii="Times New Roman" w:hAnsi="Times New Roman" w:cs="Times New Roman"/>
          <w:bCs/>
          <w:sz w:val="24"/>
          <w:szCs w:val="24"/>
          <w:lang w:val="sq-AL"/>
        </w:rPr>
        <w:t>me propozim t</w:t>
      </w:r>
      <w:r w:rsidR="00501CDD" w:rsidRPr="00F23305">
        <w:rPr>
          <w:rFonts w:ascii="Times New Roman" w:hAnsi="Times New Roman" w:cs="Times New Roman"/>
          <w:bCs/>
          <w:sz w:val="24"/>
          <w:szCs w:val="24"/>
          <w:lang w:val="sq-AL"/>
        </w:rPr>
        <w:t>ë</w:t>
      </w:r>
      <w:r w:rsidR="00CE5DAB" w:rsidRPr="00F23305">
        <w:rPr>
          <w:rFonts w:ascii="Times New Roman" w:hAnsi="Times New Roman" w:cs="Times New Roman"/>
          <w:bCs/>
          <w:sz w:val="24"/>
          <w:szCs w:val="24"/>
          <w:lang w:val="sq-AL"/>
        </w:rPr>
        <w:t xml:space="preserve"> Drejtorit t</w:t>
      </w:r>
      <w:r w:rsidR="00501CDD" w:rsidRPr="00F23305">
        <w:rPr>
          <w:rFonts w:ascii="Times New Roman" w:hAnsi="Times New Roman" w:cs="Times New Roman"/>
          <w:bCs/>
          <w:sz w:val="24"/>
          <w:szCs w:val="24"/>
          <w:lang w:val="sq-AL"/>
        </w:rPr>
        <w:t>ë</w:t>
      </w:r>
      <w:r w:rsidR="00CE5DAB" w:rsidRPr="00F23305">
        <w:rPr>
          <w:rFonts w:ascii="Times New Roman" w:hAnsi="Times New Roman" w:cs="Times New Roman"/>
          <w:bCs/>
          <w:sz w:val="24"/>
          <w:szCs w:val="24"/>
          <w:lang w:val="sq-AL"/>
        </w:rPr>
        <w:t xml:space="preserve"> </w:t>
      </w:r>
      <w:r w:rsidR="00363D23" w:rsidRPr="00F23305">
        <w:rPr>
          <w:rFonts w:ascii="Times New Roman" w:hAnsi="Times New Roman" w:cs="Times New Roman"/>
          <w:bCs/>
          <w:sz w:val="24"/>
          <w:szCs w:val="24"/>
          <w:lang w:val="sq-AL"/>
        </w:rPr>
        <w:t>Institutit t</w:t>
      </w:r>
      <w:r w:rsidR="00501CDD" w:rsidRPr="00F23305">
        <w:rPr>
          <w:rFonts w:ascii="Times New Roman" w:hAnsi="Times New Roman" w:cs="Times New Roman"/>
          <w:bCs/>
          <w:sz w:val="24"/>
          <w:szCs w:val="24"/>
          <w:lang w:val="sq-AL"/>
        </w:rPr>
        <w:t>ë</w:t>
      </w:r>
      <w:r w:rsidR="00363D23" w:rsidRPr="00F23305">
        <w:rPr>
          <w:rFonts w:ascii="Times New Roman" w:hAnsi="Times New Roman" w:cs="Times New Roman"/>
          <w:bCs/>
          <w:sz w:val="24"/>
          <w:szCs w:val="24"/>
          <w:lang w:val="sq-AL"/>
        </w:rPr>
        <w:t xml:space="preserve"> Mjek</w:t>
      </w:r>
      <w:r w:rsidR="00501CDD" w:rsidRPr="00F23305">
        <w:rPr>
          <w:rFonts w:ascii="Times New Roman" w:hAnsi="Times New Roman" w:cs="Times New Roman"/>
          <w:bCs/>
          <w:sz w:val="24"/>
          <w:szCs w:val="24"/>
          <w:lang w:val="sq-AL"/>
        </w:rPr>
        <w:t>ë</w:t>
      </w:r>
      <w:r w:rsidR="00363D23"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00363D23" w:rsidRPr="00F23305">
        <w:rPr>
          <w:rFonts w:ascii="Times New Roman" w:hAnsi="Times New Roman" w:cs="Times New Roman"/>
          <w:bCs/>
          <w:sz w:val="24"/>
          <w:szCs w:val="24"/>
          <w:lang w:val="sq-AL"/>
        </w:rPr>
        <w:t xml:space="preserve"> ligjore</w:t>
      </w:r>
      <w:r w:rsidR="00CE5DAB"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 xml:space="preserve">miraton rregulla më të detajuara për kriteret dhe procedurat për dhënien e lejes së papaguar, sipas këtij neni. </w:t>
      </w:r>
    </w:p>
    <w:p w14:paraId="2380BEC3"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1D231430" w14:textId="77777777" w:rsidR="00547471" w:rsidRPr="00F23305" w:rsidRDefault="00547471" w:rsidP="00F23305">
      <w:pPr>
        <w:pStyle w:val="ListParagraph"/>
        <w:numPr>
          <w:ilvl w:val="0"/>
          <w:numId w:val="51"/>
        </w:numPr>
        <w:spacing w:after="0"/>
        <w:ind w:left="1170"/>
        <w:jc w:val="center"/>
        <w:rPr>
          <w:rFonts w:ascii="Times New Roman" w:hAnsi="Times New Roman" w:cs="Times New Roman"/>
          <w:bCs/>
          <w:sz w:val="24"/>
          <w:szCs w:val="24"/>
          <w:lang w:val="sq-AL"/>
        </w:rPr>
      </w:pPr>
    </w:p>
    <w:p w14:paraId="65CA24A4" w14:textId="77777777" w:rsidR="00547471" w:rsidRPr="00F23305" w:rsidRDefault="00547471"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Koha e punës</w:t>
      </w:r>
    </w:p>
    <w:p w14:paraId="16EC920E" w14:textId="77777777" w:rsidR="00547471" w:rsidRPr="00F23305" w:rsidRDefault="00547471" w:rsidP="00F23305">
      <w:pPr>
        <w:spacing w:after="0"/>
        <w:ind w:firstLine="284"/>
        <w:jc w:val="both"/>
        <w:rPr>
          <w:rFonts w:ascii="Times New Roman" w:hAnsi="Times New Roman" w:cs="Times New Roman"/>
          <w:bCs/>
          <w:sz w:val="24"/>
          <w:szCs w:val="24"/>
          <w:lang w:val="sq-AL"/>
        </w:rPr>
      </w:pPr>
    </w:p>
    <w:p w14:paraId="0CABDAD6" w14:textId="04EA6437" w:rsidR="00CE5DAB" w:rsidRPr="00F23305" w:rsidRDefault="00CE5DAB" w:rsidP="00F23305">
      <w:pPr>
        <w:pStyle w:val="ListParagraph"/>
        <w:numPr>
          <w:ilvl w:val="1"/>
          <w:numId w:val="51"/>
        </w:numPr>
        <w:tabs>
          <w:tab w:val="clear" w:pos="1440"/>
          <w:tab w:val="num" w:pos="284"/>
          <w:tab w:val="left" w:pos="540"/>
        </w:tabs>
        <w:spacing w:after="0"/>
        <w:ind w:left="0" w:firstLine="270"/>
        <w:jc w:val="both"/>
        <w:rPr>
          <w:rFonts w:ascii="Times New Roman" w:hAnsi="Times New Roman" w:cs="Times New Roman"/>
          <w:sz w:val="24"/>
          <w:szCs w:val="24"/>
          <w:lang w:val="sq-AL"/>
        </w:rPr>
      </w:pPr>
      <w:r w:rsidRPr="00F23305">
        <w:rPr>
          <w:rFonts w:ascii="Times New Roman" w:hAnsi="Times New Roman" w:cs="Times New Roman"/>
          <w:sz w:val="24"/>
          <w:szCs w:val="24"/>
          <w:lang w:val="sq-AL"/>
        </w:rPr>
        <w:t xml:space="preserve">Koha normale e punës për </w:t>
      </w:r>
      <w:r w:rsidR="0091743D" w:rsidRPr="00F23305">
        <w:rPr>
          <w:rFonts w:ascii="Times New Roman" w:hAnsi="Times New Roman" w:cs="Times New Roman"/>
          <w:sz w:val="24"/>
          <w:szCs w:val="24"/>
          <w:lang w:val="sq-AL"/>
        </w:rPr>
        <w:t>ekspert</w:t>
      </w:r>
      <w:r w:rsidR="00501CDD" w:rsidRPr="00F23305">
        <w:rPr>
          <w:rFonts w:ascii="Times New Roman" w:hAnsi="Times New Roman" w:cs="Times New Roman"/>
          <w:sz w:val="24"/>
          <w:szCs w:val="24"/>
          <w:lang w:val="sq-AL"/>
        </w:rPr>
        <w:t>ë</w:t>
      </w:r>
      <w:r w:rsidR="0091743D" w:rsidRPr="00F23305">
        <w:rPr>
          <w:rFonts w:ascii="Times New Roman" w:hAnsi="Times New Roman" w:cs="Times New Roman"/>
          <w:sz w:val="24"/>
          <w:szCs w:val="24"/>
          <w:lang w:val="sq-AL"/>
        </w:rPr>
        <w:t xml:space="preserve">t </w:t>
      </w:r>
      <w:r w:rsidRPr="00F23305">
        <w:rPr>
          <w:rFonts w:ascii="Times New Roman" w:hAnsi="Times New Roman" w:cs="Times New Roman"/>
          <w:sz w:val="24"/>
          <w:szCs w:val="24"/>
          <w:lang w:val="sq-AL"/>
        </w:rPr>
        <w:t>mjek</w:t>
      </w:r>
      <w:r w:rsidR="0091743D" w:rsidRPr="00F23305">
        <w:rPr>
          <w:rFonts w:ascii="Times New Roman" w:hAnsi="Times New Roman" w:cs="Times New Roman"/>
          <w:sz w:val="24"/>
          <w:szCs w:val="24"/>
          <w:lang w:val="sq-AL"/>
        </w:rPr>
        <w:t>o-</w:t>
      </w:r>
      <w:r w:rsidRPr="00F23305">
        <w:rPr>
          <w:rFonts w:ascii="Times New Roman" w:hAnsi="Times New Roman" w:cs="Times New Roman"/>
          <w:sz w:val="24"/>
          <w:szCs w:val="24"/>
          <w:lang w:val="sq-AL"/>
        </w:rPr>
        <w:t>ligjor</w:t>
      </w:r>
      <w:r w:rsidR="00501CDD" w:rsidRPr="00F23305">
        <w:rPr>
          <w:rFonts w:ascii="Times New Roman" w:hAnsi="Times New Roman" w:cs="Times New Roman"/>
          <w:sz w:val="24"/>
          <w:szCs w:val="24"/>
          <w:lang w:val="sq-AL"/>
        </w:rPr>
        <w:t>ë</w:t>
      </w:r>
      <w:r w:rsidRPr="00F23305">
        <w:rPr>
          <w:rFonts w:ascii="Times New Roman" w:hAnsi="Times New Roman" w:cs="Times New Roman"/>
          <w:sz w:val="24"/>
          <w:szCs w:val="24"/>
          <w:lang w:val="sq-AL"/>
        </w:rPr>
        <w:t xml:space="preserve">, </w:t>
      </w:r>
      <w:proofErr w:type="spellStart"/>
      <w:r w:rsidRPr="00F23305">
        <w:rPr>
          <w:rFonts w:ascii="Times New Roman" w:hAnsi="Times New Roman" w:cs="Times New Roman"/>
          <w:sz w:val="24"/>
          <w:szCs w:val="24"/>
          <w:lang w:val="sq-AL"/>
        </w:rPr>
        <w:t>toksikolgjiko</w:t>
      </w:r>
      <w:proofErr w:type="spellEnd"/>
      <w:r w:rsidR="0091743D" w:rsidRPr="00F23305">
        <w:rPr>
          <w:rFonts w:ascii="Times New Roman" w:hAnsi="Times New Roman" w:cs="Times New Roman"/>
          <w:sz w:val="24"/>
          <w:szCs w:val="24"/>
          <w:lang w:val="sq-AL"/>
        </w:rPr>
        <w:t>-</w:t>
      </w:r>
      <w:r w:rsidRPr="00F23305">
        <w:rPr>
          <w:rFonts w:ascii="Times New Roman" w:hAnsi="Times New Roman" w:cs="Times New Roman"/>
          <w:sz w:val="24"/>
          <w:szCs w:val="24"/>
          <w:lang w:val="sq-AL"/>
        </w:rPr>
        <w:t>ligjor</w:t>
      </w:r>
      <w:r w:rsidR="00501CDD" w:rsidRPr="00F23305">
        <w:rPr>
          <w:rFonts w:ascii="Times New Roman" w:hAnsi="Times New Roman" w:cs="Times New Roman"/>
          <w:sz w:val="24"/>
          <w:szCs w:val="24"/>
          <w:lang w:val="sq-AL"/>
        </w:rPr>
        <w:t>ë</w:t>
      </w:r>
      <w:r w:rsidRPr="00F23305">
        <w:rPr>
          <w:rFonts w:ascii="Times New Roman" w:hAnsi="Times New Roman" w:cs="Times New Roman"/>
          <w:sz w:val="24"/>
          <w:szCs w:val="24"/>
          <w:lang w:val="sq-AL"/>
        </w:rPr>
        <w:t xml:space="preserve">, </w:t>
      </w:r>
      <w:proofErr w:type="spellStart"/>
      <w:r w:rsidRPr="00F23305">
        <w:rPr>
          <w:rFonts w:ascii="Times New Roman" w:hAnsi="Times New Roman" w:cs="Times New Roman"/>
          <w:sz w:val="24"/>
          <w:szCs w:val="24"/>
          <w:lang w:val="sq-AL"/>
        </w:rPr>
        <w:t>biologjiko</w:t>
      </w:r>
      <w:proofErr w:type="spellEnd"/>
      <w:r w:rsidR="0091743D" w:rsidRPr="00F23305">
        <w:rPr>
          <w:rFonts w:ascii="Times New Roman" w:hAnsi="Times New Roman" w:cs="Times New Roman"/>
          <w:sz w:val="24"/>
          <w:szCs w:val="24"/>
          <w:lang w:val="sq-AL"/>
        </w:rPr>
        <w:t>-</w:t>
      </w:r>
      <w:r w:rsidRPr="00F23305">
        <w:rPr>
          <w:rFonts w:ascii="Times New Roman" w:hAnsi="Times New Roman" w:cs="Times New Roman"/>
          <w:sz w:val="24"/>
          <w:szCs w:val="24"/>
          <w:lang w:val="sq-AL"/>
        </w:rPr>
        <w:t>ligjor</w:t>
      </w:r>
      <w:r w:rsidR="00501CDD" w:rsidRPr="00F23305">
        <w:rPr>
          <w:rFonts w:ascii="Times New Roman" w:hAnsi="Times New Roman" w:cs="Times New Roman"/>
          <w:sz w:val="24"/>
          <w:szCs w:val="24"/>
          <w:lang w:val="sq-AL"/>
        </w:rPr>
        <w:t>ë</w:t>
      </w:r>
      <w:r w:rsidRPr="00F23305">
        <w:rPr>
          <w:rFonts w:ascii="Times New Roman" w:hAnsi="Times New Roman" w:cs="Times New Roman"/>
          <w:sz w:val="24"/>
          <w:szCs w:val="24"/>
          <w:lang w:val="sq-AL"/>
        </w:rPr>
        <w:t xml:space="preserve">, </w:t>
      </w:r>
      <w:proofErr w:type="spellStart"/>
      <w:r w:rsidRPr="00F23305">
        <w:rPr>
          <w:rFonts w:ascii="Times New Roman" w:hAnsi="Times New Roman" w:cs="Times New Roman"/>
          <w:sz w:val="24"/>
          <w:szCs w:val="24"/>
          <w:lang w:val="sq-AL"/>
        </w:rPr>
        <w:t>psikatriko</w:t>
      </w:r>
      <w:proofErr w:type="spellEnd"/>
      <w:r w:rsidR="0091743D" w:rsidRPr="00F23305">
        <w:rPr>
          <w:rFonts w:ascii="Times New Roman" w:hAnsi="Times New Roman" w:cs="Times New Roman"/>
          <w:sz w:val="24"/>
          <w:szCs w:val="24"/>
          <w:lang w:val="sq-AL"/>
        </w:rPr>
        <w:t>-</w:t>
      </w:r>
      <w:r w:rsidRPr="00F23305">
        <w:rPr>
          <w:rFonts w:ascii="Times New Roman" w:hAnsi="Times New Roman" w:cs="Times New Roman"/>
          <w:sz w:val="24"/>
          <w:szCs w:val="24"/>
          <w:lang w:val="sq-AL"/>
        </w:rPr>
        <w:t>ligjor</w:t>
      </w:r>
      <w:r w:rsidR="00501CDD" w:rsidRPr="00F23305">
        <w:rPr>
          <w:rFonts w:ascii="Times New Roman" w:hAnsi="Times New Roman" w:cs="Times New Roman"/>
          <w:sz w:val="24"/>
          <w:szCs w:val="24"/>
          <w:lang w:val="sq-AL"/>
        </w:rPr>
        <w:t>ë</w:t>
      </w:r>
      <w:r w:rsidRPr="00F23305">
        <w:rPr>
          <w:rFonts w:ascii="Times New Roman" w:hAnsi="Times New Roman" w:cs="Times New Roman"/>
          <w:sz w:val="24"/>
          <w:szCs w:val="24"/>
          <w:lang w:val="sq-AL"/>
        </w:rPr>
        <w:t xml:space="preserve">, </w:t>
      </w:r>
      <w:proofErr w:type="spellStart"/>
      <w:r w:rsidRPr="00F23305">
        <w:rPr>
          <w:rFonts w:ascii="Times New Roman" w:hAnsi="Times New Roman" w:cs="Times New Roman"/>
          <w:sz w:val="24"/>
          <w:szCs w:val="24"/>
          <w:lang w:val="sq-AL"/>
        </w:rPr>
        <w:t>antropolog</w:t>
      </w:r>
      <w:r w:rsidR="0091743D" w:rsidRPr="00F23305">
        <w:rPr>
          <w:rFonts w:ascii="Times New Roman" w:hAnsi="Times New Roman" w:cs="Times New Roman"/>
          <w:sz w:val="24"/>
          <w:szCs w:val="24"/>
          <w:lang w:val="sq-AL"/>
        </w:rPr>
        <w:t>o</w:t>
      </w:r>
      <w:proofErr w:type="spellEnd"/>
      <w:r w:rsidR="0091743D" w:rsidRPr="00F23305">
        <w:rPr>
          <w:rFonts w:ascii="Times New Roman" w:hAnsi="Times New Roman" w:cs="Times New Roman"/>
          <w:sz w:val="24"/>
          <w:szCs w:val="24"/>
          <w:lang w:val="sq-AL"/>
        </w:rPr>
        <w:t>-</w:t>
      </w:r>
      <w:r w:rsidRPr="00F23305">
        <w:rPr>
          <w:rFonts w:ascii="Times New Roman" w:hAnsi="Times New Roman" w:cs="Times New Roman"/>
          <w:sz w:val="24"/>
          <w:szCs w:val="24"/>
          <w:lang w:val="sq-AL"/>
        </w:rPr>
        <w:t>ligjor</w:t>
      </w:r>
      <w:r w:rsidR="00501CDD" w:rsidRPr="00F23305">
        <w:rPr>
          <w:rFonts w:ascii="Times New Roman" w:hAnsi="Times New Roman" w:cs="Times New Roman"/>
          <w:sz w:val="24"/>
          <w:szCs w:val="24"/>
          <w:lang w:val="sq-AL"/>
        </w:rPr>
        <w:t>ë</w:t>
      </w:r>
      <w:r w:rsidRPr="00F23305">
        <w:rPr>
          <w:rFonts w:ascii="Times New Roman" w:hAnsi="Times New Roman" w:cs="Times New Roman"/>
          <w:sz w:val="24"/>
          <w:szCs w:val="24"/>
          <w:lang w:val="sq-AL"/>
        </w:rPr>
        <w:t xml:space="preserve">, </w:t>
      </w:r>
      <w:proofErr w:type="spellStart"/>
      <w:r w:rsidRPr="00F23305">
        <w:rPr>
          <w:rFonts w:ascii="Times New Roman" w:hAnsi="Times New Roman" w:cs="Times New Roman"/>
          <w:sz w:val="24"/>
          <w:szCs w:val="24"/>
          <w:lang w:val="sq-AL"/>
        </w:rPr>
        <w:t>anatomopatolog</w:t>
      </w:r>
      <w:r w:rsidR="0091743D" w:rsidRPr="00F23305">
        <w:rPr>
          <w:rFonts w:ascii="Times New Roman" w:hAnsi="Times New Roman" w:cs="Times New Roman"/>
          <w:sz w:val="24"/>
          <w:szCs w:val="24"/>
          <w:lang w:val="sq-AL"/>
        </w:rPr>
        <w:t>o</w:t>
      </w:r>
      <w:proofErr w:type="spellEnd"/>
      <w:r w:rsidR="0091743D" w:rsidRPr="00F23305">
        <w:rPr>
          <w:rFonts w:ascii="Times New Roman" w:hAnsi="Times New Roman" w:cs="Times New Roman"/>
          <w:sz w:val="24"/>
          <w:szCs w:val="24"/>
          <w:lang w:val="sq-AL"/>
        </w:rPr>
        <w:t>-</w:t>
      </w:r>
      <w:r w:rsidRPr="00F23305">
        <w:rPr>
          <w:rFonts w:ascii="Times New Roman" w:hAnsi="Times New Roman" w:cs="Times New Roman"/>
          <w:sz w:val="24"/>
          <w:szCs w:val="24"/>
          <w:lang w:val="sq-AL"/>
        </w:rPr>
        <w:t>ligjor</w:t>
      </w:r>
      <w:r w:rsidR="00501CDD" w:rsidRPr="00F23305">
        <w:rPr>
          <w:rFonts w:ascii="Times New Roman" w:hAnsi="Times New Roman" w:cs="Times New Roman"/>
          <w:sz w:val="24"/>
          <w:szCs w:val="24"/>
          <w:lang w:val="sq-AL"/>
        </w:rPr>
        <w:t>ë</w:t>
      </w:r>
      <w:r w:rsidRPr="00F23305">
        <w:rPr>
          <w:rFonts w:ascii="Times New Roman" w:hAnsi="Times New Roman" w:cs="Times New Roman"/>
          <w:sz w:val="24"/>
          <w:szCs w:val="24"/>
          <w:lang w:val="sq-AL"/>
        </w:rPr>
        <w:t xml:space="preserve"> dhe </w:t>
      </w:r>
      <w:r w:rsidR="0091743D" w:rsidRPr="00F23305">
        <w:rPr>
          <w:rFonts w:ascii="Times New Roman" w:hAnsi="Times New Roman" w:cs="Times New Roman"/>
          <w:sz w:val="24"/>
          <w:szCs w:val="24"/>
          <w:lang w:val="sq-AL"/>
        </w:rPr>
        <w:t>p</w:t>
      </w:r>
      <w:r w:rsidR="00501CDD" w:rsidRPr="00F23305">
        <w:rPr>
          <w:rFonts w:ascii="Times New Roman" w:hAnsi="Times New Roman" w:cs="Times New Roman"/>
          <w:sz w:val="24"/>
          <w:szCs w:val="24"/>
          <w:lang w:val="sq-AL"/>
        </w:rPr>
        <w:t>ë</w:t>
      </w:r>
      <w:r w:rsidR="0091743D" w:rsidRPr="00F23305">
        <w:rPr>
          <w:rFonts w:ascii="Times New Roman" w:hAnsi="Times New Roman" w:cs="Times New Roman"/>
          <w:sz w:val="24"/>
          <w:szCs w:val="24"/>
          <w:lang w:val="sq-AL"/>
        </w:rPr>
        <w:t xml:space="preserve">r </w:t>
      </w:r>
      <w:r w:rsidRPr="00F23305">
        <w:rPr>
          <w:rFonts w:ascii="Times New Roman" w:hAnsi="Times New Roman" w:cs="Times New Roman"/>
          <w:sz w:val="24"/>
          <w:szCs w:val="24"/>
          <w:lang w:val="sq-AL"/>
        </w:rPr>
        <w:t>teknik</w:t>
      </w:r>
      <w:r w:rsidR="00501CDD" w:rsidRPr="00F23305">
        <w:rPr>
          <w:rFonts w:ascii="Times New Roman" w:hAnsi="Times New Roman" w:cs="Times New Roman"/>
          <w:sz w:val="24"/>
          <w:szCs w:val="24"/>
          <w:lang w:val="sq-AL"/>
        </w:rPr>
        <w:t>ë</w:t>
      </w:r>
      <w:r w:rsidR="0091743D" w:rsidRPr="00F23305">
        <w:rPr>
          <w:rFonts w:ascii="Times New Roman" w:hAnsi="Times New Roman" w:cs="Times New Roman"/>
          <w:sz w:val="24"/>
          <w:szCs w:val="24"/>
          <w:lang w:val="sq-AL"/>
        </w:rPr>
        <w:t>t</w:t>
      </w:r>
      <w:r w:rsidRPr="00F23305">
        <w:rPr>
          <w:rFonts w:ascii="Times New Roman" w:hAnsi="Times New Roman" w:cs="Times New Roman"/>
          <w:sz w:val="24"/>
          <w:szCs w:val="24"/>
          <w:lang w:val="sq-AL"/>
        </w:rPr>
        <w:t xml:space="preserve"> </w:t>
      </w:r>
      <w:r w:rsidR="0091743D" w:rsidRPr="00F23305">
        <w:rPr>
          <w:rFonts w:ascii="Times New Roman" w:hAnsi="Times New Roman" w:cs="Times New Roman"/>
          <w:sz w:val="24"/>
          <w:szCs w:val="24"/>
          <w:lang w:val="sq-AL"/>
        </w:rPr>
        <w:t>e</w:t>
      </w:r>
      <w:r w:rsidRPr="00F23305">
        <w:rPr>
          <w:rFonts w:ascii="Times New Roman" w:hAnsi="Times New Roman" w:cs="Times New Roman"/>
          <w:sz w:val="24"/>
          <w:szCs w:val="24"/>
          <w:lang w:val="sq-AL"/>
        </w:rPr>
        <w:t xml:space="preserve"> lart</w:t>
      </w:r>
      <w:r w:rsidR="00501CDD" w:rsidRPr="00F23305">
        <w:rPr>
          <w:rFonts w:ascii="Times New Roman" w:hAnsi="Times New Roman" w:cs="Times New Roman"/>
          <w:sz w:val="24"/>
          <w:szCs w:val="24"/>
          <w:lang w:val="sq-AL"/>
        </w:rPr>
        <w:t>ë</w:t>
      </w:r>
      <w:r w:rsidR="0091743D" w:rsidRPr="00F23305">
        <w:rPr>
          <w:rFonts w:ascii="Times New Roman" w:hAnsi="Times New Roman" w:cs="Times New Roman"/>
          <w:sz w:val="24"/>
          <w:szCs w:val="24"/>
          <w:lang w:val="sq-AL"/>
        </w:rPr>
        <w:t xml:space="preserve"> t</w:t>
      </w:r>
      <w:r w:rsidR="00501CDD" w:rsidRPr="00F23305">
        <w:rPr>
          <w:rFonts w:ascii="Times New Roman" w:hAnsi="Times New Roman" w:cs="Times New Roman"/>
          <w:sz w:val="24"/>
          <w:szCs w:val="24"/>
          <w:lang w:val="sq-AL"/>
        </w:rPr>
        <w:t>ë</w:t>
      </w:r>
      <w:r w:rsidR="0091743D" w:rsidRPr="00F23305">
        <w:rPr>
          <w:rFonts w:ascii="Times New Roman" w:hAnsi="Times New Roman" w:cs="Times New Roman"/>
          <w:sz w:val="24"/>
          <w:szCs w:val="24"/>
          <w:lang w:val="sq-AL"/>
        </w:rPr>
        <w:t xml:space="preserve"> </w:t>
      </w:r>
      <w:r w:rsidRPr="00F23305">
        <w:rPr>
          <w:rFonts w:ascii="Times New Roman" w:hAnsi="Times New Roman" w:cs="Times New Roman"/>
          <w:sz w:val="24"/>
          <w:szCs w:val="24"/>
          <w:lang w:val="sq-AL"/>
        </w:rPr>
        <w:t>laboratori</w:t>
      </w:r>
      <w:r w:rsidR="0091743D" w:rsidRPr="00F23305">
        <w:rPr>
          <w:rFonts w:ascii="Times New Roman" w:hAnsi="Times New Roman" w:cs="Times New Roman"/>
          <w:sz w:val="24"/>
          <w:szCs w:val="24"/>
          <w:lang w:val="sq-AL"/>
        </w:rPr>
        <w:t xml:space="preserve">t </w:t>
      </w:r>
      <w:r w:rsidRPr="00F23305">
        <w:rPr>
          <w:rFonts w:ascii="Times New Roman" w:hAnsi="Times New Roman" w:cs="Times New Roman"/>
          <w:sz w:val="24"/>
          <w:szCs w:val="24"/>
          <w:lang w:val="sq-AL"/>
        </w:rPr>
        <w:t>është 6 (gjashtë) orë në ditë.</w:t>
      </w:r>
    </w:p>
    <w:p w14:paraId="37F6FC9D" w14:textId="0F62D07F" w:rsidR="00547471" w:rsidRPr="00F23305" w:rsidRDefault="00547471"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Për nevoja pune, me kërkesë të </w:t>
      </w:r>
      <w:r w:rsidR="00CA2C7C" w:rsidRPr="00F23305">
        <w:rPr>
          <w:rFonts w:ascii="Times New Roman" w:hAnsi="Times New Roman" w:cs="Times New Roman"/>
          <w:bCs/>
          <w:sz w:val="24"/>
          <w:szCs w:val="24"/>
          <w:lang w:val="sq-AL"/>
        </w:rPr>
        <w:t xml:space="preserve">organit procedues, eksperti </w:t>
      </w:r>
      <w:r w:rsidRPr="00F23305">
        <w:rPr>
          <w:rFonts w:ascii="Times New Roman" w:hAnsi="Times New Roman" w:cs="Times New Roman"/>
          <w:bCs/>
          <w:sz w:val="24"/>
          <w:szCs w:val="24"/>
          <w:lang w:val="sq-AL"/>
        </w:rPr>
        <w:t xml:space="preserve"> është i detyruar të punojë edhe jashtë orarit të punës në ditët e pushimit ose në ditët e festave zyrtare, brenda kufijve të përcaktuar në Kodin e Punës. Në këto raste zbatohen rregullat për kompensimin e orëve shtesë, sipas </w:t>
      </w:r>
      <w:r w:rsidR="00363D23" w:rsidRPr="00F23305">
        <w:rPr>
          <w:rFonts w:ascii="Times New Roman" w:hAnsi="Times New Roman" w:cs="Times New Roman"/>
          <w:bCs/>
          <w:sz w:val="24"/>
          <w:szCs w:val="24"/>
          <w:lang w:val="sq-AL"/>
        </w:rPr>
        <w:t>Kodit t</w:t>
      </w:r>
      <w:r w:rsidR="00501CDD" w:rsidRPr="00F23305">
        <w:rPr>
          <w:rFonts w:ascii="Times New Roman" w:hAnsi="Times New Roman" w:cs="Times New Roman"/>
          <w:bCs/>
          <w:sz w:val="24"/>
          <w:szCs w:val="24"/>
          <w:lang w:val="sq-AL"/>
        </w:rPr>
        <w:t>ë</w:t>
      </w:r>
      <w:r w:rsidR="00363D23" w:rsidRPr="00F23305">
        <w:rPr>
          <w:rFonts w:ascii="Times New Roman" w:hAnsi="Times New Roman" w:cs="Times New Roman"/>
          <w:bCs/>
          <w:sz w:val="24"/>
          <w:szCs w:val="24"/>
          <w:lang w:val="sq-AL"/>
        </w:rPr>
        <w:t xml:space="preserve"> Pun</w:t>
      </w:r>
      <w:r w:rsidR="00501CDD" w:rsidRPr="00F23305">
        <w:rPr>
          <w:rFonts w:ascii="Times New Roman" w:hAnsi="Times New Roman" w:cs="Times New Roman"/>
          <w:bCs/>
          <w:sz w:val="24"/>
          <w:szCs w:val="24"/>
          <w:lang w:val="sq-AL"/>
        </w:rPr>
        <w:t>ë</w:t>
      </w:r>
      <w:r w:rsidR="00363D23" w:rsidRPr="00F23305">
        <w:rPr>
          <w:rFonts w:ascii="Times New Roman" w:hAnsi="Times New Roman" w:cs="Times New Roman"/>
          <w:bCs/>
          <w:sz w:val="24"/>
          <w:szCs w:val="24"/>
          <w:lang w:val="sq-AL"/>
        </w:rPr>
        <w:t>s.</w:t>
      </w:r>
    </w:p>
    <w:p w14:paraId="1945E7B5" w14:textId="77777777" w:rsidR="00705044" w:rsidRPr="00F23305" w:rsidRDefault="00705044" w:rsidP="00F23305">
      <w:pPr>
        <w:spacing w:after="0"/>
        <w:rPr>
          <w:rFonts w:ascii="Times New Roman" w:hAnsi="Times New Roman" w:cs="Times New Roman"/>
          <w:bCs/>
          <w:sz w:val="24"/>
          <w:szCs w:val="24"/>
          <w:lang w:val="sq-AL"/>
        </w:rPr>
      </w:pPr>
    </w:p>
    <w:p w14:paraId="29D6C7F9" w14:textId="77777777" w:rsidR="00705044" w:rsidRPr="00F23305" w:rsidRDefault="00705044" w:rsidP="00F23305">
      <w:pPr>
        <w:shd w:val="clear" w:color="auto" w:fill="FFFFFF"/>
        <w:tabs>
          <w:tab w:val="left" w:pos="567"/>
        </w:tabs>
        <w:spacing w:after="0"/>
        <w:jc w:val="both"/>
        <w:textAlignment w:val="baseline"/>
        <w:rPr>
          <w:rFonts w:ascii="Times New Roman" w:eastAsia="Times New Roman" w:hAnsi="Times New Roman" w:cs="Times New Roman"/>
          <w:color w:val="000000" w:themeColor="text1"/>
          <w:sz w:val="24"/>
          <w:szCs w:val="24"/>
          <w:lang w:val="sq-AL" w:eastAsia="sq-AL"/>
        </w:rPr>
      </w:pPr>
    </w:p>
    <w:p w14:paraId="2FC25E4B"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KREU </w:t>
      </w:r>
      <w:r w:rsidR="0060661F" w:rsidRPr="00F23305">
        <w:rPr>
          <w:rFonts w:ascii="Times New Roman" w:hAnsi="Times New Roman" w:cs="Times New Roman"/>
          <w:color w:val="000000" w:themeColor="text1"/>
          <w:sz w:val="24"/>
          <w:szCs w:val="24"/>
          <w:lang w:val="sq-AL"/>
        </w:rPr>
        <w:t>VI</w:t>
      </w:r>
    </w:p>
    <w:p w14:paraId="4EA83DFC"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275EC51D"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RREGULLAT E PËRGJITHSHME PËR KRYERJEN E EKSPERTIMIT</w:t>
      </w:r>
    </w:p>
    <w:p w14:paraId="79BCB7D5" w14:textId="77777777" w:rsidR="00705044" w:rsidRPr="00F23305" w:rsidRDefault="00705044" w:rsidP="00F23305">
      <w:pPr>
        <w:autoSpaceDE w:val="0"/>
        <w:autoSpaceDN w:val="0"/>
        <w:adjustRightInd w:val="0"/>
        <w:spacing w:after="0"/>
        <w:contextualSpacing/>
        <w:rPr>
          <w:rFonts w:ascii="Times New Roman" w:hAnsi="Times New Roman" w:cs="Times New Roman"/>
          <w:bCs/>
          <w:color w:val="000000" w:themeColor="text1"/>
          <w:sz w:val="24"/>
          <w:szCs w:val="24"/>
          <w:lang w:val="sq-AL"/>
        </w:rPr>
      </w:pPr>
    </w:p>
    <w:p w14:paraId="57E55F76" w14:textId="77777777" w:rsidR="00705044" w:rsidRPr="00F23305" w:rsidRDefault="00705044" w:rsidP="00F23305">
      <w:pPr>
        <w:pStyle w:val="ListParagraph"/>
        <w:numPr>
          <w:ilvl w:val="0"/>
          <w:numId w:val="52"/>
        </w:numPr>
        <w:autoSpaceDE w:val="0"/>
        <w:autoSpaceDN w:val="0"/>
        <w:adjustRightInd w:val="0"/>
        <w:spacing w:after="0"/>
        <w:ind w:hanging="90"/>
        <w:jc w:val="center"/>
        <w:rPr>
          <w:rFonts w:ascii="Times New Roman" w:hAnsi="Times New Roman" w:cs="Times New Roman"/>
          <w:bCs/>
          <w:color w:val="000000" w:themeColor="text1"/>
          <w:sz w:val="24"/>
          <w:szCs w:val="24"/>
          <w:lang w:val="sq-AL"/>
        </w:rPr>
      </w:pPr>
    </w:p>
    <w:p w14:paraId="158C2017"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Kryerja e ekspertimit</w:t>
      </w:r>
    </w:p>
    <w:p w14:paraId="3BB7CD40"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1549E140" w14:textId="77777777" w:rsidR="00705044" w:rsidRPr="00F23305" w:rsidRDefault="00705044" w:rsidP="00F23305">
      <w:pPr>
        <w:pStyle w:val="ListParagraph"/>
        <w:numPr>
          <w:ilvl w:val="0"/>
          <w:numId w:val="8"/>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Eksperti ligjor kryen ekspertim me vendim të prokurorit, të policisë gjyqësore, gjykatës, Avokatit të Popullit si dhe me kërkesë të palëve private në çështjet hetimore apo gjyqësore.</w:t>
      </w:r>
    </w:p>
    <w:p w14:paraId="4E53154A" w14:textId="08B18AD3" w:rsidR="00705044" w:rsidRPr="00F23305" w:rsidRDefault="00705044" w:rsidP="00F23305">
      <w:pPr>
        <w:pStyle w:val="ListParagraph"/>
        <w:numPr>
          <w:ilvl w:val="0"/>
          <w:numId w:val="8"/>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Eksperti kryen ekspertim me kërkesë të organeve të tjera </w:t>
      </w:r>
      <w:proofErr w:type="spellStart"/>
      <w:r w:rsidRPr="00F23305">
        <w:rPr>
          <w:rFonts w:ascii="Times New Roman" w:eastAsia="Times New Roman" w:hAnsi="Times New Roman" w:cs="Times New Roman"/>
          <w:color w:val="000000" w:themeColor="text1"/>
          <w:sz w:val="24"/>
          <w:szCs w:val="24"/>
          <w:lang w:val="sq-AL" w:eastAsia="sq-AL"/>
        </w:rPr>
        <w:t>ligjzbatuese</w:t>
      </w:r>
      <w:proofErr w:type="spellEnd"/>
      <w:r w:rsidRPr="00F23305">
        <w:rPr>
          <w:rFonts w:ascii="Times New Roman" w:eastAsia="Times New Roman" w:hAnsi="Times New Roman" w:cs="Times New Roman"/>
          <w:color w:val="000000" w:themeColor="text1"/>
          <w:sz w:val="24"/>
          <w:szCs w:val="24"/>
          <w:lang w:val="sq-AL" w:eastAsia="sq-AL"/>
        </w:rPr>
        <w:t>, bazuar në marrëveshjet e përbashkëta të Institutit t</w:t>
      </w:r>
      <w:r w:rsidR="0060661F" w:rsidRPr="00F23305">
        <w:rPr>
          <w:rFonts w:ascii="Times New Roman" w:eastAsia="Times New Roman" w:hAnsi="Times New Roman" w:cs="Times New Roman"/>
          <w:color w:val="000000" w:themeColor="text1"/>
          <w:sz w:val="24"/>
          <w:szCs w:val="24"/>
          <w:lang w:val="sq-AL" w:eastAsia="sq-AL"/>
        </w:rPr>
        <w:t>ë</w:t>
      </w:r>
      <w:r w:rsidR="0091743D"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Mjekësisë Ligjore dhe institucioneve të interesuara.</w:t>
      </w:r>
    </w:p>
    <w:p w14:paraId="646484D5" w14:textId="77777777" w:rsidR="00705044" w:rsidRPr="00F23305" w:rsidRDefault="00705044" w:rsidP="00F23305">
      <w:pPr>
        <w:pStyle w:val="ListParagraph"/>
        <w:numPr>
          <w:ilvl w:val="0"/>
          <w:numId w:val="8"/>
        </w:numPr>
        <w:tabs>
          <w:tab w:val="left" w:pos="360"/>
        </w:tabs>
        <w:ind w:left="0" w:firstLine="360"/>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 xml:space="preserve">Eksperti kryen ekspertim edhe me kërkesë të palëve private jashtë një procesi hetimor apo gjyqësor. </w:t>
      </w:r>
    </w:p>
    <w:p w14:paraId="7F48CE1F" w14:textId="77777777" w:rsidR="00705044" w:rsidRPr="00F23305" w:rsidRDefault="00705044" w:rsidP="00F23305">
      <w:pPr>
        <w:pStyle w:val="ListParagraph"/>
        <w:numPr>
          <w:ilvl w:val="0"/>
          <w:numId w:val="8"/>
        </w:numPr>
        <w:tabs>
          <w:tab w:val="left" w:pos="360"/>
        </w:tabs>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Ekspertimet ligjore kryhen në përputhje me procedurat e përcaktuara në këtë ligj dhe aktet nënligjorë të nxjerra në zbatim të tij, si dhe udh</w:t>
      </w:r>
      <w:r w:rsidR="0060661F"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zuesit praktik</w:t>
      </w:r>
      <w:r w:rsidR="0060661F"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mbi metodat e pun</w:t>
      </w:r>
      <w:r w:rsidR="0060661F"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s. </w:t>
      </w:r>
    </w:p>
    <w:p w14:paraId="271866EF" w14:textId="77777777" w:rsidR="00705044" w:rsidRPr="00F23305" w:rsidRDefault="00705044" w:rsidP="00F23305">
      <w:pPr>
        <w:pStyle w:val="ListParagraph"/>
        <w:numPr>
          <w:ilvl w:val="0"/>
          <w:numId w:val="8"/>
        </w:numPr>
        <w:tabs>
          <w:tab w:val="left" w:pos="360"/>
        </w:tabs>
        <w:ind w:left="0" w:firstLine="360"/>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 xml:space="preserve">Çdo ekspert kryen llojet e ekspertimeve që janë në kompetencë të tij dhe ka të drejtë të refuzojë t’u përgjigjet pyetjeve që kapërcejnë kufijtë e njohurive të tij. </w:t>
      </w:r>
    </w:p>
    <w:p w14:paraId="6E31B969" w14:textId="0511892D" w:rsidR="00705044" w:rsidRPr="00F23305" w:rsidRDefault="00705044" w:rsidP="00F23305">
      <w:pPr>
        <w:pStyle w:val="ListParagraph"/>
        <w:numPr>
          <w:ilvl w:val="0"/>
          <w:numId w:val="8"/>
        </w:numPr>
        <w:tabs>
          <w:tab w:val="left" w:pos="360"/>
        </w:tabs>
        <w:ind w:left="0" w:firstLine="360"/>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Eksperti kryen ekspertimin në përputhje me rregullimet ligjore, udhëzuesit praktik</w:t>
      </w:r>
      <w:r w:rsidR="00363D23"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të mjekësisë ligjore dhe dorëzon ekspertimin në afatet e caktuara.</w:t>
      </w:r>
    </w:p>
    <w:p w14:paraId="04A2E224" w14:textId="77777777" w:rsidR="00705044" w:rsidRPr="00F23305" w:rsidRDefault="00705044" w:rsidP="00F23305">
      <w:pPr>
        <w:pStyle w:val="ListParagraph"/>
        <w:numPr>
          <w:ilvl w:val="0"/>
          <w:numId w:val="8"/>
        </w:numPr>
        <w:tabs>
          <w:tab w:val="left" w:pos="360"/>
        </w:tabs>
        <w:ind w:left="0" w:firstLine="360"/>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Kur eksperti konstaton se materialet e prokurorisë ose të gjykatës janë të pamjaftueshme, ka të drejtë të njoftojë për pamundësinë e dhënies së mendimit dhe të kërkojë materiale shtesë.</w:t>
      </w:r>
    </w:p>
    <w:p w14:paraId="77CA2F41" w14:textId="77777777" w:rsidR="00705044" w:rsidRPr="00F23305" w:rsidRDefault="00705044" w:rsidP="00F23305">
      <w:pPr>
        <w:pStyle w:val="ListParagraph"/>
        <w:numPr>
          <w:ilvl w:val="0"/>
          <w:numId w:val="8"/>
        </w:numPr>
        <w:tabs>
          <w:tab w:val="left" w:pos="360"/>
        </w:tabs>
        <w:ind w:left="0" w:firstLine="360"/>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 xml:space="preserve">Kur ekspertët e caktuar janë më shumë se një dhe kanë ndryshime mendimesh midis tyre, secili ka të drejtë të parashtrojë mendimin e tij, në përputhje me legjislacionin në fuqi.  </w:t>
      </w:r>
    </w:p>
    <w:p w14:paraId="2283C8F3" w14:textId="77777777" w:rsidR="00705044" w:rsidRPr="00F23305" w:rsidRDefault="00705044" w:rsidP="00F23305">
      <w:pPr>
        <w:pStyle w:val="ListParagraph"/>
        <w:numPr>
          <w:ilvl w:val="0"/>
          <w:numId w:val="8"/>
        </w:numPr>
        <w:tabs>
          <w:tab w:val="left" w:pos="360"/>
        </w:tabs>
        <w:ind w:left="0" w:firstLine="360"/>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Eksperti ka të drejtë të kërkojë nga organet e drejtësisë ose institucionet shëndetësore ndihmën e specialistëve të ndryshëm, si dhe shtrimin në qendrën spitalore të burgut të personave që do të ekzaminohet, kur kjo është e nevojshme.</w:t>
      </w:r>
    </w:p>
    <w:p w14:paraId="34C0E154" w14:textId="77777777" w:rsidR="00705044" w:rsidRPr="00F23305" w:rsidRDefault="00705044" w:rsidP="00F23305">
      <w:pPr>
        <w:shd w:val="clear" w:color="auto" w:fill="FFFFFF"/>
        <w:tabs>
          <w:tab w:val="left" w:pos="567"/>
        </w:tabs>
        <w:spacing w:after="0"/>
        <w:jc w:val="both"/>
        <w:textAlignment w:val="baseline"/>
        <w:rPr>
          <w:rFonts w:ascii="Times New Roman" w:hAnsi="Times New Roman" w:cs="Times New Roman"/>
          <w:b/>
          <w:bCs/>
          <w:color w:val="000000" w:themeColor="text1"/>
          <w:sz w:val="24"/>
          <w:szCs w:val="24"/>
          <w:lang w:val="sq-AL"/>
        </w:rPr>
      </w:pPr>
    </w:p>
    <w:p w14:paraId="66911F31" w14:textId="77777777" w:rsidR="00705044" w:rsidRPr="00F23305" w:rsidRDefault="00705044" w:rsidP="00F23305">
      <w:pPr>
        <w:pStyle w:val="ListParagraph"/>
        <w:numPr>
          <w:ilvl w:val="0"/>
          <w:numId w:val="52"/>
        </w:numPr>
        <w:autoSpaceDE w:val="0"/>
        <w:autoSpaceDN w:val="0"/>
        <w:adjustRightInd w:val="0"/>
        <w:spacing w:after="0"/>
        <w:ind w:hanging="90"/>
        <w:jc w:val="center"/>
        <w:rPr>
          <w:rFonts w:ascii="Times New Roman" w:hAnsi="Times New Roman" w:cs="Times New Roman"/>
          <w:bCs/>
          <w:color w:val="000000" w:themeColor="text1"/>
          <w:sz w:val="24"/>
          <w:szCs w:val="24"/>
          <w:lang w:val="sq-AL"/>
        </w:rPr>
      </w:pPr>
    </w:p>
    <w:p w14:paraId="6866862C"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Akti i ekspertimit</w:t>
      </w:r>
    </w:p>
    <w:p w14:paraId="40362AFD"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791C000D" w14:textId="77777777" w:rsidR="00705044" w:rsidRPr="00F23305" w:rsidRDefault="00705044" w:rsidP="00F23305">
      <w:pPr>
        <w:pStyle w:val="ListParagraph"/>
        <w:numPr>
          <w:ilvl w:val="0"/>
          <w:numId w:val="10"/>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Në përfundim të ekspertimit të kryer, eksperti paraqet mendimin e tij me shkrim, nëpërmjet aktit të ekspertimit.</w:t>
      </w:r>
    </w:p>
    <w:p w14:paraId="423AF240" w14:textId="353CA8E2" w:rsidR="00705044" w:rsidRPr="00F23305" w:rsidRDefault="00705044" w:rsidP="00F23305">
      <w:pPr>
        <w:pStyle w:val="ListParagraph"/>
        <w:numPr>
          <w:ilvl w:val="0"/>
          <w:numId w:val="10"/>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Akti i ekspertimit hartohet në gjuhën </w:t>
      </w:r>
      <w:r w:rsidR="0060661F" w:rsidRPr="00F23305">
        <w:rPr>
          <w:rFonts w:ascii="Times New Roman" w:eastAsia="Times New Roman" w:hAnsi="Times New Roman" w:cs="Times New Roman"/>
          <w:color w:val="000000" w:themeColor="text1"/>
          <w:sz w:val="24"/>
          <w:szCs w:val="24"/>
          <w:lang w:val="sq-AL" w:eastAsia="sq-AL"/>
        </w:rPr>
        <w:t>s</w:t>
      </w:r>
      <w:r w:rsidRPr="00F23305">
        <w:rPr>
          <w:rFonts w:ascii="Times New Roman" w:eastAsia="Times New Roman" w:hAnsi="Times New Roman" w:cs="Times New Roman"/>
          <w:color w:val="000000" w:themeColor="text1"/>
          <w:sz w:val="24"/>
          <w:szCs w:val="24"/>
          <w:lang w:val="sq-AL" w:eastAsia="sq-AL"/>
        </w:rPr>
        <w:t>hqipe dhe formulohet ne një gjuhë të kuptueshme edhe për personat të cilët nuk kanë njohuri në fushën mjek</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sore. </w:t>
      </w:r>
    </w:p>
    <w:p w14:paraId="6A6C6115" w14:textId="77777777" w:rsidR="00705044" w:rsidRPr="00F23305" w:rsidRDefault="00705044" w:rsidP="00F23305">
      <w:pPr>
        <w:pStyle w:val="ListParagraph"/>
        <w:numPr>
          <w:ilvl w:val="0"/>
          <w:numId w:val="10"/>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Në pjesën hyrëse së aktit të ekspertimit, përcaktohen eksperti që kryen ekspertimin, </w:t>
      </w:r>
      <w:proofErr w:type="spellStart"/>
      <w:r w:rsidRPr="00F23305">
        <w:rPr>
          <w:rFonts w:ascii="Times New Roman" w:eastAsia="Times New Roman" w:hAnsi="Times New Roman" w:cs="Times New Roman"/>
          <w:color w:val="000000" w:themeColor="text1"/>
          <w:sz w:val="24"/>
          <w:szCs w:val="24"/>
          <w:lang w:val="sq-AL" w:eastAsia="sq-AL"/>
        </w:rPr>
        <w:t>gjeneralitetet</w:t>
      </w:r>
      <w:proofErr w:type="spellEnd"/>
      <w:r w:rsidRPr="00F23305">
        <w:rPr>
          <w:rFonts w:ascii="Times New Roman" w:eastAsia="Times New Roman" w:hAnsi="Times New Roman" w:cs="Times New Roman"/>
          <w:color w:val="000000" w:themeColor="text1"/>
          <w:sz w:val="24"/>
          <w:szCs w:val="24"/>
          <w:lang w:val="sq-AL" w:eastAsia="sq-AL"/>
        </w:rPr>
        <w:t xml:space="preserve"> e subjektit të ekspertimit , rrethanat e çështjes dhe pyetjet që kërkohet t’u jepen përgjigje.</w:t>
      </w:r>
    </w:p>
    <w:p w14:paraId="5AD548AE" w14:textId="77777777" w:rsidR="00705044" w:rsidRPr="00F23305" w:rsidRDefault="00705044" w:rsidP="00F23305">
      <w:pPr>
        <w:pStyle w:val="ListParagraph"/>
        <w:numPr>
          <w:ilvl w:val="0"/>
          <w:numId w:val="10"/>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Në pjesën përshkruese-arsyetuese të aktit të ekspertimit bëhet përshkrimi i hollësishëm i hapave të ekspertimit dhe të gjithë rezultatet e dala gjatë këtij procesi, të argumentuara shkencërisht. </w:t>
      </w:r>
    </w:p>
    <w:p w14:paraId="43522430" w14:textId="77777777" w:rsidR="00705044" w:rsidRPr="00F23305" w:rsidRDefault="00705044" w:rsidP="00F23305">
      <w:pPr>
        <w:pStyle w:val="ListParagraph"/>
        <w:numPr>
          <w:ilvl w:val="0"/>
          <w:numId w:val="10"/>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Në pjesën e konkluzioneve, përcaktohen përfundimet e arritura gjatë ekspertimit në përgjigje të pyetjeve të kërkuara, në mënyrë të saktë dhe pa mëdyshje. </w:t>
      </w:r>
    </w:p>
    <w:p w14:paraId="41430B45" w14:textId="77777777" w:rsidR="00705044" w:rsidRPr="00F23305" w:rsidRDefault="00705044" w:rsidP="00F23305">
      <w:pPr>
        <w:pStyle w:val="ListParagraph"/>
        <w:numPr>
          <w:ilvl w:val="0"/>
          <w:numId w:val="10"/>
        </w:numPr>
        <w:shd w:val="clear" w:color="auto" w:fill="FFFFFF"/>
        <w:tabs>
          <w:tab w:val="left" w:pos="567"/>
        </w:tabs>
        <w:spacing w:after="0"/>
        <w:ind w:left="0" w:firstLine="284"/>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Akti i ekspertimit përpilohet në dy kopje origjinale, njëra prej të cilave dërgohet pranë organit apo subjektit kërkues, brenda afateve të përcaktuara, me shkresë përcjellëse, ndërsa kopja tjetër ruhet në arkivin e Institutit të Mjekësisë Ligjore.</w:t>
      </w:r>
    </w:p>
    <w:p w14:paraId="44143AFF" w14:textId="77777777" w:rsidR="00705044" w:rsidRPr="00F23305" w:rsidRDefault="00705044" w:rsidP="00F23305">
      <w:pPr>
        <w:pStyle w:val="ListParagraph"/>
        <w:numPr>
          <w:ilvl w:val="0"/>
          <w:numId w:val="10"/>
        </w:numPr>
        <w:shd w:val="clear" w:color="auto" w:fill="FFFFFF"/>
        <w:tabs>
          <w:tab w:val="left" w:pos="567"/>
        </w:tabs>
        <w:spacing w:after="0"/>
        <w:ind w:left="0" w:firstLine="284"/>
        <w:jc w:val="both"/>
        <w:textAlignment w:val="baseline"/>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Akti i ekspertimit ligjor është i vlefshëm kur është i nënshkruar dhe vulosur nga eksperti  i ngarkuar për të kryer këtë ekspertim. </w:t>
      </w:r>
    </w:p>
    <w:p w14:paraId="572815D0" w14:textId="77777777" w:rsidR="00705044" w:rsidRPr="00F23305" w:rsidRDefault="00705044" w:rsidP="00F23305">
      <w:pPr>
        <w:pStyle w:val="ListParagraph"/>
        <w:numPr>
          <w:ilvl w:val="0"/>
          <w:numId w:val="10"/>
        </w:numPr>
        <w:shd w:val="clear" w:color="auto" w:fill="FFFFFF"/>
        <w:tabs>
          <w:tab w:val="left" w:pos="567"/>
        </w:tabs>
        <w:spacing w:after="0"/>
        <w:ind w:left="0" w:firstLine="284"/>
        <w:jc w:val="both"/>
        <w:textAlignment w:val="baseline"/>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Rregulla të hollësishme për përpilimin e aktit të ekspertimit ligjor dhe mënyrën e administrimit të tij përcaktohen në rregulloren e Institutit të Mjekësisë Ligjore.</w:t>
      </w:r>
    </w:p>
    <w:p w14:paraId="37D9A9D9" w14:textId="77777777" w:rsidR="00705044" w:rsidRPr="00F23305" w:rsidRDefault="00705044" w:rsidP="00F23305">
      <w:pPr>
        <w:shd w:val="clear" w:color="auto" w:fill="FFFFFF"/>
        <w:spacing w:after="0"/>
        <w:contextualSpacing/>
        <w:jc w:val="both"/>
        <w:textAlignment w:val="baseline"/>
        <w:rPr>
          <w:rFonts w:ascii="Times New Roman" w:eastAsia="Times New Roman" w:hAnsi="Times New Roman" w:cs="Times New Roman"/>
          <w:color w:val="000000" w:themeColor="text1"/>
          <w:sz w:val="24"/>
          <w:szCs w:val="24"/>
          <w:lang w:val="sq-AL" w:eastAsia="sq-AL"/>
        </w:rPr>
      </w:pPr>
    </w:p>
    <w:p w14:paraId="3455C924" w14:textId="77777777" w:rsidR="00705044" w:rsidRPr="00F23305" w:rsidRDefault="00705044" w:rsidP="00F23305">
      <w:pPr>
        <w:pStyle w:val="ListParagraph"/>
        <w:numPr>
          <w:ilvl w:val="0"/>
          <w:numId w:val="52"/>
        </w:numPr>
        <w:shd w:val="clear" w:color="auto" w:fill="FFFFFF"/>
        <w:spacing w:after="0"/>
        <w:jc w:val="center"/>
        <w:textAlignment w:val="baseline"/>
        <w:rPr>
          <w:rFonts w:ascii="Times New Roman" w:eastAsia="Times New Roman" w:hAnsi="Times New Roman" w:cs="Times New Roman"/>
          <w:color w:val="000000" w:themeColor="text1"/>
          <w:sz w:val="24"/>
          <w:szCs w:val="24"/>
          <w:lang w:val="sq-AL" w:eastAsia="sq-AL"/>
        </w:rPr>
      </w:pPr>
    </w:p>
    <w:p w14:paraId="5A1245B7"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r w:rsidRPr="00F23305">
        <w:rPr>
          <w:rFonts w:ascii="Times New Roman" w:eastAsia="Times New Roman" w:hAnsi="Times New Roman" w:cs="Times New Roman"/>
          <w:b/>
          <w:bCs/>
          <w:color w:val="000000" w:themeColor="text1"/>
          <w:sz w:val="24"/>
          <w:szCs w:val="24"/>
          <w:lang w:val="sq-AL" w:eastAsia="sq-AL"/>
        </w:rPr>
        <w:t>Afatet e dorëzimit të aktit të ekspertimit</w:t>
      </w:r>
    </w:p>
    <w:p w14:paraId="0A095CF1"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p>
    <w:p w14:paraId="243F4CC3" w14:textId="6F2B50FB" w:rsidR="00705044" w:rsidRPr="00F23305" w:rsidRDefault="00705044" w:rsidP="00F23305">
      <w:pPr>
        <w:autoSpaceDE w:val="0"/>
        <w:autoSpaceDN w:val="0"/>
        <w:adjustRightInd w:val="0"/>
        <w:spacing w:after="0"/>
        <w:contextualSpacing/>
        <w:jc w:val="both"/>
        <w:rPr>
          <w:rFonts w:ascii="Times New Roman" w:hAnsi="Times New Roman" w:cs="Times New Roman"/>
          <w:b/>
          <w:bCs/>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 xml:space="preserve">       Eksperti dorëzon aktin e ekspertimit, brenda afateve të përcaktuar në vendimin apo </w:t>
      </w:r>
      <w:r w:rsidR="004006BD" w:rsidRPr="00F23305">
        <w:rPr>
          <w:rFonts w:ascii="Times New Roman" w:eastAsia="Times New Roman" w:hAnsi="Times New Roman" w:cs="Times New Roman"/>
          <w:color w:val="000000" w:themeColor="text1"/>
          <w:sz w:val="24"/>
          <w:szCs w:val="24"/>
          <w:lang w:val="sq-AL" w:eastAsia="sq-AL"/>
        </w:rPr>
        <w:t>k</w:t>
      </w:r>
      <w:r w:rsidR="00501CDD" w:rsidRPr="00F23305">
        <w:rPr>
          <w:rFonts w:ascii="Times New Roman" w:eastAsia="Times New Roman" w:hAnsi="Times New Roman" w:cs="Times New Roman"/>
          <w:color w:val="000000" w:themeColor="text1"/>
          <w:sz w:val="24"/>
          <w:szCs w:val="24"/>
          <w:lang w:val="sq-AL" w:eastAsia="sq-AL"/>
        </w:rPr>
        <w:t>ë</w:t>
      </w:r>
      <w:r w:rsidR="004006BD" w:rsidRPr="00F23305">
        <w:rPr>
          <w:rFonts w:ascii="Times New Roman" w:eastAsia="Times New Roman" w:hAnsi="Times New Roman" w:cs="Times New Roman"/>
          <w:color w:val="000000" w:themeColor="text1"/>
          <w:sz w:val="24"/>
          <w:szCs w:val="24"/>
          <w:lang w:val="sq-AL" w:eastAsia="sq-AL"/>
        </w:rPr>
        <w:t>rkes</w:t>
      </w:r>
      <w:r w:rsidR="00501CDD" w:rsidRPr="00F23305">
        <w:rPr>
          <w:rFonts w:ascii="Times New Roman" w:eastAsia="Times New Roman" w:hAnsi="Times New Roman" w:cs="Times New Roman"/>
          <w:color w:val="000000" w:themeColor="text1"/>
          <w:sz w:val="24"/>
          <w:szCs w:val="24"/>
          <w:lang w:val="sq-AL" w:eastAsia="sq-AL"/>
        </w:rPr>
        <w:t>ë</w:t>
      </w:r>
      <w:r w:rsidR="004006BD" w:rsidRPr="00F23305">
        <w:rPr>
          <w:rFonts w:ascii="Times New Roman" w:eastAsia="Times New Roman" w:hAnsi="Times New Roman" w:cs="Times New Roman"/>
          <w:color w:val="000000" w:themeColor="text1"/>
          <w:sz w:val="24"/>
          <w:szCs w:val="24"/>
          <w:lang w:val="sq-AL" w:eastAsia="sq-AL"/>
        </w:rPr>
        <w:t>n p</w:t>
      </w:r>
      <w:r w:rsidR="00501CDD" w:rsidRPr="00F23305">
        <w:rPr>
          <w:rFonts w:ascii="Times New Roman" w:eastAsia="Times New Roman" w:hAnsi="Times New Roman" w:cs="Times New Roman"/>
          <w:color w:val="000000" w:themeColor="text1"/>
          <w:sz w:val="24"/>
          <w:szCs w:val="24"/>
          <w:lang w:val="sq-AL" w:eastAsia="sq-AL"/>
        </w:rPr>
        <w:t>ë</w:t>
      </w:r>
      <w:r w:rsidR="004006BD" w:rsidRPr="00F23305">
        <w:rPr>
          <w:rFonts w:ascii="Times New Roman" w:eastAsia="Times New Roman" w:hAnsi="Times New Roman" w:cs="Times New Roman"/>
          <w:color w:val="000000" w:themeColor="text1"/>
          <w:sz w:val="24"/>
          <w:szCs w:val="24"/>
          <w:lang w:val="sq-AL" w:eastAsia="sq-AL"/>
        </w:rPr>
        <w:t xml:space="preserve">r </w:t>
      </w:r>
      <w:r w:rsidRPr="00F23305">
        <w:rPr>
          <w:rFonts w:ascii="Times New Roman" w:eastAsia="Times New Roman" w:hAnsi="Times New Roman" w:cs="Times New Roman"/>
          <w:color w:val="000000" w:themeColor="text1"/>
          <w:sz w:val="24"/>
          <w:szCs w:val="24"/>
          <w:lang w:val="sq-AL" w:eastAsia="sq-AL"/>
        </w:rPr>
        <w:t>ekspertim, kur është i përcaktuar, si dhe në përputhje me afatet e parashikuara në rregulloren e Institutit të Mjekësisë Ligjore</w:t>
      </w:r>
      <w:r w:rsidR="00363D23" w:rsidRPr="00F23305">
        <w:rPr>
          <w:rFonts w:ascii="Times New Roman" w:eastAsia="Times New Roman" w:hAnsi="Times New Roman" w:cs="Times New Roman"/>
          <w:color w:val="000000" w:themeColor="text1"/>
          <w:sz w:val="24"/>
          <w:szCs w:val="24"/>
          <w:lang w:val="sq-AL" w:eastAsia="sq-AL"/>
        </w:rPr>
        <w:t xml:space="preserve"> dhe udh</w:t>
      </w:r>
      <w:r w:rsidR="00501CDD" w:rsidRPr="00F23305">
        <w:rPr>
          <w:rFonts w:ascii="Times New Roman" w:eastAsia="Times New Roman" w:hAnsi="Times New Roman" w:cs="Times New Roman"/>
          <w:color w:val="000000" w:themeColor="text1"/>
          <w:sz w:val="24"/>
          <w:szCs w:val="24"/>
          <w:lang w:val="sq-AL" w:eastAsia="sq-AL"/>
        </w:rPr>
        <w:t>ë</w:t>
      </w:r>
      <w:r w:rsidR="00363D23" w:rsidRPr="00F23305">
        <w:rPr>
          <w:rFonts w:ascii="Times New Roman" w:eastAsia="Times New Roman" w:hAnsi="Times New Roman" w:cs="Times New Roman"/>
          <w:color w:val="000000" w:themeColor="text1"/>
          <w:sz w:val="24"/>
          <w:szCs w:val="24"/>
          <w:lang w:val="sq-AL" w:eastAsia="sq-AL"/>
        </w:rPr>
        <w:t>zuesit praktik</w:t>
      </w:r>
      <w:r w:rsidR="00501CDD" w:rsidRPr="00F23305">
        <w:rPr>
          <w:rFonts w:ascii="Times New Roman" w:eastAsia="Times New Roman" w:hAnsi="Times New Roman" w:cs="Times New Roman"/>
          <w:color w:val="000000" w:themeColor="text1"/>
          <w:sz w:val="24"/>
          <w:szCs w:val="24"/>
          <w:lang w:val="sq-AL" w:eastAsia="sq-AL"/>
        </w:rPr>
        <w:t>ë</w:t>
      </w:r>
      <w:r w:rsidR="00363D23" w:rsidRPr="00F23305">
        <w:rPr>
          <w:rFonts w:ascii="Times New Roman" w:eastAsia="Times New Roman" w:hAnsi="Times New Roman" w:cs="Times New Roman"/>
          <w:color w:val="000000" w:themeColor="text1"/>
          <w:sz w:val="24"/>
          <w:szCs w:val="24"/>
          <w:lang w:val="sq-AL" w:eastAsia="sq-AL"/>
        </w:rPr>
        <w:t xml:space="preserve"> t</w:t>
      </w:r>
      <w:r w:rsidR="00501CDD" w:rsidRPr="00F23305">
        <w:rPr>
          <w:rFonts w:ascii="Times New Roman" w:eastAsia="Times New Roman" w:hAnsi="Times New Roman" w:cs="Times New Roman"/>
          <w:color w:val="000000" w:themeColor="text1"/>
          <w:sz w:val="24"/>
          <w:szCs w:val="24"/>
          <w:lang w:val="sq-AL" w:eastAsia="sq-AL"/>
        </w:rPr>
        <w:t>ë</w:t>
      </w:r>
      <w:r w:rsidR="00363D23" w:rsidRPr="00F23305">
        <w:rPr>
          <w:rFonts w:ascii="Times New Roman" w:eastAsia="Times New Roman" w:hAnsi="Times New Roman" w:cs="Times New Roman"/>
          <w:color w:val="000000" w:themeColor="text1"/>
          <w:sz w:val="24"/>
          <w:szCs w:val="24"/>
          <w:lang w:val="sq-AL" w:eastAsia="sq-AL"/>
        </w:rPr>
        <w:t xml:space="preserve"> pun</w:t>
      </w:r>
      <w:r w:rsidR="00501CDD" w:rsidRPr="00F23305">
        <w:rPr>
          <w:rFonts w:ascii="Times New Roman" w:eastAsia="Times New Roman" w:hAnsi="Times New Roman" w:cs="Times New Roman"/>
          <w:color w:val="000000" w:themeColor="text1"/>
          <w:sz w:val="24"/>
          <w:szCs w:val="24"/>
          <w:lang w:val="sq-AL" w:eastAsia="sq-AL"/>
        </w:rPr>
        <w:t>ë</w:t>
      </w:r>
      <w:r w:rsidR="00363D23" w:rsidRPr="00F23305">
        <w:rPr>
          <w:rFonts w:ascii="Times New Roman" w:eastAsia="Times New Roman" w:hAnsi="Times New Roman" w:cs="Times New Roman"/>
          <w:color w:val="000000" w:themeColor="text1"/>
          <w:sz w:val="24"/>
          <w:szCs w:val="24"/>
          <w:lang w:val="sq-AL" w:eastAsia="sq-AL"/>
        </w:rPr>
        <w:t xml:space="preserve">s. </w:t>
      </w:r>
    </w:p>
    <w:p w14:paraId="2B70AC0F" w14:textId="77777777" w:rsidR="00705044" w:rsidRPr="00F23305" w:rsidRDefault="00705044" w:rsidP="00F23305">
      <w:pPr>
        <w:autoSpaceDE w:val="0"/>
        <w:autoSpaceDN w:val="0"/>
        <w:adjustRightInd w:val="0"/>
        <w:spacing w:after="0"/>
        <w:contextualSpacing/>
        <w:jc w:val="both"/>
        <w:rPr>
          <w:rFonts w:ascii="Times New Roman" w:hAnsi="Times New Roman" w:cs="Times New Roman"/>
          <w:color w:val="000000" w:themeColor="text1"/>
          <w:sz w:val="24"/>
          <w:szCs w:val="24"/>
          <w:lang w:val="sq-AL"/>
        </w:rPr>
      </w:pPr>
    </w:p>
    <w:p w14:paraId="1C857F69" w14:textId="77777777" w:rsidR="00705044" w:rsidRPr="00F23305" w:rsidRDefault="00705044" w:rsidP="00F23305">
      <w:pPr>
        <w:pStyle w:val="ListParagraph"/>
        <w:numPr>
          <w:ilvl w:val="0"/>
          <w:numId w:val="52"/>
        </w:numPr>
        <w:autoSpaceDE w:val="0"/>
        <w:autoSpaceDN w:val="0"/>
        <w:adjustRightInd w:val="0"/>
        <w:spacing w:after="0"/>
        <w:jc w:val="center"/>
        <w:rPr>
          <w:rFonts w:ascii="Times New Roman" w:hAnsi="Times New Roman" w:cs="Times New Roman"/>
          <w:color w:val="000000" w:themeColor="text1"/>
          <w:sz w:val="24"/>
          <w:szCs w:val="24"/>
          <w:lang w:val="sq-AL"/>
        </w:rPr>
      </w:pPr>
    </w:p>
    <w:p w14:paraId="4875AF51"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Tarifat për kryerjen e ekspertimeve ligjore</w:t>
      </w:r>
    </w:p>
    <w:p w14:paraId="65D39DE6"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025D7AD7" w14:textId="77777777" w:rsidR="00705044" w:rsidRPr="00F23305" w:rsidRDefault="00705044" w:rsidP="00F23305">
      <w:pPr>
        <w:pStyle w:val="ListParagraph"/>
        <w:numPr>
          <w:ilvl w:val="0"/>
          <w:numId w:val="11"/>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Ekspertimet ligjore dhe ekzaminimet e kryera nga Instituti i Mjekësisë Ligjore kryhen kundrejt tarifave përkatëse. </w:t>
      </w:r>
    </w:p>
    <w:p w14:paraId="573E4E5D" w14:textId="6BCEB0FB" w:rsidR="00705044" w:rsidRPr="00F23305" w:rsidRDefault="00705044" w:rsidP="00F23305">
      <w:pPr>
        <w:pStyle w:val="ListParagraph"/>
        <w:numPr>
          <w:ilvl w:val="0"/>
          <w:numId w:val="11"/>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Tarifat miratohen me vendim të Këshillit të Ministrave me propozim të ministrit dhe ministrit përgjegjës për financat. </w:t>
      </w:r>
    </w:p>
    <w:p w14:paraId="0C5131D6" w14:textId="6ABE1687" w:rsidR="00705044" w:rsidRPr="00F23305" w:rsidRDefault="00705044" w:rsidP="00F23305">
      <w:pPr>
        <w:pStyle w:val="ListParagraph"/>
        <w:numPr>
          <w:ilvl w:val="0"/>
          <w:numId w:val="11"/>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Të ardhurat</w:t>
      </w:r>
      <w:r w:rsidR="004006BD"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nga tarifat kalojnë në buxhetin e Institutit të Mjekësisë Ligjore. </w:t>
      </w:r>
    </w:p>
    <w:p w14:paraId="21F1A660" w14:textId="77777777" w:rsidR="00705044" w:rsidRPr="00F23305" w:rsidRDefault="00705044" w:rsidP="00F23305">
      <w:pPr>
        <w:tabs>
          <w:tab w:val="left" w:pos="567"/>
        </w:tabs>
        <w:autoSpaceDE w:val="0"/>
        <w:autoSpaceDN w:val="0"/>
        <w:adjustRightInd w:val="0"/>
        <w:spacing w:after="0"/>
        <w:jc w:val="both"/>
        <w:rPr>
          <w:rFonts w:ascii="Times New Roman" w:hAnsi="Times New Roman" w:cs="Times New Roman"/>
          <w:color w:val="000000" w:themeColor="text1"/>
          <w:sz w:val="24"/>
          <w:szCs w:val="24"/>
          <w:lang w:val="sq-AL"/>
        </w:rPr>
      </w:pPr>
    </w:p>
    <w:p w14:paraId="4E887D3A" w14:textId="77777777" w:rsidR="00705044" w:rsidRPr="00F23305" w:rsidRDefault="00705044" w:rsidP="00F23305">
      <w:pPr>
        <w:pStyle w:val="ListParagraph"/>
        <w:numPr>
          <w:ilvl w:val="0"/>
          <w:numId w:val="52"/>
        </w:numPr>
        <w:tabs>
          <w:tab w:val="left" w:pos="567"/>
        </w:tabs>
        <w:autoSpaceDE w:val="0"/>
        <w:autoSpaceDN w:val="0"/>
        <w:adjustRightInd w:val="0"/>
        <w:spacing w:after="0"/>
        <w:jc w:val="center"/>
        <w:rPr>
          <w:rFonts w:ascii="Times New Roman" w:hAnsi="Times New Roman" w:cs="Times New Roman"/>
          <w:color w:val="000000" w:themeColor="text1"/>
          <w:sz w:val="24"/>
          <w:szCs w:val="24"/>
          <w:lang w:val="sq-AL"/>
        </w:rPr>
      </w:pPr>
    </w:p>
    <w:p w14:paraId="6538F76E" w14:textId="77777777" w:rsidR="00705044" w:rsidRPr="00F23305" w:rsidRDefault="00705044" w:rsidP="00F23305">
      <w:pPr>
        <w:tabs>
          <w:tab w:val="left" w:pos="567"/>
        </w:tabs>
        <w:autoSpaceDE w:val="0"/>
        <w:autoSpaceDN w:val="0"/>
        <w:adjustRightInd w:val="0"/>
        <w:spacing w:after="0"/>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Marrja e objekteve të ekspertimit</w:t>
      </w:r>
    </w:p>
    <w:p w14:paraId="55791D3D" w14:textId="77777777" w:rsidR="00705044" w:rsidRPr="00F23305" w:rsidRDefault="00705044" w:rsidP="00F23305">
      <w:pPr>
        <w:tabs>
          <w:tab w:val="left" w:pos="567"/>
        </w:tabs>
        <w:autoSpaceDE w:val="0"/>
        <w:autoSpaceDN w:val="0"/>
        <w:adjustRightInd w:val="0"/>
        <w:spacing w:after="0"/>
        <w:jc w:val="both"/>
        <w:rPr>
          <w:rFonts w:ascii="Times New Roman" w:hAnsi="Times New Roman" w:cs="Times New Roman"/>
          <w:color w:val="000000" w:themeColor="text1"/>
          <w:sz w:val="24"/>
          <w:szCs w:val="24"/>
          <w:lang w:val="sq-AL"/>
        </w:rPr>
      </w:pPr>
    </w:p>
    <w:p w14:paraId="226384AE" w14:textId="77777777" w:rsidR="00705044" w:rsidRPr="00F23305" w:rsidRDefault="00705044" w:rsidP="00F23305">
      <w:pPr>
        <w:tabs>
          <w:tab w:val="left" w:pos="567"/>
        </w:tabs>
        <w:autoSpaceDE w:val="0"/>
        <w:autoSpaceDN w:val="0"/>
        <w:adjustRightInd w:val="0"/>
        <w:spacing w:after="0"/>
        <w:ind w:firstLine="27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1.</w:t>
      </w:r>
      <w:r w:rsidRPr="00F23305">
        <w:rPr>
          <w:rFonts w:ascii="Times New Roman" w:hAnsi="Times New Roman" w:cs="Times New Roman"/>
          <w:color w:val="000000" w:themeColor="text1"/>
          <w:sz w:val="24"/>
          <w:szCs w:val="24"/>
          <w:lang w:val="sq-AL"/>
        </w:rPr>
        <w:tab/>
        <w:t xml:space="preserve">Eksperti merr për ekzaminim nga organet publike apo subjektet private trupin e kufomës ose pjesë të saj, eshtrat ose kampionet e mostrave biologjike, të cilat i dorëzohen sipas rregullave të përcaktuara në këtë ligj dhe aktet nënligjore në fuqi. </w:t>
      </w:r>
    </w:p>
    <w:p w14:paraId="5EE5C0AE" w14:textId="77777777" w:rsidR="00705044" w:rsidRPr="00F23305" w:rsidRDefault="00705044" w:rsidP="00F23305">
      <w:pPr>
        <w:tabs>
          <w:tab w:val="left" w:pos="567"/>
        </w:tabs>
        <w:autoSpaceDE w:val="0"/>
        <w:autoSpaceDN w:val="0"/>
        <w:adjustRightInd w:val="0"/>
        <w:spacing w:after="0"/>
        <w:ind w:firstLine="27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2. Gjatë kohës në të cilën do të kryhen ekzaminimet, Instituti i Mjekësisë Ligjore merr në ruajtje objektet e ekspertimit. </w:t>
      </w:r>
    </w:p>
    <w:p w14:paraId="2F1DB944" w14:textId="77777777" w:rsidR="00705044" w:rsidRPr="00F23305" w:rsidRDefault="00705044" w:rsidP="00F23305">
      <w:pPr>
        <w:tabs>
          <w:tab w:val="left" w:pos="567"/>
        </w:tabs>
        <w:autoSpaceDE w:val="0"/>
        <w:autoSpaceDN w:val="0"/>
        <w:adjustRightInd w:val="0"/>
        <w:spacing w:after="0"/>
        <w:ind w:firstLine="27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3. Kur objektet e ekspertimit nuk dorëzohen sipas procedurës së caktuar, eksperti nuk procedon me ekspertimin dhe bën shpjegimet përkatëse.</w:t>
      </w:r>
    </w:p>
    <w:p w14:paraId="22592851" w14:textId="77777777" w:rsidR="00705044" w:rsidRPr="00F23305" w:rsidRDefault="00705044" w:rsidP="00F23305">
      <w:pPr>
        <w:pStyle w:val="NormalWeb"/>
        <w:shd w:val="clear" w:color="auto" w:fill="FFFFFF"/>
        <w:spacing w:before="0" w:beforeAutospacing="0" w:after="0" w:afterAutospacing="0" w:line="276" w:lineRule="auto"/>
        <w:contextualSpacing/>
        <w:jc w:val="center"/>
        <w:textAlignment w:val="baseline"/>
        <w:rPr>
          <w:color w:val="000000" w:themeColor="text1"/>
        </w:rPr>
      </w:pPr>
    </w:p>
    <w:p w14:paraId="516C7142" w14:textId="77777777" w:rsidR="00705044" w:rsidRPr="00F23305" w:rsidRDefault="00705044" w:rsidP="00F23305">
      <w:pPr>
        <w:pStyle w:val="NormalWeb"/>
        <w:numPr>
          <w:ilvl w:val="0"/>
          <w:numId w:val="52"/>
        </w:numPr>
        <w:shd w:val="clear" w:color="auto" w:fill="FFFFFF"/>
        <w:spacing w:before="0" w:beforeAutospacing="0" w:after="0" w:afterAutospacing="0" w:line="276" w:lineRule="auto"/>
        <w:contextualSpacing/>
        <w:jc w:val="center"/>
        <w:textAlignment w:val="baseline"/>
        <w:rPr>
          <w:color w:val="000000" w:themeColor="text1"/>
        </w:rPr>
      </w:pPr>
    </w:p>
    <w:p w14:paraId="4841D5E8" w14:textId="77777777" w:rsidR="00705044" w:rsidRPr="00F23305" w:rsidRDefault="00705044" w:rsidP="00F23305">
      <w:pPr>
        <w:pStyle w:val="NormalWeb"/>
        <w:shd w:val="clear" w:color="auto" w:fill="FFFFFF"/>
        <w:spacing w:before="0" w:beforeAutospacing="0" w:after="0" w:afterAutospacing="0" w:line="276" w:lineRule="auto"/>
        <w:contextualSpacing/>
        <w:jc w:val="center"/>
        <w:textAlignment w:val="baseline"/>
        <w:rPr>
          <w:b/>
          <w:bCs/>
          <w:color w:val="000000" w:themeColor="text1"/>
        </w:rPr>
      </w:pPr>
      <w:r w:rsidRPr="00F23305">
        <w:rPr>
          <w:b/>
          <w:bCs/>
          <w:color w:val="000000" w:themeColor="text1"/>
        </w:rPr>
        <w:t>Dorëzimi i kufomës dhe sendeve pas kryerjes së autopsisë</w:t>
      </w:r>
    </w:p>
    <w:p w14:paraId="20B7F276" w14:textId="77777777" w:rsidR="00705044" w:rsidRPr="00F23305" w:rsidRDefault="00705044" w:rsidP="00F23305">
      <w:pPr>
        <w:pStyle w:val="NormalWeb"/>
        <w:shd w:val="clear" w:color="auto" w:fill="FFFFFF"/>
        <w:spacing w:before="0" w:beforeAutospacing="0" w:after="0" w:afterAutospacing="0" w:line="276" w:lineRule="auto"/>
        <w:contextualSpacing/>
        <w:jc w:val="center"/>
        <w:textAlignment w:val="baseline"/>
        <w:rPr>
          <w:b/>
          <w:bCs/>
          <w:color w:val="000000" w:themeColor="text1"/>
        </w:rPr>
      </w:pPr>
    </w:p>
    <w:p w14:paraId="4BDD4FCA" w14:textId="77777777" w:rsidR="00705044" w:rsidRPr="00F23305" w:rsidRDefault="00705044" w:rsidP="00F23305">
      <w:pPr>
        <w:pStyle w:val="NormalWeb"/>
        <w:numPr>
          <w:ilvl w:val="0"/>
          <w:numId w:val="6"/>
        </w:numPr>
        <w:shd w:val="clear" w:color="auto" w:fill="FFFFFF"/>
        <w:spacing w:before="0" w:beforeAutospacing="0" w:after="0" w:afterAutospacing="0" w:line="276" w:lineRule="auto"/>
        <w:ind w:left="0" w:firstLine="360"/>
        <w:contextualSpacing/>
        <w:jc w:val="both"/>
        <w:textAlignment w:val="baseline"/>
        <w:rPr>
          <w:color w:val="000000" w:themeColor="text1"/>
        </w:rPr>
      </w:pPr>
      <w:r w:rsidRPr="00F23305">
        <w:rPr>
          <w:color w:val="000000" w:themeColor="text1"/>
        </w:rPr>
        <w:t xml:space="preserve">Në përfundim të autopsisë kufoma u dorëzohet familjarëve apo të afërmve të saj në gjendje sa më normale të jetë e mundur, duke respektuar kufomën dhe ndjenjat njerëzore. </w:t>
      </w:r>
    </w:p>
    <w:p w14:paraId="044AD7B2" w14:textId="77777777" w:rsidR="00705044" w:rsidRPr="00F23305" w:rsidRDefault="00705044" w:rsidP="00F23305">
      <w:pPr>
        <w:pStyle w:val="NormalWeb"/>
        <w:numPr>
          <w:ilvl w:val="0"/>
          <w:numId w:val="6"/>
        </w:numPr>
        <w:shd w:val="clear" w:color="auto" w:fill="FFFFFF"/>
        <w:spacing w:before="0" w:beforeAutospacing="0" w:after="0" w:afterAutospacing="0" w:line="276" w:lineRule="auto"/>
        <w:ind w:left="0" w:firstLine="360"/>
        <w:contextualSpacing/>
        <w:jc w:val="both"/>
        <w:textAlignment w:val="baseline"/>
        <w:rPr>
          <w:color w:val="000000" w:themeColor="text1"/>
        </w:rPr>
      </w:pPr>
      <w:r w:rsidRPr="00F23305">
        <w:rPr>
          <w:color w:val="000000" w:themeColor="text1"/>
        </w:rPr>
        <w:t xml:space="preserve">Tekniku i </w:t>
      </w:r>
      <w:proofErr w:type="spellStart"/>
      <w:r w:rsidRPr="00F23305">
        <w:rPr>
          <w:color w:val="000000" w:themeColor="text1"/>
        </w:rPr>
        <w:t>morgut</w:t>
      </w:r>
      <w:proofErr w:type="spellEnd"/>
      <w:r w:rsidRPr="00F23305">
        <w:rPr>
          <w:color w:val="000000" w:themeColor="text1"/>
        </w:rPr>
        <w:t xml:space="preserve"> realizon trajtimin estetik dhe veshjen e kufomës sipas kërkesës nga të afërmit e viktimës.</w:t>
      </w:r>
    </w:p>
    <w:p w14:paraId="46417CF0" w14:textId="77777777" w:rsidR="00705044" w:rsidRPr="00F23305" w:rsidRDefault="00705044" w:rsidP="00F23305">
      <w:pPr>
        <w:pStyle w:val="NormalWeb"/>
        <w:numPr>
          <w:ilvl w:val="0"/>
          <w:numId w:val="6"/>
        </w:numPr>
        <w:shd w:val="clear" w:color="auto" w:fill="FFFFFF"/>
        <w:spacing w:before="0" w:beforeAutospacing="0" w:after="0" w:afterAutospacing="0" w:line="276" w:lineRule="auto"/>
        <w:ind w:left="0" w:firstLine="360"/>
        <w:contextualSpacing/>
        <w:jc w:val="both"/>
        <w:textAlignment w:val="baseline"/>
        <w:rPr>
          <w:color w:val="000000" w:themeColor="text1"/>
        </w:rPr>
      </w:pPr>
      <w:r w:rsidRPr="00F23305">
        <w:rPr>
          <w:color w:val="000000" w:themeColor="text1"/>
        </w:rPr>
        <w:t xml:space="preserve">Trajtimi estetik dhe veshja e kufomës kryhet kundrejt tarifave përkatëse, të miratuara me vendim të Këshillit të Ministrave, me propozim të ministrit të Drejtësisë dhe ministrit përgjegjës për financat. </w:t>
      </w:r>
    </w:p>
    <w:p w14:paraId="5962E2A5" w14:textId="77777777" w:rsidR="00705044" w:rsidRPr="00F23305" w:rsidRDefault="00705044" w:rsidP="00F23305">
      <w:pPr>
        <w:pStyle w:val="NormalWeb"/>
        <w:numPr>
          <w:ilvl w:val="0"/>
          <w:numId w:val="6"/>
        </w:numPr>
        <w:shd w:val="clear" w:color="auto" w:fill="FFFFFF"/>
        <w:spacing w:before="0" w:beforeAutospacing="0" w:after="0" w:afterAutospacing="0" w:line="276" w:lineRule="auto"/>
        <w:ind w:left="0" w:firstLine="360"/>
        <w:contextualSpacing/>
        <w:jc w:val="both"/>
        <w:textAlignment w:val="baseline"/>
        <w:rPr>
          <w:color w:val="000000" w:themeColor="text1"/>
        </w:rPr>
      </w:pPr>
      <w:r w:rsidRPr="00F23305">
        <w:rPr>
          <w:color w:val="000000" w:themeColor="text1"/>
        </w:rPr>
        <w:t>Sendet dhe objektet që përbëjnë prova materiale i dorëzohen oficerëve të Policisë Gjyqësore, kundrejt procesverbalit përkatës.</w:t>
      </w:r>
    </w:p>
    <w:p w14:paraId="419DBD84" w14:textId="77777777" w:rsidR="00705044" w:rsidRPr="00F23305" w:rsidRDefault="00705044" w:rsidP="00F23305">
      <w:pPr>
        <w:pStyle w:val="NormalWeb"/>
        <w:shd w:val="clear" w:color="auto" w:fill="FFFFFF"/>
        <w:spacing w:before="0" w:beforeAutospacing="0" w:after="0" w:afterAutospacing="0" w:line="276" w:lineRule="auto"/>
        <w:contextualSpacing/>
        <w:jc w:val="both"/>
        <w:textAlignment w:val="baseline"/>
        <w:rPr>
          <w:b/>
          <w:bCs/>
          <w:color w:val="000000" w:themeColor="text1"/>
        </w:rPr>
      </w:pPr>
    </w:p>
    <w:p w14:paraId="5B7C482B" w14:textId="77777777" w:rsidR="00705044" w:rsidRPr="00F23305" w:rsidRDefault="00705044" w:rsidP="00F23305">
      <w:pPr>
        <w:pStyle w:val="NormalWeb"/>
        <w:numPr>
          <w:ilvl w:val="0"/>
          <w:numId w:val="52"/>
        </w:numPr>
        <w:shd w:val="clear" w:color="auto" w:fill="FFFFFF"/>
        <w:spacing w:before="0" w:beforeAutospacing="0" w:after="0" w:afterAutospacing="0" w:line="276" w:lineRule="auto"/>
        <w:contextualSpacing/>
        <w:jc w:val="center"/>
        <w:textAlignment w:val="baseline"/>
        <w:rPr>
          <w:color w:val="000000" w:themeColor="text1"/>
        </w:rPr>
      </w:pPr>
    </w:p>
    <w:p w14:paraId="49E983F2" w14:textId="77777777" w:rsidR="00705044" w:rsidRPr="00F23305" w:rsidRDefault="00705044" w:rsidP="00F23305">
      <w:pPr>
        <w:pStyle w:val="NormalWeb"/>
        <w:shd w:val="clear" w:color="auto" w:fill="FFFFFF"/>
        <w:spacing w:before="0" w:beforeAutospacing="0" w:after="0" w:afterAutospacing="0" w:line="276" w:lineRule="auto"/>
        <w:contextualSpacing/>
        <w:jc w:val="center"/>
        <w:textAlignment w:val="baseline"/>
        <w:rPr>
          <w:b/>
          <w:bCs/>
          <w:color w:val="000000" w:themeColor="text1"/>
        </w:rPr>
      </w:pPr>
      <w:r w:rsidRPr="00F23305">
        <w:rPr>
          <w:b/>
          <w:bCs/>
          <w:color w:val="000000" w:themeColor="text1"/>
        </w:rPr>
        <w:t>Lëshimi i skedës së vdekjes</w:t>
      </w:r>
    </w:p>
    <w:p w14:paraId="1E77AB17" w14:textId="77777777" w:rsidR="00705044" w:rsidRPr="00F23305" w:rsidRDefault="00705044" w:rsidP="00F23305">
      <w:pPr>
        <w:pStyle w:val="NormalWeb"/>
        <w:shd w:val="clear" w:color="auto" w:fill="FFFFFF"/>
        <w:spacing w:before="0" w:beforeAutospacing="0" w:after="0" w:afterAutospacing="0" w:line="276" w:lineRule="auto"/>
        <w:contextualSpacing/>
        <w:jc w:val="center"/>
        <w:textAlignment w:val="baseline"/>
        <w:rPr>
          <w:b/>
          <w:bCs/>
          <w:color w:val="000000" w:themeColor="text1"/>
        </w:rPr>
      </w:pPr>
    </w:p>
    <w:p w14:paraId="6FEB5277" w14:textId="77777777" w:rsidR="00705044" w:rsidRPr="00F23305" w:rsidRDefault="00705044" w:rsidP="00F23305">
      <w:pPr>
        <w:pStyle w:val="NormalWeb"/>
        <w:shd w:val="clear" w:color="auto" w:fill="FFFFFF"/>
        <w:spacing w:before="0" w:beforeAutospacing="0" w:after="0" w:afterAutospacing="0" w:line="276" w:lineRule="auto"/>
        <w:ind w:firstLine="360"/>
        <w:contextualSpacing/>
        <w:jc w:val="both"/>
        <w:textAlignment w:val="baseline"/>
        <w:rPr>
          <w:color w:val="000000" w:themeColor="text1"/>
        </w:rPr>
      </w:pPr>
      <w:r w:rsidRPr="00F23305">
        <w:rPr>
          <w:color w:val="000000" w:themeColor="text1"/>
        </w:rPr>
        <w:lastRenderedPageBreak/>
        <w:t xml:space="preserve">Vërtetimi i shkakut të vdekjes konfirmohet nëpërmjet plotësimit të skedës së vdekjes nga eksperti që ka kryer ekzaminimin. Një kopje e skedës i dorëzohet familjarëve, ndërsa një kopje mbahet në </w:t>
      </w:r>
      <w:proofErr w:type="spellStart"/>
      <w:r w:rsidRPr="00F23305">
        <w:rPr>
          <w:color w:val="000000" w:themeColor="text1"/>
        </w:rPr>
        <w:t>arkivën</w:t>
      </w:r>
      <w:proofErr w:type="spellEnd"/>
      <w:r w:rsidRPr="00F23305">
        <w:rPr>
          <w:color w:val="000000" w:themeColor="text1"/>
        </w:rPr>
        <w:t xml:space="preserve"> e Institutit të Mjekësisë Ligjore. </w:t>
      </w:r>
    </w:p>
    <w:p w14:paraId="31C79984" w14:textId="77777777" w:rsidR="00705044" w:rsidRPr="00F23305" w:rsidRDefault="00705044" w:rsidP="00F23305">
      <w:pPr>
        <w:pStyle w:val="NormalWeb"/>
        <w:shd w:val="clear" w:color="auto" w:fill="FFFFFF"/>
        <w:spacing w:before="0" w:beforeAutospacing="0" w:after="0" w:afterAutospacing="0" w:line="276" w:lineRule="auto"/>
        <w:contextualSpacing/>
        <w:jc w:val="both"/>
        <w:textAlignment w:val="baseline"/>
        <w:rPr>
          <w:b/>
          <w:bCs/>
          <w:color w:val="000000" w:themeColor="text1"/>
        </w:rPr>
      </w:pPr>
    </w:p>
    <w:p w14:paraId="51592136" w14:textId="77777777" w:rsidR="00705044" w:rsidRPr="00F23305" w:rsidRDefault="00705044" w:rsidP="00F23305">
      <w:pPr>
        <w:pStyle w:val="ListParagraph"/>
        <w:numPr>
          <w:ilvl w:val="0"/>
          <w:numId w:val="52"/>
        </w:numPr>
        <w:autoSpaceDE w:val="0"/>
        <w:autoSpaceDN w:val="0"/>
        <w:adjustRightInd w:val="0"/>
        <w:spacing w:after="0"/>
        <w:jc w:val="center"/>
        <w:rPr>
          <w:rFonts w:ascii="Times New Roman" w:hAnsi="Times New Roman" w:cs="Times New Roman"/>
          <w:color w:val="000000" w:themeColor="text1"/>
          <w:sz w:val="24"/>
          <w:szCs w:val="24"/>
          <w:lang w:val="sq-AL"/>
        </w:rPr>
      </w:pPr>
    </w:p>
    <w:p w14:paraId="635C00A9"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Varrimi i kufomës në raste të veçanta</w:t>
      </w:r>
    </w:p>
    <w:p w14:paraId="5B9250C0" w14:textId="77777777" w:rsidR="00705044" w:rsidRPr="00F23305" w:rsidRDefault="00705044" w:rsidP="00F23305">
      <w:pPr>
        <w:autoSpaceDE w:val="0"/>
        <w:autoSpaceDN w:val="0"/>
        <w:adjustRightInd w:val="0"/>
        <w:spacing w:after="0"/>
        <w:contextualSpacing/>
        <w:jc w:val="both"/>
        <w:rPr>
          <w:rFonts w:ascii="Times New Roman" w:hAnsi="Times New Roman" w:cs="Times New Roman"/>
          <w:color w:val="000000" w:themeColor="text1"/>
          <w:sz w:val="24"/>
          <w:szCs w:val="24"/>
          <w:lang w:val="sq-AL"/>
        </w:rPr>
      </w:pPr>
    </w:p>
    <w:p w14:paraId="1730AB2C" w14:textId="77777777" w:rsidR="00705044" w:rsidRPr="00F23305" w:rsidRDefault="00705044" w:rsidP="00F23305">
      <w:pPr>
        <w:autoSpaceDE w:val="0"/>
        <w:autoSpaceDN w:val="0"/>
        <w:adjustRightInd w:val="0"/>
        <w:spacing w:after="0"/>
        <w:ind w:firstLine="36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1. Në raste të veçanta, Instituti i Mjekësisë Ligjore, sipas urdhrit të gjykatës apo prokurorit, kërkon nga bashkia kompetente varrimin e kufomës, brenda 10 (dhjetë) ditëve nga njoftimi i urdhrit, kur:</w:t>
      </w:r>
    </w:p>
    <w:p w14:paraId="41236D28" w14:textId="77777777" w:rsidR="00705044" w:rsidRPr="00F23305" w:rsidRDefault="00705044" w:rsidP="00F23305">
      <w:pPr>
        <w:pStyle w:val="ListParagraph"/>
        <w:numPr>
          <w:ilvl w:val="0"/>
          <w:numId w:val="4"/>
        </w:numPr>
        <w:tabs>
          <w:tab w:val="left" w:pos="720"/>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kufoma apo pjesët e trupit nuk janë identifikuar edhe pas kryerjes së autopsisë dhe të gjitha procedurave të tjera identifikuese;</w:t>
      </w:r>
    </w:p>
    <w:p w14:paraId="071F7DE3" w14:textId="77777777" w:rsidR="00705044" w:rsidRPr="00F23305" w:rsidRDefault="00705044" w:rsidP="00F23305">
      <w:pPr>
        <w:pStyle w:val="ListParagraph"/>
        <w:numPr>
          <w:ilvl w:val="0"/>
          <w:numId w:val="4"/>
        </w:numPr>
        <w:tabs>
          <w:tab w:val="left" w:pos="720"/>
          <w:tab w:val="left" w:pos="810"/>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nëse nuk ka anëtar të familjes që ta pranojnë kufomën apo pjesët e trupit;</w:t>
      </w:r>
    </w:p>
    <w:p w14:paraId="5E2D2596" w14:textId="77777777" w:rsidR="00705044" w:rsidRPr="00F23305" w:rsidRDefault="00705044" w:rsidP="00F23305">
      <w:pPr>
        <w:pStyle w:val="ListParagraph"/>
        <w:numPr>
          <w:ilvl w:val="0"/>
          <w:numId w:val="4"/>
        </w:numPr>
        <w:tabs>
          <w:tab w:val="left" w:pos="720"/>
          <w:tab w:val="left" w:pos="810"/>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nëse anëtarët e familjes refuzojnë ta marrin kufomën e identifikuar apo pjesët e trupit pas njoftimit për të tërhequr kufomën;</w:t>
      </w:r>
    </w:p>
    <w:p w14:paraId="1671FC52" w14:textId="364F074D" w:rsidR="00705044" w:rsidRPr="00F23305" w:rsidRDefault="004006BD" w:rsidP="00F23305">
      <w:pPr>
        <w:pStyle w:val="ListParagraph"/>
        <w:tabs>
          <w:tab w:val="left" w:pos="720"/>
          <w:tab w:val="left" w:pos="810"/>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ç)  </w:t>
      </w:r>
      <w:r w:rsidR="00705044" w:rsidRPr="00F23305">
        <w:rPr>
          <w:rFonts w:ascii="Times New Roman" w:hAnsi="Times New Roman" w:cs="Times New Roman"/>
          <w:color w:val="000000" w:themeColor="text1"/>
          <w:sz w:val="24"/>
          <w:szCs w:val="24"/>
          <w:lang w:val="sq-AL"/>
        </w:rPr>
        <w:t xml:space="preserve">nëse për çfarëdo arsye tjetër nuk është e mundur t’i kthehet anëtarëve të familjes kufoma apo pjesët e trupit për varrim. </w:t>
      </w:r>
    </w:p>
    <w:p w14:paraId="2DE994E1" w14:textId="35B496B9" w:rsidR="00705044" w:rsidRPr="00F23305" w:rsidRDefault="00705044" w:rsidP="00250810">
      <w:pPr>
        <w:autoSpaceDE w:val="0"/>
        <w:autoSpaceDN w:val="0"/>
        <w:adjustRightInd w:val="0"/>
        <w:spacing w:after="0"/>
        <w:ind w:firstLine="360"/>
        <w:contextualSpacing/>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2. Bashki</w:t>
      </w:r>
      <w:r w:rsidR="00363D23" w:rsidRPr="00F23305">
        <w:rPr>
          <w:rFonts w:ascii="Times New Roman" w:hAnsi="Times New Roman" w:cs="Times New Roman"/>
          <w:bCs/>
          <w:color w:val="000000" w:themeColor="text1"/>
          <w:sz w:val="24"/>
          <w:szCs w:val="24"/>
          <w:lang w:val="sq-AL"/>
        </w:rPr>
        <w:t>a</w:t>
      </w:r>
      <w:r w:rsidRPr="00F23305">
        <w:rPr>
          <w:rFonts w:ascii="Times New Roman" w:hAnsi="Times New Roman" w:cs="Times New Roman"/>
          <w:bCs/>
          <w:color w:val="000000" w:themeColor="text1"/>
          <w:sz w:val="24"/>
          <w:szCs w:val="24"/>
          <w:lang w:val="sq-AL"/>
        </w:rPr>
        <w:t xml:space="preserve"> kompetente sipas përcaktimeve të pikës 1 të këtij neni është bashkia e vendit ku personi i vdekur ka pasur banimin ose qëndrimin e tij të fundit ose ka qenë i regjistruar në gjendjen civile. Në rast se këto vende nuk mund të përcaktohen, kompetente është bashkia e vendit ku ka ndodhur ngjarja.</w:t>
      </w:r>
    </w:p>
    <w:p w14:paraId="75015354" w14:textId="77777777" w:rsidR="00705044" w:rsidRPr="00F23305" w:rsidRDefault="00705044"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4EE6A451" w14:textId="77777777" w:rsidR="00705044" w:rsidRPr="00F23305" w:rsidRDefault="00705044"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013A995C"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KREU </w:t>
      </w:r>
      <w:r w:rsidR="0060661F" w:rsidRPr="00F23305">
        <w:rPr>
          <w:rFonts w:ascii="Times New Roman" w:hAnsi="Times New Roman" w:cs="Times New Roman"/>
          <w:color w:val="000000" w:themeColor="text1"/>
          <w:sz w:val="24"/>
          <w:szCs w:val="24"/>
          <w:lang w:val="sq-AL"/>
        </w:rPr>
        <w:t>VII</w:t>
      </w:r>
    </w:p>
    <w:p w14:paraId="401A2168"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45807B75"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LLOJET E EKSPERTIMEVE </w:t>
      </w:r>
    </w:p>
    <w:p w14:paraId="6D0D134A" w14:textId="77777777" w:rsidR="00705044" w:rsidRPr="00F23305" w:rsidRDefault="00705044" w:rsidP="00F23305">
      <w:pPr>
        <w:autoSpaceDE w:val="0"/>
        <w:autoSpaceDN w:val="0"/>
        <w:adjustRightInd w:val="0"/>
        <w:spacing w:after="0"/>
        <w:contextualSpacing/>
        <w:jc w:val="both"/>
        <w:rPr>
          <w:rFonts w:ascii="Times New Roman" w:eastAsia="Times New Roman" w:hAnsi="Times New Roman" w:cs="Times New Roman"/>
          <w:b/>
          <w:bCs/>
          <w:color w:val="000000" w:themeColor="text1"/>
          <w:sz w:val="24"/>
          <w:szCs w:val="24"/>
          <w:lang w:val="sq-AL" w:eastAsia="sq-AL"/>
        </w:rPr>
      </w:pPr>
    </w:p>
    <w:p w14:paraId="29A9EB48" w14:textId="77777777" w:rsidR="00705044" w:rsidRPr="00F23305" w:rsidRDefault="00705044" w:rsidP="00F23305">
      <w:pPr>
        <w:pStyle w:val="ListParagraph"/>
        <w:numPr>
          <w:ilvl w:val="0"/>
          <w:numId w:val="52"/>
        </w:numPr>
        <w:shd w:val="clear" w:color="auto" w:fill="FFFFFF"/>
        <w:spacing w:after="0"/>
        <w:ind w:hanging="180"/>
        <w:jc w:val="center"/>
        <w:textAlignment w:val="baseline"/>
        <w:rPr>
          <w:rFonts w:ascii="Times New Roman" w:eastAsia="Times New Roman" w:hAnsi="Times New Roman" w:cs="Times New Roman"/>
          <w:b/>
          <w:bCs/>
          <w:color w:val="000000" w:themeColor="text1"/>
          <w:sz w:val="24"/>
          <w:szCs w:val="24"/>
          <w:lang w:val="sq-AL" w:eastAsia="sq-AL"/>
        </w:rPr>
      </w:pPr>
    </w:p>
    <w:p w14:paraId="76B3E41F"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r w:rsidRPr="00F23305">
        <w:rPr>
          <w:rFonts w:ascii="Times New Roman" w:eastAsia="Times New Roman" w:hAnsi="Times New Roman" w:cs="Times New Roman"/>
          <w:b/>
          <w:bCs/>
          <w:color w:val="000000" w:themeColor="text1"/>
          <w:sz w:val="24"/>
          <w:szCs w:val="24"/>
          <w:lang w:val="sq-AL" w:eastAsia="sq-AL"/>
        </w:rPr>
        <w:t>Ekspertimi mjeko-ligjor</w:t>
      </w:r>
    </w:p>
    <w:p w14:paraId="6E437797" w14:textId="77777777" w:rsidR="00705044" w:rsidRPr="00F23305" w:rsidRDefault="00705044" w:rsidP="00F23305">
      <w:pPr>
        <w:shd w:val="clear" w:color="auto" w:fill="FFFFFF"/>
        <w:tabs>
          <w:tab w:val="left" w:pos="540"/>
        </w:tabs>
        <w:spacing w:after="0"/>
        <w:ind w:firstLine="270"/>
        <w:contextualSpacing/>
        <w:textAlignment w:val="baseline"/>
        <w:rPr>
          <w:rFonts w:ascii="Times New Roman" w:eastAsia="Times New Roman" w:hAnsi="Times New Roman" w:cs="Times New Roman"/>
          <w:b/>
          <w:bCs/>
          <w:color w:val="000000" w:themeColor="text1"/>
          <w:sz w:val="24"/>
          <w:szCs w:val="24"/>
          <w:lang w:val="sq-AL" w:eastAsia="sq-AL"/>
        </w:rPr>
      </w:pPr>
    </w:p>
    <w:p w14:paraId="2D4FBF49" w14:textId="77777777" w:rsidR="00705044" w:rsidRPr="00F23305" w:rsidRDefault="00705044" w:rsidP="00F23305">
      <w:pPr>
        <w:pStyle w:val="ListParagraph"/>
        <w:numPr>
          <w:ilvl w:val="0"/>
          <w:numId w:val="29"/>
        </w:numPr>
        <w:shd w:val="clear" w:color="auto" w:fill="FFFFFF"/>
        <w:tabs>
          <w:tab w:val="left" w:pos="540"/>
        </w:tabs>
        <w:spacing w:after="0"/>
        <w:ind w:left="0" w:firstLine="27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Ekspertimi mjeko-ligjor kryhet nga mjeku ligjor i Institutit të Mjekësisë Ligjore. </w:t>
      </w:r>
    </w:p>
    <w:p w14:paraId="676A2EDB" w14:textId="77777777" w:rsidR="00705044" w:rsidRPr="00F23305" w:rsidRDefault="00705044" w:rsidP="00F23305">
      <w:pPr>
        <w:pStyle w:val="ListParagraph"/>
        <w:numPr>
          <w:ilvl w:val="0"/>
          <w:numId w:val="29"/>
        </w:numPr>
        <w:shd w:val="clear" w:color="auto" w:fill="FFFFFF"/>
        <w:tabs>
          <w:tab w:val="left" w:pos="540"/>
        </w:tabs>
        <w:spacing w:after="0"/>
        <w:ind w:left="0" w:firstLine="27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Në rastin e ekzaminimit të personave të gjallë, ekspertimi mjeko-ligjor përfshin ekzaminimin klinik në raste të lëndimeve fizike, cenimit të integritetit seksual, si dhe shqyrtimin e dokumenteve apo akteve të çështjes si dhe të ekzaminimeve tjera klinike mjekoligjore të natyrës penale ose civile si ekzaminime biokimike, </w:t>
      </w:r>
      <w:proofErr w:type="spellStart"/>
      <w:r w:rsidRPr="00F23305">
        <w:rPr>
          <w:rFonts w:ascii="Times New Roman" w:eastAsia="Times New Roman" w:hAnsi="Times New Roman" w:cs="Times New Roman"/>
          <w:color w:val="000000" w:themeColor="text1"/>
          <w:sz w:val="24"/>
          <w:szCs w:val="24"/>
          <w:lang w:val="sq-AL" w:eastAsia="sq-AL"/>
        </w:rPr>
        <w:t>imunologjike</w:t>
      </w:r>
      <w:proofErr w:type="spellEnd"/>
      <w:r w:rsidRPr="00F23305">
        <w:rPr>
          <w:rFonts w:ascii="Times New Roman" w:eastAsia="Times New Roman" w:hAnsi="Times New Roman" w:cs="Times New Roman"/>
          <w:color w:val="000000" w:themeColor="text1"/>
          <w:sz w:val="24"/>
          <w:szCs w:val="24"/>
          <w:lang w:val="sq-AL" w:eastAsia="sq-AL"/>
        </w:rPr>
        <w:t xml:space="preserve">, </w:t>
      </w:r>
      <w:proofErr w:type="spellStart"/>
      <w:r w:rsidRPr="00F23305">
        <w:rPr>
          <w:rFonts w:ascii="Times New Roman" w:eastAsia="Times New Roman" w:hAnsi="Times New Roman" w:cs="Times New Roman"/>
          <w:color w:val="000000" w:themeColor="text1"/>
          <w:sz w:val="24"/>
          <w:szCs w:val="24"/>
          <w:lang w:val="sq-AL" w:eastAsia="sq-AL"/>
        </w:rPr>
        <w:t>imazherike</w:t>
      </w:r>
      <w:proofErr w:type="spellEnd"/>
      <w:r w:rsidRPr="00F23305">
        <w:rPr>
          <w:rFonts w:ascii="Times New Roman" w:eastAsia="Times New Roman" w:hAnsi="Times New Roman" w:cs="Times New Roman"/>
          <w:color w:val="000000" w:themeColor="text1"/>
          <w:sz w:val="24"/>
          <w:szCs w:val="24"/>
          <w:lang w:val="sq-AL" w:eastAsia="sq-AL"/>
        </w:rPr>
        <w:t xml:space="preserve">, hormonale, ADN dhe ekzaminime </w:t>
      </w:r>
      <w:proofErr w:type="spellStart"/>
      <w:r w:rsidRPr="00F23305">
        <w:rPr>
          <w:rFonts w:ascii="Times New Roman" w:eastAsia="Times New Roman" w:hAnsi="Times New Roman" w:cs="Times New Roman"/>
          <w:color w:val="000000" w:themeColor="text1"/>
          <w:sz w:val="24"/>
          <w:szCs w:val="24"/>
          <w:lang w:val="sq-AL" w:eastAsia="sq-AL"/>
        </w:rPr>
        <w:t>elektrofiziologjike</w:t>
      </w:r>
      <w:proofErr w:type="spellEnd"/>
      <w:r w:rsidRPr="00F23305">
        <w:rPr>
          <w:rFonts w:ascii="Times New Roman" w:eastAsia="Times New Roman" w:hAnsi="Times New Roman" w:cs="Times New Roman"/>
          <w:color w:val="000000" w:themeColor="text1"/>
          <w:sz w:val="24"/>
          <w:szCs w:val="24"/>
          <w:lang w:val="sq-AL" w:eastAsia="sq-AL"/>
        </w:rPr>
        <w:t xml:space="preserve">. Dokumentet e çështjes që shqyrtohen gjatë ekspertimit mjeko-ligjor përfshijnë kartelat mjekësore, rekomandimet, recetat, rezultatet e ekzaminimeve </w:t>
      </w:r>
      <w:proofErr w:type="spellStart"/>
      <w:r w:rsidRPr="00F23305">
        <w:rPr>
          <w:rFonts w:ascii="Times New Roman" w:eastAsia="Times New Roman" w:hAnsi="Times New Roman" w:cs="Times New Roman"/>
          <w:color w:val="000000" w:themeColor="text1"/>
          <w:sz w:val="24"/>
          <w:szCs w:val="24"/>
          <w:lang w:val="sq-AL" w:eastAsia="sq-AL"/>
        </w:rPr>
        <w:t>imazherike</w:t>
      </w:r>
      <w:proofErr w:type="spellEnd"/>
      <w:r w:rsidRPr="00F23305">
        <w:rPr>
          <w:rFonts w:ascii="Times New Roman" w:eastAsia="Times New Roman" w:hAnsi="Times New Roman" w:cs="Times New Roman"/>
          <w:color w:val="000000" w:themeColor="text1"/>
          <w:sz w:val="24"/>
          <w:szCs w:val="24"/>
          <w:lang w:val="sq-AL" w:eastAsia="sq-AL"/>
        </w:rPr>
        <w:t xml:space="preserve"> e laboratorike, si dhe gjithë dokumentacionin që ka lidhje me rastin objekt ekspertimi.</w:t>
      </w:r>
    </w:p>
    <w:p w14:paraId="6F947181" w14:textId="77777777" w:rsidR="00705044" w:rsidRPr="00F23305" w:rsidRDefault="00705044" w:rsidP="00F23305">
      <w:pPr>
        <w:pStyle w:val="ListParagraph"/>
        <w:numPr>
          <w:ilvl w:val="0"/>
          <w:numId w:val="29"/>
        </w:numPr>
        <w:shd w:val="clear" w:color="auto" w:fill="FFFFFF"/>
        <w:tabs>
          <w:tab w:val="left" w:pos="540"/>
        </w:tabs>
        <w:spacing w:after="0"/>
        <w:ind w:left="0" w:firstLine="27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Ekspertimi mbi bazën e dokumenteve të çështjes realizohet vetëm në rastet kur ekzaminimi fizik i personit është i pamundur për shkaqe objektive dhe: </w:t>
      </w:r>
    </w:p>
    <w:p w14:paraId="2CD35BEC" w14:textId="77777777" w:rsidR="00705044" w:rsidRPr="00F23305" w:rsidRDefault="00705044" w:rsidP="00F23305">
      <w:pPr>
        <w:pStyle w:val="ListParagraph"/>
        <w:numPr>
          <w:ilvl w:val="0"/>
          <w:numId w:val="41"/>
        </w:numPr>
        <w:shd w:val="clear" w:color="auto" w:fill="FFFFFF"/>
        <w:tabs>
          <w:tab w:val="left" w:pos="72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në dokumentet e një çështjeje mungon mendimi i ekspertit mjekoligjor;</w:t>
      </w:r>
    </w:p>
    <w:p w14:paraId="437A4287" w14:textId="77777777" w:rsidR="00705044" w:rsidRPr="00F23305" w:rsidRDefault="00705044" w:rsidP="00F23305">
      <w:pPr>
        <w:pStyle w:val="ListParagraph"/>
        <w:numPr>
          <w:ilvl w:val="0"/>
          <w:numId w:val="41"/>
        </w:numPr>
        <w:shd w:val="clear" w:color="auto" w:fill="FFFFFF"/>
        <w:tabs>
          <w:tab w:val="left" w:pos="72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në dokumentet e një çështje hetimore ose gjyqësore ndodhen konkluzione kontradiktore të disa ekspertëve;</w:t>
      </w:r>
    </w:p>
    <w:p w14:paraId="44570E0F" w14:textId="77777777" w:rsidR="00705044" w:rsidRPr="00F23305" w:rsidRDefault="00705044" w:rsidP="00F23305">
      <w:pPr>
        <w:pStyle w:val="ListParagraph"/>
        <w:numPr>
          <w:ilvl w:val="0"/>
          <w:numId w:val="41"/>
        </w:numPr>
        <w:shd w:val="clear" w:color="auto" w:fill="FFFFFF"/>
        <w:tabs>
          <w:tab w:val="left" w:pos="72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lastRenderedPageBreak/>
        <w:t xml:space="preserve">të dhënat hetimore ose gjyqësore nuk përputhen me ato të ekspertimit, në rastet e neglizhencës mjekësore ose mosdhënies së ndihmës nga personeli mjekësor. </w:t>
      </w:r>
    </w:p>
    <w:p w14:paraId="5AC32732" w14:textId="77777777" w:rsidR="00705044" w:rsidRPr="00F23305" w:rsidRDefault="00705044" w:rsidP="00F23305">
      <w:pPr>
        <w:pStyle w:val="ListParagraph"/>
        <w:numPr>
          <w:ilvl w:val="0"/>
          <w:numId w:val="29"/>
        </w:numPr>
        <w:shd w:val="clear" w:color="auto" w:fill="FFFFFF"/>
        <w:tabs>
          <w:tab w:val="left" w:pos="540"/>
        </w:tabs>
        <w:spacing w:after="0"/>
        <w:ind w:left="0" w:firstLine="27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Në rastin e ekzaminimit të kufomave përfshin autopsinë mjeko-ligjore, ekzaminimin toksikologjik dhe biologjik, ekzaminimin </w:t>
      </w:r>
      <w:proofErr w:type="spellStart"/>
      <w:r w:rsidRPr="00F23305">
        <w:rPr>
          <w:rFonts w:ascii="Times New Roman" w:eastAsia="Times New Roman" w:hAnsi="Times New Roman" w:cs="Times New Roman"/>
          <w:color w:val="000000" w:themeColor="text1"/>
          <w:sz w:val="24"/>
          <w:szCs w:val="24"/>
          <w:lang w:val="sq-AL" w:eastAsia="sq-AL"/>
        </w:rPr>
        <w:t>anatomo</w:t>
      </w:r>
      <w:proofErr w:type="spellEnd"/>
      <w:r w:rsidRPr="00F23305">
        <w:rPr>
          <w:rFonts w:ascii="Times New Roman" w:eastAsia="Times New Roman" w:hAnsi="Times New Roman" w:cs="Times New Roman"/>
          <w:color w:val="000000" w:themeColor="text1"/>
          <w:sz w:val="24"/>
          <w:szCs w:val="24"/>
          <w:lang w:val="sq-AL" w:eastAsia="sq-AL"/>
        </w:rPr>
        <w:t xml:space="preserve"> patologjik dhe ekzaminimin antropologjik. </w:t>
      </w:r>
    </w:p>
    <w:p w14:paraId="0BC38986"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p>
    <w:p w14:paraId="677FA3C8" w14:textId="77777777" w:rsidR="00705044" w:rsidRPr="00F23305" w:rsidRDefault="00705044" w:rsidP="00F23305">
      <w:pPr>
        <w:pStyle w:val="ListParagraph"/>
        <w:numPr>
          <w:ilvl w:val="0"/>
          <w:numId w:val="52"/>
        </w:numPr>
        <w:shd w:val="clear" w:color="auto" w:fill="FFFFFF"/>
        <w:spacing w:after="0"/>
        <w:ind w:hanging="270"/>
        <w:jc w:val="center"/>
        <w:textAlignment w:val="baseline"/>
        <w:rPr>
          <w:rFonts w:ascii="Times New Roman" w:eastAsia="Times New Roman" w:hAnsi="Times New Roman" w:cs="Times New Roman"/>
          <w:color w:val="000000" w:themeColor="text1"/>
          <w:sz w:val="24"/>
          <w:szCs w:val="24"/>
          <w:lang w:val="sq-AL" w:eastAsia="sq-AL"/>
        </w:rPr>
      </w:pPr>
    </w:p>
    <w:p w14:paraId="26BB2226"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r w:rsidRPr="00F23305">
        <w:rPr>
          <w:rFonts w:ascii="Times New Roman" w:eastAsia="Times New Roman" w:hAnsi="Times New Roman" w:cs="Times New Roman"/>
          <w:b/>
          <w:bCs/>
          <w:color w:val="000000" w:themeColor="text1"/>
          <w:sz w:val="24"/>
          <w:szCs w:val="24"/>
          <w:lang w:val="sq-AL" w:eastAsia="sq-AL"/>
        </w:rPr>
        <w:t xml:space="preserve">Ekzaminimi </w:t>
      </w:r>
      <w:r w:rsidRPr="00F23305">
        <w:rPr>
          <w:rFonts w:ascii="Times New Roman" w:hAnsi="Times New Roman" w:cs="Times New Roman"/>
          <w:b/>
          <w:bCs/>
          <w:color w:val="000000" w:themeColor="text1"/>
          <w:sz w:val="24"/>
          <w:szCs w:val="24"/>
          <w:lang w:val="sq-AL"/>
        </w:rPr>
        <w:t xml:space="preserve">klinik mjeko-ligjor </w:t>
      </w:r>
    </w:p>
    <w:p w14:paraId="7419D442"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p>
    <w:p w14:paraId="1DF0DA9F" w14:textId="77777777" w:rsidR="00705044" w:rsidRPr="00F23305" w:rsidRDefault="00705044" w:rsidP="00F23305">
      <w:pPr>
        <w:autoSpaceDE w:val="0"/>
        <w:autoSpaceDN w:val="0"/>
        <w:adjustRightInd w:val="0"/>
        <w:spacing w:after="0"/>
        <w:ind w:firstLine="284"/>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1. Ekzaminimi klinik mjeko ligjor përfshin ekzaminimin e personave të gjallë për:</w:t>
      </w:r>
    </w:p>
    <w:p w14:paraId="3BFFB5F1" w14:textId="77777777" w:rsidR="00705044" w:rsidRPr="00F23305" w:rsidRDefault="00705044" w:rsidP="00F23305">
      <w:pPr>
        <w:pStyle w:val="ListParagraph"/>
        <w:numPr>
          <w:ilvl w:val="0"/>
          <w:numId w:val="3"/>
        </w:numPr>
        <w:autoSpaceDE w:val="0"/>
        <w:autoSpaceDN w:val="0"/>
        <w:adjustRightInd w:val="0"/>
        <w:spacing w:after="0"/>
        <w:ind w:left="0" w:firstLine="426"/>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përcaktimin e mjetit që ka shkaktuar dëmtimin , shkallën e lëndimeve trupore, humbjen e aftësisë për punë, gjendjen shëndetësore, simulimin apo vetëdëmtimin;</w:t>
      </w:r>
    </w:p>
    <w:p w14:paraId="5BF3B085" w14:textId="77777777" w:rsidR="00705044" w:rsidRPr="00F23305" w:rsidRDefault="00705044" w:rsidP="00F23305">
      <w:pPr>
        <w:pStyle w:val="ListParagraph"/>
        <w:numPr>
          <w:ilvl w:val="0"/>
          <w:numId w:val="3"/>
        </w:numPr>
        <w:autoSpaceDE w:val="0"/>
        <w:autoSpaceDN w:val="0"/>
        <w:adjustRightInd w:val="0"/>
        <w:spacing w:after="0"/>
        <w:ind w:left="0" w:firstLine="426"/>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rastet e veprave penale kundër integritetit seksual të përcaktuara me legjislacionin penal në fuqi;</w:t>
      </w:r>
    </w:p>
    <w:p w14:paraId="2EC7D395" w14:textId="77777777" w:rsidR="00705044" w:rsidRPr="00F23305" w:rsidRDefault="00705044" w:rsidP="00F23305">
      <w:pPr>
        <w:numPr>
          <w:ilvl w:val="0"/>
          <w:numId w:val="3"/>
        </w:numPr>
        <w:spacing w:after="0"/>
        <w:ind w:left="0" w:firstLine="426"/>
        <w:contextualSpacing/>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raste për përcaktimin e gjendjes seksuale, si aktiviteti seksual, pjekuria seksuale ose aftësia seksuale; </w:t>
      </w:r>
    </w:p>
    <w:p w14:paraId="430CB8DF" w14:textId="68022BD9" w:rsidR="00705044" w:rsidRPr="00F23305" w:rsidRDefault="004006BD" w:rsidP="00F23305">
      <w:pPr>
        <w:spacing w:after="0"/>
        <w:ind w:firstLine="426"/>
        <w:contextualSpacing/>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ç) </w:t>
      </w:r>
      <w:r w:rsidR="00705044" w:rsidRPr="00F23305">
        <w:rPr>
          <w:rFonts w:ascii="Times New Roman" w:eastAsia="Times New Roman" w:hAnsi="Times New Roman" w:cs="Times New Roman"/>
          <w:color w:val="000000" w:themeColor="text1"/>
          <w:sz w:val="24"/>
          <w:szCs w:val="24"/>
          <w:lang w:val="sq-AL" w:eastAsia="sq-AL"/>
        </w:rPr>
        <w:t xml:space="preserve">përcaktimin e </w:t>
      </w:r>
      <w:proofErr w:type="spellStart"/>
      <w:r w:rsidR="00705044" w:rsidRPr="00F23305">
        <w:rPr>
          <w:rFonts w:ascii="Times New Roman" w:eastAsia="Times New Roman" w:hAnsi="Times New Roman" w:cs="Times New Roman"/>
          <w:color w:val="000000" w:themeColor="text1"/>
          <w:sz w:val="24"/>
          <w:szCs w:val="24"/>
          <w:lang w:val="sq-AL" w:eastAsia="sq-AL"/>
        </w:rPr>
        <w:t>shtatëzanisë</w:t>
      </w:r>
      <w:proofErr w:type="spellEnd"/>
      <w:r w:rsidR="00705044" w:rsidRPr="00F23305">
        <w:rPr>
          <w:rFonts w:ascii="Times New Roman" w:eastAsia="Times New Roman" w:hAnsi="Times New Roman" w:cs="Times New Roman"/>
          <w:color w:val="000000" w:themeColor="text1"/>
          <w:sz w:val="24"/>
          <w:szCs w:val="24"/>
          <w:lang w:val="sq-AL" w:eastAsia="sq-AL"/>
        </w:rPr>
        <w:t xml:space="preserve">, ndërprerjes së </w:t>
      </w:r>
      <w:proofErr w:type="spellStart"/>
      <w:r w:rsidR="00705044" w:rsidRPr="00F23305">
        <w:rPr>
          <w:rFonts w:ascii="Times New Roman" w:eastAsia="Times New Roman" w:hAnsi="Times New Roman" w:cs="Times New Roman"/>
          <w:color w:val="000000" w:themeColor="text1"/>
          <w:sz w:val="24"/>
          <w:szCs w:val="24"/>
          <w:lang w:val="sq-AL" w:eastAsia="sq-AL"/>
        </w:rPr>
        <w:t>shtatëzanisë</w:t>
      </w:r>
      <w:proofErr w:type="spellEnd"/>
      <w:r w:rsidR="00705044" w:rsidRPr="00F23305">
        <w:rPr>
          <w:rFonts w:ascii="Times New Roman" w:eastAsia="Times New Roman" w:hAnsi="Times New Roman" w:cs="Times New Roman"/>
          <w:color w:val="000000" w:themeColor="text1"/>
          <w:sz w:val="24"/>
          <w:szCs w:val="24"/>
          <w:lang w:val="sq-AL" w:eastAsia="sq-AL"/>
        </w:rPr>
        <w:t>, lindjes, për njohjen e atësisë ose amësisë së një fëmije të lindur brenda ose jashtë martesës;</w:t>
      </w:r>
    </w:p>
    <w:p w14:paraId="5A1D1043" w14:textId="77777777" w:rsidR="00705044" w:rsidRPr="00F23305" w:rsidRDefault="00705044" w:rsidP="00F23305">
      <w:pPr>
        <w:pStyle w:val="ListParagraph"/>
        <w:numPr>
          <w:ilvl w:val="0"/>
          <w:numId w:val="3"/>
        </w:numPr>
        <w:autoSpaceDE w:val="0"/>
        <w:autoSpaceDN w:val="0"/>
        <w:adjustRightInd w:val="0"/>
        <w:spacing w:after="0"/>
        <w:ind w:left="0" w:firstLine="426"/>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përcaktimin e moshës dhe identitetit të një personi; </w:t>
      </w:r>
    </w:p>
    <w:p w14:paraId="2805BE98" w14:textId="2B6B54F7" w:rsidR="00705044" w:rsidRPr="00F23305" w:rsidRDefault="004006BD" w:rsidP="00F23305">
      <w:pPr>
        <w:pStyle w:val="ListParagraph"/>
        <w:autoSpaceDE w:val="0"/>
        <w:autoSpaceDN w:val="0"/>
        <w:adjustRightInd w:val="0"/>
        <w:spacing w:after="0"/>
        <w:ind w:left="0" w:firstLine="426"/>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dh) </w:t>
      </w:r>
      <w:r w:rsidR="00705044" w:rsidRPr="00F23305">
        <w:rPr>
          <w:rFonts w:ascii="Times New Roman" w:hAnsi="Times New Roman" w:cs="Times New Roman"/>
          <w:color w:val="000000" w:themeColor="text1"/>
          <w:sz w:val="24"/>
          <w:szCs w:val="24"/>
          <w:lang w:val="sq-AL"/>
        </w:rPr>
        <w:t>vlerësimin e shkallës së konsumimit të alkoolit dhe intoksikimit me lëndë narkotike sipas ekzaminimit toksikologjik;</w:t>
      </w:r>
    </w:p>
    <w:p w14:paraId="7F6DA867" w14:textId="77777777" w:rsidR="00705044" w:rsidRPr="00F23305" w:rsidRDefault="00705044" w:rsidP="00F23305">
      <w:pPr>
        <w:pStyle w:val="ListParagraph"/>
        <w:numPr>
          <w:ilvl w:val="0"/>
          <w:numId w:val="3"/>
        </w:numPr>
        <w:autoSpaceDE w:val="0"/>
        <w:autoSpaceDN w:val="0"/>
        <w:adjustRightInd w:val="0"/>
        <w:spacing w:after="0"/>
        <w:ind w:left="0" w:firstLine="426"/>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rastet e transplantimit të kundërligjshëm të organeve, indeve dhe qelizave njerëzore.</w:t>
      </w:r>
    </w:p>
    <w:p w14:paraId="2CE279CB" w14:textId="77777777" w:rsidR="00705044" w:rsidRPr="00F23305" w:rsidRDefault="00705044" w:rsidP="00F23305">
      <w:pPr>
        <w:autoSpaceDE w:val="0"/>
        <w:autoSpaceDN w:val="0"/>
        <w:adjustRightInd w:val="0"/>
        <w:spacing w:after="0"/>
        <w:ind w:firstLine="426"/>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3. Ekzaminimi klinik mjeko-ligjor kryhet vetëm pasi të informohet i ekzaminuari për natyrën e ekzaminimit që duhet të kryhet dhe pas marrjes së pëlqimit vullnetar prej tij.</w:t>
      </w:r>
    </w:p>
    <w:p w14:paraId="07673CB0" w14:textId="77777777" w:rsidR="00705044" w:rsidRPr="00F23305" w:rsidRDefault="00705044" w:rsidP="00F23305">
      <w:pPr>
        <w:shd w:val="clear" w:color="auto" w:fill="FFFFFF"/>
        <w:spacing w:after="0"/>
        <w:ind w:firstLine="450"/>
        <w:contextualSpacing/>
        <w:jc w:val="both"/>
        <w:textAlignment w:val="baseline"/>
        <w:rPr>
          <w:rFonts w:ascii="Times New Roman" w:eastAsia="Times New Roman" w:hAnsi="Times New Roman" w:cs="Times New Roman"/>
          <w:b/>
          <w:bCs/>
          <w:color w:val="000000" w:themeColor="text1"/>
          <w:sz w:val="24"/>
          <w:szCs w:val="24"/>
          <w:lang w:val="sq-AL" w:eastAsia="sq-AL"/>
        </w:rPr>
      </w:pPr>
      <w:r w:rsidRPr="00F23305">
        <w:rPr>
          <w:rFonts w:ascii="Times New Roman" w:hAnsi="Times New Roman" w:cs="Times New Roman"/>
          <w:color w:val="000000" w:themeColor="text1"/>
          <w:sz w:val="24"/>
          <w:szCs w:val="24"/>
          <w:lang w:val="sq-AL"/>
        </w:rPr>
        <w:t>4. Në rast të refuzimit për dhënie të pëlqimit referuar paragrafit 3 i këtij neni, ekzaminimi kryhet në përputhje me rregullat e përcaktuara në Kodin e Procedurës Penale dhe Kodit të Procedurës Civile</w:t>
      </w:r>
    </w:p>
    <w:p w14:paraId="1E8FDA8C" w14:textId="77777777" w:rsidR="00705044" w:rsidRPr="00F23305" w:rsidRDefault="00705044" w:rsidP="00F23305">
      <w:pPr>
        <w:shd w:val="clear" w:color="auto" w:fill="FFFFFF"/>
        <w:spacing w:after="0"/>
        <w:textAlignment w:val="baseline"/>
        <w:rPr>
          <w:rFonts w:ascii="Times New Roman" w:eastAsia="Times New Roman" w:hAnsi="Times New Roman" w:cs="Times New Roman"/>
          <w:color w:val="000000" w:themeColor="text1"/>
          <w:sz w:val="24"/>
          <w:szCs w:val="24"/>
          <w:lang w:val="sq-AL" w:eastAsia="sq-AL"/>
        </w:rPr>
      </w:pPr>
    </w:p>
    <w:p w14:paraId="0FBFDF97" w14:textId="77777777" w:rsidR="00705044" w:rsidRPr="00F23305" w:rsidRDefault="00705044" w:rsidP="00F23305">
      <w:pPr>
        <w:pStyle w:val="ListParagraph"/>
        <w:numPr>
          <w:ilvl w:val="0"/>
          <w:numId w:val="52"/>
        </w:numPr>
        <w:shd w:val="clear" w:color="auto" w:fill="FFFFFF"/>
        <w:spacing w:after="0"/>
        <w:ind w:hanging="180"/>
        <w:jc w:val="center"/>
        <w:textAlignment w:val="baseline"/>
        <w:rPr>
          <w:rFonts w:ascii="Times New Roman" w:eastAsia="Times New Roman" w:hAnsi="Times New Roman" w:cs="Times New Roman"/>
          <w:color w:val="000000" w:themeColor="text1"/>
          <w:sz w:val="24"/>
          <w:szCs w:val="24"/>
          <w:lang w:val="sq-AL" w:eastAsia="sq-AL"/>
        </w:rPr>
      </w:pPr>
    </w:p>
    <w:p w14:paraId="4EF15635"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r w:rsidRPr="00F23305">
        <w:rPr>
          <w:rFonts w:ascii="Times New Roman" w:eastAsia="Times New Roman" w:hAnsi="Times New Roman" w:cs="Times New Roman"/>
          <w:b/>
          <w:bCs/>
          <w:color w:val="000000" w:themeColor="text1"/>
          <w:sz w:val="24"/>
          <w:szCs w:val="24"/>
          <w:lang w:val="sq-AL" w:eastAsia="sq-AL"/>
        </w:rPr>
        <w:t xml:space="preserve">Autopsia mjeko-ligjore </w:t>
      </w:r>
    </w:p>
    <w:p w14:paraId="1B850B7E"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p>
    <w:p w14:paraId="5A16AB40" w14:textId="77777777" w:rsidR="00705044" w:rsidRPr="00F23305" w:rsidRDefault="00705044" w:rsidP="00F23305">
      <w:pPr>
        <w:pStyle w:val="ListParagraph"/>
        <w:numPr>
          <w:ilvl w:val="0"/>
          <w:numId w:val="5"/>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Autopsia mjeko-ligjore kryhet në rastet e vrasjeve, vdekjes së papritur, dëmtimit fizik si pasojë e një vepre penale, shkaktimit të vetëvrasjes,  si dhe në çdo rast tjetër të vdekjes kur dyshohet se ka ardhur si pasojë e një vepre penale apo në rastin e zhvarrimit të kufomave.</w:t>
      </w:r>
    </w:p>
    <w:p w14:paraId="467181A6" w14:textId="73687A80" w:rsidR="00363D23" w:rsidRPr="00F23305" w:rsidRDefault="00705044" w:rsidP="00F23305">
      <w:pPr>
        <w:pStyle w:val="ListParagraph"/>
        <w:numPr>
          <w:ilvl w:val="0"/>
          <w:numId w:val="5"/>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Autopsia mjeko-ligjore e kufomave bëhet sipas rregullave të përcaktuara në legjislacionin në fuqi për autopsitë dhe rregullat procedurale të parashikuara në Kodin e Procedurës Penale, si dhe parashikimeve të këtij ligji.</w:t>
      </w:r>
    </w:p>
    <w:p w14:paraId="6792B714" w14:textId="0A30814E" w:rsidR="00363D23" w:rsidRPr="00250810" w:rsidRDefault="00705044" w:rsidP="00250810">
      <w:pPr>
        <w:pStyle w:val="ListParagraph"/>
        <w:numPr>
          <w:ilvl w:val="0"/>
          <w:numId w:val="5"/>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250810">
        <w:rPr>
          <w:rFonts w:ascii="Times New Roman" w:hAnsi="Times New Roman" w:cs="Times New Roman"/>
          <w:color w:val="000000" w:themeColor="text1"/>
          <w:sz w:val="24"/>
          <w:szCs w:val="24"/>
          <w:lang w:val="sq-AL"/>
        </w:rPr>
        <w:t xml:space="preserve">Ekspertimet mjeko-ligjore të kufomave kryhen në </w:t>
      </w:r>
      <w:proofErr w:type="spellStart"/>
      <w:r w:rsidRPr="00250810">
        <w:rPr>
          <w:rFonts w:ascii="Times New Roman" w:hAnsi="Times New Roman" w:cs="Times New Roman"/>
          <w:color w:val="000000" w:themeColor="text1"/>
          <w:sz w:val="24"/>
          <w:szCs w:val="24"/>
          <w:lang w:val="sq-AL"/>
        </w:rPr>
        <w:t>morgun</w:t>
      </w:r>
      <w:proofErr w:type="spellEnd"/>
      <w:r w:rsidRPr="00250810">
        <w:rPr>
          <w:rFonts w:ascii="Times New Roman" w:hAnsi="Times New Roman" w:cs="Times New Roman"/>
          <w:color w:val="000000" w:themeColor="text1"/>
          <w:sz w:val="24"/>
          <w:szCs w:val="24"/>
          <w:lang w:val="sq-AL"/>
        </w:rPr>
        <w:t xml:space="preserve"> e Institutit të Mjekësisë Ligjore ose në </w:t>
      </w:r>
      <w:proofErr w:type="spellStart"/>
      <w:r w:rsidRPr="00250810">
        <w:rPr>
          <w:rFonts w:ascii="Times New Roman" w:hAnsi="Times New Roman" w:cs="Times New Roman"/>
          <w:color w:val="000000" w:themeColor="text1"/>
          <w:sz w:val="24"/>
          <w:szCs w:val="24"/>
          <w:lang w:val="sq-AL"/>
        </w:rPr>
        <w:t>ambienet</w:t>
      </w:r>
      <w:proofErr w:type="spellEnd"/>
      <w:r w:rsidRPr="00250810">
        <w:rPr>
          <w:rFonts w:ascii="Times New Roman" w:hAnsi="Times New Roman" w:cs="Times New Roman"/>
          <w:color w:val="000000" w:themeColor="text1"/>
          <w:sz w:val="24"/>
          <w:szCs w:val="24"/>
          <w:lang w:val="sq-AL"/>
        </w:rPr>
        <w:t xml:space="preserve"> e </w:t>
      </w:r>
      <w:proofErr w:type="spellStart"/>
      <w:r w:rsidRPr="00250810">
        <w:rPr>
          <w:rFonts w:ascii="Times New Roman" w:hAnsi="Times New Roman" w:cs="Times New Roman"/>
          <w:color w:val="000000" w:themeColor="text1"/>
          <w:sz w:val="24"/>
          <w:szCs w:val="24"/>
          <w:lang w:val="sq-AL"/>
        </w:rPr>
        <w:t>morgjeve</w:t>
      </w:r>
      <w:proofErr w:type="spellEnd"/>
      <w:r w:rsidRPr="00250810">
        <w:rPr>
          <w:rFonts w:ascii="Times New Roman" w:hAnsi="Times New Roman" w:cs="Times New Roman"/>
          <w:color w:val="000000" w:themeColor="text1"/>
          <w:sz w:val="24"/>
          <w:szCs w:val="24"/>
          <w:lang w:val="sq-AL"/>
        </w:rPr>
        <w:t xml:space="preserve"> pranë institucioneve spitalore.</w:t>
      </w:r>
    </w:p>
    <w:p w14:paraId="1E3767B8" w14:textId="01DD4A1B" w:rsidR="00363D23" w:rsidRPr="00250810" w:rsidRDefault="00705044" w:rsidP="00250810">
      <w:pPr>
        <w:pStyle w:val="ListParagraph"/>
        <w:numPr>
          <w:ilvl w:val="0"/>
          <w:numId w:val="5"/>
        </w:numPr>
        <w:tabs>
          <w:tab w:val="left" w:pos="567"/>
        </w:tabs>
        <w:autoSpaceDE w:val="0"/>
        <w:autoSpaceDN w:val="0"/>
        <w:adjustRightInd w:val="0"/>
        <w:spacing w:after="0"/>
        <w:ind w:left="0" w:firstLine="284"/>
        <w:jc w:val="both"/>
        <w:rPr>
          <w:rFonts w:ascii="Times New Roman" w:eastAsia="Times New Roman" w:hAnsi="Times New Roman" w:cs="Times New Roman"/>
          <w:color w:val="000000" w:themeColor="text1"/>
          <w:sz w:val="24"/>
          <w:szCs w:val="24"/>
          <w:lang w:val="sq-AL" w:eastAsia="sq-AL"/>
        </w:rPr>
      </w:pPr>
      <w:r w:rsidRPr="00250810">
        <w:rPr>
          <w:rFonts w:ascii="Times New Roman" w:hAnsi="Times New Roman" w:cs="Times New Roman"/>
          <w:color w:val="000000" w:themeColor="text1"/>
          <w:sz w:val="24"/>
          <w:szCs w:val="24"/>
          <w:lang w:val="sq-AL"/>
        </w:rPr>
        <w:t xml:space="preserve">Organi procedues mund të urdhërojë kryerjen e ekzaminimeve mjeko-ligjore jashtë ambienteve përkatëse të Institutit të Mjekësisë Ligjore, në raste të veçanta kur kërkohen ekzaminime të caktuara që nuk ofrohen nga Instituti të Mjekësisë Ligjore me qëllim sigurimin e kushteve të përshtatshme për një procedurë të tillë. </w:t>
      </w:r>
    </w:p>
    <w:p w14:paraId="5D4B5D3A" w14:textId="77777777" w:rsidR="00705044" w:rsidRPr="00250810" w:rsidRDefault="00705044" w:rsidP="00250810">
      <w:pPr>
        <w:pStyle w:val="ListParagraph"/>
        <w:numPr>
          <w:ilvl w:val="0"/>
          <w:numId w:val="5"/>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250810">
        <w:rPr>
          <w:rFonts w:ascii="Times New Roman" w:hAnsi="Times New Roman" w:cs="Times New Roman"/>
          <w:color w:val="000000" w:themeColor="text1"/>
          <w:sz w:val="24"/>
          <w:szCs w:val="24"/>
          <w:lang w:val="sq-AL"/>
        </w:rPr>
        <w:lastRenderedPageBreak/>
        <w:t xml:space="preserve">Ekspertimi mjeko-ligjor i kufomës </w:t>
      </w:r>
      <w:r w:rsidRPr="00250810">
        <w:rPr>
          <w:rFonts w:ascii="Times New Roman" w:eastAsia="Times New Roman" w:hAnsi="Times New Roman" w:cs="Times New Roman"/>
          <w:color w:val="000000" w:themeColor="text1"/>
          <w:sz w:val="24"/>
          <w:szCs w:val="24"/>
          <w:lang w:val="sq-AL" w:eastAsia="sq-AL"/>
        </w:rPr>
        <w:t xml:space="preserve">si rregull kryhet vetëm në dritë natyrale. Vetëm në raste </w:t>
      </w:r>
      <w:proofErr w:type="spellStart"/>
      <w:r w:rsidRPr="00250810">
        <w:rPr>
          <w:rFonts w:ascii="Times New Roman" w:eastAsia="Times New Roman" w:hAnsi="Times New Roman" w:cs="Times New Roman"/>
          <w:color w:val="000000" w:themeColor="text1"/>
          <w:sz w:val="24"/>
          <w:szCs w:val="24"/>
          <w:lang w:val="sq-AL" w:eastAsia="sq-AL"/>
        </w:rPr>
        <w:t>përjashtimore</w:t>
      </w:r>
      <w:proofErr w:type="spellEnd"/>
      <w:r w:rsidRPr="00250810">
        <w:rPr>
          <w:rFonts w:ascii="Times New Roman" w:eastAsia="Times New Roman" w:hAnsi="Times New Roman" w:cs="Times New Roman"/>
          <w:color w:val="000000" w:themeColor="text1"/>
          <w:sz w:val="24"/>
          <w:szCs w:val="24"/>
          <w:lang w:val="sq-AL" w:eastAsia="sq-AL"/>
        </w:rPr>
        <w:t xml:space="preserve"> dhe me miratimin e drejtorit të Institutit, ekspertimi mund të bëhet edhe në dritë artificiale.</w:t>
      </w:r>
    </w:p>
    <w:p w14:paraId="2F447089" w14:textId="77777777" w:rsidR="00705044" w:rsidRPr="00F23305" w:rsidRDefault="00705044"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6F9DF1E9" w14:textId="77777777" w:rsidR="00705044" w:rsidRPr="00F23305" w:rsidRDefault="00705044" w:rsidP="00250810">
      <w:pPr>
        <w:pStyle w:val="ListParagraph"/>
        <w:numPr>
          <w:ilvl w:val="0"/>
          <w:numId w:val="52"/>
        </w:numPr>
        <w:autoSpaceDE w:val="0"/>
        <w:autoSpaceDN w:val="0"/>
        <w:adjustRightInd w:val="0"/>
        <w:spacing w:after="0"/>
        <w:ind w:hanging="90"/>
        <w:jc w:val="center"/>
        <w:rPr>
          <w:rFonts w:ascii="Times New Roman" w:hAnsi="Times New Roman" w:cs="Times New Roman"/>
          <w:color w:val="000000" w:themeColor="text1"/>
          <w:sz w:val="24"/>
          <w:szCs w:val="24"/>
          <w:lang w:val="sq-AL"/>
        </w:rPr>
      </w:pPr>
    </w:p>
    <w:p w14:paraId="1956760D" w14:textId="77777777" w:rsidR="00705044" w:rsidRPr="00F23305" w:rsidRDefault="0070504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 xml:space="preserve">Ekspertimi </w:t>
      </w:r>
      <w:proofErr w:type="spellStart"/>
      <w:r w:rsidRPr="00F23305">
        <w:rPr>
          <w:rFonts w:ascii="Times New Roman" w:hAnsi="Times New Roman" w:cs="Times New Roman"/>
          <w:b/>
          <w:bCs/>
          <w:color w:val="000000" w:themeColor="text1"/>
          <w:sz w:val="24"/>
          <w:szCs w:val="24"/>
          <w:lang w:val="sq-AL"/>
        </w:rPr>
        <w:t>psikiatriko</w:t>
      </w:r>
      <w:proofErr w:type="spellEnd"/>
      <w:r w:rsidRPr="00F23305">
        <w:rPr>
          <w:rFonts w:ascii="Times New Roman" w:hAnsi="Times New Roman" w:cs="Times New Roman"/>
          <w:b/>
          <w:bCs/>
          <w:color w:val="000000" w:themeColor="text1"/>
          <w:sz w:val="24"/>
          <w:szCs w:val="24"/>
          <w:lang w:val="sq-AL"/>
        </w:rPr>
        <w:t>-ligjor</w:t>
      </w:r>
    </w:p>
    <w:p w14:paraId="24FB94AF" w14:textId="77777777" w:rsidR="00705044" w:rsidRPr="00F23305" w:rsidRDefault="00705044" w:rsidP="00F23305">
      <w:pPr>
        <w:shd w:val="clear" w:color="auto" w:fill="FFFFFF"/>
        <w:spacing w:after="0"/>
        <w:contextualSpacing/>
        <w:textAlignment w:val="baseline"/>
        <w:rPr>
          <w:rFonts w:ascii="Times New Roman" w:eastAsia="Times New Roman" w:hAnsi="Times New Roman" w:cs="Times New Roman"/>
          <w:b/>
          <w:bCs/>
          <w:color w:val="000000" w:themeColor="text1"/>
          <w:sz w:val="24"/>
          <w:szCs w:val="24"/>
          <w:lang w:val="sq-AL" w:eastAsia="sq-AL"/>
        </w:rPr>
      </w:pPr>
    </w:p>
    <w:p w14:paraId="6283CDBF" w14:textId="77777777" w:rsidR="00705044" w:rsidRPr="00F23305" w:rsidRDefault="00705044" w:rsidP="00F23305">
      <w:pPr>
        <w:pStyle w:val="ListParagraph"/>
        <w:numPr>
          <w:ilvl w:val="0"/>
          <w:numId w:val="9"/>
        </w:numPr>
        <w:shd w:val="clear" w:color="auto" w:fill="FFFFFF"/>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Ekspertimet </w:t>
      </w:r>
      <w:proofErr w:type="spellStart"/>
      <w:r w:rsidRPr="00F23305">
        <w:rPr>
          <w:rFonts w:ascii="Times New Roman" w:eastAsia="Times New Roman" w:hAnsi="Times New Roman" w:cs="Times New Roman"/>
          <w:color w:val="000000" w:themeColor="text1"/>
          <w:sz w:val="24"/>
          <w:szCs w:val="24"/>
          <w:lang w:val="sq-AL" w:eastAsia="sq-AL"/>
        </w:rPr>
        <w:t>psikiatriko</w:t>
      </w:r>
      <w:proofErr w:type="spellEnd"/>
      <w:r w:rsidRPr="00F23305">
        <w:rPr>
          <w:rFonts w:ascii="Times New Roman" w:eastAsia="Times New Roman" w:hAnsi="Times New Roman" w:cs="Times New Roman"/>
          <w:color w:val="000000" w:themeColor="text1"/>
          <w:sz w:val="24"/>
          <w:szCs w:val="24"/>
          <w:lang w:val="sq-AL" w:eastAsia="sq-AL"/>
        </w:rPr>
        <w:t>-ligjore kryhen nga mjeke psikiatër të specializuar në fushën e psikiatrisë-ligjore.</w:t>
      </w:r>
    </w:p>
    <w:p w14:paraId="7578FFDC" w14:textId="77777777" w:rsidR="00705044" w:rsidRPr="00F23305" w:rsidRDefault="00705044" w:rsidP="00F23305">
      <w:pPr>
        <w:pStyle w:val="ListParagraph"/>
        <w:numPr>
          <w:ilvl w:val="0"/>
          <w:numId w:val="9"/>
        </w:numPr>
        <w:shd w:val="clear" w:color="auto" w:fill="FFFFFF"/>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Objekti i ekspertimit </w:t>
      </w:r>
      <w:proofErr w:type="spellStart"/>
      <w:r w:rsidRPr="00F23305">
        <w:rPr>
          <w:rFonts w:ascii="Times New Roman" w:eastAsia="Times New Roman" w:hAnsi="Times New Roman" w:cs="Times New Roman"/>
          <w:color w:val="000000" w:themeColor="text1"/>
          <w:sz w:val="24"/>
          <w:szCs w:val="24"/>
          <w:lang w:val="sq-AL" w:eastAsia="sq-AL"/>
        </w:rPr>
        <w:t>psikiatriko</w:t>
      </w:r>
      <w:proofErr w:type="spellEnd"/>
      <w:r w:rsidRPr="00F23305">
        <w:rPr>
          <w:rFonts w:ascii="Times New Roman" w:eastAsia="Times New Roman" w:hAnsi="Times New Roman" w:cs="Times New Roman"/>
          <w:color w:val="000000" w:themeColor="text1"/>
          <w:sz w:val="24"/>
          <w:szCs w:val="24"/>
          <w:lang w:val="sq-AL" w:eastAsia="sq-AL"/>
        </w:rPr>
        <w:t>-ligjor është:</w:t>
      </w:r>
    </w:p>
    <w:p w14:paraId="3DFC9535" w14:textId="77777777" w:rsidR="00705044" w:rsidRPr="00F23305" w:rsidRDefault="00705044" w:rsidP="00F23305">
      <w:pPr>
        <w:pStyle w:val="ListParagraph"/>
        <w:numPr>
          <w:ilvl w:val="0"/>
          <w:numId w:val="36"/>
        </w:numPr>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përcaktimi i përgjegjshmërisë ose papërgjegjshmërisë të personit nën hetim ose të pandehurit;</w:t>
      </w:r>
    </w:p>
    <w:p w14:paraId="1DF4D684" w14:textId="77777777" w:rsidR="00705044" w:rsidRPr="00F23305" w:rsidRDefault="00705044" w:rsidP="00F23305">
      <w:pPr>
        <w:pStyle w:val="ListParagraph"/>
        <w:numPr>
          <w:ilvl w:val="0"/>
          <w:numId w:val="36"/>
        </w:numPr>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përcaktimi i gjendjes psikike të </w:t>
      </w:r>
      <w:proofErr w:type="spellStart"/>
      <w:r w:rsidRPr="00F23305">
        <w:rPr>
          <w:rFonts w:ascii="Times New Roman" w:eastAsia="Times New Roman" w:hAnsi="Times New Roman" w:cs="Times New Roman"/>
          <w:color w:val="000000" w:themeColor="text1"/>
          <w:sz w:val="24"/>
          <w:szCs w:val="24"/>
          <w:lang w:val="sq-AL" w:eastAsia="sq-AL"/>
        </w:rPr>
        <w:t>të</w:t>
      </w:r>
      <w:proofErr w:type="spellEnd"/>
      <w:r w:rsidRPr="00F23305">
        <w:rPr>
          <w:rFonts w:ascii="Times New Roman" w:eastAsia="Times New Roman" w:hAnsi="Times New Roman" w:cs="Times New Roman"/>
          <w:color w:val="000000" w:themeColor="text1"/>
          <w:sz w:val="24"/>
          <w:szCs w:val="24"/>
          <w:lang w:val="sq-AL" w:eastAsia="sq-AL"/>
        </w:rPr>
        <w:t xml:space="preserve"> dënuarve që paraqesin turbullime psikike gjatë kohës së ekzekutimit të dënimit;</w:t>
      </w:r>
    </w:p>
    <w:p w14:paraId="54D64BA3" w14:textId="77777777" w:rsidR="00705044" w:rsidRPr="00F23305" w:rsidRDefault="00705044" w:rsidP="00F23305">
      <w:pPr>
        <w:pStyle w:val="ListParagraph"/>
        <w:numPr>
          <w:ilvl w:val="0"/>
          <w:numId w:val="36"/>
        </w:numPr>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përcaktimi i gjendjes mendore të personave gjatë ekzekutimit të masës mjekësore; </w:t>
      </w:r>
    </w:p>
    <w:p w14:paraId="3C208335" w14:textId="77777777" w:rsidR="00705044" w:rsidRPr="00F23305" w:rsidRDefault="00705044" w:rsidP="00F23305">
      <w:pPr>
        <w:pStyle w:val="ListParagraph"/>
        <w:numPr>
          <w:ilvl w:val="0"/>
          <w:numId w:val="36"/>
        </w:numPr>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vlerësimi mbi gjendjen psikike të personit, në rastin e çështjeve civile për heqjen ose kufizimin e zotësisë për të vepruar;</w:t>
      </w:r>
    </w:p>
    <w:p w14:paraId="46565DAC" w14:textId="77777777" w:rsidR="00705044" w:rsidRPr="00F23305" w:rsidRDefault="00705044" w:rsidP="00F23305">
      <w:pPr>
        <w:pStyle w:val="ListParagraph"/>
        <w:numPr>
          <w:ilvl w:val="0"/>
          <w:numId w:val="36"/>
        </w:numPr>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përcaktimi i gjendjes psikike të dëshmitarëve dhe të dëmtuarve;</w:t>
      </w:r>
    </w:p>
    <w:p w14:paraId="7A546C05" w14:textId="77777777" w:rsidR="00705044" w:rsidRPr="00F23305" w:rsidRDefault="00705044" w:rsidP="00F23305">
      <w:pPr>
        <w:pStyle w:val="ListParagraph"/>
        <w:numPr>
          <w:ilvl w:val="0"/>
          <w:numId w:val="36"/>
        </w:numPr>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përcaktimin e gjendjes psikike për kryerjen e veprimeve juridike.</w:t>
      </w:r>
    </w:p>
    <w:p w14:paraId="13C0E22C" w14:textId="77777777" w:rsidR="00705044" w:rsidRPr="00F23305" w:rsidRDefault="00705044" w:rsidP="00F23305">
      <w:pPr>
        <w:pStyle w:val="ListParagraph"/>
        <w:numPr>
          <w:ilvl w:val="0"/>
          <w:numId w:val="9"/>
        </w:numPr>
        <w:shd w:val="clear" w:color="auto" w:fill="FFFFFF"/>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Ekspertimet </w:t>
      </w:r>
      <w:proofErr w:type="spellStart"/>
      <w:r w:rsidRPr="00F23305">
        <w:rPr>
          <w:rFonts w:ascii="Times New Roman" w:eastAsia="Times New Roman" w:hAnsi="Times New Roman" w:cs="Times New Roman"/>
          <w:color w:val="000000" w:themeColor="text1"/>
          <w:sz w:val="24"/>
          <w:szCs w:val="24"/>
          <w:lang w:val="sq-AL" w:eastAsia="sq-AL"/>
        </w:rPr>
        <w:t>psikiatriko</w:t>
      </w:r>
      <w:proofErr w:type="spellEnd"/>
      <w:r w:rsidRPr="00F23305">
        <w:rPr>
          <w:rFonts w:ascii="Times New Roman" w:eastAsia="Times New Roman" w:hAnsi="Times New Roman" w:cs="Times New Roman"/>
          <w:color w:val="000000" w:themeColor="text1"/>
          <w:sz w:val="24"/>
          <w:szCs w:val="24"/>
          <w:lang w:val="sq-AL" w:eastAsia="sq-AL"/>
        </w:rPr>
        <w:t xml:space="preserve">-ligjore kryhen pranë Institutit. Në raste pamundësie, ekspertimi kryhet edhe në institucione spitalore. </w:t>
      </w:r>
    </w:p>
    <w:p w14:paraId="69B16A41" w14:textId="77777777" w:rsidR="00705044" w:rsidRPr="00F23305" w:rsidRDefault="00705044" w:rsidP="00F23305">
      <w:pPr>
        <w:pStyle w:val="ListParagraph"/>
        <w:numPr>
          <w:ilvl w:val="0"/>
          <w:numId w:val="9"/>
        </w:numPr>
        <w:shd w:val="clear" w:color="auto" w:fill="FFFFFF"/>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Ekspertimi psikiatrik sipas pikës 2 të këtij neni </w:t>
      </w:r>
      <w:r w:rsidRPr="00F23305">
        <w:rPr>
          <w:rFonts w:ascii="Times New Roman" w:hAnsi="Times New Roman" w:cs="Times New Roman"/>
          <w:color w:val="000000" w:themeColor="text1"/>
          <w:sz w:val="24"/>
          <w:szCs w:val="24"/>
          <w:lang w:val="sq-AL"/>
        </w:rPr>
        <w:t xml:space="preserve">kryhet pasi personi informohet për natyrën e ekzaminimit që duhet të kryhet. </w:t>
      </w:r>
    </w:p>
    <w:p w14:paraId="56462943" w14:textId="77777777" w:rsidR="00705044" w:rsidRPr="00F23305" w:rsidRDefault="00705044" w:rsidP="00F23305">
      <w:pPr>
        <w:pStyle w:val="ListParagraph"/>
        <w:numPr>
          <w:ilvl w:val="0"/>
          <w:numId w:val="9"/>
        </w:numPr>
        <w:shd w:val="clear" w:color="auto" w:fill="FFFFFF"/>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Në raste të veçanta, kur ekspertimi i personit nuk është i mundur, ekspertimi </w:t>
      </w:r>
      <w:proofErr w:type="spellStart"/>
      <w:r w:rsidRPr="00F23305">
        <w:rPr>
          <w:rFonts w:ascii="Times New Roman" w:eastAsia="Times New Roman" w:hAnsi="Times New Roman" w:cs="Times New Roman"/>
          <w:color w:val="000000" w:themeColor="text1"/>
          <w:sz w:val="24"/>
          <w:szCs w:val="24"/>
          <w:lang w:val="sq-AL" w:eastAsia="sq-AL"/>
        </w:rPr>
        <w:t>psikiatriko</w:t>
      </w:r>
      <w:proofErr w:type="spellEnd"/>
      <w:r w:rsidRPr="00F23305">
        <w:rPr>
          <w:rFonts w:ascii="Times New Roman" w:eastAsia="Times New Roman" w:hAnsi="Times New Roman" w:cs="Times New Roman"/>
          <w:color w:val="000000" w:themeColor="text1"/>
          <w:sz w:val="24"/>
          <w:szCs w:val="24"/>
          <w:lang w:val="sq-AL" w:eastAsia="sq-AL"/>
        </w:rPr>
        <w:t xml:space="preserve">-ligjor mund të kryhet dhe në mungesë të personit, mbështetur në dokumentacionin mjekësor dhe ligjor të çështjes. </w:t>
      </w:r>
    </w:p>
    <w:p w14:paraId="5CA9CD86" w14:textId="77777777" w:rsidR="00705044" w:rsidRPr="00F23305" w:rsidRDefault="00705044" w:rsidP="00F23305">
      <w:pPr>
        <w:pStyle w:val="ListParagraph"/>
        <w:numPr>
          <w:ilvl w:val="0"/>
          <w:numId w:val="9"/>
        </w:numPr>
        <w:shd w:val="clear" w:color="auto" w:fill="FFFFFF"/>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Ekspertimi </w:t>
      </w:r>
      <w:proofErr w:type="spellStart"/>
      <w:r w:rsidRPr="00F23305">
        <w:rPr>
          <w:rFonts w:ascii="Times New Roman" w:eastAsia="Times New Roman" w:hAnsi="Times New Roman" w:cs="Times New Roman"/>
          <w:color w:val="000000" w:themeColor="text1"/>
          <w:sz w:val="24"/>
          <w:szCs w:val="24"/>
          <w:lang w:val="sq-AL" w:eastAsia="sq-AL"/>
        </w:rPr>
        <w:t>psikiatriko</w:t>
      </w:r>
      <w:proofErr w:type="spellEnd"/>
      <w:r w:rsidRPr="00F23305">
        <w:rPr>
          <w:rFonts w:ascii="Times New Roman" w:eastAsia="Times New Roman" w:hAnsi="Times New Roman" w:cs="Times New Roman"/>
          <w:color w:val="000000" w:themeColor="text1"/>
          <w:sz w:val="24"/>
          <w:szCs w:val="24"/>
          <w:lang w:val="sq-AL" w:eastAsia="sq-AL"/>
        </w:rPr>
        <w:t>-ligjor mund të kryhet edhe kur lind nevoja për të kontrolluar përfundimet e një eksperti të mëparshëm, kur ato ngjallin dyshime për saktësinë e tyre.</w:t>
      </w:r>
    </w:p>
    <w:p w14:paraId="793E73E1" w14:textId="77777777" w:rsidR="00705044" w:rsidRPr="00F23305" w:rsidRDefault="00705044" w:rsidP="00F23305">
      <w:pPr>
        <w:autoSpaceDE w:val="0"/>
        <w:autoSpaceDN w:val="0"/>
        <w:adjustRightInd w:val="0"/>
        <w:spacing w:after="0"/>
        <w:contextualSpacing/>
        <w:rPr>
          <w:rFonts w:ascii="Times New Roman" w:eastAsia="Times New Roman" w:hAnsi="Times New Roman" w:cs="Times New Roman"/>
          <w:b/>
          <w:bCs/>
          <w:color w:val="000000" w:themeColor="text1"/>
          <w:sz w:val="24"/>
          <w:szCs w:val="24"/>
          <w:lang w:val="sq-AL" w:eastAsia="sq-AL"/>
        </w:rPr>
      </w:pPr>
    </w:p>
    <w:p w14:paraId="6BF075A6" w14:textId="77777777" w:rsidR="00705044" w:rsidRPr="00F23305" w:rsidRDefault="00705044" w:rsidP="00250810">
      <w:pPr>
        <w:pStyle w:val="ListParagraph"/>
        <w:numPr>
          <w:ilvl w:val="0"/>
          <w:numId w:val="52"/>
        </w:numPr>
        <w:shd w:val="clear" w:color="auto" w:fill="FFFFFF"/>
        <w:spacing w:after="0"/>
        <w:ind w:hanging="180"/>
        <w:jc w:val="center"/>
        <w:textAlignment w:val="baseline"/>
        <w:rPr>
          <w:rFonts w:ascii="Times New Roman" w:eastAsia="Times New Roman" w:hAnsi="Times New Roman" w:cs="Times New Roman"/>
          <w:color w:val="000000" w:themeColor="text1"/>
          <w:sz w:val="24"/>
          <w:szCs w:val="24"/>
          <w:lang w:val="sq-AL" w:eastAsia="sq-AL"/>
        </w:rPr>
      </w:pPr>
    </w:p>
    <w:p w14:paraId="02DE4557"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r w:rsidRPr="00F23305">
        <w:rPr>
          <w:rFonts w:ascii="Times New Roman" w:eastAsia="Times New Roman" w:hAnsi="Times New Roman" w:cs="Times New Roman"/>
          <w:b/>
          <w:bCs/>
          <w:color w:val="000000" w:themeColor="text1"/>
          <w:sz w:val="24"/>
          <w:szCs w:val="24"/>
          <w:lang w:val="sq-AL" w:eastAsia="sq-AL"/>
        </w:rPr>
        <w:t xml:space="preserve">Ekspertimi </w:t>
      </w:r>
      <w:proofErr w:type="spellStart"/>
      <w:r w:rsidRPr="00F23305">
        <w:rPr>
          <w:rFonts w:ascii="Times New Roman" w:eastAsia="Times New Roman" w:hAnsi="Times New Roman" w:cs="Times New Roman"/>
          <w:b/>
          <w:bCs/>
          <w:color w:val="000000" w:themeColor="text1"/>
          <w:sz w:val="24"/>
          <w:szCs w:val="24"/>
          <w:lang w:val="sq-AL" w:eastAsia="sq-AL"/>
        </w:rPr>
        <w:t>toksikologjiko</w:t>
      </w:r>
      <w:proofErr w:type="spellEnd"/>
      <w:r w:rsidRPr="00F23305">
        <w:rPr>
          <w:rFonts w:ascii="Times New Roman" w:eastAsia="Times New Roman" w:hAnsi="Times New Roman" w:cs="Times New Roman"/>
          <w:b/>
          <w:bCs/>
          <w:color w:val="000000" w:themeColor="text1"/>
          <w:sz w:val="24"/>
          <w:szCs w:val="24"/>
          <w:lang w:val="sq-AL" w:eastAsia="sq-AL"/>
        </w:rPr>
        <w:t>-ligjor</w:t>
      </w:r>
    </w:p>
    <w:p w14:paraId="2416BA9A" w14:textId="77777777" w:rsidR="00705044" w:rsidRPr="00F23305" w:rsidRDefault="00705044" w:rsidP="00F23305">
      <w:pPr>
        <w:shd w:val="clear" w:color="auto" w:fill="FFFFFF"/>
        <w:spacing w:after="0"/>
        <w:contextualSpacing/>
        <w:jc w:val="center"/>
        <w:textAlignment w:val="baseline"/>
        <w:rPr>
          <w:rFonts w:ascii="Times New Roman" w:eastAsia="Times New Roman" w:hAnsi="Times New Roman" w:cs="Times New Roman"/>
          <w:b/>
          <w:bCs/>
          <w:color w:val="000000" w:themeColor="text1"/>
          <w:sz w:val="24"/>
          <w:szCs w:val="24"/>
          <w:lang w:val="sq-AL" w:eastAsia="sq-AL"/>
        </w:rPr>
      </w:pPr>
    </w:p>
    <w:p w14:paraId="17016EEE" w14:textId="77777777" w:rsidR="00705044" w:rsidRPr="00F23305" w:rsidRDefault="00705044" w:rsidP="00F23305">
      <w:pPr>
        <w:shd w:val="clear" w:color="auto" w:fill="FFFFFF"/>
        <w:tabs>
          <w:tab w:val="left" w:pos="720"/>
        </w:tabs>
        <w:autoSpaceDE w:val="0"/>
        <w:autoSpaceDN w:val="0"/>
        <w:adjustRightInd w:val="0"/>
        <w:spacing w:after="0"/>
        <w:ind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1.</w:t>
      </w:r>
      <w:r w:rsidRPr="00F23305">
        <w:rPr>
          <w:rFonts w:ascii="Times New Roman" w:eastAsia="Times New Roman" w:hAnsi="Times New Roman" w:cs="Times New Roman"/>
          <w:color w:val="000000" w:themeColor="text1"/>
          <w:sz w:val="24"/>
          <w:szCs w:val="24"/>
          <w:lang w:val="sq-AL" w:eastAsia="sq-AL"/>
        </w:rPr>
        <w:tab/>
        <w:t xml:space="preserve">Ekspertimet </w:t>
      </w:r>
      <w:proofErr w:type="spellStart"/>
      <w:r w:rsidRPr="00F23305">
        <w:rPr>
          <w:rFonts w:ascii="Times New Roman" w:eastAsia="Times New Roman" w:hAnsi="Times New Roman" w:cs="Times New Roman"/>
          <w:color w:val="000000" w:themeColor="text1"/>
          <w:sz w:val="24"/>
          <w:szCs w:val="24"/>
          <w:lang w:val="sq-AL" w:eastAsia="sq-AL"/>
        </w:rPr>
        <w:t>toksikologjiko</w:t>
      </w:r>
      <w:proofErr w:type="spellEnd"/>
      <w:r w:rsidRPr="00F23305">
        <w:rPr>
          <w:rFonts w:ascii="Times New Roman" w:eastAsia="Times New Roman" w:hAnsi="Times New Roman" w:cs="Times New Roman"/>
          <w:color w:val="000000" w:themeColor="text1"/>
          <w:sz w:val="24"/>
          <w:szCs w:val="24"/>
          <w:lang w:val="sq-AL" w:eastAsia="sq-AL"/>
        </w:rPr>
        <w:t xml:space="preserve">-ligjore kryhen nga eksperti farmacist ose kimist i specializuar në fushën e </w:t>
      </w:r>
      <w:proofErr w:type="spellStart"/>
      <w:r w:rsidRPr="00F23305">
        <w:rPr>
          <w:rFonts w:ascii="Times New Roman" w:eastAsia="Times New Roman" w:hAnsi="Times New Roman" w:cs="Times New Roman"/>
          <w:color w:val="000000" w:themeColor="text1"/>
          <w:sz w:val="24"/>
          <w:szCs w:val="24"/>
          <w:lang w:val="sq-AL" w:eastAsia="sq-AL"/>
        </w:rPr>
        <w:t>toksikologjisëligjore</w:t>
      </w:r>
      <w:proofErr w:type="spellEnd"/>
      <w:r w:rsidRPr="00F23305">
        <w:rPr>
          <w:rFonts w:ascii="Times New Roman" w:eastAsia="Times New Roman" w:hAnsi="Times New Roman" w:cs="Times New Roman"/>
          <w:color w:val="000000" w:themeColor="text1"/>
          <w:sz w:val="24"/>
          <w:szCs w:val="24"/>
          <w:lang w:val="sq-AL" w:eastAsia="sq-AL"/>
        </w:rPr>
        <w:t>.</w:t>
      </w:r>
    </w:p>
    <w:p w14:paraId="2D0967CB" w14:textId="77777777" w:rsidR="00705044" w:rsidRPr="00F23305" w:rsidRDefault="00705044" w:rsidP="00F23305">
      <w:pPr>
        <w:shd w:val="clear" w:color="auto" w:fill="FFFFFF"/>
        <w:tabs>
          <w:tab w:val="left" w:pos="360"/>
          <w:tab w:val="left" w:pos="720"/>
        </w:tabs>
        <w:autoSpaceDE w:val="0"/>
        <w:autoSpaceDN w:val="0"/>
        <w:adjustRightInd w:val="0"/>
        <w:spacing w:after="0"/>
        <w:ind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2.</w:t>
      </w:r>
      <w:r w:rsidRPr="00F23305">
        <w:rPr>
          <w:rFonts w:ascii="Times New Roman" w:eastAsia="Times New Roman" w:hAnsi="Times New Roman" w:cs="Times New Roman"/>
          <w:color w:val="000000" w:themeColor="text1"/>
          <w:sz w:val="24"/>
          <w:szCs w:val="24"/>
          <w:lang w:val="sq-AL" w:eastAsia="sq-AL"/>
        </w:rPr>
        <w:tab/>
        <w:t xml:space="preserve">Objekti i ekspertimit </w:t>
      </w:r>
      <w:proofErr w:type="spellStart"/>
      <w:r w:rsidRPr="00F23305">
        <w:rPr>
          <w:rFonts w:ascii="Times New Roman" w:eastAsia="Times New Roman" w:hAnsi="Times New Roman" w:cs="Times New Roman"/>
          <w:color w:val="000000" w:themeColor="text1"/>
          <w:sz w:val="24"/>
          <w:szCs w:val="24"/>
          <w:lang w:val="sq-AL" w:eastAsia="sq-AL"/>
        </w:rPr>
        <w:t>toksikologjiko</w:t>
      </w:r>
      <w:proofErr w:type="spellEnd"/>
      <w:r w:rsidRPr="00F23305">
        <w:rPr>
          <w:rFonts w:ascii="Times New Roman" w:eastAsia="Times New Roman" w:hAnsi="Times New Roman" w:cs="Times New Roman"/>
          <w:color w:val="000000" w:themeColor="text1"/>
          <w:sz w:val="24"/>
          <w:szCs w:val="24"/>
          <w:lang w:val="sq-AL" w:eastAsia="sq-AL"/>
        </w:rPr>
        <w:t>-ligjor është:</w:t>
      </w:r>
    </w:p>
    <w:p w14:paraId="5CDFAD96" w14:textId="77777777" w:rsidR="00705044" w:rsidRPr="00F23305" w:rsidRDefault="00705044" w:rsidP="00F23305">
      <w:pPr>
        <w:pStyle w:val="ListParagraph"/>
        <w:numPr>
          <w:ilvl w:val="1"/>
          <w:numId w:val="37"/>
        </w:numPr>
        <w:tabs>
          <w:tab w:val="left" w:pos="720"/>
        </w:tabs>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 përcaktimi cilësor dhe sasior </w:t>
      </w:r>
      <w:proofErr w:type="spellStart"/>
      <w:r w:rsidRPr="00F23305">
        <w:rPr>
          <w:rFonts w:ascii="Times New Roman" w:hAnsi="Times New Roman" w:cs="Times New Roman"/>
          <w:color w:val="000000" w:themeColor="text1"/>
          <w:sz w:val="24"/>
          <w:szCs w:val="24"/>
          <w:lang w:val="sq-AL"/>
        </w:rPr>
        <w:t>ië</w:t>
      </w:r>
      <w:proofErr w:type="spellEnd"/>
      <w:r w:rsidRPr="00F23305">
        <w:rPr>
          <w:rFonts w:ascii="Times New Roman" w:hAnsi="Times New Roman" w:cs="Times New Roman"/>
          <w:color w:val="000000" w:themeColor="text1"/>
          <w:sz w:val="24"/>
          <w:szCs w:val="24"/>
          <w:lang w:val="sq-AL"/>
        </w:rPr>
        <w:t xml:space="preserve"> substancave alkoolike bazuar në mostrat biologjike si: gjak, lëng </w:t>
      </w:r>
      <w:proofErr w:type="spellStart"/>
      <w:r w:rsidRPr="00F23305">
        <w:rPr>
          <w:rFonts w:ascii="Times New Roman" w:hAnsi="Times New Roman" w:cs="Times New Roman"/>
          <w:color w:val="000000" w:themeColor="text1"/>
          <w:sz w:val="24"/>
          <w:szCs w:val="24"/>
          <w:lang w:val="sq-AL"/>
        </w:rPr>
        <w:t>vitroz</w:t>
      </w:r>
      <w:proofErr w:type="spellEnd"/>
      <w:r w:rsidRPr="00F23305">
        <w:rPr>
          <w:rFonts w:ascii="Times New Roman" w:hAnsi="Times New Roman" w:cs="Times New Roman"/>
          <w:color w:val="000000" w:themeColor="text1"/>
          <w:sz w:val="24"/>
          <w:szCs w:val="24"/>
          <w:lang w:val="sq-AL"/>
        </w:rPr>
        <w:t>, urinë në persona të gjallë dhe kufoma ;</w:t>
      </w:r>
    </w:p>
    <w:p w14:paraId="0C134157" w14:textId="77777777" w:rsidR="00705044" w:rsidRPr="00F23305" w:rsidRDefault="00705044" w:rsidP="00F23305">
      <w:pPr>
        <w:pStyle w:val="ListParagraph"/>
        <w:numPr>
          <w:ilvl w:val="1"/>
          <w:numId w:val="37"/>
        </w:numPr>
        <w:tabs>
          <w:tab w:val="left" w:pos="720"/>
        </w:tabs>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përcaktimi i llojit dhe sasisë së lëndëve narkotike dhe </w:t>
      </w:r>
      <w:proofErr w:type="spellStart"/>
      <w:r w:rsidRPr="00F23305">
        <w:rPr>
          <w:rFonts w:ascii="Times New Roman" w:hAnsi="Times New Roman" w:cs="Times New Roman"/>
          <w:color w:val="000000" w:themeColor="text1"/>
          <w:sz w:val="24"/>
          <w:szCs w:val="24"/>
          <w:lang w:val="sq-AL"/>
        </w:rPr>
        <w:t>psikotrope</w:t>
      </w:r>
      <w:proofErr w:type="spellEnd"/>
      <w:r w:rsidRPr="00F23305">
        <w:rPr>
          <w:rFonts w:ascii="Times New Roman" w:hAnsi="Times New Roman" w:cs="Times New Roman"/>
          <w:color w:val="000000" w:themeColor="text1"/>
          <w:sz w:val="24"/>
          <w:szCs w:val="24"/>
          <w:lang w:val="sq-AL"/>
        </w:rPr>
        <w:t xml:space="preserve"> në persona të gjallë dhe kufoma në mostra biologjike si: gjak dhe urinë;</w:t>
      </w:r>
    </w:p>
    <w:p w14:paraId="59BE6505" w14:textId="77777777" w:rsidR="00705044" w:rsidRPr="00F23305" w:rsidRDefault="00705044" w:rsidP="00F23305">
      <w:pPr>
        <w:pStyle w:val="ListParagraph"/>
        <w:numPr>
          <w:ilvl w:val="1"/>
          <w:numId w:val="37"/>
        </w:numPr>
        <w:tabs>
          <w:tab w:val="left" w:pos="720"/>
        </w:tabs>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përcaktimi i sasisë së gazeve helmuese në persona të gjallë dhe kufoma , në mostrat biologjike të gjakut;</w:t>
      </w:r>
    </w:p>
    <w:p w14:paraId="7836566B" w14:textId="77777777" w:rsidR="00705044" w:rsidRPr="00F23305" w:rsidRDefault="00705044" w:rsidP="00F23305">
      <w:pPr>
        <w:pStyle w:val="ListParagraph"/>
        <w:numPr>
          <w:ilvl w:val="1"/>
          <w:numId w:val="37"/>
        </w:numPr>
        <w:tabs>
          <w:tab w:val="left" w:pos="720"/>
        </w:tabs>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përcaktimi </w:t>
      </w:r>
      <w:proofErr w:type="spellStart"/>
      <w:r w:rsidRPr="00F23305">
        <w:rPr>
          <w:rFonts w:ascii="Times New Roman" w:hAnsi="Times New Roman" w:cs="Times New Roman"/>
          <w:color w:val="000000" w:themeColor="text1"/>
          <w:sz w:val="24"/>
          <w:szCs w:val="24"/>
          <w:lang w:val="sq-AL"/>
        </w:rPr>
        <w:t>illojit</w:t>
      </w:r>
      <w:proofErr w:type="spellEnd"/>
      <w:r w:rsidRPr="00F23305">
        <w:rPr>
          <w:rFonts w:ascii="Times New Roman" w:hAnsi="Times New Roman" w:cs="Times New Roman"/>
          <w:color w:val="000000" w:themeColor="text1"/>
          <w:sz w:val="24"/>
          <w:szCs w:val="24"/>
          <w:lang w:val="sq-AL"/>
        </w:rPr>
        <w:t xml:space="preserve"> të pesticideve në mostra biologjike (gjak, urinë, </w:t>
      </w:r>
      <w:proofErr w:type="spellStart"/>
      <w:r w:rsidRPr="00F23305">
        <w:rPr>
          <w:rFonts w:ascii="Times New Roman" w:hAnsi="Times New Roman" w:cs="Times New Roman"/>
          <w:color w:val="000000" w:themeColor="text1"/>
          <w:sz w:val="24"/>
          <w:szCs w:val="24"/>
          <w:lang w:val="sq-AL"/>
        </w:rPr>
        <w:t>lavazh</w:t>
      </w:r>
      <w:proofErr w:type="spellEnd"/>
      <w:r w:rsidRPr="00F23305">
        <w:rPr>
          <w:rFonts w:ascii="Times New Roman" w:hAnsi="Times New Roman" w:cs="Times New Roman"/>
          <w:color w:val="000000" w:themeColor="text1"/>
          <w:sz w:val="24"/>
          <w:szCs w:val="24"/>
          <w:lang w:val="sq-AL"/>
        </w:rPr>
        <w:t xml:space="preserve"> gastrik) në personat e hospitalizuar dhe mostra biologjike të kufomave (inde, gjak, urinë, </w:t>
      </w:r>
      <w:proofErr w:type="spellStart"/>
      <w:r w:rsidRPr="00F23305">
        <w:rPr>
          <w:rFonts w:ascii="Times New Roman" w:hAnsi="Times New Roman" w:cs="Times New Roman"/>
          <w:color w:val="000000" w:themeColor="text1"/>
          <w:sz w:val="24"/>
          <w:szCs w:val="24"/>
          <w:lang w:val="sq-AL"/>
        </w:rPr>
        <w:t>lavazh</w:t>
      </w:r>
      <w:proofErr w:type="spellEnd"/>
      <w:r w:rsidRPr="00F23305">
        <w:rPr>
          <w:rFonts w:ascii="Times New Roman" w:hAnsi="Times New Roman" w:cs="Times New Roman"/>
          <w:color w:val="000000" w:themeColor="text1"/>
          <w:sz w:val="24"/>
          <w:szCs w:val="24"/>
          <w:lang w:val="sq-AL"/>
        </w:rPr>
        <w:t xml:space="preserve"> gastrik). </w:t>
      </w:r>
    </w:p>
    <w:p w14:paraId="579E2C66" w14:textId="77777777" w:rsidR="00705044" w:rsidRPr="00F23305" w:rsidRDefault="00705044" w:rsidP="00F23305">
      <w:pPr>
        <w:pStyle w:val="ListParagraph"/>
        <w:numPr>
          <w:ilvl w:val="1"/>
          <w:numId w:val="37"/>
        </w:numPr>
        <w:tabs>
          <w:tab w:val="left" w:pos="720"/>
        </w:tabs>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përcaktimi cilësor i lëndëve metalore helmuese të rënda.</w:t>
      </w:r>
    </w:p>
    <w:p w14:paraId="6A1A23B0" w14:textId="4F5787C4" w:rsidR="00705044" w:rsidRPr="00F23305" w:rsidRDefault="000416D0" w:rsidP="00250810">
      <w:pPr>
        <w:spacing w:after="0"/>
        <w:ind w:firstLine="360"/>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lastRenderedPageBreak/>
        <w:t>3.</w:t>
      </w:r>
      <w:r w:rsidR="00363D23" w:rsidRPr="00F23305">
        <w:rPr>
          <w:rFonts w:ascii="Times New Roman" w:hAnsi="Times New Roman" w:cs="Times New Roman"/>
          <w:color w:val="000000" w:themeColor="text1"/>
          <w:sz w:val="24"/>
          <w:szCs w:val="24"/>
          <w:lang w:val="sq-AL"/>
        </w:rPr>
        <w:t xml:space="preserve"> </w:t>
      </w:r>
      <w:r w:rsidR="00705044" w:rsidRPr="00F23305">
        <w:rPr>
          <w:rFonts w:ascii="Times New Roman" w:hAnsi="Times New Roman" w:cs="Times New Roman"/>
          <w:color w:val="000000" w:themeColor="text1"/>
          <w:sz w:val="24"/>
          <w:szCs w:val="24"/>
          <w:lang w:val="sq-AL"/>
        </w:rPr>
        <w:t xml:space="preserve">Eksperti </w:t>
      </w:r>
      <w:proofErr w:type="spellStart"/>
      <w:r w:rsidR="00705044" w:rsidRPr="00F23305">
        <w:rPr>
          <w:rFonts w:ascii="Times New Roman" w:hAnsi="Times New Roman" w:cs="Times New Roman"/>
          <w:color w:val="000000" w:themeColor="text1"/>
          <w:sz w:val="24"/>
          <w:szCs w:val="24"/>
          <w:lang w:val="sq-AL"/>
        </w:rPr>
        <w:t>toksikologo</w:t>
      </w:r>
      <w:proofErr w:type="spellEnd"/>
      <w:r w:rsidR="00705044" w:rsidRPr="00F23305">
        <w:rPr>
          <w:rFonts w:ascii="Times New Roman" w:hAnsi="Times New Roman" w:cs="Times New Roman"/>
          <w:color w:val="000000" w:themeColor="text1"/>
          <w:sz w:val="24"/>
          <w:szCs w:val="24"/>
          <w:lang w:val="sq-AL"/>
        </w:rPr>
        <w:t xml:space="preserve">-ligjor në punën e tij asistohet nga specialisti teknik i lartë laboratori. </w:t>
      </w:r>
    </w:p>
    <w:p w14:paraId="07D80097" w14:textId="77777777" w:rsidR="000416D0" w:rsidRPr="00F23305" w:rsidRDefault="000416D0" w:rsidP="00250810">
      <w:pPr>
        <w:spacing w:after="0"/>
        <w:ind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4. </w:t>
      </w:r>
      <w:r w:rsidR="00D65C1C" w:rsidRPr="00F23305">
        <w:rPr>
          <w:rFonts w:ascii="Times New Roman" w:hAnsi="Times New Roman" w:cs="Times New Roman"/>
          <w:color w:val="000000" w:themeColor="text1"/>
          <w:sz w:val="24"/>
          <w:szCs w:val="24"/>
          <w:lang w:val="sq-AL"/>
        </w:rPr>
        <w:t xml:space="preserve">Me kërkesë të ekspertit mjeko-ligjor kryhet ekzaminimi toksikologjik mbi mostrat biologjike të marra gjatë autopsisë, apo ekzaminimit të personave të dhunuar. Raporti i ekzaminimit toksikologjik bëhet pjesë e aktit të ekspertimit mjeko-ligjor. </w:t>
      </w:r>
      <w:r w:rsidRPr="00F23305">
        <w:rPr>
          <w:rFonts w:ascii="Times New Roman" w:hAnsi="Times New Roman" w:cs="Times New Roman"/>
          <w:color w:val="000000" w:themeColor="text1"/>
          <w:sz w:val="24"/>
          <w:szCs w:val="24"/>
          <w:lang w:val="sq-AL"/>
        </w:rPr>
        <w:t xml:space="preserve"> </w:t>
      </w:r>
    </w:p>
    <w:p w14:paraId="049B58AE" w14:textId="77777777" w:rsidR="00705044" w:rsidRPr="00F23305" w:rsidRDefault="00705044" w:rsidP="00F23305">
      <w:pPr>
        <w:spacing w:after="0"/>
        <w:jc w:val="both"/>
        <w:rPr>
          <w:rFonts w:ascii="Times New Roman" w:hAnsi="Times New Roman" w:cs="Times New Roman"/>
          <w:bCs/>
          <w:color w:val="000000" w:themeColor="text1"/>
          <w:sz w:val="24"/>
          <w:szCs w:val="24"/>
          <w:lang w:val="sq-AL"/>
        </w:rPr>
      </w:pPr>
    </w:p>
    <w:p w14:paraId="56A5CB0C" w14:textId="77777777" w:rsidR="00705044" w:rsidRPr="00F23305" w:rsidRDefault="00705044" w:rsidP="00F23305">
      <w:pPr>
        <w:pStyle w:val="ListParagraph"/>
        <w:numPr>
          <w:ilvl w:val="0"/>
          <w:numId w:val="52"/>
        </w:numPr>
        <w:spacing w:after="0"/>
        <w:ind w:firstLine="180"/>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br/>
        <w:t xml:space="preserve">Ekspertimi </w:t>
      </w:r>
      <w:proofErr w:type="spellStart"/>
      <w:r w:rsidRPr="00F23305">
        <w:rPr>
          <w:rFonts w:ascii="Times New Roman" w:hAnsi="Times New Roman" w:cs="Times New Roman"/>
          <w:b/>
          <w:bCs/>
          <w:color w:val="000000" w:themeColor="text1"/>
          <w:sz w:val="24"/>
          <w:szCs w:val="24"/>
          <w:lang w:val="sq-AL"/>
        </w:rPr>
        <w:t>biologjiko</w:t>
      </w:r>
      <w:proofErr w:type="spellEnd"/>
      <w:r w:rsidRPr="00F23305">
        <w:rPr>
          <w:rFonts w:ascii="Times New Roman" w:hAnsi="Times New Roman" w:cs="Times New Roman"/>
          <w:b/>
          <w:bCs/>
          <w:color w:val="000000" w:themeColor="text1"/>
          <w:sz w:val="24"/>
          <w:szCs w:val="24"/>
          <w:lang w:val="sq-AL"/>
        </w:rPr>
        <w:t>-ligjor</w:t>
      </w:r>
    </w:p>
    <w:p w14:paraId="316B8246" w14:textId="77777777" w:rsidR="00705044" w:rsidRPr="00F23305" w:rsidRDefault="00705044" w:rsidP="00F23305">
      <w:pPr>
        <w:shd w:val="clear" w:color="auto" w:fill="FFFFFF"/>
        <w:tabs>
          <w:tab w:val="left" w:pos="567"/>
        </w:tabs>
        <w:spacing w:after="0"/>
        <w:jc w:val="center"/>
        <w:textAlignment w:val="baseline"/>
        <w:rPr>
          <w:rFonts w:ascii="Times New Roman" w:eastAsia="Times New Roman" w:hAnsi="Times New Roman" w:cs="Times New Roman"/>
          <w:color w:val="000000" w:themeColor="text1"/>
          <w:sz w:val="24"/>
          <w:szCs w:val="24"/>
          <w:lang w:val="sq-AL" w:eastAsia="sq-AL"/>
        </w:rPr>
      </w:pPr>
    </w:p>
    <w:p w14:paraId="04717506" w14:textId="77777777" w:rsidR="00705044" w:rsidRPr="00F23305" w:rsidRDefault="00705044" w:rsidP="00F23305">
      <w:pPr>
        <w:pStyle w:val="ListParagraph"/>
        <w:numPr>
          <w:ilvl w:val="0"/>
          <w:numId w:val="38"/>
        </w:numPr>
        <w:shd w:val="clear" w:color="auto" w:fill="FFFFFF"/>
        <w:tabs>
          <w:tab w:val="left" w:pos="567"/>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Ekspertimet </w:t>
      </w:r>
      <w:proofErr w:type="spellStart"/>
      <w:r w:rsidRPr="00F23305">
        <w:rPr>
          <w:rFonts w:ascii="Times New Roman" w:eastAsia="Times New Roman" w:hAnsi="Times New Roman" w:cs="Times New Roman"/>
          <w:color w:val="000000" w:themeColor="text1"/>
          <w:sz w:val="24"/>
          <w:szCs w:val="24"/>
          <w:lang w:val="sq-AL" w:eastAsia="sq-AL"/>
        </w:rPr>
        <w:t>biologjiko</w:t>
      </w:r>
      <w:proofErr w:type="spellEnd"/>
      <w:r w:rsidRPr="00F23305">
        <w:rPr>
          <w:rFonts w:ascii="Times New Roman" w:eastAsia="Times New Roman" w:hAnsi="Times New Roman" w:cs="Times New Roman"/>
          <w:color w:val="000000" w:themeColor="text1"/>
          <w:sz w:val="24"/>
          <w:szCs w:val="24"/>
          <w:lang w:val="sq-AL" w:eastAsia="sq-AL"/>
        </w:rPr>
        <w:t>-ligjore kryhen nga ekspertë biolog të specializuar në fushën e biologjisë-ligjore.</w:t>
      </w:r>
    </w:p>
    <w:p w14:paraId="0FA3267F" w14:textId="77777777" w:rsidR="00705044" w:rsidRPr="00F23305" w:rsidRDefault="00705044" w:rsidP="00F23305">
      <w:pPr>
        <w:pStyle w:val="ListParagraph"/>
        <w:numPr>
          <w:ilvl w:val="0"/>
          <w:numId w:val="38"/>
        </w:numPr>
        <w:shd w:val="clear" w:color="auto" w:fill="FFFFFF"/>
        <w:tabs>
          <w:tab w:val="left" w:pos="567"/>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Objekti i ekspertimit </w:t>
      </w:r>
      <w:proofErr w:type="spellStart"/>
      <w:r w:rsidRPr="00F23305">
        <w:rPr>
          <w:rFonts w:ascii="Times New Roman" w:eastAsia="Times New Roman" w:hAnsi="Times New Roman" w:cs="Times New Roman"/>
          <w:color w:val="000000" w:themeColor="text1"/>
          <w:sz w:val="24"/>
          <w:szCs w:val="24"/>
          <w:lang w:val="sq-AL" w:eastAsia="sq-AL"/>
        </w:rPr>
        <w:t>biologjiko</w:t>
      </w:r>
      <w:proofErr w:type="spellEnd"/>
      <w:r w:rsidRPr="00F23305">
        <w:rPr>
          <w:rFonts w:ascii="Times New Roman" w:eastAsia="Times New Roman" w:hAnsi="Times New Roman" w:cs="Times New Roman"/>
          <w:color w:val="000000" w:themeColor="text1"/>
          <w:sz w:val="24"/>
          <w:szCs w:val="24"/>
          <w:lang w:val="sq-AL" w:eastAsia="sq-AL"/>
        </w:rPr>
        <w:t xml:space="preserve">-ligjor është: </w:t>
      </w:r>
    </w:p>
    <w:p w14:paraId="01089C46" w14:textId="2170AD33" w:rsidR="00705044" w:rsidRPr="00F23305" w:rsidRDefault="00363D23" w:rsidP="00F23305">
      <w:pPr>
        <w:pStyle w:val="ListParagraph"/>
        <w:numPr>
          <w:ilvl w:val="0"/>
          <w:numId w:val="39"/>
        </w:numPr>
        <w:shd w:val="clear" w:color="auto" w:fill="FFFFFF"/>
        <w:tabs>
          <w:tab w:val="left" w:pos="567"/>
          <w:tab w:val="left" w:pos="720"/>
          <w:tab w:val="left" w:pos="99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 përcaktimi </w:t>
      </w:r>
      <w:r w:rsidR="00705044" w:rsidRPr="00F23305">
        <w:rPr>
          <w:rFonts w:ascii="Times New Roman" w:eastAsia="Times New Roman" w:hAnsi="Times New Roman" w:cs="Times New Roman"/>
          <w:color w:val="000000" w:themeColor="text1"/>
          <w:sz w:val="24"/>
          <w:szCs w:val="24"/>
          <w:lang w:val="sq-AL" w:eastAsia="sq-AL"/>
        </w:rPr>
        <w:t>i karakteristikave individua</w:t>
      </w:r>
      <w:r w:rsidR="00177803" w:rsidRPr="00F23305">
        <w:rPr>
          <w:rFonts w:ascii="Times New Roman" w:eastAsia="Times New Roman" w:hAnsi="Times New Roman" w:cs="Times New Roman"/>
          <w:color w:val="000000" w:themeColor="text1"/>
          <w:sz w:val="24"/>
          <w:szCs w:val="24"/>
          <w:lang w:val="sq-AL" w:eastAsia="sq-AL"/>
        </w:rPr>
        <w:t>l</w:t>
      </w:r>
      <w:r w:rsidR="00705044" w:rsidRPr="00F23305">
        <w:rPr>
          <w:rFonts w:ascii="Times New Roman" w:eastAsia="Times New Roman" w:hAnsi="Times New Roman" w:cs="Times New Roman"/>
          <w:color w:val="000000" w:themeColor="text1"/>
          <w:sz w:val="24"/>
          <w:szCs w:val="24"/>
          <w:lang w:val="sq-AL" w:eastAsia="sq-AL"/>
        </w:rPr>
        <w:t>e dhe krahasuese të personave objekt ekspertimi dhe mostrave të ekzaminuara;</w:t>
      </w:r>
    </w:p>
    <w:p w14:paraId="425FDD81" w14:textId="7AB14AA1" w:rsidR="00705044" w:rsidRPr="00F23305" w:rsidRDefault="00363D23" w:rsidP="00F23305">
      <w:pPr>
        <w:pStyle w:val="ListParagraph"/>
        <w:numPr>
          <w:ilvl w:val="0"/>
          <w:numId w:val="39"/>
        </w:numPr>
        <w:shd w:val="clear" w:color="auto" w:fill="FFFFFF"/>
        <w:tabs>
          <w:tab w:val="left" w:pos="567"/>
          <w:tab w:val="left" w:pos="720"/>
          <w:tab w:val="left" w:pos="99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 përcaktimi </w:t>
      </w:r>
      <w:r w:rsidR="00705044" w:rsidRPr="00F23305">
        <w:rPr>
          <w:rFonts w:ascii="Times New Roman" w:eastAsia="Times New Roman" w:hAnsi="Times New Roman" w:cs="Times New Roman"/>
          <w:color w:val="000000" w:themeColor="text1"/>
          <w:sz w:val="24"/>
          <w:szCs w:val="24"/>
          <w:lang w:val="sq-AL" w:eastAsia="sq-AL"/>
        </w:rPr>
        <w:t xml:space="preserve">i atësisë apo amësisë në çështjet me natyrë civile. </w:t>
      </w:r>
    </w:p>
    <w:p w14:paraId="72C180EB" w14:textId="77777777" w:rsidR="00705044" w:rsidRPr="00F23305" w:rsidRDefault="00705044" w:rsidP="00F23305">
      <w:pPr>
        <w:pStyle w:val="ListParagraph"/>
        <w:numPr>
          <w:ilvl w:val="0"/>
          <w:numId w:val="38"/>
        </w:numPr>
        <w:shd w:val="clear" w:color="auto" w:fill="FFFFFF"/>
        <w:tabs>
          <w:tab w:val="left" w:pos="567"/>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Ekspertimi </w:t>
      </w:r>
      <w:proofErr w:type="spellStart"/>
      <w:r w:rsidRPr="00F23305">
        <w:rPr>
          <w:rFonts w:ascii="Times New Roman" w:eastAsia="Times New Roman" w:hAnsi="Times New Roman" w:cs="Times New Roman"/>
          <w:color w:val="000000" w:themeColor="text1"/>
          <w:sz w:val="24"/>
          <w:szCs w:val="24"/>
          <w:lang w:val="sq-AL" w:eastAsia="sq-AL"/>
        </w:rPr>
        <w:t>biologjiko</w:t>
      </w:r>
      <w:proofErr w:type="spellEnd"/>
      <w:r w:rsidRPr="00F23305">
        <w:rPr>
          <w:rFonts w:ascii="Times New Roman" w:eastAsia="Times New Roman" w:hAnsi="Times New Roman" w:cs="Times New Roman"/>
          <w:color w:val="000000" w:themeColor="text1"/>
          <w:sz w:val="24"/>
          <w:szCs w:val="24"/>
          <w:lang w:val="sq-AL" w:eastAsia="sq-AL"/>
        </w:rPr>
        <w:t xml:space="preserve">-ligjor bëhet nëpërmjet ekzaminimit të mostrave biologjike: inde të buta, gjak, urinë, qime trupore, sekrecione biologjike apo eshtra, si dhe provave materiale në të cilat mund të gjenden mbetje biologjike. </w:t>
      </w:r>
    </w:p>
    <w:p w14:paraId="047BA1A0" w14:textId="77777777" w:rsidR="00705044" w:rsidRPr="00F23305" w:rsidRDefault="00705044" w:rsidP="00F23305">
      <w:pPr>
        <w:pStyle w:val="ListParagraph"/>
        <w:numPr>
          <w:ilvl w:val="0"/>
          <w:numId w:val="38"/>
        </w:numPr>
        <w:shd w:val="clear" w:color="auto" w:fill="FFFFFF"/>
        <w:tabs>
          <w:tab w:val="left" w:pos="567"/>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hAnsi="Times New Roman" w:cs="Times New Roman"/>
          <w:color w:val="000000" w:themeColor="text1"/>
          <w:sz w:val="24"/>
          <w:szCs w:val="24"/>
          <w:lang w:val="sq-AL"/>
        </w:rPr>
        <w:t xml:space="preserve">Me kërkesë të ekspertit mjeko-ligjor kryhet ekzaminimi biologjik mbi mostrat biologjike të marra gjatë autopsisë, apo ekzaminimit të personave të dhunuar. Raporti i ekzaminimit biologjik bëhet pjesë e aktit të ekspertimit mjeko-ligjor. </w:t>
      </w:r>
    </w:p>
    <w:p w14:paraId="15F41A1F" w14:textId="77777777" w:rsidR="00705044" w:rsidRPr="00F23305" w:rsidRDefault="00705044" w:rsidP="00F23305">
      <w:pPr>
        <w:shd w:val="clear" w:color="auto" w:fill="FFFFFF"/>
        <w:tabs>
          <w:tab w:val="left" w:pos="567"/>
        </w:tabs>
        <w:spacing w:after="0"/>
        <w:jc w:val="both"/>
        <w:textAlignment w:val="baseline"/>
        <w:rPr>
          <w:rFonts w:ascii="Times New Roman" w:eastAsia="Times New Roman" w:hAnsi="Times New Roman" w:cs="Times New Roman"/>
          <w:color w:val="000000" w:themeColor="text1"/>
          <w:sz w:val="24"/>
          <w:szCs w:val="24"/>
          <w:lang w:val="sq-AL" w:eastAsia="sq-AL"/>
        </w:rPr>
      </w:pPr>
    </w:p>
    <w:p w14:paraId="509AC411" w14:textId="77777777" w:rsidR="00705044" w:rsidRPr="00F23305" w:rsidRDefault="00705044" w:rsidP="00F23305">
      <w:pPr>
        <w:pStyle w:val="CommentText"/>
        <w:numPr>
          <w:ilvl w:val="0"/>
          <w:numId w:val="52"/>
        </w:numPr>
        <w:spacing w:line="276" w:lineRule="auto"/>
        <w:ind w:hanging="90"/>
        <w:contextualSpacing/>
        <w:jc w:val="center"/>
        <w:rPr>
          <w:rFonts w:ascii="Times New Roman" w:hAnsi="Times New Roman" w:cs="Times New Roman"/>
          <w:color w:val="000000" w:themeColor="text1"/>
          <w:sz w:val="24"/>
          <w:szCs w:val="24"/>
          <w:lang w:val="sq-AL"/>
        </w:rPr>
      </w:pPr>
    </w:p>
    <w:p w14:paraId="5C60B1D7" w14:textId="77777777" w:rsidR="00705044" w:rsidRPr="00F23305" w:rsidRDefault="00705044" w:rsidP="00F23305">
      <w:pPr>
        <w:pStyle w:val="CommentText"/>
        <w:spacing w:line="276" w:lineRule="auto"/>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 xml:space="preserve">Ekspertimi </w:t>
      </w:r>
      <w:proofErr w:type="spellStart"/>
      <w:r w:rsidRPr="00F23305">
        <w:rPr>
          <w:rFonts w:ascii="Times New Roman" w:hAnsi="Times New Roman" w:cs="Times New Roman"/>
          <w:b/>
          <w:bCs/>
          <w:color w:val="000000" w:themeColor="text1"/>
          <w:sz w:val="24"/>
          <w:szCs w:val="24"/>
          <w:lang w:val="sq-AL"/>
        </w:rPr>
        <w:t>antropologo</w:t>
      </w:r>
      <w:proofErr w:type="spellEnd"/>
      <w:r w:rsidRPr="00F23305">
        <w:rPr>
          <w:rFonts w:ascii="Times New Roman" w:hAnsi="Times New Roman" w:cs="Times New Roman"/>
          <w:b/>
          <w:bCs/>
          <w:color w:val="000000" w:themeColor="text1"/>
          <w:sz w:val="24"/>
          <w:szCs w:val="24"/>
          <w:lang w:val="sq-AL"/>
        </w:rPr>
        <w:t>-ligjor</w:t>
      </w:r>
    </w:p>
    <w:p w14:paraId="04937401" w14:textId="77777777" w:rsidR="00705044" w:rsidRPr="00F23305" w:rsidRDefault="00705044" w:rsidP="00F23305">
      <w:pPr>
        <w:pStyle w:val="CommentText"/>
        <w:spacing w:line="276" w:lineRule="auto"/>
        <w:contextualSpacing/>
        <w:jc w:val="center"/>
        <w:rPr>
          <w:rFonts w:ascii="Times New Roman" w:hAnsi="Times New Roman" w:cs="Times New Roman"/>
          <w:b/>
          <w:bCs/>
          <w:color w:val="000000" w:themeColor="text1"/>
          <w:sz w:val="24"/>
          <w:szCs w:val="24"/>
          <w:lang w:val="sq-AL"/>
        </w:rPr>
      </w:pPr>
    </w:p>
    <w:p w14:paraId="27D5F73F" w14:textId="77777777" w:rsidR="00705044" w:rsidRPr="00F23305" w:rsidRDefault="00705044" w:rsidP="00F23305">
      <w:pPr>
        <w:pStyle w:val="CommentText"/>
        <w:numPr>
          <w:ilvl w:val="0"/>
          <w:numId w:val="30"/>
        </w:numPr>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Ekspertimi </w:t>
      </w:r>
      <w:proofErr w:type="spellStart"/>
      <w:r w:rsidRPr="00F23305">
        <w:rPr>
          <w:rFonts w:ascii="Times New Roman" w:hAnsi="Times New Roman" w:cs="Times New Roman"/>
          <w:color w:val="000000" w:themeColor="text1"/>
          <w:sz w:val="24"/>
          <w:szCs w:val="24"/>
          <w:lang w:val="sq-AL"/>
        </w:rPr>
        <w:t>antropologo</w:t>
      </w:r>
      <w:proofErr w:type="spellEnd"/>
      <w:r w:rsidRPr="00F23305">
        <w:rPr>
          <w:rFonts w:ascii="Times New Roman" w:hAnsi="Times New Roman" w:cs="Times New Roman"/>
          <w:color w:val="000000" w:themeColor="text1"/>
          <w:sz w:val="24"/>
          <w:szCs w:val="24"/>
          <w:lang w:val="sq-AL"/>
        </w:rPr>
        <w:t xml:space="preserve">-ligjor kryhet nga mjeku i specializuar në antropologji ligjore. </w:t>
      </w:r>
    </w:p>
    <w:p w14:paraId="567AFE28" w14:textId="77777777" w:rsidR="00705044" w:rsidRPr="00F23305" w:rsidRDefault="00705044" w:rsidP="00F23305">
      <w:pPr>
        <w:pStyle w:val="CommentText"/>
        <w:numPr>
          <w:ilvl w:val="0"/>
          <w:numId w:val="30"/>
        </w:numPr>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Objekti i ekspertimit </w:t>
      </w:r>
      <w:proofErr w:type="spellStart"/>
      <w:r w:rsidRPr="00F23305">
        <w:rPr>
          <w:rFonts w:ascii="Times New Roman" w:hAnsi="Times New Roman" w:cs="Times New Roman"/>
          <w:color w:val="000000" w:themeColor="text1"/>
          <w:sz w:val="24"/>
          <w:szCs w:val="24"/>
          <w:lang w:val="sq-AL"/>
        </w:rPr>
        <w:t>antropologo</w:t>
      </w:r>
      <w:proofErr w:type="spellEnd"/>
      <w:r w:rsidRPr="00F23305">
        <w:rPr>
          <w:rFonts w:ascii="Times New Roman" w:hAnsi="Times New Roman" w:cs="Times New Roman"/>
          <w:color w:val="000000" w:themeColor="text1"/>
          <w:sz w:val="24"/>
          <w:szCs w:val="24"/>
          <w:lang w:val="sq-AL"/>
        </w:rPr>
        <w:t xml:space="preserve">-ligjor është: </w:t>
      </w:r>
    </w:p>
    <w:p w14:paraId="47752F4E" w14:textId="77777777" w:rsidR="00705044" w:rsidRPr="00F23305" w:rsidRDefault="00705044" w:rsidP="00F23305">
      <w:pPr>
        <w:pStyle w:val="CommentText"/>
        <w:numPr>
          <w:ilvl w:val="0"/>
          <w:numId w:val="31"/>
        </w:numPr>
        <w:tabs>
          <w:tab w:val="left" w:pos="0"/>
        </w:tabs>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ekzaminimi i mbetjeve mortore kockore  me qëllim identifikimin e personit që i përkasin mbetjet;</w:t>
      </w:r>
    </w:p>
    <w:p w14:paraId="75A496F4" w14:textId="77777777" w:rsidR="00705044" w:rsidRPr="00F23305" w:rsidRDefault="00705044" w:rsidP="00F23305">
      <w:pPr>
        <w:pStyle w:val="CommentText"/>
        <w:numPr>
          <w:ilvl w:val="0"/>
          <w:numId w:val="31"/>
        </w:numPr>
        <w:tabs>
          <w:tab w:val="left" w:pos="0"/>
        </w:tabs>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ekzaminimi i mbetjeve mortore kockore me qëllim përcaktimin e mekanizmit dhe shkakut të vdekjes nëpërmjet shenjave dhe gjurmëve të lëna në mbetjet </w:t>
      </w:r>
      <w:r w:rsidR="00D65C1C" w:rsidRPr="00F23305">
        <w:rPr>
          <w:rFonts w:ascii="Times New Roman" w:hAnsi="Times New Roman" w:cs="Times New Roman"/>
          <w:color w:val="000000" w:themeColor="text1"/>
          <w:sz w:val="24"/>
          <w:szCs w:val="24"/>
          <w:lang w:val="sq-AL"/>
        </w:rPr>
        <w:t xml:space="preserve">objekt ekspertimi; </w:t>
      </w:r>
      <w:r w:rsidRPr="00F23305">
        <w:rPr>
          <w:rFonts w:ascii="Times New Roman" w:hAnsi="Times New Roman" w:cs="Times New Roman"/>
          <w:color w:val="000000" w:themeColor="text1"/>
          <w:sz w:val="24"/>
          <w:szCs w:val="24"/>
          <w:lang w:val="sq-AL"/>
        </w:rPr>
        <w:t xml:space="preserve">përcaktimi i kohës së vdekjes, për aq sa është mundur. </w:t>
      </w:r>
    </w:p>
    <w:p w14:paraId="464003C1" w14:textId="77777777" w:rsidR="00705044" w:rsidRPr="00F23305" w:rsidRDefault="00705044" w:rsidP="00F23305">
      <w:pPr>
        <w:pStyle w:val="CommentText"/>
        <w:numPr>
          <w:ilvl w:val="0"/>
          <w:numId w:val="30"/>
        </w:numPr>
        <w:tabs>
          <w:tab w:val="left" w:pos="0"/>
        </w:tabs>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Ekspertimi </w:t>
      </w:r>
      <w:proofErr w:type="spellStart"/>
      <w:r w:rsidRPr="00F23305">
        <w:rPr>
          <w:rFonts w:ascii="Times New Roman" w:hAnsi="Times New Roman" w:cs="Times New Roman"/>
          <w:color w:val="000000" w:themeColor="text1"/>
          <w:sz w:val="24"/>
          <w:szCs w:val="24"/>
          <w:lang w:val="sq-AL"/>
        </w:rPr>
        <w:t>antropologo</w:t>
      </w:r>
      <w:proofErr w:type="spellEnd"/>
      <w:r w:rsidRPr="00F23305">
        <w:rPr>
          <w:rFonts w:ascii="Times New Roman" w:hAnsi="Times New Roman" w:cs="Times New Roman"/>
          <w:color w:val="000000" w:themeColor="text1"/>
          <w:sz w:val="24"/>
          <w:szCs w:val="24"/>
          <w:lang w:val="sq-AL"/>
        </w:rPr>
        <w:t xml:space="preserve">-ligjor mund të bëhet edhe mbi dokumentet e çështjes. Ekspertimi mbi dokumentet e çështjes realizohet vetëm në rastet kur ekzaminimi fizik i personit është i pamundur për shkaqe objektive dhe: </w:t>
      </w:r>
    </w:p>
    <w:p w14:paraId="20DCD95C" w14:textId="77777777" w:rsidR="00705044" w:rsidRPr="00F23305" w:rsidRDefault="00705044" w:rsidP="00F23305">
      <w:pPr>
        <w:pStyle w:val="CommentText"/>
        <w:numPr>
          <w:ilvl w:val="0"/>
          <w:numId w:val="40"/>
        </w:numPr>
        <w:tabs>
          <w:tab w:val="left" w:pos="0"/>
        </w:tabs>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në dokumentet e një çështjeje mungon mendimi i ekspertit mjekoligjor;</w:t>
      </w:r>
    </w:p>
    <w:p w14:paraId="538B5485" w14:textId="77777777" w:rsidR="00705044" w:rsidRPr="00F23305" w:rsidRDefault="00705044" w:rsidP="00F23305">
      <w:pPr>
        <w:pStyle w:val="CommentText"/>
        <w:numPr>
          <w:ilvl w:val="0"/>
          <w:numId w:val="40"/>
        </w:numPr>
        <w:tabs>
          <w:tab w:val="left" w:pos="0"/>
        </w:tabs>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në dokumentet e një çështje hetimore ose gjyqësore janë dhënë konkluzione kontradiktore të disa ekspertëve;</w:t>
      </w:r>
    </w:p>
    <w:p w14:paraId="233651B4" w14:textId="77777777" w:rsidR="00705044" w:rsidRPr="00F23305" w:rsidRDefault="00705044" w:rsidP="00F23305">
      <w:pPr>
        <w:pStyle w:val="CommentText"/>
        <w:numPr>
          <w:ilvl w:val="0"/>
          <w:numId w:val="40"/>
        </w:numPr>
        <w:tabs>
          <w:tab w:val="left" w:pos="0"/>
        </w:tabs>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të dhënat hetimore ose gjyqësore nuk përputhen me ato të ekspertimit, në rastet e neglizhencës në trajtimin mjekësor ose mosdhënies së ndihmës nga personeli mjekësor. </w:t>
      </w:r>
    </w:p>
    <w:p w14:paraId="75E922A1" w14:textId="77777777" w:rsidR="00705044" w:rsidRPr="00F23305" w:rsidRDefault="00705044" w:rsidP="00F23305">
      <w:pPr>
        <w:autoSpaceDE w:val="0"/>
        <w:autoSpaceDN w:val="0"/>
        <w:adjustRightInd w:val="0"/>
        <w:contextualSpacing/>
        <w:rPr>
          <w:rFonts w:ascii="Times New Roman" w:eastAsia="Calibri" w:hAnsi="Times New Roman" w:cs="Times New Roman"/>
          <w:b/>
          <w:bCs/>
          <w:color w:val="000000" w:themeColor="text1"/>
          <w:sz w:val="24"/>
          <w:szCs w:val="24"/>
          <w:lang w:val="sq-AL"/>
        </w:rPr>
      </w:pPr>
    </w:p>
    <w:p w14:paraId="0BE27C31" w14:textId="77777777" w:rsidR="00705044" w:rsidRPr="00F23305" w:rsidRDefault="00705044" w:rsidP="00F23305">
      <w:pPr>
        <w:pStyle w:val="ListParagraph"/>
        <w:numPr>
          <w:ilvl w:val="0"/>
          <w:numId w:val="52"/>
        </w:numPr>
        <w:spacing w:after="0"/>
        <w:ind w:firstLine="0"/>
        <w:jc w:val="center"/>
        <w:rPr>
          <w:rFonts w:ascii="Times New Roman" w:eastAsia="Calibri" w:hAnsi="Times New Roman" w:cs="Times New Roman"/>
          <w:color w:val="000000" w:themeColor="text1"/>
          <w:sz w:val="24"/>
          <w:szCs w:val="24"/>
          <w:lang w:val="sq-AL"/>
        </w:rPr>
      </w:pPr>
    </w:p>
    <w:p w14:paraId="0AC32777" w14:textId="77777777" w:rsidR="00705044" w:rsidRPr="00F23305" w:rsidRDefault="00705044" w:rsidP="00F23305">
      <w:pPr>
        <w:spacing w:after="0"/>
        <w:contextualSpacing/>
        <w:jc w:val="center"/>
        <w:rPr>
          <w:rFonts w:ascii="Times New Roman" w:eastAsia="Calibri" w:hAnsi="Times New Roman" w:cs="Times New Roman"/>
          <w:b/>
          <w:bCs/>
          <w:color w:val="000000" w:themeColor="text1"/>
          <w:sz w:val="24"/>
          <w:szCs w:val="24"/>
          <w:lang w:val="sq-AL"/>
        </w:rPr>
      </w:pPr>
      <w:r w:rsidRPr="00F23305">
        <w:rPr>
          <w:rFonts w:ascii="Times New Roman" w:eastAsia="Calibri" w:hAnsi="Times New Roman" w:cs="Times New Roman"/>
          <w:b/>
          <w:bCs/>
          <w:color w:val="000000" w:themeColor="text1"/>
          <w:sz w:val="24"/>
          <w:szCs w:val="24"/>
          <w:lang w:val="sq-AL"/>
        </w:rPr>
        <w:t xml:space="preserve">Ekspertimi </w:t>
      </w:r>
      <w:proofErr w:type="spellStart"/>
      <w:r w:rsidRPr="00F23305">
        <w:rPr>
          <w:rFonts w:ascii="Times New Roman" w:eastAsia="Calibri" w:hAnsi="Times New Roman" w:cs="Times New Roman"/>
          <w:b/>
          <w:bCs/>
          <w:color w:val="000000" w:themeColor="text1"/>
          <w:sz w:val="24"/>
          <w:szCs w:val="24"/>
          <w:lang w:val="sq-AL"/>
        </w:rPr>
        <w:t>anatomopatolog</w:t>
      </w:r>
      <w:proofErr w:type="spellEnd"/>
      <w:r w:rsidRPr="00F23305">
        <w:rPr>
          <w:rFonts w:ascii="Times New Roman" w:eastAsia="Calibri" w:hAnsi="Times New Roman" w:cs="Times New Roman"/>
          <w:b/>
          <w:bCs/>
          <w:color w:val="000000" w:themeColor="text1"/>
          <w:sz w:val="24"/>
          <w:szCs w:val="24"/>
          <w:lang w:val="sq-AL"/>
        </w:rPr>
        <w:t xml:space="preserve">-ligjor </w:t>
      </w:r>
    </w:p>
    <w:p w14:paraId="7BCDB487" w14:textId="77777777" w:rsidR="00705044" w:rsidRPr="00F23305" w:rsidRDefault="00705044" w:rsidP="00F23305">
      <w:pPr>
        <w:contextualSpacing/>
        <w:jc w:val="center"/>
        <w:rPr>
          <w:rFonts w:ascii="Times New Roman" w:eastAsia="Calibri" w:hAnsi="Times New Roman" w:cs="Times New Roman"/>
          <w:b/>
          <w:bCs/>
          <w:color w:val="000000" w:themeColor="text1"/>
          <w:sz w:val="24"/>
          <w:szCs w:val="24"/>
          <w:lang w:val="sq-AL"/>
        </w:rPr>
      </w:pPr>
    </w:p>
    <w:p w14:paraId="1D939701" w14:textId="77777777" w:rsidR="00705044" w:rsidRPr="00F23305" w:rsidRDefault="00705044" w:rsidP="00F23305">
      <w:pPr>
        <w:numPr>
          <w:ilvl w:val="2"/>
          <w:numId w:val="52"/>
        </w:numPr>
        <w:tabs>
          <w:tab w:val="left" w:pos="567"/>
          <w:tab w:val="left" w:pos="1980"/>
          <w:tab w:val="left" w:pos="2070"/>
        </w:tabs>
        <w:autoSpaceDE w:val="0"/>
        <w:autoSpaceDN w:val="0"/>
        <w:adjustRightInd w:val="0"/>
        <w:spacing w:after="0"/>
        <w:ind w:left="0" w:firstLine="360"/>
        <w:contextualSpacing/>
        <w:jc w:val="both"/>
        <w:rPr>
          <w:rFonts w:ascii="Times New Roman" w:eastAsia="Calibri" w:hAnsi="Times New Roman" w:cs="Times New Roman"/>
          <w:color w:val="000000" w:themeColor="text1"/>
          <w:sz w:val="24"/>
          <w:szCs w:val="24"/>
          <w:lang w:val="sq-AL"/>
        </w:rPr>
      </w:pPr>
      <w:r w:rsidRPr="00F23305">
        <w:rPr>
          <w:rFonts w:ascii="Times New Roman" w:eastAsia="Calibri" w:hAnsi="Times New Roman" w:cs="Times New Roman"/>
          <w:color w:val="000000" w:themeColor="text1"/>
          <w:sz w:val="24"/>
          <w:szCs w:val="24"/>
          <w:lang w:val="sq-AL"/>
        </w:rPr>
        <w:lastRenderedPageBreak/>
        <w:t xml:space="preserve">Ekspertimi </w:t>
      </w:r>
      <w:proofErr w:type="spellStart"/>
      <w:r w:rsidRPr="00F23305">
        <w:rPr>
          <w:rFonts w:ascii="Times New Roman" w:eastAsia="Calibri" w:hAnsi="Times New Roman" w:cs="Times New Roman"/>
          <w:color w:val="000000" w:themeColor="text1"/>
          <w:sz w:val="24"/>
          <w:szCs w:val="24"/>
          <w:lang w:val="sq-AL"/>
        </w:rPr>
        <w:t>anatomopatolog</w:t>
      </w:r>
      <w:proofErr w:type="spellEnd"/>
      <w:r w:rsidRPr="00F23305">
        <w:rPr>
          <w:rFonts w:ascii="Times New Roman" w:eastAsia="Calibri" w:hAnsi="Times New Roman" w:cs="Times New Roman"/>
          <w:color w:val="000000" w:themeColor="text1"/>
          <w:sz w:val="24"/>
          <w:szCs w:val="24"/>
          <w:lang w:val="sq-AL"/>
        </w:rPr>
        <w:t>-ligjor kryhet nga një mjek</w:t>
      </w:r>
      <w:r w:rsidR="00D65C1C" w:rsidRPr="00F23305">
        <w:rPr>
          <w:rFonts w:ascii="Times New Roman" w:eastAsia="Calibri" w:hAnsi="Times New Roman" w:cs="Times New Roman"/>
          <w:color w:val="000000" w:themeColor="text1"/>
          <w:sz w:val="24"/>
          <w:szCs w:val="24"/>
          <w:lang w:val="sq-AL"/>
        </w:rPr>
        <w:t xml:space="preserve"> </w:t>
      </w:r>
      <w:r w:rsidRPr="00F23305">
        <w:rPr>
          <w:rFonts w:ascii="Times New Roman" w:eastAsia="Calibri" w:hAnsi="Times New Roman" w:cs="Times New Roman"/>
          <w:color w:val="000000" w:themeColor="text1"/>
          <w:sz w:val="24"/>
          <w:szCs w:val="24"/>
          <w:lang w:val="sq-AL"/>
        </w:rPr>
        <w:t xml:space="preserve">i specializuar në anatomi </w:t>
      </w:r>
      <w:proofErr w:type="spellStart"/>
      <w:r w:rsidRPr="00F23305">
        <w:rPr>
          <w:rFonts w:ascii="Times New Roman" w:eastAsia="Calibri" w:hAnsi="Times New Roman" w:cs="Times New Roman"/>
          <w:color w:val="000000" w:themeColor="text1"/>
          <w:sz w:val="24"/>
          <w:szCs w:val="24"/>
          <w:lang w:val="sq-AL"/>
        </w:rPr>
        <w:t>patologjiko</w:t>
      </w:r>
      <w:proofErr w:type="spellEnd"/>
      <w:r w:rsidRPr="00F23305">
        <w:rPr>
          <w:rFonts w:ascii="Times New Roman" w:eastAsia="Calibri" w:hAnsi="Times New Roman" w:cs="Times New Roman"/>
          <w:color w:val="000000" w:themeColor="text1"/>
          <w:sz w:val="24"/>
          <w:szCs w:val="24"/>
          <w:lang w:val="sq-AL"/>
        </w:rPr>
        <w:t xml:space="preserve">-ligjore. </w:t>
      </w:r>
    </w:p>
    <w:p w14:paraId="4214D3DC" w14:textId="77777777" w:rsidR="00705044" w:rsidRPr="00F23305" w:rsidRDefault="00705044" w:rsidP="00F23305">
      <w:pPr>
        <w:numPr>
          <w:ilvl w:val="2"/>
          <w:numId w:val="52"/>
        </w:numPr>
        <w:tabs>
          <w:tab w:val="left" w:pos="567"/>
          <w:tab w:val="left" w:pos="1980"/>
          <w:tab w:val="left" w:pos="2070"/>
        </w:tabs>
        <w:autoSpaceDE w:val="0"/>
        <w:autoSpaceDN w:val="0"/>
        <w:adjustRightInd w:val="0"/>
        <w:spacing w:after="0"/>
        <w:ind w:left="0" w:firstLine="360"/>
        <w:contextualSpacing/>
        <w:jc w:val="both"/>
        <w:rPr>
          <w:rFonts w:ascii="Times New Roman" w:eastAsia="Calibri" w:hAnsi="Times New Roman" w:cs="Times New Roman"/>
          <w:color w:val="000000" w:themeColor="text1"/>
          <w:sz w:val="24"/>
          <w:szCs w:val="24"/>
          <w:lang w:val="sq-AL"/>
        </w:rPr>
      </w:pPr>
      <w:r w:rsidRPr="00F23305">
        <w:rPr>
          <w:rFonts w:ascii="Times New Roman" w:eastAsia="Calibri" w:hAnsi="Times New Roman" w:cs="Times New Roman"/>
          <w:color w:val="000000" w:themeColor="text1"/>
          <w:sz w:val="24"/>
          <w:szCs w:val="24"/>
          <w:lang w:val="sq-AL"/>
        </w:rPr>
        <w:t xml:space="preserve">Ekspertimi anatomopatologjik ligjor kryhet me kërkesë të ekspertit </w:t>
      </w:r>
      <w:proofErr w:type="spellStart"/>
      <w:r w:rsidRPr="00F23305">
        <w:rPr>
          <w:rFonts w:ascii="Times New Roman" w:eastAsia="Calibri" w:hAnsi="Times New Roman" w:cs="Times New Roman"/>
          <w:color w:val="000000" w:themeColor="text1"/>
          <w:sz w:val="24"/>
          <w:szCs w:val="24"/>
          <w:lang w:val="sq-AL"/>
        </w:rPr>
        <w:t>mjekologjor</w:t>
      </w:r>
      <w:proofErr w:type="spellEnd"/>
      <w:r w:rsidRPr="00F23305">
        <w:rPr>
          <w:rFonts w:ascii="Times New Roman" w:eastAsia="Calibri" w:hAnsi="Times New Roman" w:cs="Times New Roman"/>
          <w:color w:val="000000" w:themeColor="text1"/>
          <w:sz w:val="24"/>
          <w:szCs w:val="24"/>
          <w:lang w:val="sq-AL"/>
        </w:rPr>
        <w:t xml:space="preserve"> në përfundim të autopsisë mjekoligjore.</w:t>
      </w:r>
    </w:p>
    <w:p w14:paraId="3410783D" w14:textId="77777777" w:rsidR="00705044" w:rsidRPr="00F23305" w:rsidRDefault="00705044" w:rsidP="00F23305">
      <w:pPr>
        <w:numPr>
          <w:ilvl w:val="2"/>
          <w:numId w:val="52"/>
        </w:numPr>
        <w:tabs>
          <w:tab w:val="left" w:pos="567"/>
          <w:tab w:val="left" w:pos="1980"/>
          <w:tab w:val="left" w:pos="2070"/>
        </w:tabs>
        <w:autoSpaceDE w:val="0"/>
        <w:autoSpaceDN w:val="0"/>
        <w:adjustRightInd w:val="0"/>
        <w:spacing w:after="0"/>
        <w:ind w:left="0" w:firstLine="360"/>
        <w:contextualSpacing/>
        <w:jc w:val="both"/>
        <w:rPr>
          <w:rFonts w:ascii="Times New Roman" w:eastAsia="Calibri" w:hAnsi="Times New Roman" w:cs="Times New Roman"/>
          <w:color w:val="000000" w:themeColor="text1"/>
          <w:sz w:val="24"/>
          <w:szCs w:val="24"/>
          <w:lang w:val="sq-AL"/>
        </w:rPr>
      </w:pPr>
      <w:r w:rsidRPr="00F23305">
        <w:rPr>
          <w:rFonts w:ascii="Times New Roman" w:eastAsia="Calibri" w:hAnsi="Times New Roman" w:cs="Times New Roman"/>
          <w:bCs/>
          <w:color w:val="000000" w:themeColor="text1"/>
          <w:sz w:val="24"/>
          <w:szCs w:val="24"/>
          <w:lang w:val="sq-AL"/>
        </w:rPr>
        <w:t>Ekspertimi anatomopatologjik-ligjor</w:t>
      </w:r>
      <w:r w:rsidRPr="00F23305">
        <w:rPr>
          <w:rFonts w:ascii="Times New Roman" w:eastAsia="Calibri" w:hAnsi="Times New Roman" w:cs="Times New Roman"/>
          <w:color w:val="000000" w:themeColor="text1"/>
          <w:sz w:val="24"/>
          <w:szCs w:val="24"/>
          <w:lang w:val="sq-AL"/>
        </w:rPr>
        <w:t xml:space="preserve"> është procedura që konsiston në ekzaminimin mikroskopik të mostrave biologjike, pjesëza të gjithë indeve të trupit të kufomës, me qëllim përcaktimin e shkakut të vdekjes;</w:t>
      </w:r>
    </w:p>
    <w:p w14:paraId="76E1836A" w14:textId="77777777" w:rsidR="00705044" w:rsidRPr="00250810" w:rsidRDefault="00705044" w:rsidP="00F23305">
      <w:pPr>
        <w:numPr>
          <w:ilvl w:val="2"/>
          <w:numId w:val="52"/>
        </w:numPr>
        <w:tabs>
          <w:tab w:val="left" w:pos="567"/>
          <w:tab w:val="left" w:pos="1980"/>
          <w:tab w:val="left" w:pos="2070"/>
        </w:tabs>
        <w:autoSpaceDE w:val="0"/>
        <w:autoSpaceDN w:val="0"/>
        <w:adjustRightInd w:val="0"/>
        <w:spacing w:after="0"/>
        <w:ind w:left="0" w:firstLine="360"/>
        <w:contextualSpacing/>
        <w:jc w:val="both"/>
        <w:rPr>
          <w:rFonts w:ascii="Times New Roman" w:eastAsia="Calibri"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 xml:space="preserve">Eksperti </w:t>
      </w:r>
      <w:proofErr w:type="spellStart"/>
      <w:r w:rsidRPr="00F23305">
        <w:rPr>
          <w:rFonts w:ascii="Times New Roman" w:eastAsia="Times New Roman" w:hAnsi="Times New Roman" w:cs="Times New Roman"/>
          <w:color w:val="000000" w:themeColor="text1"/>
          <w:sz w:val="24"/>
          <w:szCs w:val="24"/>
          <w:lang w:val="sq-AL" w:eastAsia="sq-AL"/>
        </w:rPr>
        <w:t>anatomopatologo</w:t>
      </w:r>
      <w:proofErr w:type="spellEnd"/>
      <w:r w:rsidRPr="00F23305">
        <w:rPr>
          <w:rFonts w:ascii="Times New Roman" w:eastAsia="Times New Roman" w:hAnsi="Times New Roman" w:cs="Times New Roman"/>
          <w:color w:val="000000" w:themeColor="text1"/>
          <w:sz w:val="24"/>
          <w:szCs w:val="24"/>
          <w:lang w:val="sq-AL" w:eastAsia="sq-AL"/>
        </w:rPr>
        <w:t>-ligjor në punën e tij asistohet nga një specialist teknik i lartë laboratori.</w:t>
      </w:r>
    </w:p>
    <w:p w14:paraId="2D25A0B3" w14:textId="1646CA8A" w:rsidR="00A26EE9" w:rsidRPr="00F23305" w:rsidRDefault="0067171B" w:rsidP="00F23305">
      <w:pPr>
        <w:numPr>
          <w:ilvl w:val="2"/>
          <w:numId w:val="52"/>
        </w:numPr>
        <w:tabs>
          <w:tab w:val="left" w:pos="567"/>
          <w:tab w:val="left" w:pos="1980"/>
          <w:tab w:val="left" w:pos="2070"/>
        </w:tabs>
        <w:autoSpaceDE w:val="0"/>
        <w:autoSpaceDN w:val="0"/>
        <w:adjustRightInd w:val="0"/>
        <w:spacing w:after="0"/>
        <w:ind w:left="0" w:firstLine="360"/>
        <w:contextualSpacing/>
        <w:jc w:val="both"/>
        <w:rPr>
          <w:rFonts w:ascii="Times New Roman" w:eastAsia="Calibri"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 xml:space="preserve">Raporti i ekspertit </w:t>
      </w:r>
      <w:proofErr w:type="spellStart"/>
      <w:r w:rsidRPr="00F23305">
        <w:rPr>
          <w:rFonts w:ascii="Times New Roman" w:eastAsia="Times New Roman" w:hAnsi="Times New Roman" w:cs="Times New Roman"/>
          <w:color w:val="000000" w:themeColor="text1"/>
          <w:sz w:val="24"/>
          <w:szCs w:val="24"/>
          <w:lang w:val="sq-AL" w:eastAsia="sq-AL"/>
        </w:rPr>
        <w:t>anatomopatologo</w:t>
      </w:r>
      <w:proofErr w:type="spellEnd"/>
      <w:r w:rsidRPr="00F23305">
        <w:rPr>
          <w:rFonts w:ascii="Times New Roman" w:eastAsia="Times New Roman" w:hAnsi="Times New Roman" w:cs="Times New Roman"/>
          <w:color w:val="000000" w:themeColor="text1"/>
          <w:sz w:val="24"/>
          <w:szCs w:val="24"/>
          <w:lang w:val="sq-AL" w:eastAsia="sq-AL"/>
        </w:rPr>
        <w:t>-ligjor bëhet pjesë e aktit të ekspertimit mjeko-ligjor.</w:t>
      </w:r>
    </w:p>
    <w:p w14:paraId="447B6FBF" w14:textId="77777777" w:rsidR="00705044" w:rsidRPr="00F23305" w:rsidRDefault="00705044" w:rsidP="00F23305">
      <w:pPr>
        <w:spacing w:after="0"/>
        <w:rPr>
          <w:rFonts w:ascii="Times New Roman" w:hAnsi="Times New Roman" w:cs="Times New Roman"/>
          <w:bCs/>
          <w:sz w:val="24"/>
          <w:szCs w:val="24"/>
          <w:lang w:val="sq-AL"/>
        </w:rPr>
      </w:pPr>
    </w:p>
    <w:p w14:paraId="4E7ABE23" w14:textId="77777777" w:rsidR="008A190A" w:rsidRPr="00F23305" w:rsidRDefault="008A190A"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KREU VI</w:t>
      </w:r>
      <w:r w:rsidR="0060661F" w:rsidRPr="00F23305">
        <w:rPr>
          <w:rFonts w:ascii="Times New Roman" w:hAnsi="Times New Roman" w:cs="Times New Roman"/>
          <w:bCs/>
          <w:sz w:val="24"/>
          <w:szCs w:val="24"/>
          <w:lang w:val="sq-AL"/>
        </w:rPr>
        <w:t>II</w:t>
      </w:r>
    </w:p>
    <w:p w14:paraId="55DD370E" w14:textId="77777777" w:rsidR="008A190A" w:rsidRPr="00F23305" w:rsidRDefault="008A190A" w:rsidP="00F23305">
      <w:pPr>
        <w:spacing w:after="0"/>
        <w:ind w:firstLine="284"/>
        <w:jc w:val="center"/>
        <w:rPr>
          <w:rFonts w:ascii="Times New Roman" w:hAnsi="Times New Roman" w:cs="Times New Roman"/>
          <w:bCs/>
          <w:sz w:val="24"/>
          <w:szCs w:val="24"/>
          <w:lang w:val="sq-AL"/>
        </w:rPr>
      </w:pPr>
    </w:p>
    <w:p w14:paraId="2295F4F8" w14:textId="77777777" w:rsidR="008A190A" w:rsidRPr="00F23305" w:rsidRDefault="008A190A"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MARRËDHËNIET ME ORGANET PROCEDUESE DHE ME TË TRETËT</w:t>
      </w:r>
    </w:p>
    <w:p w14:paraId="6DE3A29C" w14:textId="77777777" w:rsidR="00410D23" w:rsidRPr="00F23305" w:rsidRDefault="00410D23" w:rsidP="00F23305">
      <w:pPr>
        <w:spacing w:after="0"/>
        <w:ind w:firstLine="284"/>
        <w:jc w:val="both"/>
        <w:rPr>
          <w:rFonts w:ascii="Times New Roman" w:hAnsi="Times New Roman" w:cs="Times New Roman"/>
          <w:bCs/>
          <w:sz w:val="24"/>
          <w:szCs w:val="24"/>
          <w:lang w:val="sq-AL"/>
        </w:rPr>
      </w:pPr>
    </w:p>
    <w:p w14:paraId="50E236AD" w14:textId="77777777" w:rsidR="008A190A" w:rsidRPr="00F23305" w:rsidRDefault="008A190A" w:rsidP="00F23305">
      <w:pPr>
        <w:pStyle w:val="ListParagraph"/>
        <w:numPr>
          <w:ilvl w:val="0"/>
          <w:numId w:val="53"/>
        </w:numPr>
        <w:spacing w:after="0"/>
        <w:ind w:firstLine="0"/>
        <w:jc w:val="center"/>
        <w:rPr>
          <w:rFonts w:ascii="Times New Roman" w:hAnsi="Times New Roman" w:cs="Times New Roman"/>
          <w:bCs/>
          <w:sz w:val="24"/>
          <w:szCs w:val="24"/>
          <w:lang w:val="sq-AL"/>
        </w:rPr>
      </w:pPr>
    </w:p>
    <w:p w14:paraId="11587C5E" w14:textId="77777777" w:rsidR="008A190A" w:rsidRPr="00F23305" w:rsidRDefault="008A190A"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Marrëdhëniet me </w:t>
      </w:r>
      <w:r w:rsidR="00CE7FB6" w:rsidRPr="00F23305">
        <w:rPr>
          <w:rFonts w:ascii="Times New Roman" w:hAnsi="Times New Roman" w:cs="Times New Roman"/>
          <w:b/>
          <w:bCs/>
          <w:sz w:val="24"/>
          <w:szCs w:val="24"/>
          <w:lang w:val="sq-AL"/>
        </w:rPr>
        <w:t>organin procedur</w:t>
      </w:r>
      <w:r w:rsidR="00974BED" w:rsidRPr="00F23305">
        <w:rPr>
          <w:rFonts w:ascii="Times New Roman" w:hAnsi="Times New Roman" w:cs="Times New Roman"/>
          <w:b/>
          <w:bCs/>
          <w:sz w:val="24"/>
          <w:szCs w:val="24"/>
          <w:lang w:val="sq-AL"/>
        </w:rPr>
        <w:t>ë</w:t>
      </w:r>
      <w:r w:rsidR="00CE7FB6" w:rsidRPr="00F23305">
        <w:rPr>
          <w:rFonts w:ascii="Times New Roman" w:hAnsi="Times New Roman" w:cs="Times New Roman"/>
          <w:b/>
          <w:bCs/>
          <w:sz w:val="24"/>
          <w:szCs w:val="24"/>
          <w:lang w:val="sq-AL"/>
        </w:rPr>
        <w:t xml:space="preserve">s </w:t>
      </w:r>
    </w:p>
    <w:p w14:paraId="0AA7DCBF" w14:textId="77777777" w:rsidR="008A190A" w:rsidRPr="00F23305" w:rsidRDefault="008A190A" w:rsidP="00F23305">
      <w:pPr>
        <w:spacing w:after="0"/>
        <w:ind w:firstLine="284"/>
        <w:jc w:val="both"/>
        <w:rPr>
          <w:rFonts w:ascii="Times New Roman" w:hAnsi="Times New Roman" w:cs="Times New Roman"/>
          <w:bCs/>
          <w:sz w:val="24"/>
          <w:szCs w:val="24"/>
          <w:lang w:val="sq-AL"/>
        </w:rPr>
      </w:pPr>
    </w:p>
    <w:p w14:paraId="64CC4082" w14:textId="77777777" w:rsidR="008A190A" w:rsidRPr="00F23305" w:rsidRDefault="00410D23" w:rsidP="00F23305">
      <w:pPr>
        <w:spacing w:after="0"/>
        <w:ind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CE7FB6" w:rsidRPr="00F23305">
        <w:rPr>
          <w:rFonts w:ascii="Times New Roman" w:hAnsi="Times New Roman" w:cs="Times New Roman"/>
          <w:bCs/>
          <w:sz w:val="24"/>
          <w:szCs w:val="24"/>
          <w:lang w:val="sq-AL"/>
        </w:rPr>
        <w:t>Organi procedur</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s q</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ka caktuar ekspertimin</w:t>
      </w:r>
      <w:r w:rsidR="008A190A" w:rsidRPr="00F23305">
        <w:rPr>
          <w:rFonts w:ascii="Times New Roman" w:hAnsi="Times New Roman" w:cs="Times New Roman"/>
          <w:bCs/>
          <w:sz w:val="24"/>
          <w:szCs w:val="24"/>
          <w:lang w:val="sq-AL"/>
        </w:rPr>
        <w:t xml:space="preserve"> ka të drejtë të kërkojë nga </w:t>
      </w:r>
      <w:r w:rsidR="00CE7FB6" w:rsidRPr="00F23305">
        <w:rPr>
          <w:rFonts w:ascii="Times New Roman" w:hAnsi="Times New Roman" w:cs="Times New Roman"/>
          <w:bCs/>
          <w:sz w:val="24"/>
          <w:szCs w:val="24"/>
          <w:lang w:val="sq-AL"/>
        </w:rPr>
        <w:t>eksperti ligjor</w:t>
      </w:r>
      <w:r w:rsidR="008A190A" w:rsidRPr="00F23305">
        <w:rPr>
          <w:rFonts w:ascii="Times New Roman" w:hAnsi="Times New Roman" w:cs="Times New Roman"/>
          <w:bCs/>
          <w:sz w:val="24"/>
          <w:szCs w:val="24"/>
          <w:lang w:val="sq-AL"/>
        </w:rPr>
        <w:t xml:space="preserve"> çdo informacion lidhur me ecurinë e procesit të </w:t>
      </w:r>
      <w:r w:rsidR="00CE7FB6" w:rsidRPr="00F23305">
        <w:rPr>
          <w:rFonts w:ascii="Times New Roman" w:hAnsi="Times New Roman" w:cs="Times New Roman"/>
          <w:bCs/>
          <w:sz w:val="24"/>
          <w:szCs w:val="24"/>
          <w:lang w:val="sq-AL"/>
        </w:rPr>
        <w:t xml:space="preserve">ekspertimit. </w:t>
      </w:r>
    </w:p>
    <w:p w14:paraId="0AD3B31E" w14:textId="77777777" w:rsidR="00410D23" w:rsidRPr="00F23305" w:rsidRDefault="00410D23" w:rsidP="00F23305">
      <w:pPr>
        <w:spacing w:after="0"/>
        <w:ind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2. Ky rregull zbatohet, p</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r aq sa </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sht</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e mundur, edhe kur k</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rkues jan</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pal</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t private.</w:t>
      </w:r>
    </w:p>
    <w:p w14:paraId="768B2AFC" w14:textId="77777777" w:rsidR="008A190A" w:rsidRPr="00F23305" w:rsidRDefault="008A190A" w:rsidP="00F23305">
      <w:pPr>
        <w:spacing w:after="0"/>
        <w:ind w:firstLine="284"/>
        <w:jc w:val="both"/>
        <w:rPr>
          <w:rFonts w:ascii="Times New Roman" w:hAnsi="Times New Roman" w:cs="Times New Roman"/>
          <w:bCs/>
          <w:sz w:val="24"/>
          <w:szCs w:val="24"/>
          <w:lang w:val="sq-AL"/>
        </w:rPr>
      </w:pPr>
    </w:p>
    <w:p w14:paraId="53FD0260" w14:textId="77777777" w:rsidR="00DF5343" w:rsidRPr="00F23305" w:rsidRDefault="00DF5343" w:rsidP="00F23305">
      <w:pPr>
        <w:spacing w:after="0"/>
        <w:ind w:firstLine="284"/>
        <w:jc w:val="both"/>
        <w:rPr>
          <w:rFonts w:ascii="Times New Roman" w:hAnsi="Times New Roman" w:cs="Times New Roman"/>
          <w:bCs/>
          <w:sz w:val="24"/>
          <w:szCs w:val="24"/>
          <w:lang w:val="sq-AL"/>
        </w:rPr>
      </w:pPr>
    </w:p>
    <w:p w14:paraId="2C510E65" w14:textId="77777777" w:rsidR="00410D23" w:rsidRPr="00F23305" w:rsidRDefault="00410D23" w:rsidP="00F23305">
      <w:pPr>
        <w:pStyle w:val="ListParagraph"/>
        <w:numPr>
          <w:ilvl w:val="0"/>
          <w:numId w:val="53"/>
        </w:numPr>
        <w:spacing w:after="0"/>
        <w:ind w:hanging="90"/>
        <w:jc w:val="center"/>
        <w:rPr>
          <w:rFonts w:ascii="Times New Roman" w:hAnsi="Times New Roman" w:cs="Times New Roman"/>
          <w:bCs/>
          <w:sz w:val="24"/>
          <w:szCs w:val="24"/>
          <w:lang w:val="sq-AL"/>
        </w:rPr>
      </w:pPr>
    </w:p>
    <w:p w14:paraId="3CA1F349" w14:textId="77777777" w:rsidR="008A190A" w:rsidRPr="00F23305" w:rsidRDefault="008A190A"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Marrëdhëniet me person</w:t>
      </w:r>
      <w:r w:rsidR="00CE7FB6" w:rsidRPr="00F23305">
        <w:rPr>
          <w:rFonts w:ascii="Times New Roman" w:hAnsi="Times New Roman" w:cs="Times New Roman"/>
          <w:b/>
          <w:bCs/>
          <w:sz w:val="24"/>
          <w:szCs w:val="24"/>
          <w:lang w:val="sq-AL"/>
        </w:rPr>
        <w:t xml:space="preserve">at </w:t>
      </w:r>
      <w:r w:rsidRPr="00F23305">
        <w:rPr>
          <w:rFonts w:ascii="Times New Roman" w:hAnsi="Times New Roman" w:cs="Times New Roman"/>
          <w:b/>
          <w:bCs/>
          <w:sz w:val="24"/>
          <w:szCs w:val="24"/>
          <w:lang w:val="sq-AL"/>
        </w:rPr>
        <w:t>e tretë</w:t>
      </w:r>
    </w:p>
    <w:p w14:paraId="2BFF1302" w14:textId="77777777" w:rsidR="008A190A" w:rsidRPr="00F23305" w:rsidRDefault="008A190A" w:rsidP="00F23305">
      <w:pPr>
        <w:spacing w:after="0"/>
        <w:ind w:firstLine="284"/>
        <w:jc w:val="both"/>
        <w:rPr>
          <w:rFonts w:ascii="Times New Roman" w:hAnsi="Times New Roman" w:cs="Times New Roman"/>
          <w:bCs/>
          <w:sz w:val="24"/>
          <w:szCs w:val="24"/>
          <w:lang w:val="sq-AL"/>
        </w:rPr>
      </w:pPr>
    </w:p>
    <w:p w14:paraId="7389053F" w14:textId="77777777" w:rsidR="008A190A" w:rsidRPr="00F23305" w:rsidRDefault="008A190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CE7FB6" w:rsidRPr="00F23305">
        <w:rPr>
          <w:rFonts w:ascii="Times New Roman" w:hAnsi="Times New Roman" w:cs="Times New Roman"/>
          <w:bCs/>
          <w:sz w:val="24"/>
          <w:szCs w:val="24"/>
          <w:lang w:val="sq-AL"/>
        </w:rPr>
        <w:t>Çdo person</w:t>
      </w:r>
      <w:r w:rsidRPr="00F23305">
        <w:rPr>
          <w:rFonts w:ascii="Times New Roman" w:hAnsi="Times New Roman" w:cs="Times New Roman"/>
          <w:bCs/>
          <w:sz w:val="24"/>
          <w:szCs w:val="24"/>
          <w:lang w:val="sq-AL"/>
        </w:rPr>
        <w:t xml:space="preserve"> detyrohet të lejojë </w:t>
      </w:r>
      <w:r w:rsidR="00CE7FB6" w:rsidRPr="00F23305">
        <w:rPr>
          <w:rFonts w:ascii="Times New Roman" w:hAnsi="Times New Roman" w:cs="Times New Roman"/>
          <w:bCs/>
          <w:sz w:val="24"/>
          <w:szCs w:val="24"/>
          <w:lang w:val="sq-AL"/>
        </w:rPr>
        <w:t>ekspertin</w:t>
      </w:r>
      <w:r w:rsidRPr="00F23305">
        <w:rPr>
          <w:rFonts w:ascii="Times New Roman" w:hAnsi="Times New Roman" w:cs="Times New Roman"/>
          <w:bCs/>
          <w:sz w:val="24"/>
          <w:szCs w:val="24"/>
          <w:lang w:val="sq-AL"/>
        </w:rPr>
        <w:t xml:space="preserve"> të kryejë të gjitha veprimet e nevojshme për </w:t>
      </w:r>
      <w:r w:rsidR="00CE7FB6" w:rsidRPr="00F23305">
        <w:rPr>
          <w:rFonts w:ascii="Times New Roman" w:hAnsi="Times New Roman" w:cs="Times New Roman"/>
          <w:bCs/>
          <w:sz w:val="24"/>
          <w:szCs w:val="24"/>
          <w:lang w:val="sq-AL"/>
        </w:rPr>
        <w:t xml:space="preserve">realizimin e ekspertimit, </w:t>
      </w:r>
      <w:r w:rsidRPr="00F23305">
        <w:rPr>
          <w:rFonts w:ascii="Times New Roman" w:hAnsi="Times New Roman" w:cs="Times New Roman"/>
          <w:bCs/>
          <w:sz w:val="24"/>
          <w:szCs w:val="24"/>
          <w:lang w:val="sq-AL"/>
        </w:rPr>
        <w:t xml:space="preserve">sipas </w:t>
      </w:r>
      <w:r w:rsidR="00CE7FB6" w:rsidRPr="00F23305">
        <w:rPr>
          <w:rFonts w:ascii="Times New Roman" w:hAnsi="Times New Roman" w:cs="Times New Roman"/>
          <w:bCs/>
          <w:sz w:val="24"/>
          <w:szCs w:val="24"/>
          <w:lang w:val="sq-AL"/>
        </w:rPr>
        <w:t>vendimit t</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organit </w:t>
      </w:r>
      <w:proofErr w:type="spellStart"/>
      <w:r w:rsidR="00CE7FB6" w:rsidRPr="00F23305">
        <w:rPr>
          <w:rFonts w:ascii="Times New Roman" w:hAnsi="Times New Roman" w:cs="Times New Roman"/>
          <w:bCs/>
          <w:sz w:val="24"/>
          <w:szCs w:val="24"/>
          <w:lang w:val="sq-AL"/>
        </w:rPr>
        <w:t>procedures</w:t>
      </w:r>
      <w:proofErr w:type="spellEnd"/>
      <w:r w:rsidR="00CE7FB6" w:rsidRPr="00F23305">
        <w:rPr>
          <w:rFonts w:ascii="Times New Roman" w:hAnsi="Times New Roman" w:cs="Times New Roman"/>
          <w:bCs/>
          <w:sz w:val="24"/>
          <w:szCs w:val="24"/>
          <w:lang w:val="sq-AL"/>
        </w:rPr>
        <w:t xml:space="preserve"> dhe legjislacionit n</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fuqi.</w:t>
      </w:r>
    </w:p>
    <w:p w14:paraId="6A9B33B3" w14:textId="77777777" w:rsidR="008A190A" w:rsidRPr="00F23305" w:rsidRDefault="008A190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w:t>
      </w:r>
      <w:r w:rsidR="00CE7FB6" w:rsidRPr="00F23305">
        <w:rPr>
          <w:rFonts w:ascii="Times New Roman" w:hAnsi="Times New Roman" w:cs="Times New Roman"/>
          <w:bCs/>
          <w:sz w:val="24"/>
          <w:szCs w:val="24"/>
          <w:lang w:val="sq-AL"/>
        </w:rPr>
        <w:t>Çdo person objekt i ekspertimit bashk</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punon me ekspertin p</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r deklarimin e informacionit t</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nevojsh</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m q</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i sh</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rben ekspertimit. </w:t>
      </w:r>
    </w:p>
    <w:p w14:paraId="5F1B56EE" w14:textId="77777777" w:rsidR="008A190A" w:rsidRPr="00F23305" w:rsidRDefault="008A190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w:t>
      </w:r>
      <w:r w:rsidR="00CE7FB6" w:rsidRPr="00F23305">
        <w:rPr>
          <w:rFonts w:ascii="Times New Roman" w:hAnsi="Times New Roman" w:cs="Times New Roman"/>
          <w:bCs/>
          <w:sz w:val="24"/>
          <w:szCs w:val="24"/>
          <w:lang w:val="sq-AL"/>
        </w:rPr>
        <w:t xml:space="preserve">Çdo person </w:t>
      </w:r>
      <w:r w:rsidRPr="00F23305">
        <w:rPr>
          <w:rFonts w:ascii="Times New Roman" w:hAnsi="Times New Roman" w:cs="Times New Roman"/>
          <w:bCs/>
          <w:sz w:val="24"/>
          <w:szCs w:val="24"/>
          <w:lang w:val="sq-AL"/>
        </w:rPr>
        <w:t xml:space="preserve">ka të drejtë të kundërshtojë veprimet e </w:t>
      </w:r>
      <w:r w:rsidR="00CE7FB6" w:rsidRPr="00F23305">
        <w:rPr>
          <w:rFonts w:ascii="Times New Roman" w:hAnsi="Times New Roman" w:cs="Times New Roman"/>
          <w:bCs/>
          <w:sz w:val="24"/>
          <w:szCs w:val="24"/>
          <w:lang w:val="sq-AL"/>
        </w:rPr>
        <w:t>ekspertit duke paraqitur shkaqet pran</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organit q</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ka k</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rkuar ekspertimin ose duke paraqitur ankim pran</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drejtorit t</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Institutit t</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CE7FB6" w:rsidRPr="00F23305">
        <w:rPr>
          <w:rFonts w:ascii="Times New Roman" w:hAnsi="Times New Roman" w:cs="Times New Roman"/>
          <w:bCs/>
          <w:sz w:val="24"/>
          <w:szCs w:val="24"/>
          <w:lang w:val="sq-AL"/>
        </w:rPr>
        <w:t xml:space="preserve"> Ligjore. </w:t>
      </w:r>
    </w:p>
    <w:p w14:paraId="36E2E0CC" w14:textId="77777777" w:rsidR="008A190A" w:rsidRPr="00F23305" w:rsidRDefault="008A190A" w:rsidP="00F23305">
      <w:pPr>
        <w:spacing w:after="0"/>
        <w:ind w:firstLine="284"/>
        <w:jc w:val="center"/>
        <w:rPr>
          <w:rFonts w:ascii="Times New Roman" w:hAnsi="Times New Roman" w:cs="Times New Roman"/>
          <w:bCs/>
          <w:sz w:val="24"/>
          <w:szCs w:val="24"/>
          <w:lang w:val="sq-AL"/>
        </w:rPr>
      </w:pPr>
    </w:p>
    <w:p w14:paraId="38D6C102" w14:textId="77777777" w:rsidR="00410D23" w:rsidRPr="00F23305" w:rsidRDefault="00410D23" w:rsidP="00F23305">
      <w:pPr>
        <w:pStyle w:val="ListParagraph"/>
        <w:numPr>
          <w:ilvl w:val="0"/>
          <w:numId w:val="53"/>
        </w:numPr>
        <w:spacing w:after="0"/>
        <w:ind w:hanging="90"/>
        <w:jc w:val="center"/>
        <w:rPr>
          <w:rFonts w:ascii="Times New Roman" w:hAnsi="Times New Roman" w:cs="Times New Roman"/>
          <w:bCs/>
          <w:sz w:val="24"/>
          <w:szCs w:val="24"/>
          <w:lang w:val="sq-AL"/>
        </w:rPr>
      </w:pPr>
    </w:p>
    <w:p w14:paraId="21B74DD5" w14:textId="77777777" w:rsidR="008A190A" w:rsidRPr="00F23305" w:rsidRDefault="008A190A"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Përgjegjësitë në proces</w:t>
      </w:r>
      <w:r w:rsidR="00410D23" w:rsidRPr="00F23305">
        <w:rPr>
          <w:rFonts w:ascii="Times New Roman" w:hAnsi="Times New Roman" w:cs="Times New Roman"/>
          <w:b/>
          <w:bCs/>
          <w:sz w:val="24"/>
          <w:szCs w:val="24"/>
          <w:lang w:val="sq-AL"/>
        </w:rPr>
        <w:t xml:space="preserve">in e ekspertimit </w:t>
      </w:r>
    </w:p>
    <w:p w14:paraId="1031B1A2" w14:textId="77777777" w:rsidR="008A190A" w:rsidRPr="00F23305" w:rsidRDefault="008A190A" w:rsidP="00F23305">
      <w:pPr>
        <w:spacing w:after="0"/>
        <w:ind w:firstLine="284"/>
        <w:jc w:val="both"/>
        <w:rPr>
          <w:rFonts w:ascii="Times New Roman" w:hAnsi="Times New Roman" w:cs="Times New Roman"/>
          <w:bCs/>
          <w:sz w:val="24"/>
          <w:szCs w:val="24"/>
          <w:lang w:val="sq-AL"/>
        </w:rPr>
      </w:pPr>
    </w:p>
    <w:p w14:paraId="5D7851BE" w14:textId="77777777" w:rsidR="008A190A" w:rsidRPr="00F23305" w:rsidRDefault="00410D23" w:rsidP="00F23305">
      <w:pPr>
        <w:spacing w:after="0"/>
        <w:ind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1. Eksperti ligjor</w:t>
      </w:r>
      <w:r w:rsidR="008A190A" w:rsidRPr="00F23305">
        <w:rPr>
          <w:rFonts w:ascii="Times New Roman" w:hAnsi="Times New Roman" w:cs="Times New Roman"/>
          <w:bCs/>
          <w:sz w:val="24"/>
          <w:szCs w:val="24"/>
          <w:lang w:val="sq-AL"/>
        </w:rPr>
        <w:t xml:space="preserve">, që kryen veprimtarinë në kundërshtim me ligjin, mban përgjegjësi vetjake për dëmin që u shkakton palëve në proces, si dhe për dëmin ndaj të </w:t>
      </w:r>
      <w:proofErr w:type="spellStart"/>
      <w:r w:rsidR="008A190A" w:rsidRPr="00F23305">
        <w:rPr>
          <w:rFonts w:ascii="Times New Roman" w:hAnsi="Times New Roman" w:cs="Times New Roman"/>
          <w:bCs/>
          <w:sz w:val="24"/>
          <w:szCs w:val="24"/>
          <w:lang w:val="sq-AL"/>
        </w:rPr>
        <w:t>tretëve</w:t>
      </w:r>
      <w:proofErr w:type="spellEnd"/>
      <w:r w:rsidR="008A190A" w:rsidRPr="00F23305">
        <w:rPr>
          <w:rFonts w:ascii="Times New Roman" w:hAnsi="Times New Roman" w:cs="Times New Roman"/>
          <w:bCs/>
          <w:sz w:val="24"/>
          <w:szCs w:val="24"/>
          <w:lang w:val="sq-AL"/>
        </w:rPr>
        <w:t>.</w:t>
      </w:r>
    </w:p>
    <w:p w14:paraId="6BE4C135" w14:textId="77777777" w:rsidR="00410D23" w:rsidRPr="00F23305" w:rsidRDefault="00410D23" w:rsidP="00F23305">
      <w:pPr>
        <w:spacing w:after="0"/>
        <w:ind w:firstLine="27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2. Kur veprimet e ekspertit p</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rb</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jn</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vep</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r penale, ndiqet penalisht sipas legjislacionit penal. </w:t>
      </w:r>
    </w:p>
    <w:p w14:paraId="41D510A1" w14:textId="77777777" w:rsidR="008A190A" w:rsidRPr="00F23305" w:rsidRDefault="008A190A" w:rsidP="00F23305">
      <w:pPr>
        <w:spacing w:after="0"/>
        <w:ind w:firstLine="284"/>
        <w:jc w:val="both"/>
        <w:rPr>
          <w:rFonts w:ascii="Times New Roman" w:hAnsi="Times New Roman" w:cs="Times New Roman"/>
          <w:bCs/>
          <w:sz w:val="24"/>
          <w:szCs w:val="24"/>
          <w:lang w:val="sq-AL"/>
        </w:rPr>
      </w:pPr>
    </w:p>
    <w:p w14:paraId="25EBCC6D" w14:textId="77777777" w:rsidR="008A190A" w:rsidRPr="00F23305" w:rsidRDefault="008A190A"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620E4691" w14:textId="77777777" w:rsidR="008A190A" w:rsidRPr="00F23305" w:rsidRDefault="008A190A"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Marrëdhëniet me të tretët</w:t>
      </w:r>
    </w:p>
    <w:p w14:paraId="58B601C4" w14:textId="77777777" w:rsidR="008A190A" w:rsidRPr="00F23305" w:rsidRDefault="008A190A" w:rsidP="00F23305">
      <w:pPr>
        <w:spacing w:after="0"/>
        <w:ind w:firstLine="284"/>
        <w:jc w:val="both"/>
        <w:rPr>
          <w:rFonts w:ascii="Times New Roman" w:hAnsi="Times New Roman" w:cs="Times New Roman"/>
          <w:bCs/>
          <w:sz w:val="24"/>
          <w:szCs w:val="24"/>
          <w:lang w:val="sq-AL"/>
        </w:rPr>
      </w:pPr>
    </w:p>
    <w:p w14:paraId="596E94EB" w14:textId="77777777" w:rsidR="008A190A" w:rsidRPr="00F23305" w:rsidRDefault="008A190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 xml:space="preserve">1. </w:t>
      </w:r>
      <w:r w:rsidR="00410D23" w:rsidRPr="00F23305">
        <w:rPr>
          <w:rFonts w:ascii="Times New Roman" w:hAnsi="Times New Roman" w:cs="Times New Roman"/>
          <w:bCs/>
          <w:sz w:val="24"/>
          <w:szCs w:val="24"/>
          <w:lang w:val="sq-AL"/>
        </w:rPr>
        <w:t>Eksperti ligj</w:t>
      </w:r>
      <w:r w:rsidR="00D65C1C" w:rsidRPr="00F23305">
        <w:rPr>
          <w:rFonts w:ascii="Times New Roman" w:hAnsi="Times New Roman" w:cs="Times New Roman"/>
          <w:bCs/>
          <w:sz w:val="24"/>
          <w:szCs w:val="24"/>
          <w:lang w:val="sq-AL"/>
        </w:rPr>
        <w:t>o</w:t>
      </w:r>
      <w:r w:rsidR="00410D23" w:rsidRPr="00F23305">
        <w:rPr>
          <w:rFonts w:ascii="Times New Roman" w:hAnsi="Times New Roman" w:cs="Times New Roman"/>
          <w:bCs/>
          <w:sz w:val="24"/>
          <w:szCs w:val="24"/>
          <w:lang w:val="sq-AL"/>
        </w:rPr>
        <w:t>r</w:t>
      </w:r>
      <w:r w:rsidRPr="00F23305">
        <w:rPr>
          <w:rFonts w:ascii="Times New Roman" w:hAnsi="Times New Roman" w:cs="Times New Roman"/>
          <w:bCs/>
          <w:sz w:val="24"/>
          <w:szCs w:val="24"/>
          <w:lang w:val="sq-AL"/>
        </w:rPr>
        <w:t xml:space="preserve"> ka të drejtë të kërkojë informacionin e nevojshëm për procedurat e </w:t>
      </w:r>
      <w:r w:rsidR="00410D23" w:rsidRPr="00F23305">
        <w:rPr>
          <w:rFonts w:ascii="Times New Roman" w:hAnsi="Times New Roman" w:cs="Times New Roman"/>
          <w:bCs/>
          <w:sz w:val="24"/>
          <w:szCs w:val="24"/>
          <w:lang w:val="sq-AL"/>
        </w:rPr>
        <w:t xml:space="preserve">ekspertimit, </w:t>
      </w:r>
      <w:r w:rsidRPr="00F23305">
        <w:rPr>
          <w:rFonts w:ascii="Times New Roman" w:hAnsi="Times New Roman" w:cs="Times New Roman"/>
          <w:bCs/>
          <w:sz w:val="24"/>
          <w:szCs w:val="24"/>
          <w:lang w:val="sq-AL"/>
        </w:rPr>
        <w:t xml:space="preserve">nga organet publike, entet publike ose nga personat juridikë dhe fizikë që zotërojnë informacionin </w:t>
      </w:r>
      <w:r w:rsidR="00526296" w:rsidRPr="00F23305">
        <w:rPr>
          <w:rFonts w:ascii="Times New Roman" w:hAnsi="Times New Roman" w:cs="Times New Roman"/>
          <w:bCs/>
          <w:sz w:val="24"/>
          <w:szCs w:val="24"/>
          <w:lang w:val="sq-AL"/>
        </w:rPr>
        <w:t>e k</w:t>
      </w:r>
      <w:r w:rsidR="00974BED" w:rsidRPr="00F23305">
        <w:rPr>
          <w:rFonts w:ascii="Times New Roman" w:hAnsi="Times New Roman" w:cs="Times New Roman"/>
          <w:bCs/>
          <w:sz w:val="24"/>
          <w:szCs w:val="24"/>
          <w:lang w:val="sq-AL"/>
        </w:rPr>
        <w:t>ë</w:t>
      </w:r>
      <w:r w:rsidR="00526296" w:rsidRPr="00F23305">
        <w:rPr>
          <w:rFonts w:ascii="Times New Roman" w:hAnsi="Times New Roman" w:cs="Times New Roman"/>
          <w:bCs/>
          <w:sz w:val="24"/>
          <w:szCs w:val="24"/>
          <w:lang w:val="sq-AL"/>
        </w:rPr>
        <w:t>rkuar,</w:t>
      </w:r>
      <w:r w:rsidRPr="00F23305">
        <w:rPr>
          <w:rFonts w:ascii="Times New Roman" w:hAnsi="Times New Roman" w:cs="Times New Roman"/>
          <w:bCs/>
          <w:sz w:val="24"/>
          <w:szCs w:val="24"/>
          <w:lang w:val="sq-AL"/>
        </w:rPr>
        <w:t xml:space="preserve"> në përputhje me legjislacionin në fuqi.</w:t>
      </w:r>
    </w:p>
    <w:p w14:paraId="0253D79D" w14:textId="77777777" w:rsidR="008A190A" w:rsidRPr="00F23305" w:rsidRDefault="008A190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Informacioni i kërkuar i jepet brenda </w:t>
      </w:r>
      <w:r w:rsidR="00410D23" w:rsidRPr="00F23305">
        <w:rPr>
          <w:rFonts w:ascii="Times New Roman" w:hAnsi="Times New Roman" w:cs="Times New Roman"/>
          <w:bCs/>
          <w:sz w:val="24"/>
          <w:szCs w:val="24"/>
          <w:lang w:val="sq-AL"/>
        </w:rPr>
        <w:t>5 (</w:t>
      </w:r>
      <w:r w:rsidRPr="00F23305">
        <w:rPr>
          <w:rFonts w:ascii="Times New Roman" w:hAnsi="Times New Roman" w:cs="Times New Roman"/>
          <w:bCs/>
          <w:sz w:val="24"/>
          <w:szCs w:val="24"/>
          <w:lang w:val="sq-AL"/>
        </w:rPr>
        <w:t>pesë</w:t>
      </w:r>
      <w:r w:rsidR="00410D23" w:rsidRPr="00F23305">
        <w:rPr>
          <w:rFonts w:ascii="Times New Roman" w:hAnsi="Times New Roman" w:cs="Times New Roman"/>
          <w:bCs/>
          <w:sz w:val="24"/>
          <w:szCs w:val="24"/>
          <w:lang w:val="sq-AL"/>
        </w:rPr>
        <w:t>)</w:t>
      </w:r>
      <w:r w:rsidRPr="00F23305">
        <w:rPr>
          <w:rFonts w:ascii="Times New Roman" w:hAnsi="Times New Roman" w:cs="Times New Roman"/>
          <w:bCs/>
          <w:sz w:val="24"/>
          <w:szCs w:val="24"/>
          <w:lang w:val="sq-AL"/>
        </w:rPr>
        <w:t xml:space="preserve"> ditë pune nga marrja e kërkesës zyrtare dhe jo më vonë se </w:t>
      </w:r>
      <w:r w:rsidR="00410D23" w:rsidRPr="00F23305">
        <w:rPr>
          <w:rFonts w:ascii="Times New Roman" w:hAnsi="Times New Roman" w:cs="Times New Roman"/>
          <w:bCs/>
          <w:sz w:val="24"/>
          <w:szCs w:val="24"/>
          <w:lang w:val="sq-AL"/>
        </w:rPr>
        <w:t>2 (</w:t>
      </w:r>
      <w:r w:rsidRPr="00F23305">
        <w:rPr>
          <w:rFonts w:ascii="Times New Roman" w:hAnsi="Times New Roman" w:cs="Times New Roman"/>
          <w:bCs/>
          <w:sz w:val="24"/>
          <w:szCs w:val="24"/>
          <w:lang w:val="sq-AL"/>
        </w:rPr>
        <w:t>dy</w:t>
      </w:r>
      <w:r w:rsidR="00410D23"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ditë pune kur informacioni kërkohet nëpërmjet komunikimit me postë elektronike</w:t>
      </w:r>
      <w:r w:rsidR="00410D23" w:rsidRPr="00F23305">
        <w:rPr>
          <w:rFonts w:ascii="Times New Roman" w:hAnsi="Times New Roman" w:cs="Times New Roman"/>
          <w:bCs/>
          <w:sz w:val="24"/>
          <w:szCs w:val="24"/>
          <w:lang w:val="sq-AL"/>
        </w:rPr>
        <w:t>.</w:t>
      </w:r>
    </w:p>
    <w:p w14:paraId="65834626" w14:textId="77777777" w:rsidR="008A190A" w:rsidRPr="00F23305" w:rsidRDefault="004A38C0"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3</w:t>
      </w:r>
      <w:r w:rsidR="008A190A" w:rsidRPr="00F23305">
        <w:rPr>
          <w:rFonts w:ascii="Times New Roman" w:hAnsi="Times New Roman" w:cs="Times New Roman"/>
          <w:bCs/>
          <w:sz w:val="24"/>
          <w:szCs w:val="24"/>
          <w:lang w:val="sq-AL"/>
        </w:rPr>
        <w:t xml:space="preserve">. Të dhënat e marra në përputhje me këtë nen trajtohen në përputhje me detyrimin e </w:t>
      </w:r>
      <w:proofErr w:type="spellStart"/>
      <w:r w:rsidR="008A190A" w:rsidRPr="00F23305">
        <w:rPr>
          <w:rFonts w:ascii="Times New Roman" w:hAnsi="Times New Roman" w:cs="Times New Roman"/>
          <w:bCs/>
          <w:sz w:val="24"/>
          <w:szCs w:val="24"/>
          <w:lang w:val="sq-AL"/>
        </w:rPr>
        <w:t>konfidencialitetit</w:t>
      </w:r>
      <w:proofErr w:type="spellEnd"/>
      <w:r w:rsidR="008A190A" w:rsidRPr="00F23305">
        <w:rPr>
          <w:rFonts w:ascii="Times New Roman" w:hAnsi="Times New Roman" w:cs="Times New Roman"/>
          <w:bCs/>
          <w:sz w:val="24"/>
          <w:szCs w:val="24"/>
          <w:lang w:val="sq-AL"/>
        </w:rPr>
        <w:t xml:space="preserve"> dhe sipas legjislacionit në fuqi për mbrojtjen e të dhënave personale.</w:t>
      </w:r>
    </w:p>
    <w:p w14:paraId="78270EC6" w14:textId="77777777" w:rsidR="008A190A" w:rsidRPr="00F23305" w:rsidRDefault="008A190A" w:rsidP="00F23305">
      <w:pPr>
        <w:spacing w:after="0"/>
        <w:ind w:firstLine="284"/>
        <w:jc w:val="both"/>
        <w:rPr>
          <w:rFonts w:ascii="Times New Roman" w:hAnsi="Times New Roman" w:cs="Times New Roman"/>
          <w:bCs/>
          <w:sz w:val="24"/>
          <w:szCs w:val="24"/>
          <w:lang w:val="sq-AL"/>
        </w:rPr>
      </w:pPr>
    </w:p>
    <w:p w14:paraId="0D6EB326" w14:textId="77777777" w:rsidR="008A190A" w:rsidRPr="00F23305" w:rsidRDefault="008A190A" w:rsidP="00F23305">
      <w:pPr>
        <w:pStyle w:val="ListParagraph"/>
        <w:numPr>
          <w:ilvl w:val="0"/>
          <w:numId w:val="53"/>
        </w:numPr>
        <w:spacing w:after="0"/>
        <w:ind w:firstLine="0"/>
        <w:jc w:val="center"/>
        <w:rPr>
          <w:rFonts w:ascii="Times New Roman" w:hAnsi="Times New Roman" w:cs="Times New Roman"/>
          <w:bCs/>
          <w:sz w:val="24"/>
          <w:szCs w:val="24"/>
          <w:lang w:val="sq-AL"/>
        </w:rPr>
      </w:pPr>
    </w:p>
    <w:p w14:paraId="6ADB7DF6" w14:textId="77777777" w:rsidR="008A190A" w:rsidRPr="00F23305" w:rsidRDefault="008A190A"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Bashkëpunimi me organet e tjera</w:t>
      </w:r>
    </w:p>
    <w:p w14:paraId="017C3950" w14:textId="77777777" w:rsidR="008A190A" w:rsidRPr="00F23305" w:rsidRDefault="008A190A" w:rsidP="00F23305">
      <w:pPr>
        <w:spacing w:after="0"/>
        <w:ind w:firstLine="284"/>
        <w:jc w:val="both"/>
        <w:rPr>
          <w:rFonts w:ascii="Times New Roman" w:hAnsi="Times New Roman" w:cs="Times New Roman"/>
          <w:bCs/>
          <w:sz w:val="24"/>
          <w:szCs w:val="24"/>
          <w:lang w:val="sq-AL"/>
        </w:rPr>
      </w:pPr>
    </w:p>
    <w:p w14:paraId="15AF57C1" w14:textId="2BA37331" w:rsidR="008A190A" w:rsidRPr="00F23305" w:rsidRDefault="008A190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4A38C0"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për kryerjen e detyrave të ngarkuara bashkëpunon</w:t>
      </w:r>
      <w:r w:rsidR="00526296" w:rsidRPr="00F23305">
        <w:rPr>
          <w:rFonts w:ascii="Times New Roman" w:hAnsi="Times New Roman" w:cs="Times New Roman"/>
          <w:bCs/>
          <w:sz w:val="24"/>
          <w:szCs w:val="24"/>
          <w:lang w:val="sq-AL"/>
        </w:rPr>
        <w:t xml:space="preserve">, por pa u kufizuar, </w:t>
      </w:r>
      <w:r w:rsidRPr="00F23305">
        <w:rPr>
          <w:rFonts w:ascii="Times New Roman" w:hAnsi="Times New Roman" w:cs="Times New Roman"/>
          <w:bCs/>
          <w:sz w:val="24"/>
          <w:szCs w:val="24"/>
          <w:lang w:val="sq-AL"/>
        </w:rPr>
        <w:t xml:space="preserve">me </w:t>
      </w:r>
      <w:r w:rsidR="004A38C0" w:rsidRPr="00F23305">
        <w:rPr>
          <w:rFonts w:ascii="Times New Roman" w:hAnsi="Times New Roman" w:cs="Times New Roman"/>
          <w:bCs/>
          <w:sz w:val="24"/>
          <w:szCs w:val="24"/>
          <w:lang w:val="sq-AL"/>
        </w:rPr>
        <w:t>zyr</w:t>
      </w:r>
      <w:r w:rsidR="00974BED" w:rsidRPr="00F23305">
        <w:rPr>
          <w:rFonts w:ascii="Times New Roman" w:hAnsi="Times New Roman" w:cs="Times New Roman"/>
          <w:bCs/>
          <w:sz w:val="24"/>
          <w:szCs w:val="24"/>
          <w:lang w:val="sq-AL"/>
        </w:rPr>
        <w:t>ë</w:t>
      </w:r>
      <w:r w:rsidR="004A38C0" w:rsidRPr="00F23305">
        <w:rPr>
          <w:rFonts w:ascii="Times New Roman" w:hAnsi="Times New Roman" w:cs="Times New Roman"/>
          <w:bCs/>
          <w:sz w:val="24"/>
          <w:szCs w:val="24"/>
          <w:lang w:val="sq-AL"/>
        </w:rPr>
        <w:t xml:space="preserve">n e gjendjes civile, </w:t>
      </w:r>
      <w:r w:rsidR="00526296" w:rsidRPr="00F23305">
        <w:rPr>
          <w:rFonts w:ascii="Times New Roman" w:hAnsi="Times New Roman" w:cs="Times New Roman"/>
          <w:bCs/>
          <w:sz w:val="24"/>
          <w:szCs w:val="24"/>
          <w:lang w:val="sq-AL"/>
        </w:rPr>
        <w:t>Institutin e Policis</w:t>
      </w:r>
      <w:r w:rsidR="00974BED" w:rsidRPr="00F23305">
        <w:rPr>
          <w:rFonts w:ascii="Times New Roman" w:hAnsi="Times New Roman" w:cs="Times New Roman"/>
          <w:bCs/>
          <w:sz w:val="24"/>
          <w:szCs w:val="24"/>
          <w:lang w:val="sq-AL"/>
        </w:rPr>
        <w:t>ë</w:t>
      </w:r>
      <w:r w:rsidR="00526296" w:rsidRPr="00F23305">
        <w:rPr>
          <w:rFonts w:ascii="Times New Roman" w:hAnsi="Times New Roman" w:cs="Times New Roman"/>
          <w:bCs/>
          <w:sz w:val="24"/>
          <w:szCs w:val="24"/>
          <w:lang w:val="sq-AL"/>
        </w:rPr>
        <w:t xml:space="preserve"> Shkencore dhe strukturat e tjera t</w:t>
      </w:r>
      <w:r w:rsidR="00974BED" w:rsidRPr="00F23305">
        <w:rPr>
          <w:rFonts w:ascii="Times New Roman" w:hAnsi="Times New Roman" w:cs="Times New Roman"/>
          <w:bCs/>
          <w:sz w:val="24"/>
          <w:szCs w:val="24"/>
          <w:lang w:val="sq-AL"/>
        </w:rPr>
        <w:t>ë</w:t>
      </w:r>
      <w:r w:rsidR="00F405D0"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Polici</w:t>
      </w:r>
      <w:r w:rsidR="00526296" w:rsidRPr="00F23305">
        <w:rPr>
          <w:rFonts w:ascii="Times New Roman" w:hAnsi="Times New Roman" w:cs="Times New Roman"/>
          <w:bCs/>
          <w:sz w:val="24"/>
          <w:szCs w:val="24"/>
          <w:lang w:val="sq-AL"/>
        </w:rPr>
        <w:t>s</w:t>
      </w:r>
      <w:r w:rsidRPr="00F23305">
        <w:rPr>
          <w:rFonts w:ascii="Times New Roman" w:hAnsi="Times New Roman" w:cs="Times New Roman"/>
          <w:bCs/>
          <w:sz w:val="24"/>
          <w:szCs w:val="24"/>
          <w:lang w:val="sq-AL"/>
        </w:rPr>
        <w:t xml:space="preserve">ë </w:t>
      </w:r>
      <w:r w:rsidR="00526296" w:rsidRPr="00F23305">
        <w:rPr>
          <w:rFonts w:ascii="Times New Roman" w:hAnsi="Times New Roman" w:cs="Times New Roman"/>
          <w:bCs/>
          <w:sz w:val="24"/>
          <w:szCs w:val="24"/>
          <w:lang w:val="sq-AL"/>
        </w:rPr>
        <w:t>s</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Shtetit</w:t>
      </w:r>
      <w:r w:rsidR="00526296" w:rsidRPr="00F23305">
        <w:rPr>
          <w:rFonts w:ascii="Times New Roman" w:hAnsi="Times New Roman" w:cs="Times New Roman"/>
          <w:bCs/>
          <w:sz w:val="24"/>
          <w:szCs w:val="24"/>
          <w:lang w:val="sq-AL"/>
        </w:rPr>
        <w:t>.</w:t>
      </w:r>
    </w:p>
    <w:p w14:paraId="02C6489B" w14:textId="77777777" w:rsidR="008A190A" w:rsidRPr="00F23305" w:rsidRDefault="008A190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Organet publike janë të detyruara të mbështesin dhe ndihmojnë </w:t>
      </w:r>
      <w:r w:rsidR="00526296" w:rsidRPr="00F23305">
        <w:rPr>
          <w:rFonts w:ascii="Times New Roman" w:hAnsi="Times New Roman" w:cs="Times New Roman"/>
          <w:bCs/>
          <w:sz w:val="24"/>
          <w:szCs w:val="24"/>
          <w:lang w:val="sq-AL"/>
        </w:rPr>
        <w:t>ekspertin ligjor</w:t>
      </w:r>
      <w:r w:rsidRPr="00F23305">
        <w:rPr>
          <w:rFonts w:ascii="Times New Roman" w:hAnsi="Times New Roman" w:cs="Times New Roman"/>
          <w:bCs/>
          <w:sz w:val="24"/>
          <w:szCs w:val="24"/>
          <w:lang w:val="sq-AL"/>
        </w:rPr>
        <w:t xml:space="preserve"> sa herë që kërkohet ndihma e tyre, kur çmohet se </w:t>
      </w:r>
      <w:r w:rsidR="00526296" w:rsidRPr="00F23305">
        <w:rPr>
          <w:rFonts w:ascii="Times New Roman" w:hAnsi="Times New Roman" w:cs="Times New Roman"/>
          <w:bCs/>
          <w:sz w:val="24"/>
          <w:szCs w:val="24"/>
          <w:lang w:val="sq-AL"/>
        </w:rPr>
        <w:t>ekspertimi</w:t>
      </w:r>
      <w:r w:rsidRPr="00F23305">
        <w:rPr>
          <w:rFonts w:ascii="Times New Roman" w:hAnsi="Times New Roman" w:cs="Times New Roman"/>
          <w:bCs/>
          <w:sz w:val="24"/>
          <w:szCs w:val="24"/>
          <w:lang w:val="sq-AL"/>
        </w:rPr>
        <w:t xml:space="preserve"> nuk mund të kryhe</w:t>
      </w:r>
      <w:r w:rsidR="00526296" w:rsidRPr="00F23305">
        <w:rPr>
          <w:rFonts w:ascii="Times New Roman" w:hAnsi="Times New Roman" w:cs="Times New Roman"/>
          <w:bCs/>
          <w:sz w:val="24"/>
          <w:szCs w:val="24"/>
          <w:lang w:val="sq-AL"/>
        </w:rPr>
        <w:t>t</w:t>
      </w:r>
      <w:r w:rsidRPr="00F23305">
        <w:rPr>
          <w:rFonts w:ascii="Times New Roman" w:hAnsi="Times New Roman" w:cs="Times New Roman"/>
          <w:bCs/>
          <w:sz w:val="24"/>
          <w:szCs w:val="24"/>
          <w:lang w:val="sq-AL"/>
        </w:rPr>
        <w:t xml:space="preserve"> pa ndihmën e tyre. </w:t>
      </w:r>
    </w:p>
    <w:p w14:paraId="0BDC17D9" w14:textId="77777777" w:rsidR="008A190A" w:rsidRPr="00F23305" w:rsidRDefault="008A190A"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3. Rregulla të hollësishme për mënyrën e bashkëpunimit dhe mbështetje</w:t>
      </w:r>
      <w:r w:rsidR="00526296" w:rsidRPr="00F23305">
        <w:rPr>
          <w:rFonts w:ascii="Times New Roman" w:hAnsi="Times New Roman" w:cs="Times New Roman"/>
          <w:bCs/>
          <w:sz w:val="24"/>
          <w:szCs w:val="24"/>
          <w:lang w:val="sq-AL"/>
        </w:rPr>
        <w:t>n e ekspert</w:t>
      </w:r>
      <w:r w:rsidR="00974BED" w:rsidRPr="00F23305">
        <w:rPr>
          <w:rFonts w:ascii="Times New Roman" w:hAnsi="Times New Roman" w:cs="Times New Roman"/>
          <w:bCs/>
          <w:sz w:val="24"/>
          <w:szCs w:val="24"/>
          <w:lang w:val="sq-AL"/>
        </w:rPr>
        <w:t>ë</w:t>
      </w:r>
      <w:r w:rsidR="00526296" w:rsidRPr="00F23305">
        <w:rPr>
          <w:rFonts w:ascii="Times New Roman" w:hAnsi="Times New Roman" w:cs="Times New Roman"/>
          <w:bCs/>
          <w:sz w:val="24"/>
          <w:szCs w:val="24"/>
          <w:lang w:val="sq-AL"/>
        </w:rPr>
        <w:t>ve ligjor</w:t>
      </w:r>
      <w:r w:rsidR="00842FE5"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përcaktohen me udhëzim të përbashkët të ministrit dhe ministrave përgjegjës, sipas fushës së tyre të përgjegjësisë.</w:t>
      </w:r>
    </w:p>
    <w:p w14:paraId="158B9E24" w14:textId="77777777" w:rsidR="009E3ED3" w:rsidRPr="00F23305" w:rsidRDefault="009E3ED3" w:rsidP="00F23305">
      <w:pPr>
        <w:spacing w:after="0"/>
        <w:ind w:firstLine="284"/>
        <w:jc w:val="both"/>
        <w:rPr>
          <w:rFonts w:ascii="Times New Roman" w:hAnsi="Times New Roman" w:cs="Times New Roman"/>
          <w:bCs/>
          <w:sz w:val="24"/>
          <w:szCs w:val="24"/>
          <w:lang w:val="sq-AL"/>
        </w:rPr>
      </w:pPr>
    </w:p>
    <w:p w14:paraId="283E83AE" w14:textId="77777777" w:rsidR="004942F9" w:rsidRPr="00F23305" w:rsidRDefault="004942F9"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KREU </w:t>
      </w:r>
      <w:r w:rsidR="0060661F" w:rsidRPr="00F23305">
        <w:rPr>
          <w:rFonts w:ascii="Times New Roman" w:hAnsi="Times New Roman" w:cs="Times New Roman"/>
          <w:bCs/>
          <w:sz w:val="24"/>
          <w:szCs w:val="24"/>
          <w:lang w:val="sq-AL"/>
        </w:rPr>
        <w:t>IX</w:t>
      </w:r>
    </w:p>
    <w:p w14:paraId="014E6A6E" w14:textId="77777777" w:rsidR="004942F9" w:rsidRPr="00F23305" w:rsidRDefault="004942F9"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TRANSFERIMI</w:t>
      </w:r>
      <w:r w:rsidR="00837E01" w:rsidRPr="00F23305">
        <w:rPr>
          <w:rFonts w:ascii="Times New Roman" w:hAnsi="Times New Roman" w:cs="Times New Roman"/>
          <w:bCs/>
          <w:sz w:val="24"/>
          <w:szCs w:val="24"/>
          <w:lang w:val="sq-AL"/>
        </w:rPr>
        <w:t xml:space="preserve"> DHE PEZULLIMI</w:t>
      </w:r>
    </w:p>
    <w:p w14:paraId="3855A4A0" w14:textId="77777777" w:rsidR="004942F9" w:rsidRPr="00F23305" w:rsidRDefault="004942F9" w:rsidP="00F23305">
      <w:pPr>
        <w:spacing w:after="0"/>
        <w:ind w:firstLine="284"/>
        <w:jc w:val="center"/>
        <w:rPr>
          <w:rFonts w:ascii="Times New Roman" w:hAnsi="Times New Roman" w:cs="Times New Roman"/>
          <w:bCs/>
          <w:sz w:val="24"/>
          <w:szCs w:val="24"/>
          <w:lang w:val="sq-AL"/>
        </w:rPr>
      </w:pPr>
    </w:p>
    <w:p w14:paraId="48995D7A"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3EA3DDF9"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2F876C54"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Transferimi i përkohshëm</w:t>
      </w:r>
    </w:p>
    <w:p w14:paraId="7953A84E"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196CB7B7"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E652F3"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mund të transferohet përkohësisht</w:t>
      </w:r>
      <w:r w:rsidR="00E24F0A" w:rsidRPr="00F23305">
        <w:rPr>
          <w:rFonts w:ascii="Times New Roman" w:hAnsi="Times New Roman" w:cs="Times New Roman"/>
          <w:bCs/>
          <w:sz w:val="24"/>
          <w:szCs w:val="24"/>
          <w:lang w:val="sq-AL"/>
        </w:rPr>
        <w:t xml:space="preserve"> brenda sh</w:t>
      </w:r>
      <w:r w:rsidR="00974BED" w:rsidRPr="00F23305">
        <w:rPr>
          <w:rFonts w:ascii="Times New Roman" w:hAnsi="Times New Roman" w:cs="Times New Roman"/>
          <w:bCs/>
          <w:sz w:val="24"/>
          <w:szCs w:val="24"/>
          <w:lang w:val="sq-AL"/>
        </w:rPr>
        <w:t>ë</w:t>
      </w:r>
      <w:r w:rsidR="00E24F0A" w:rsidRPr="00F23305">
        <w:rPr>
          <w:rFonts w:ascii="Times New Roman" w:hAnsi="Times New Roman" w:cs="Times New Roman"/>
          <w:bCs/>
          <w:sz w:val="24"/>
          <w:szCs w:val="24"/>
          <w:lang w:val="sq-AL"/>
        </w:rPr>
        <w:t>rbimit</w:t>
      </w:r>
      <w:r w:rsidR="00E652F3"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 xml:space="preserve">për nevoja të punës dhe në interes të shërbimit </w:t>
      </w:r>
      <w:r w:rsidR="00E652F3" w:rsidRPr="00F23305">
        <w:rPr>
          <w:rFonts w:ascii="Times New Roman" w:hAnsi="Times New Roman" w:cs="Times New Roman"/>
          <w:bCs/>
          <w:sz w:val="24"/>
          <w:szCs w:val="24"/>
          <w:lang w:val="sq-AL"/>
        </w:rPr>
        <w:t>t</w:t>
      </w:r>
      <w:r w:rsidR="00974BED" w:rsidRPr="00F23305">
        <w:rPr>
          <w:rFonts w:ascii="Times New Roman" w:hAnsi="Times New Roman" w:cs="Times New Roman"/>
          <w:bCs/>
          <w:sz w:val="24"/>
          <w:szCs w:val="24"/>
          <w:lang w:val="sq-AL"/>
        </w:rPr>
        <w:t>ë</w:t>
      </w:r>
      <w:r w:rsidR="00E652F3"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E652F3"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E652F3" w:rsidRPr="00F23305">
        <w:rPr>
          <w:rFonts w:ascii="Times New Roman" w:hAnsi="Times New Roman" w:cs="Times New Roman"/>
          <w:bCs/>
          <w:sz w:val="24"/>
          <w:szCs w:val="24"/>
          <w:lang w:val="sq-AL"/>
        </w:rPr>
        <w:t xml:space="preserve"> ligjore</w:t>
      </w:r>
      <w:r w:rsidR="00E24F0A" w:rsidRPr="00F23305">
        <w:rPr>
          <w:rFonts w:ascii="Times New Roman" w:hAnsi="Times New Roman" w:cs="Times New Roman"/>
          <w:bCs/>
          <w:sz w:val="24"/>
          <w:szCs w:val="24"/>
          <w:lang w:val="sq-AL"/>
        </w:rPr>
        <w:t>.</w:t>
      </w:r>
    </w:p>
    <w:p w14:paraId="7AD0B939" w14:textId="2BF15101"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Transferimi, sipas pikës 1 të këtij neni, bëhet në </w:t>
      </w:r>
      <w:r w:rsidR="003F0A40" w:rsidRPr="00F23305">
        <w:rPr>
          <w:rFonts w:ascii="Times New Roman" w:hAnsi="Times New Roman" w:cs="Times New Roman"/>
          <w:bCs/>
          <w:sz w:val="24"/>
          <w:szCs w:val="24"/>
          <w:lang w:val="sq-AL"/>
        </w:rPr>
        <w:t>qen</w:t>
      </w:r>
      <w:r w:rsidR="00633117" w:rsidRPr="00F23305">
        <w:rPr>
          <w:rFonts w:ascii="Times New Roman" w:hAnsi="Times New Roman" w:cs="Times New Roman"/>
          <w:bCs/>
          <w:sz w:val="24"/>
          <w:szCs w:val="24"/>
          <w:lang w:val="sq-AL"/>
        </w:rPr>
        <w:t>d</w:t>
      </w:r>
      <w:r w:rsidR="003F0A40" w:rsidRPr="00F23305">
        <w:rPr>
          <w:rFonts w:ascii="Times New Roman" w:hAnsi="Times New Roman" w:cs="Times New Roman"/>
          <w:bCs/>
          <w:sz w:val="24"/>
          <w:szCs w:val="24"/>
          <w:lang w:val="sq-AL"/>
        </w:rPr>
        <w:t>r</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n m</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 xml:space="preserve"> t</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 xml:space="preserve"> af</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rt t</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 xml:space="preserve"> ushtrimit t</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 xml:space="preserve"> veprimtaris</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 xml:space="preserve"> n</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 xml:space="preserve"> nivel </w:t>
      </w:r>
      <w:proofErr w:type="spellStart"/>
      <w:r w:rsidR="003F0A40" w:rsidRPr="00F23305">
        <w:rPr>
          <w:rFonts w:ascii="Times New Roman" w:hAnsi="Times New Roman" w:cs="Times New Roman"/>
          <w:bCs/>
          <w:sz w:val="24"/>
          <w:szCs w:val="24"/>
          <w:lang w:val="sq-AL"/>
        </w:rPr>
        <w:t>q</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ndror</w:t>
      </w:r>
      <w:proofErr w:type="spellEnd"/>
      <w:r w:rsidR="003F0A40" w:rsidRPr="00F23305">
        <w:rPr>
          <w:rFonts w:ascii="Times New Roman" w:hAnsi="Times New Roman" w:cs="Times New Roman"/>
          <w:bCs/>
          <w:sz w:val="24"/>
          <w:szCs w:val="24"/>
          <w:lang w:val="sq-AL"/>
        </w:rPr>
        <w:t xml:space="preserve"> apo vendor, </w:t>
      </w:r>
      <w:r w:rsidRPr="00F23305">
        <w:rPr>
          <w:rFonts w:ascii="Times New Roman" w:hAnsi="Times New Roman" w:cs="Times New Roman"/>
          <w:bCs/>
          <w:sz w:val="24"/>
          <w:szCs w:val="24"/>
          <w:lang w:val="sq-AL"/>
        </w:rPr>
        <w:t xml:space="preserve"> </w:t>
      </w:r>
      <w:r w:rsidR="00D65C1C" w:rsidRPr="00F23305">
        <w:rPr>
          <w:rFonts w:ascii="Times New Roman" w:hAnsi="Times New Roman" w:cs="Times New Roman"/>
          <w:bCs/>
          <w:sz w:val="24"/>
          <w:szCs w:val="24"/>
          <w:lang w:val="sq-AL"/>
        </w:rPr>
        <w:t xml:space="preserve">jo </w:t>
      </w:r>
      <w:r w:rsidRPr="00F23305">
        <w:rPr>
          <w:rFonts w:ascii="Times New Roman" w:hAnsi="Times New Roman" w:cs="Times New Roman"/>
          <w:bCs/>
          <w:sz w:val="24"/>
          <w:szCs w:val="24"/>
          <w:lang w:val="sq-AL"/>
        </w:rPr>
        <w:t xml:space="preserve">më shumë se 2 herë në vit, me kohëzgjatje deri në 3 </w:t>
      </w:r>
      <w:r w:rsidR="000D0596" w:rsidRPr="00F23305">
        <w:rPr>
          <w:rFonts w:ascii="Times New Roman" w:hAnsi="Times New Roman" w:cs="Times New Roman"/>
          <w:bCs/>
          <w:sz w:val="24"/>
          <w:szCs w:val="24"/>
          <w:lang w:val="sq-AL"/>
        </w:rPr>
        <w:t xml:space="preserve">(tre) </w:t>
      </w:r>
      <w:r w:rsidRPr="00F23305">
        <w:rPr>
          <w:rFonts w:ascii="Times New Roman" w:hAnsi="Times New Roman" w:cs="Times New Roman"/>
          <w:bCs/>
          <w:sz w:val="24"/>
          <w:szCs w:val="24"/>
          <w:lang w:val="sq-AL"/>
        </w:rPr>
        <w:t xml:space="preserve">muaj secila. Në përfundim të periudhës së transferimit, </w:t>
      </w:r>
      <w:r w:rsidR="003F0A40"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rikthehet në </w:t>
      </w:r>
      <w:r w:rsidR="003F0A40" w:rsidRPr="00F23305">
        <w:rPr>
          <w:rFonts w:ascii="Times New Roman" w:hAnsi="Times New Roman" w:cs="Times New Roman"/>
          <w:bCs/>
          <w:sz w:val="24"/>
          <w:szCs w:val="24"/>
          <w:lang w:val="sq-AL"/>
        </w:rPr>
        <w:t>struktur</w:t>
      </w:r>
      <w:r w:rsidR="00974BED" w:rsidRPr="00F23305">
        <w:rPr>
          <w:rFonts w:ascii="Times New Roman" w:hAnsi="Times New Roman" w:cs="Times New Roman"/>
          <w:bCs/>
          <w:sz w:val="24"/>
          <w:szCs w:val="24"/>
          <w:lang w:val="sq-AL"/>
        </w:rPr>
        <w:t>ë</w:t>
      </w:r>
      <w:r w:rsidR="003F0A40" w:rsidRPr="00F23305">
        <w:rPr>
          <w:rFonts w:ascii="Times New Roman" w:hAnsi="Times New Roman" w:cs="Times New Roman"/>
          <w:bCs/>
          <w:sz w:val="24"/>
          <w:szCs w:val="24"/>
          <w:lang w:val="sq-AL"/>
        </w:rPr>
        <w:t>n</w:t>
      </w:r>
      <w:r w:rsidRPr="00F23305">
        <w:rPr>
          <w:rFonts w:ascii="Times New Roman" w:hAnsi="Times New Roman" w:cs="Times New Roman"/>
          <w:bCs/>
          <w:sz w:val="24"/>
          <w:szCs w:val="24"/>
          <w:lang w:val="sq-AL"/>
        </w:rPr>
        <w:t xml:space="preserve"> ku është emëruar. </w:t>
      </w:r>
    </w:p>
    <w:p w14:paraId="345EC66E" w14:textId="77777777" w:rsidR="004942F9" w:rsidRPr="00F23305" w:rsidRDefault="00633117"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3</w:t>
      </w:r>
      <w:r w:rsidR="004942F9" w:rsidRPr="00F23305">
        <w:rPr>
          <w:rFonts w:ascii="Times New Roman" w:hAnsi="Times New Roman" w:cs="Times New Roman"/>
          <w:bCs/>
          <w:sz w:val="24"/>
          <w:szCs w:val="24"/>
          <w:lang w:val="sq-AL"/>
        </w:rPr>
        <w:t xml:space="preserve">. Transferimi sipas këtij neni, bëhet me urdhër të drejtorit të </w:t>
      </w:r>
      <w:r w:rsidRPr="00F23305">
        <w:rPr>
          <w:rFonts w:ascii="Times New Roman" w:hAnsi="Times New Roman" w:cs="Times New Roman"/>
          <w:bCs/>
          <w:sz w:val="24"/>
          <w:szCs w:val="24"/>
          <w:lang w:val="sq-AL"/>
        </w:rPr>
        <w:t>Institutit t</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Ligjore</w:t>
      </w:r>
      <w:r w:rsidR="004942F9" w:rsidRPr="00F23305">
        <w:rPr>
          <w:rFonts w:ascii="Times New Roman" w:hAnsi="Times New Roman" w:cs="Times New Roman"/>
          <w:bCs/>
          <w:sz w:val="24"/>
          <w:szCs w:val="24"/>
          <w:lang w:val="sq-AL"/>
        </w:rPr>
        <w:t>.</w:t>
      </w:r>
    </w:p>
    <w:p w14:paraId="32EF3437" w14:textId="6664B2A3" w:rsidR="004942F9" w:rsidRPr="00F23305" w:rsidRDefault="00A26EE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4</w:t>
      </w:r>
      <w:r w:rsidR="004942F9" w:rsidRPr="00F23305">
        <w:rPr>
          <w:rFonts w:ascii="Times New Roman" w:hAnsi="Times New Roman" w:cs="Times New Roman"/>
          <w:bCs/>
          <w:sz w:val="24"/>
          <w:szCs w:val="24"/>
          <w:lang w:val="sq-AL"/>
        </w:rPr>
        <w:t>. Rregulla të hollësishme për transferimin e përkohshëm, sipas këtij neni, përcaktohen me udhëzim të ministrit</w:t>
      </w:r>
      <w:r w:rsidRPr="00F23305">
        <w:rPr>
          <w:rFonts w:ascii="Times New Roman" w:hAnsi="Times New Roman" w:cs="Times New Roman"/>
          <w:bCs/>
          <w:sz w:val="24"/>
          <w:szCs w:val="24"/>
          <w:lang w:val="sq-AL"/>
        </w:rPr>
        <w:t>, me propozim t</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drejtori t</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Institutit t</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Mjek</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Ligjore. </w:t>
      </w:r>
    </w:p>
    <w:p w14:paraId="1DB2FC0C"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767C1892"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11C78C6F"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Transferimi i përhershëm</w:t>
      </w:r>
    </w:p>
    <w:p w14:paraId="2F632750" w14:textId="77777777" w:rsidR="004942F9" w:rsidRPr="00F23305" w:rsidRDefault="004942F9" w:rsidP="00F23305">
      <w:pPr>
        <w:spacing w:after="0"/>
        <w:ind w:firstLine="284"/>
        <w:jc w:val="center"/>
        <w:rPr>
          <w:rFonts w:ascii="Times New Roman" w:hAnsi="Times New Roman" w:cs="Times New Roman"/>
          <w:bCs/>
          <w:sz w:val="24"/>
          <w:szCs w:val="24"/>
          <w:lang w:val="sq-AL"/>
        </w:rPr>
      </w:pPr>
    </w:p>
    <w:p w14:paraId="09E7E941"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Transferimi i përhershëm është caktimi i detyrueshëm i </w:t>
      </w:r>
      <w:r w:rsidR="00633117" w:rsidRPr="00F23305">
        <w:rPr>
          <w:rFonts w:ascii="Times New Roman" w:hAnsi="Times New Roman" w:cs="Times New Roman"/>
          <w:bCs/>
          <w:sz w:val="24"/>
          <w:szCs w:val="24"/>
          <w:lang w:val="sq-AL"/>
        </w:rPr>
        <w:t>ekspertit brenda sh</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rbimit t</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 xml:space="preserve"> ligjore n</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 xml:space="preserve"> nivel </w:t>
      </w:r>
      <w:proofErr w:type="spellStart"/>
      <w:r w:rsidR="00633117" w:rsidRPr="00F23305">
        <w:rPr>
          <w:rFonts w:ascii="Times New Roman" w:hAnsi="Times New Roman" w:cs="Times New Roman"/>
          <w:bCs/>
          <w:sz w:val="24"/>
          <w:szCs w:val="24"/>
          <w:lang w:val="sq-AL"/>
        </w:rPr>
        <w:t>q</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ndror</w:t>
      </w:r>
      <w:proofErr w:type="spellEnd"/>
      <w:r w:rsidR="00633117" w:rsidRPr="00F23305">
        <w:rPr>
          <w:rFonts w:ascii="Times New Roman" w:hAnsi="Times New Roman" w:cs="Times New Roman"/>
          <w:bCs/>
          <w:sz w:val="24"/>
          <w:szCs w:val="24"/>
          <w:lang w:val="sq-AL"/>
        </w:rPr>
        <w:t xml:space="preserve"> apo vendor</w:t>
      </w:r>
      <w:r w:rsidRPr="00F23305">
        <w:rPr>
          <w:rFonts w:ascii="Times New Roman" w:hAnsi="Times New Roman" w:cs="Times New Roman"/>
          <w:bCs/>
          <w:sz w:val="24"/>
          <w:szCs w:val="24"/>
          <w:lang w:val="sq-AL"/>
        </w:rPr>
        <w:t>, në rastet e:</w:t>
      </w:r>
    </w:p>
    <w:p w14:paraId="20EC1724"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 shmangies së konflikteve të vazhdueshme të interesit;</w:t>
      </w:r>
    </w:p>
    <w:p w14:paraId="1C408038"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 xml:space="preserve">b) mbylljes ose ristrukturimit të </w:t>
      </w:r>
      <w:r w:rsidR="00633117" w:rsidRPr="00F23305">
        <w:rPr>
          <w:rFonts w:ascii="Times New Roman" w:hAnsi="Times New Roman" w:cs="Times New Roman"/>
          <w:bCs/>
          <w:sz w:val="24"/>
          <w:szCs w:val="24"/>
          <w:lang w:val="sq-AL"/>
        </w:rPr>
        <w:t>qendr</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s s</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 xml:space="preserve"> ushtrimit t</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 xml:space="preserve"> veprimtaris</w:t>
      </w:r>
      <w:r w:rsidR="00974BED" w:rsidRPr="00F23305">
        <w:rPr>
          <w:rFonts w:ascii="Times New Roman" w:hAnsi="Times New Roman" w:cs="Times New Roman"/>
          <w:bCs/>
          <w:sz w:val="24"/>
          <w:szCs w:val="24"/>
          <w:lang w:val="sq-AL"/>
        </w:rPr>
        <w:t>ë</w:t>
      </w:r>
      <w:r w:rsidR="00633117" w:rsidRPr="00F23305">
        <w:rPr>
          <w:rFonts w:ascii="Times New Roman" w:hAnsi="Times New Roman" w:cs="Times New Roman"/>
          <w:bCs/>
          <w:sz w:val="24"/>
          <w:szCs w:val="24"/>
          <w:lang w:val="sq-AL"/>
        </w:rPr>
        <w:t xml:space="preserve"> ku eksperti ushtron </w:t>
      </w:r>
      <w:r w:rsidRPr="00F23305">
        <w:rPr>
          <w:rFonts w:ascii="Times New Roman" w:hAnsi="Times New Roman" w:cs="Times New Roman"/>
          <w:bCs/>
          <w:sz w:val="24"/>
          <w:szCs w:val="24"/>
          <w:lang w:val="sq-AL"/>
        </w:rPr>
        <w:t xml:space="preserve">funksionin e tij. </w:t>
      </w:r>
    </w:p>
    <w:p w14:paraId="7183AA66"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w:t>
      </w:r>
      <w:r w:rsidR="00A81D14"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mund të refuzojë transferimin në rastet kur: </w:t>
      </w:r>
    </w:p>
    <w:p w14:paraId="632D04E3"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gjendja e tij shëndetësore, provuar me vërtetim mjekësor, e bën transferimin të pamundur; </w:t>
      </w:r>
    </w:p>
    <w:p w14:paraId="51215FCA" w14:textId="025C2790"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w:t>
      </w:r>
      <w:r w:rsidR="00A81D14" w:rsidRPr="00F23305">
        <w:rPr>
          <w:rFonts w:ascii="Times New Roman" w:hAnsi="Times New Roman" w:cs="Times New Roman"/>
          <w:bCs/>
          <w:sz w:val="24"/>
          <w:szCs w:val="24"/>
          <w:lang w:val="sq-AL"/>
        </w:rPr>
        <w:t>vendi i transferimit ndodhet</w:t>
      </w:r>
      <w:r w:rsidRPr="00F23305">
        <w:rPr>
          <w:rFonts w:ascii="Times New Roman" w:hAnsi="Times New Roman" w:cs="Times New Roman"/>
          <w:bCs/>
          <w:sz w:val="24"/>
          <w:szCs w:val="24"/>
          <w:lang w:val="sq-AL"/>
        </w:rPr>
        <w:t xml:space="preserve"> më shumë së 45 </w:t>
      </w:r>
      <w:r w:rsidR="000D0596" w:rsidRPr="00F23305">
        <w:rPr>
          <w:rFonts w:ascii="Times New Roman" w:hAnsi="Times New Roman" w:cs="Times New Roman"/>
          <w:bCs/>
          <w:sz w:val="24"/>
          <w:szCs w:val="24"/>
          <w:lang w:val="sq-AL"/>
        </w:rPr>
        <w:t>(dyzet</w:t>
      </w:r>
      <w:r w:rsidR="00501CDD" w:rsidRPr="00F23305">
        <w:rPr>
          <w:rFonts w:ascii="Times New Roman" w:hAnsi="Times New Roman" w:cs="Times New Roman"/>
          <w:bCs/>
          <w:sz w:val="24"/>
          <w:szCs w:val="24"/>
          <w:lang w:val="sq-AL"/>
        </w:rPr>
        <w:t>ë</w:t>
      </w:r>
      <w:r w:rsidR="000D0596" w:rsidRPr="00F23305">
        <w:rPr>
          <w:rFonts w:ascii="Times New Roman" w:hAnsi="Times New Roman" w:cs="Times New Roman"/>
          <w:bCs/>
          <w:sz w:val="24"/>
          <w:szCs w:val="24"/>
          <w:lang w:val="sq-AL"/>
        </w:rPr>
        <w:t xml:space="preserve"> e pes</w:t>
      </w:r>
      <w:r w:rsidR="00501CDD" w:rsidRPr="00F23305">
        <w:rPr>
          <w:rFonts w:ascii="Times New Roman" w:hAnsi="Times New Roman" w:cs="Times New Roman"/>
          <w:bCs/>
          <w:sz w:val="24"/>
          <w:szCs w:val="24"/>
          <w:lang w:val="sq-AL"/>
        </w:rPr>
        <w:t>ë</w:t>
      </w:r>
      <w:r w:rsidR="000D0596"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k</w:t>
      </w:r>
      <w:r w:rsidR="00A81D14" w:rsidRPr="00F23305">
        <w:rPr>
          <w:rFonts w:ascii="Times New Roman" w:hAnsi="Times New Roman" w:cs="Times New Roman"/>
          <w:bCs/>
          <w:sz w:val="24"/>
          <w:szCs w:val="24"/>
          <w:lang w:val="sq-AL"/>
        </w:rPr>
        <w:t>ilometra</w:t>
      </w:r>
      <w:r w:rsidRPr="00F23305">
        <w:rPr>
          <w:rFonts w:ascii="Times New Roman" w:hAnsi="Times New Roman" w:cs="Times New Roman"/>
          <w:bCs/>
          <w:sz w:val="24"/>
          <w:szCs w:val="24"/>
          <w:lang w:val="sq-AL"/>
        </w:rPr>
        <w:t xml:space="preserve"> nga vendbanimi i </w:t>
      </w:r>
      <w:r w:rsidR="00A81D14" w:rsidRPr="00F23305">
        <w:rPr>
          <w:rFonts w:ascii="Times New Roman" w:hAnsi="Times New Roman" w:cs="Times New Roman"/>
          <w:bCs/>
          <w:sz w:val="24"/>
          <w:szCs w:val="24"/>
          <w:lang w:val="sq-AL"/>
        </w:rPr>
        <w:t>tij</w:t>
      </w:r>
      <w:r w:rsidRPr="00F23305">
        <w:rPr>
          <w:rFonts w:ascii="Times New Roman" w:hAnsi="Times New Roman" w:cs="Times New Roman"/>
          <w:bCs/>
          <w:sz w:val="24"/>
          <w:szCs w:val="24"/>
          <w:lang w:val="sq-AL"/>
        </w:rPr>
        <w:t xml:space="preserve">. Refuzimi i transferimit për arsye të tjera përbën shkak për largim nga detyra. </w:t>
      </w:r>
    </w:p>
    <w:p w14:paraId="0864B4BC"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Transferimi i përhershëm bëhet me urdhër të drejtorit të </w:t>
      </w:r>
      <w:r w:rsidR="00A81D14" w:rsidRPr="00F23305">
        <w:rPr>
          <w:rFonts w:ascii="Times New Roman" w:hAnsi="Times New Roman" w:cs="Times New Roman"/>
          <w:bCs/>
          <w:sz w:val="24"/>
          <w:szCs w:val="24"/>
          <w:lang w:val="sq-AL"/>
        </w:rPr>
        <w:t>Institutit t</w:t>
      </w:r>
      <w:r w:rsidR="00974BED" w:rsidRPr="00F23305">
        <w:rPr>
          <w:rFonts w:ascii="Times New Roman" w:hAnsi="Times New Roman" w:cs="Times New Roman"/>
          <w:bCs/>
          <w:sz w:val="24"/>
          <w:szCs w:val="24"/>
          <w:lang w:val="sq-AL"/>
        </w:rPr>
        <w:t>ë</w:t>
      </w:r>
      <w:r w:rsidR="00A81D14"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A81D14"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A81D14" w:rsidRPr="00F23305">
        <w:rPr>
          <w:rFonts w:ascii="Times New Roman" w:hAnsi="Times New Roman" w:cs="Times New Roman"/>
          <w:bCs/>
          <w:sz w:val="24"/>
          <w:szCs w:val="24"/>
          <w:lang w:val="sq-AL"/>
        </w:rPr>
        <w:t xml:space="preserve"> Ligjore. </w:t>
      </w:r>
    </w:p>
    <w:p w14:paraId="1A763670" w14:textId="71F30EE1"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4. Rregulla të hollësishme për transferimin e përhershëm, sipas këtij neni, përcaktohen me </w:t>
      </w:r>
      <w:r w:rsidR="000D0596" w:rsidRPr="00F23305">
        <w:rPr>
          <w:rFonts w:ascii="Times New Roman" w:hAnsi="Times New Roman" w:cs="Times New Roman"/>
          <w:bCs/>
          <w:sz w:val="24"/>
          <w:szCs w:val="24"/>
          <w:lang w:val="sq-AL"/>
        </w:rPr>
        <w:t>urdh</w:t>
      </w:r>
      <w:r w:rsidR="00501CDD" w:rsidRPr="00F23305">
        <w:rPr>
          <w:rFonts w:ascii="Times New Roman" w:hAnsi="Times New Roman" w:cs="Times New Roman"/>
          <w:bCs/>
          <w:sz w:val="24"/>
          <w:szCs w:val="24"/>
          <w:lang w:val="sq-AL"/>
        </w:rPr>
        <w:t>ë</w:t>
      </w:r>
      <w:r w:rsidR="000D0596" w:rsidRPr="00F23305">
        <w:rPr>
          <w:rFonts w:ascii="Times New Roman" w:hAnsi="Times New Roman" w:cs="Times New Roman"/>
          <w:bCs/>
          <w:sz w:val="24"/>
          <w:szCs w:val="24"/>
          <w:lang w:val="sq-AL"/>
        </w:rPr>
        <w:t>r t</w:t>
      </w:r>
      <w:r w:rsidR="00501CDD" w:rsidRPr="00F23305">
        <w:rPr>
          <w:rFonts w:ascii="Times New Roman" w:hAnsi="Times New Roman" w:cs="Times New Roman"/>
          <w:bCs/>
          <w:sz w:val="24"/>
          <w:szCs w:val="24"/>
          <w:lang w:val="sq-AL"/>
        </w:rPr>
        <w:t>ë</w:t>
      </w:r>
      <w:r w:rsidR="000D0596" w:rsidRPr="00F23305">
        <w:rPr>
          <w:rFonts w:ascii="Times New Roman" w:hAnsi="Times New Roman" w:cs="Times New Roman"/>
          <w:bCs/>
          <w:sz w:val="24"/>
          <w:szCs w:val="24"/>
          <w:lang w:val="sq-AL"/>
        </w:rPr>
        <w:t xml:space="preserve"> ministrit, me </w:t>
      </w:r>
      <w:r w:rsidR="00D65C1C" w:rsidRPr="00F23305">
        <w:rPr>
          <w:rFonts w:ascii="Times New Roman" w:hAnsi="Times New Roman" w:cs="Times New Roman"/>
          <w:bCs/>
          <w:sz w:val="24"/>
          <w:szCs w:val="24"/>
          <w:lang w:val="sq-AL"/>
        </w:rPr>
        <w:t>propozim t</w:t>
      </w:r>
      <w:r w:rsidR="00501CDD" w:rsidRPr="00F23305">
        <w:rPr>
          <w:rFonts w:ascii="Times New Roman" w:hAnsi="Times New Roman" w:cs="Times New Roman"/>
          <w:bCs/>
          <w:sz w:val="24"/>
          <w:szCs w:val="24"/>
          <w:lang w:val="sq-AL"/>
        </w:rPr>
        <w:t>ë</w:t>
      </w:r>
      <w:r w:rsidR="00D65C1C" w:rsidRPr="00F23305">
        <w:rPr>
          <w:rFonts w:ascii="Times New Roman" w:hAnsi="Times New Roman" w:cs="Times New Roman"/>
          <w:bCs/>
          <w:sz w:val="24"/>
          <w:szCs w:val="24"/>
          <w:lang w:val="sq-AL"/>
        </w:rPr>
        <w:t xml:space="preserve"> Drejtorit t</w:t>
      </w:r>
      <w:r w:rsidR="00501CDD" w:rsidRPr="00F23305">
        <w:rPr>
          <w:rFonts w:ascii="Times New Roman" w:hAnsi="Times New Roman" w:cs="Times New Roman"/>
          <w:bCs/>
          <w:sz w:val="24"/>
          <w:szCs w:val="24"/>
          <w:lang w:val="sq-AL"/>
        </w:rPr>
        <w:t>ë</w:t>
      </w:r>
      <w:r w:rsidR="00D65C1C" w:rsidRPr="00F23305">
        <w:rPr>
          <w:rFonts w:ascii="Times New Roman" w:hAnsi="Times New Roman" w:cs="Times New Roman"/>
          <w:bCs/>
          <w:sz w:val="24"/>
          <w:szCs w:val="24"/>
          <w:lang w:val="sq-AL"/>
        </w:rPr>
        <w:t xml:space="preserve"> </w:t>
      </w:r>
      <w:r w:rsidR="000D0596" w:rsidRPr="00F23305">
        <w:rPr>
          <w:rFonts w:ascii="Times New Roman" w:hAnsi="Times New Roman" w:cs="Times New Roman"/>
          <w:bCs/>
          <w:sz w:val="24"/>
          <w:szCs w:val="24"/>
          <w:lang w:val="sq-AL"/>
        </w:rPr>
        <w:t>Institutit t</w:t>
      </w:r>
      <w:r w:rsidR="00501CDD" w:rsidRPr="00F23305">
        <w:rPr>
          <w:rFonts w:ascii="Times New Roman" w:hAnsi="Times New Roman" w:cs="Times New Roman"/>
          <w:bCs/>
          <w:sz w:val="24"/>
          <w:szCs w:val="24"/>
          <w:lang w:val="sq-AL"/>
        </w:rPr>
        <w:t>ë</w:t>
      </w:r>
      <w:r w:rsidR="000D0596" w:rsidRPr="00F23305">
        <w:rPr>
          <w:rFonts w:ascii="Times New Roman" w:hAnsi="Times New Roman" w:cs="Times New Roman"/>
          <w:bCs/>
          <w:sz w:val="24"/>
          <w:szCs w:val="24"/>
          <w:lang w:val="sq-AL"/>
        </w:rPr>
        <w:t xml:space="preserve"> Mjek</w:t>
      </w:r>
      <w:r w:rsidR="00501CDD" w:rsidRPr="00F23305">
        <w:rPr>
          <w:rFonts w:ascii="Times New Roman" w:hAnsi="Times New Roman" w:cs="Times New Roman"/>
          <w:bCs/>
          <w:sz w:val="24"/>
          <w:szCs w:val="24"/>
          <w:lang w:val="sq-AL"/>
        </w:rPr>
        <w:t>ë</w:t>
      </w:r>
      <w:r w:rsidR="000D0596" w:rsidRPr="00F23305">
        <w:rPr>
          <w:rFonts w:ascii="Times New Roman" w:hAnsi="Times New Roman" w:cs="Times New Roman"/>
          <w:bCs/>
          <w:sz w:val="24"/>
          <w:szCs w:val="24"/>
          <w:lang w:val="sq-AL"/>
        </w:rPr>
        <w:t>sis</w:t>
      </w:r>
      <w:r w:rsidR="00501CDD" w:rsidRPr="00F23305">
        <w:rPr>
          <w:rFonts w:ascii="Times New Roman" w:hAnsi="Times New Roman" w:cs="Times New Roman"/>
          <w:bCs/>
          <w:sz w:val="24"/>
          <w:szCs w:val="24"/>
          <w:lang w:val="sq-AL"/>
        </w:rPr>
        <w:t>ë</w:t>
      </w:r>
      <w:r w:rsidR="000D0596" w:rsidRPr="00F23305">
        <w:rPr>
          <w:rFonts w:ascii="Times New Roman" w:hAnsi="Times New Roman" w:cs="Times New Roman"/>
          <w:bCs/>
          <w:sz w:val="24"/>
          <w:szCs w:val="24"/>
          <w:lang w:val="sq-AL"/>
        </w:rPr>
        <w:t xml:space="preserve"> Ligjore.</w:t>
      </w:r>
    </w:p>
    <w:p w14:paraId="44132B9F" w14:textId="77777777" w:rsidR="002E1D02" w:rsidRPr="00F23305" w:rsidRDefault="002E1D02" w:rsidP="00F23305">
      <w:pPr>
        <w:spacing w:after="0"/>
        <w:ind w:firstLine="284"/>
        <w:jc w:val="both"/>
        <w:rPr>
          <w:rFonts w:ascii="Times New Roman" w:hAnsi="Times New Roman" w:cs="Times New Roman"/>
          <w:bCs/>
          <w:sz w:val="24"/>
          <w:szCs w:val="24"/>
          <w:lang w:val="sq-AL"/>
        </w:rPr>
      </w:pPr>
    </w:p>
    <w:p w14:paraId="2E7D50CC" w14:textId="77777777" w:rsidR="002E1D02" w:rsidRPr="00F23305" w:rsidRDefault="002E1D02" w:rsidP="00F23305">
      <w:pPr>
        <w:pStyle w:val="ListParagraph"/>
        <w:numPr>
          <w:ilvl w:val="0"/>
          <w:numId w:val="53"/>
        </w:numPr>
        <w:spacing w:after="0"/>
        <w:ind w:firstLine="180"/>
        <w:jc w:val="center"/>
        <w:rPr>
          <w:rFonts w:ascii="Times New Roman" w:hAnsi="Times New Roman" w:cs="Times New Roman"/>
          <w:bCs/>
          <w:sz w:val="24"/>
          <w:szCs w:val="24"/>
          <w:lang w:val="sq-AL"/>
        </w:rPr>
      </w:pPr>
    </w:p>
    <w:p w14:paraId="18917A61" w14:textId="77777777" w:rsidR="002E1D02" w:rsidRPr="00F23305" w:rsidRDefault="002E1D02"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Pezullimi</w:t>
      </w:r>
    </w:p>
    <w:p w14:paraId="20108DAB" w14:textId="77777777" w:rsidR="002E1D02" w:rsidRPr="00F23305" w:rsidRDefault="002E1D02" w:rsidP="00F23305">
      <w:pPr>
        <w:spacing w:after="0"/>
        <w:ind w:firstLine="284"/>
        <w:jc w:val="both"/>
        <w:rPr>
          <w:rFonts w:ascii="Times New Roman" w:hAnsi="Times New Roman" w:cs="Times New Roman"/>
          <w:bCs/>
          <w:sz w:val="24"/>
          <w:szCs w:val="24"/>
          <w:lang w:val="sq-AL"/>
        </w:rPr>
      </w:pPr>
    </w:p>
    <w:p w14:paraId="361795F7" w14:textId="77777777"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Eksperti ligjor mund të pezullohet përkohësisht nga detyra nga </w:t>
      </w:r>
      <w:r w:rsidR="00B16993" w:rsidRPr="00F23305">
        <w:rPr>
          <w:rFonts w:ascii="Times New Roman" w:hAnsi="Times New Roman" w:cs="Times New Roman"/>
          <w:bCs/>
          <w:sz w:val="24"/>
          <w:szCs w:val="24"/>
          <w:lang w:val="sq-AL"/>
        </w:rPr>
        <w:t>drejtori i Institutit t</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 xml:space="preserve"> Ligjore, </w:t>
      </w:r>
      <w:r w:rsidRPr="00F23305">
        <w:rPr>
          <w:rFonts w:ascii="Times New Roman" w:hAnsi="Times New Roman" w:cs="Times New Roman"/>
          <w:bCs/>
          <w:sz w:val="24"/>
          <w:szCs w:val="24"/>
          <w:lang w:val="sq-AL"/>
        </w:rPr>
        <w:t xml:space="preserve">kur: </w:t>
      </w:r>
    </w:p>
    <w:p w14:paraId="41E0EB17" w14:textId="77777777"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 ndaj tij caktohet masa e sigurimit personal “arrest në burg” ose “arrest në shtëpi” për kryerjen e një vepre penale;</w:t>
      </w:r>
    </w:p>
    <w:p w14:paraId="6CA79A55" w14:textId="77777777"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b) ndaj tij ka filluar një procedurë për heqjen e zotësisë juridike për të vepruar;</w:t>
      </w:r>
    </w:p>
    <w:p w14:paraId="74D8ABEE" w14:textId="77777777"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c) deklarohet i zhdukur me vendim të formës së prerë të gjykatës, deri në shfaqjen e personit apo deklarimit të vdekjes me vendim të formës së prerë të gjykatës;</w:t>
      </w:r>
    </w:p>
    <w:p w14:paraId="3748CFCF" w14:textId="77777777"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ç) nëse ndodhet në gjendje konflikti interesi të vazhdueshëm, deri në transferimin e tij</w:t>
      </w:r>
      <w:r w:rsidR="00B16993" w:rsidRPr="00F23305">
        <w:rPr>
          <w:rFonts w:ascii="Times New Roman" w:hAnsi="Times New Roman" w:cs="Times New Roman"/>
          <w:bCs/>
          <w:sz w:val="24"/>
          <w:szCs w:val="24"/>
          <w:lang w:val="sq-AL"/>
        </w:rPr>
        <w:t>;</w:t>
      </w:r>
    </w:p>
    <w:p w14:paraId="7F5905E5" w14:textId="77777777"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 nëse ka arsye të besohet se vazhdimi i ushtrimit të detyrës </w:t>
      </w:r>
      <w:r w:rsidR="00B16993" w:rsidRPr="00F23305">
        <w:rPr>
          <w:rFonts w:ascii="Times New Roman" w:hAnsi="Times New Roman" w:cs="Times New Roman"/>
          <w:bCs/>
          <w:sz w:val="24"/>
          <w:szCs w:val="24"/>
          <w:lang w:val="sq-AL"/>
        </w:rPr>
        <w:t xml:space="preserve">nga eksperti ligjor </w:t>
      </w:r>
      <w:r w:rsidRPr="00F23305">
        <w:rPr>
          <w:rFonts w:ascii="Times New Roman" w:hAnsi="Times New Roman" w:cs="Times New Roman"/>
          <w:bCs/>
          <w:sz w:val="24"/>
          <w:szCs w:val="24"/>
          <w:lang w:val="sq-AL"/>
        </w:rPr>
        <w:t xml:space="preserve">ndaj të cilit ka filluar një procedim disiplinor, pengon hetimin administrativ apo mund të cenojë ushtrimin e përshtatshëm të detyrës së tij. Në këtë rast pezullimi vendoset deri në marrjen e vendimit përfundimtar. </w:t>
      </w:r>
    </w:p>
    <w:p w14:paraId="15443042" w14:textId="77777777"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Kundër urdhrit </w:t>
      </w:r>
      <w:r w:rsidR="00B16993" w:rsidRPr="00F23305">
        <w:rPr>
          <w:rFonts w:ascii="Times New Roman" w:hAnsi="Times New Roman" w:cs="Times New Roman"/>
          <w:bCs/>
          <w:sz w:val="24"/>
          <w:szCs w:val="24"/>
          <w:lang w:val="sq-AL"/>
        </w:rPr>
        <w:t>p</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r pezullimin nga detyra, eksperti</w:t>
      </w:r>
      <w:r w:rsidRPr="00F23305">
        <w:rPr>
          <w:rFonts w:ascii="Times New Roman" w:hAnsi="Times New Roman" w:cs="Times New Roman"/>
          <w:bCs/>
          <w:sz w:val="24"/>
          <w:szCs w:val="24"/>
          <w:lang w:val="sq-AL"/>
        </w:rPr>
        <w:t xml:space="preserve"> mund të bëjë ankim në gjykatën administrative kompetente brenda 45 </w:t>
      </w:r>
      <w:r w:rsidR="00B16993" w:rsidRPr="00F23305">
        <w:rPr>
          <w:rFonts w:ascii="Times New Roman" w:hAnsi="Times New Roman" w:cs="Times New Roman"/>
          <w:bCs/>
          <w:sz w:val="24"/>
          <w:szCs w:val="24"/>
          <w:lang w:val="sq-AL"/>
        </w:rPr>
        <w:t>(dyzet</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 xml:space="preserve"> e pes</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ditëve nga data e njoftimit të tij.</w:t>
      </w:r>
      <w:r w:rsidRPr="00F23305">
        <w:rPr>
          <w:rFonts w:ascii="Times New Roman" w:hAnsi="Times New Roman" w:cs="Times New Roman"/>
          <w:bCs/>
          <w:sz w:val="24"/>
          <w:szCs w:val="24"/>
          <w:lang w:val="sq-AL"/>
        </w:rPr>
        <w:tab/>
      </w:r>
    </w:p>
    <w:p w14:paraId="73FC166F" w14:textId="77777777" w:rsidR="002E1D02" w:rsidRPr="00F23305" w:rsidRDefault="002E1D02" w:rsidP="00F23305">
      <w:pPr>
        <w:spacing w:after="0"/>
        <w:ind w:firstLine="284"/>
        <w:jc w:val="both"/>
        <w:rPr>
          <w:rFonts w:ascii="Times New Roman" w:hAnsi="Times New Roman" w:cs="Times New Roman"/>
          <w:bCs/>
          <w:sz w:val="24"/>
          <w:szCs w:val="24"/>
          <w:lang w:val="sq-AL"/>
        </w:rPr>
      </w:pPr>
    </w:p>
    <w:p w14:paraId="28F5A4F3" w14:textId="77777777" w:rsidR="002E1D02" w:rsidRPr="00F23305" w:rsidRDefault="002E1D02" w:rsidP="00F23305">
      <w:pPr>
        <w:pStyle w:val="ListParagraph"/>
        <w:numPr>
          <w:ilvl w:val="0"/>
          <w:numId w:val="53"/>
        </w:numPr>
        <w:spacing w:after="0"/>
        <w:ind w:firstLine="180"/>
        <w:jc w:val="center"/>
        <w:rPr>
          <w:rFonts w:ascii="Times New Roman" w:hAnsi="Times New Roman" w:cs="Times New Roman"/>
          <w:bCs/>
          <w:sz w:val="24"/>
          <w:szCs w:val="24"/>
          <w:lang w:val="sq-AL"/>
        </w:rPr>
      </w:pPr>
    </w:p>
    <w:p w14:paraId="72C5C53B" w14:textId="77777777" w:rsidR="002E1D02" w:rsidRPr="00F23305" w:rsidRDefault="002E1D02"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Efektet e pezullimit</w:t>
      </w:r>
    </w:p>
    <w:p w14:paraId="282C692A" w14:textId="77777777" w:rsidR="002E1D02" w:rsidRPr="00F23305" w:rsidRDefault="002E1D02" w:rsidP="00F23305">
      <w:pPr>
        <w:spacing w:after="0"/>
        <w:ind w:firstLine="284"/>
        <w:jc w:val="both"/>
        <w:rPr>
          <w:rFonts w:ascii="Times New Roman" w:hAnsi="Times New Roman" w:cs="Times New Roman"/>
          <w:bCs/>
          <w:sz w:val="24"/>
          <w:szCs w:val="24"/>
          <w:lang w:val="sq-AL"/>
        </w:rPr>
      </w:pPr>
    </w:p>
    <w:p w14:paraId="4ACB2622" w14:textId="77777777"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Në përfundim të afatit apo zhdukjes së shkakut të pezullimit, përveçse kur vendoset largimi nga detyra, sipas këtij ligji, </w:t>
      </w:r>
      <w:r w:rsidR="00B16993" w:rsidRPr="00F23305">
        <w:rPr>
          <w:rFonts w:ascii="Times New Roman" w:hAnsi="Times New Roman" w:cs="Times New Roman"/>
          <w:bCs/>
          <w:sz w:val="24"/>
          <w:szCs w:val="24"/>
          <w:lang w:val="sq-AL"/>
        </w:rPr>
        <w:t xml:space="preserve">eksperti </w:t>
      </w:r>
      <w:r w:rsidRPr="00F23305">
        <w:rPr>
          <w:rFonts w:ascii="Times New Roman" w:hAnsi="Times New Roman" w:cs="Times New Roman"/>
          <w:bCs/>
          <w:sz w:val="24"/>
          <w:szCs w:val="24"/>
          <w:lang w:val="sq-AL"/>
        </w:rPr>
        <w:t xml:space="preserve">rikthehet në pozicionin e mëparshëm të punës ose në rast se pozicioni i mëparshëm është i plotësuar përfundimisht, ai transferohet në </w:t>
      </w:r>
      <w:r w:rsidR="00B16993" w:rsidRPr="00F23305">
        <w:rPr>
          <w:rFonts w:ascii="Times New Roman" w:hAnsi="Times New Roman" w:cs="Times New Roman"/>
          <w:bCs/>
          <w:sz w:val="24"/>
          <w:szCs w:val="24"/>
          <w:lang w:val="sq-AL"/>
        </w:rPr>
        <w:t>qend</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r tjet</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r t</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 xml:space="preserve"> ushtrimit t</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 xml:space="preserve"> veprimtaris</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 xml:space="preserve"> n</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 xml:space="preserve"> nivel </w:t>
      </w:r>
      <w:proofErr w:type="spellStart"/>
      <w:r w:rsidR="00B16993" w:rsidRPr="00F23305">
        <w:rPr>
          <w:rFonts w:ascii="Times New Roman" w:hAnsi="Times New Roman" w:cs="Times New Roman"/>
          <w:bCs/>
          <w:sz w:val="24"/>
          <w:szCs w:val="24"/>
          <w:lang w:val="sq-AL"/>
        </w:rPr>
        <w:t>q</w:t>
      </w:r>
      <w:r w:rsidR="00974BED" w:rsidRPr="00F23305">
        <w:rPr>
          <w:rFonts w:ascii="Times New Roman" w:hAnsi="Times New Roman" w:cs="Times New Roman"/>
          <w:bCs/>
          <w:sz w:val="24"/>
          <w:szCs w:val="24"/>
          <w:lang w:val="sq-AL"/>
        </w:rPr>
        <w:t>ë</w:t>
      </w:r>
      <w:r w:rsidR="00B16993" w:rsidRPr="00F23305">
        <w:rPr>
          <w:rFonts w:ascii="Times New Roman" w:hAnsi="Times New Roman" w:cs="Times New Roman"/>
          <w:bCs/>
          <w:sz w:val="24"/>
          <w:szCs w:val="24"/>
          <w:lang w:val="sq-AL"/>
        </w:rPr>
        <w:t>ndror</w:t>
      </w:r>
      <w:proofErr w:type="spellEnd"/>
      <w:r w:rsidR="00B16993" w:rsidRPr="00F23305">
        <w:rPr>
          <w:rFonts w:ascii="Times New Roman" w:hAnsi="Times New Roman" w:cs="Times New Roman"/>
          <w:bCs/>
          <w:sz w:val="24"/>
          <w:szCs w:val="24"/>
          <w:lang w:val="sq-AL"/>
        </w:rPr>
        <w:t xml:space="preserve"> apo vendor. </w:t>
      </w:r>
    </w:p>
    <w:p w14:paraId="6E82B0D4" w14:textId="77777777"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Periudha e pezullimit në rastet e parashikuara nga shkronjat “ç” dhe “d” të pikës 1 të nenit </w:t>
      </w:r>
      <w:r w:rsidR="004317C3" w:rsidRPr="00F23305">
        <w:rPr>
          <w:rFonts w:ascii="Times New Roman" w:hAnsi="Times New Roman" w:cs="Times New Roman"/>
          <w:bCs/>
          <w:sz w:val="24"/>
          <w:szCs w:val="24"/>
          <w:lang w:val="sq-AL"/>
        </w:rPr>
        <w:t>66</w:t>
      </w:r>
      <w:r w:rsidRPr="00F23305">
        <w:rPr>
          <w:rFonts w:ascii="Times New Roman" w:hAnsi="Times New Roman" w:cs="Times New Roman"/>
          <w:bCs/>
          <w:sz w:val="24"/>
          <w:szCs w:val="24"/>
          <w:lang w:val="sq-AL"/>
        </w:rPr>
        <w:t xml:space="preserve"> të këtij ligji, llogaritet si vjetërsi pune në profesion. </w:t>
      </w:r>
    </w:p>
    <w:p w14:paraId="26C6A3FC" w14:textId="416BEC53" w:rsidR="002E1D02" w:rsidRPr="00F23305" w:rsidRDefault="002E1D02"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w:t>
      </w:r>
      <w:r w:rsidR="00803A3F"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gjatë periudhës së pezullimit nuk përfiton pagë. Në rastet e parashikuara nga shkronjat “ç” dhe “d” të pikës 1 të nenit </w:t>
      </w:r>
      <w:r w:rsidR="004317C3" w:rsidRPr="00F23305">
        <w:rPr>
          <w:rFonts w:ascii="Times New Roman" w:hAnsi="Times New Roman" w:cs="Times New Roman"/>
          <w:bCs/>
          <w:sz w:val="24"/>
          <w:szCs w:val="24"/>
          <w:lang w:val="sq-AL"/>
        </w:rPr>
        <w:t>66</w:t>
      </w:r>
      <w:r w:rsidR="000D0596"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të këtij ligji,</w:t>
      </w:r>
      <w:r w:rsidR="000D0596"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 xml:space="preserve">përfiton 50% të pagës së plotë. Në rastin e parashikuar nga shkronja “a” e pikës 1 të nenit </w:t>
      </w:r>
      <w:r w:rsidR="004317C3" w:rsidRPr="00F23305">
        <w:rPr>
          <w:rFonts w:ascii="Times New Roman" w:hAnsi="Times New Roman" w:cs="Times New Roman"/>
          <w:bCs/>
          <w:sz w:val="24"/>
          <w:szCs w:val="24"/>
          <w:lang w:val="sq-AL"/>
        </w:rPr>
        <w:t>66</w:t>
      </w:r>
      <w:r w:rsidRPr="00F23305">
        <w:rPr>
          <w:rFonts w:ascii="Times New Roman" w:hAnsi="Times New Roman" w:cs="Times New Roman"/>
          <w:bCs/>
          <w:sz w:val="24"/>
          <w:szCs w:val="24"/>
          <w:lang w:val="sq-AL"/>
        </w:rPr>
        <w:t xml:space="preserve"> të këtij ligji, kur vendoset pushimi i çështjes apo pafajësia me vendim gjyqësor të formës së prerë, </w:t>
      </w:r>
      <w:r w:rsidR="00803A3F"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i jepet paga e plotë që nga momenti i pezullimit. </w:t>
      </w:r>
    </w:p>
    <w:p w14:paraId="2D8DD4D6" w14:textId="77777777" w:rsidR="002E1D02" w:rsidRPr="00F23305" w:rsidRDefault="002E1D02" w:rsidP="00F23305">
      <w:pPr>
        <w:spacing w:after="0"/>
        <w:jc w:val="both"/>
        <w:rPr>
          <w:rFonts w:ascii="Times New Roman" w:hAnsi="Times New Roman" w:cs="Times New Roman"/>
          <w:bCs/>
          <w:sz w:val="24"/>
          <w:szCs w:val="24"/>
          <w:lang w:val="sq-AL"/>
        </w:rPr>
      </w:pPr>
    </w:p>
    <w:p w14:paraId="352AEADD"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4A80E0F3" w14:textId="77777777" w:rsidR="004942F9" w:rsidRPr="00F23305" w:rsidRDefault="004942F9"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KREU X</w:t>
      </w:r>
    </w:p>
    <w:p w14:paraId="4D429AC0" w14:textId="77777777" w:rsidR="004942F9" w:rsidRPr="00F23305" w:rsidRDefault="004942F9" w:rsidP="00F23305">
      <w:pPr>
        <w:spacing w:after="0"/>
        <w:ind w:firstLine="284"/>
        <w:jc w:val="center"/>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VLERËSIMI ETIK DHE PROFESIONAL I </w:t>
      </w:r>
      <w:r w:rsidR="00842FBE" w:rsidRPr="00F23305">
        <w:rPr>
          <w:rFonts w:ascii="Times New Roman" w:hAnsi="Times New Roman" w:cs="Times New Roman"/>
          <w:bCs/>
          <w:sz w:val="24"/>
          <w:szCs w:val="24"/>
          <w:lang w:val="sq-AL"/>
        </w:rPr>
        <w:t>EKSPERTIT LIGJOR</w:t>
      </w:r>
    </w:p>
    <w:p w14:paraId="0F3794BD" w14:textId="77777777" w:rsidR="004942F9" w:rsidRPr="00F23305" w:rsidRDefault="004942F9" w:rsidP="00F23305">
      <w:pPr>
        <w:spacing w:after="0"/>
        <w:ind w:firstLine="284"/>
        <w:jc w:val="center"/>
        <w:rPr>
          <w:rFonts w:ascii="Times New Roman" w:hAnsi="Times New Roman" w:cs="Times New Roman"/>
          <w:bCs/>
          <w:sz w:val="24"/>
          <w:szCs w:val="24"/>
          <w:lang w:val="sq-AL"/>
        </w:rPr>
      </w:pPr>
    </w:p>
    <w:p w14:paraId="6251DA18" w14:textId="77777777" w:rsidR="00E434F5" w:rsidRPr="00F23305" w:rsidRDefault="00E434F5"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7928B6D6" w14:textId="77777777" w:rsidR="00E434F5" w:rsidRPr="00F23305" w:rsidRDefault="00E434F5" w:rsidP="00F23305">
      <w:pPr>
        <w:autoSpaceDE w:val="0"/>
        <w:autoSpaceDN w:val="0"/>
        <w:adjustRightInd w:val="0"/>
        <w:spacing w:after="0"/>
        <w:jc w:val="center"/>
        <w:rPr>
          <w:rFonts w:ascii="Times New Roman" w:hAnsi="Times New Roman" w:cs="Times New Roman"/>
          <w:b/>
          <w:bCs/>
          <w:color w:val="000000" w:themeColor="text1"/>
          <w:sz w:val="24"/>
          <w:szCs w:val="24"/>
          <w:lang w:val="sq-AL"/>
        </w:rPr>
      </w:pPr>
      <w:proofErr w:type="spellStart"/>
      <w:r w:rsidRPr="00F23305">
        <w:rPr>
          <w:rFonts w:ascii="Times New Roman" w:hAnsi="Times New Roman" w:cs="Times New Roman"/>
          <w:b/>
          <w:bCs/>
          <w:color w:val="000000" w:themeColor="text1"/>
          <w:sz w:val="24"/>
          <w:szCs w:val="24"/>
          <w:lang w:val="sq-AL"/>
        </w:rPr>
        <w:t>Vleresimi</w:t>
      </w:r>
      <w:proofErr w:type="spellEnd"/>
      <w:r w:rsidRPr="00F23305">
        <w:rPr>
          <w:rFonts w:ascii="Times New Roman" w:hAnsi="Times New Roman" w:cs="Times New Roman"/>
          <w:b/>
          <w:bCs/>
          <w:color w:val="000000" w:themeColor="text1"/>
          <w:sz w:val="24"/>
          <w:szCs w:val="24"/>
          <w:lang w:val="sq-AL"/>
        </w:rPr>
        <w:t xml:space="preserve"> në punë</w:t>
      </w:r>
    </w:p>
    <w:p w14:paraId="29FB3411" w14:textId="77777777" w:rsidR="00E434F5" w:rsidRPr="00F23305" w:rsidRDefault="00E434F5" w:rsidP="00F23305">
      <w:pPr>
        <w:autoSpaceDE w:val="0"/>
        <w:autoSpaceDN w:val="0"/>
        <w:adjustRightInd w:val="0"/>
        <w:spacing w:after="0"/>
        <w:jc w:val="center"/>
        <w:rPr>
          <w:rFonts w:ascii="Times New Roman" w:hAnsi="Times New Roman" w:cs="Times New Roman"/>
          <w:b/>
          <w:bCs/>
          <w:color w:val="000000" w:themeColor="text1"/>
          <w:sz w:val="24"/>
          <w:szCs w:val="24"/>
          <w:lang w:val="sq-AL"/>
        </w:rPr>
      </w:pPr>
    </w:p>
    <w:p w14:paraId="250941A0" w14:textId="77777777" w:rsidR="00BE76A7" w:rsidRPr="00F23305" w:rsidRDefault="00BE76A7"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Të gjithë </w:t>
      </w:r>
      <w:r w:rsidRPr="00F23305">
        <w:rPr>
          <w:rFonts w:ascii="Times New Roman" w:hAnsi="Times New Roman" w:cs="Times New Roman"/>
          <w:color w:val="000000" w:themeColor="text1"/>
          <w:sz w:val="24"/>
          <w:szCs w:val="24"/>
          <w:lang w:val="sq-AL"/>
        </w:rPr>
        <w:t>e</w:t>
      </w:r>
      <w:r w:rsidR="00E434F5" w:rsidRPr="00F23305">
        <w:rPr>
          <w:rFonts w:ascii="Times New Roman" w:hAnsi="Times New Roman" w:cs="Times New Roman"/>
          <w:color w:val="000000" w:themeColor="text1"/>
          <w:sz w:val="24"/>
          <w:szCs w:val="24"/>
          <w:lang w:val="sq-AL"/>
        </w:rPr>
        <w:t>kspert</w:t>
      </w:r>
      <w:r w:rsidR="00974BED" w:rsidRPr="00F23305">
        <w:rPr>
          <w:rFonts w:ascii="Times New Roman" w:hAnsi="Times New Roman" w:cs="Times New Roman"/>
          <w:color w:val="000000" w:themeColor="text1"/>
          <w:sz w:val="24"/>
          <w:szCs w:val="24"/>
          <w:lang w:val="sq-AL"/>
        </w:rPr>
        <w:t>ë</w:t>
      </w:r>
      <w:r w:rsidR="00E434F5" w:rsidRPr="00F23305">
        <w:rPr>
          <w:rFonts w:ascii="Times New Roman" w:hAnsi="Times New Roman" w:cs="Times New Roman"/>
          <w:color w:val="000000" w:themeColor="text1"/>
          <w:sz w:val="24"/>
          <w:szCs w:val="24"/>
          <w:lang w:val="sq-AL"/>
        </w:rPr>
        <w:t xml:space="preserve">t ligjor i nënshtrohen vlerësimit </w:t>
      </w:r>
      <w:r w:rsidRPr="00F23305">
        <w:rPr>
          <w:rFonts w:ascii="Times New Roman" w:hAnsi="Times New Roman" w:cs="Times New Roman"/>
          <w:bCs/>
          <w:sz w:val="24"/>
          <w:szCs w:val="24"/>
          <w:lang w:val="sq-AL"/>
        </w:rPr>
        <w:t xml:space="preserve">etik dhe profesional </w:t>
      </w:r>
      <w:r w:rsidR="00E434F5" w:rsidRPr="00F23305">
        <w:rPr>
          <w:rFonts w:ascii="Times New Roman" w:hAnsi="Times New Roman" w:cs="Times New Roman"/>
          <w:color w:val="000000" w:themeColor="text1"/>
          <w:sz w:val="24"/>
          <w:szCs w:val="24"/>
          <w:lang w:val="sq-AL"/>
        </w:rPr>
        <w:t>mbi ecurinë e procesit të punës</w:t>
      </w:r>
      <w:r w:rsidRPr="00F23305">
        <w:rPr>
          <w:rFonts w:ascii="Times New Roman" w:hAnsi="Times New Roman" w:cs="Times New Roman"/>
          <w:bCs/>
          <w:sz w:val="24"/>
          <w:szCs w:val="24"/>
          <w:lang w:val="sq-AL"/>
        </w:rPr>
        <w:t xml:space="preserve"> në përputhje me rregullat e parashikuara në këtë ligj.</w:t>
      </w:r>
    </w:p>
    <w:p w14:paraId="6F275B9B" w14:textId="77777777" w:rsidR="00E434F5" w:rsidRPr="00F23305" w:rsidRDefault="00E434F5" w:rsidP="00F23305">
      <w:pPr>
        <w:tabs>
          <w:tab w:val="left" w:pos="720"/>
          <w:tab w:val="left" w:pos="810"/>
        </w:tabs>
        <w:autoSpaceDE w:val="0"/>
        <w:autoSpaceDN w:val="0"/>
        <w:adjustRightInd w:val="0"/>
        <w:spacing w:after="0"/>
        <w:ind w:firstLine="180"/>
        <w:jc w:val="both"/>
        <w:rPr>
          <w:rFonts w:ascii="Times New Roman" w:hAnsi="Times New Roman" w:cs="Times New Roman"/>
          <w:color w:val="000000" w:themeColor="text1"/>
          <w:sz w:val="24"/>
          <w:szCs w:val="24"/>
          <w:lang w:val="sq-AL"/>
        </w:rPr>
      </w:pPr>
    </w:p>
    <w:p w14:paraId="53F24A42" w14:textId="77777777" w:rsidR="00E434F5" w:rsidRPr="00F23305" w:rsidRDefault="00E434F5" w:rsidP="00F23305">
      <w:pPr>
        <w:spacing w:after="0"/>
        <w:ind w:firstLine="284"/>
        <w:jc w:val="center"/>
        <w:rPr>
          <w:rFonts w:ascii="Times New Roman" w:hAnsi="Times New Roman" w:cs="Times New Roman"/>
          <w:b/>
          <w:bCs/>
          <w:sz w:val="24"/>
          <w:szCs w:val="24"/>
          <w:lang w:val="sq-AL"/>
        </w:rPr>
      </w:pPr>
    </w:p>
    <w:p w14:paraId="1117B70C" w14:textId="77777777" w:rsidR="00E434F5" w:rsidRPr="00F23305" w:rsidRDefault="00E434F5" w:rsidP="00F23305">
      <w:pPr>
        <w:pStyle w:val="ListParagraph"/>
        <w:numPr>
          <w:ilvl w:val="0"/>
          <w:numId w:val="53"/>
        </w:numPr>
        <w:spacing w:after="0"/>
        <w:ind w:firstLine="0"/>
        <w:jc w:val="center"/>
        <w:rPr>
          <w:rFonts w:ascii="Times New Roman" w:hAnsi="Times New Roman" w:cs="Times New Roman"/>
          <w:b/>
          <w:bCs/>
          <w:sz w:val="24"/>
          <w:szCs w:val="24"/>
          <w:lang w:val="sq-AL"/>
        </w:rPr>
      </w:pPr>
    </w:p>
    <w:p w14:paraId="55D5FE81"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Parimet e vlerësimit</w:t>
      </w:r>
    </w:p>
    <w:p w14:paraId="0D918F15"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242AC18B"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Vlerësimi etik dhe profesional bazohet në parimet e mëposhtme:</w:t>
      </w:r>
    </w:p>
    <w:p w14:paraId="174FABB8"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parimi i paanshmërisë, sipas së cilit procesi i vlerësimit nuk duhet të ndikojë apo të ndërhyjë në paanësinë e </w:t>
      </w:r>
      <w:r w:rsidR="00E434F5"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w:t>
      </w:r>
    </w:p>
    <w:p w14:paraId="667B6A7D"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parimi i </w:t>
      </w:r>
      <w:proofErr w:type="spellStart"/>
      <w:r w:rsidRPr="00F23305">
        <w:rPr>
          <w:rFonts w:ascii="Times New Roman" w:hAnsi="Times New Roman" w:cs="Times New Roman"/>
          <w:bCs/>
          <w:sz w:val="24"/>
          <w:szCs w:val="24"/>
          <w:lang w:val="sq-AL"/>
        </w:rPr>
        <w:t>meritokracisë</w:t>
      </w:r>
      <w:proofErr w:type="spellEnd"/>
      <w:r w:rsidRPr="00F23305">
        <w:rPr>
          <w:rFonts w:ascii="Times New Roman" w:hAnsi="Times New Roman" w:cs="Times New Roman"/>
          <w:bCs/>
          <w:sz w:val="24"/>
          <w:szCs w:val="24"/>
          <w:lang w:val="sq-AL"/>
        </w:rPr>
        <w:t xml:space="preserve">, sipas të cilit vlerësimi i veprimtarisë së </w:t>
      </w:r>
      <w:r w:rsidR="00DF4BED"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bëhet duke i dhënë rëndësinë më të madhe vlerave profesionale dhe cilësisë në punë;</w:t>
      </w:r>
    </w:p>
    <w:p w14:paraId="27B1238A"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c) parimi i efikasitetit, sipas të cilit vlerësimi i veprimtarisë </w:t>
      </w:r>
      <w:r w:rsidR="00DF4BED" w:rsidRPr="00F23305">
        <w:rPr>
          <w:rFonts w:ascii="Times New Roman" w:hAnsi="Times New Roman" w:cs="Times New Roman"/>
          <w:bCs/>
          <w:sz w:val="24"/>
          <w:szCs w:val="24"/>
          <w:lang w:val="sq-AL"/>
        </w:rPr>
        <w:t>s</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 xml:space="preserve"> sh</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rbimit t</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bëhet nëpërmjet një procesi në afate kohore të arsyeshme, sipas përcaktimeve të këtij ligji;</w:t>
      </w:r>
    </w:p>
    <w:p w14:paraId="51AD2EB6"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ç) parimi i </w:t>
      </w:r>
      <w:proofErr w:type="spellStart"/>
      <w:r w:rsidRPr="00F23305">
        <w:rPr>
          <w:rFonts w:ascii="Times New Roman" w:hAnsi="Times New Roman" w:cs="Times New Roman"/>
          <w:bCs/>
          <w:sz w:val="24"/>
          <w:szCs w:val="24"/>
          <w:lang w:val="sq-AL"/>
        </w:rPr>
        <w:t>konfidencialitetit</w:t>
      </w:r>
      <w:proofErr w:type="spellEnd"/>
      <w:r w:rsidRPr="00F23305">
        <w:rPr>
          <w:rFonts w:ascii="Times New Roman" w:hAnsi="Times New Roman" w:cs="Times New Roman"/>
          <w:bCs/>
          <w:sz w:val="24"/>
          <w:szCs w:val="24"/>
          <w:lang w:val="sq-AL"/>
        </w:rPr>
        <w:t xml:space="preserve">, sipas të cilit subjektet e ngarkuara me detyrën e vlerësimit janë të detyruara të ruajnë </w:t>
      </w:r>
      <w:proofErr w:type="spellStart"/>
      <w:r w:rsidRPr="00F23305">
        <w:rPr>
          <w:rFonts w:ascii="Times New Roman" w:hAnsi="Times New Roman" w:cs="Times New Roman"/>
          <w:bCs/>
          <w:sz w:val="24"/>
          <w:szCs w:val="24"/>
          <w:lang w:val="sq-AL"/>
        </w:rPr>
        <w:t>konfidencialitetin</w:t>
      </w:r>
      <w:proofErr w:type="spellEnd"/>
      <w:r w:rsidRPr="00F23305">
        <w:rPr>
          <w:rFonts w:ascii="Times New Roman" w:hAnsi="Times New Roman" w:cs="Times New Roman"/>
          <w:bCs/>
          <w:sz w:val="24"/>
          <w:szCs w:val="24"/>
          <w:lang w:val="sq-AL"/>
        </w:rPr>
        <w:t xml:space="preserve"> e të dhënave të </w:t>
      </w:r>
      <w:r w:rsidR="00DF4BED"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që vlerësohet, si dhe të dhënat personale, sipas legjislacionit në fuqi.</w:t>
      </w:r>
    </w:p>
    <w:p w14:paraId="7BE5E430"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3D70111B" w14:textId="77777777" w:rsidR="004942F9" w:rsidRPr="00F23305" w:rsidRDefault="004942F9" w:rsidP="00F23305">
      <w:pPr>
        <w:pStyle w:val="ListParagraph"/>
        <w:numPr>
          <w:ilvl w:val="0"/>
          <w:numId w:val="53"/>
        </w:numPr>
        <w:spacing w:after="0"/>
        <w:ind w:firstLine="0"/>
        <w:jc w:val="center"/>
        <w:rPr>
          <w:rFonts w:ascii="Times New Roman" w:hAnsi="Times New Roman" w:cs="Times New Roman"/>
          <w:bCs/>
          <w:sz w:val="24"/>
          <w:szCs w:val="24"/>
          <w:lang w:val="sq-AL"/>
        </w:rPr>
      </w:pPr>
    </w:p>
    <w:p w14:paraId="0F4D0277"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Qëllimi i vlerësimit të </w:t>
      </w:r>
      <w:r w:rsidR="00DF4BED" w:rsidRPr="00F23305">
        <w:rPr>
          <w:rFonts w:ascii="Times New Roman" w:hAnsi="Times New Roman" w:cs="Times New Roman"/>
          <w:b/>
          <w:bCs/>
          <w:sz w:val="24"/>
          <w:szCs w:val="24"/>
          <w:lang w:val="sq-AL"/>
        </w:rPr>
        <w:t>ekspertit ligjor</w:t>
      </w:r>
    </w:p>
    <w:p w14:paraId="186457EA"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5C8D66D3"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Qëllimi i vlerësimit etik dhe profesional </w:t>
      </w:r>
      <w:r w:rsidR="00DF4BED" w:rsidRPr="00F23305">
        <w:rPr>
          <w:rFonts w:ascii="Times New Roman" w:hAnsi="Times New Roman" w:cs="Times New Roman"/>
          <w:bCs/>
          <w:sz w:val="24"/>
          <w:szCs w:val="24"/>
          <w:lang w:val="sq-AL"/>
        </w:rPr>
        <w:t>i ekspertit ligjor</w:t>
      </w:r>
      <w:r w:rsidRPr="00F23305">
        <w:rPr>
          <w:rFonts w:ascii="Times New Roman" w:hAnsi="Times New Roman" w:cs="Times New Roman"/>
          <w:bCs/>
          <w:sz w:val="24"/>
          <w:szCs w:val="24"/>
          <w:lang w:val="sq-AL"/>
        </w:rPr>
        <w:t xml:space="preserve"> është:</w:t>
      </w:r>
    </w:p>
    <w:p w14:paraId="37AE9D0C"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 të përmirësojë në mënyrë të vazhdueshme etikën dhe aftësitë profesionale;</w:t>
      </w:r>
    </w:p>
    <w:p w14:paraId="40CB9A85"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të vendosë standarde të qëndrueshme për cilësinë e veprimtarisë së </w:t>
      </w:r>
      <w:r w:rsidR="00DF4BED" w:rsidRPr="00F23305">
        <w:rPr>
          <w:rFonts w:ascii="Times New Roman" w:hAnsi="Times New Roman" w:cs="Times New Roman"/>
          <w:bCs/>
          <w:sz w:val="24"/>
          <w:szCs w:val="24"/>
          <w:lang w:val="sq-AL"/>
        </w:rPr>
        <w:t>mjek</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w:t>
      </w:r>
    </w:p>
    <w:p w14:paraId="5DF3ACE4"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c) të informojë </w:t>
      </w:r>
      <w:r w:rsidR="00DF4BED" w:rsidRPr="00F23305">
        <w:rPr>
          <w:rFonts w:ascii="Times New Roman" w:hAnsi="Times New Roman" w:cs="Times New Roman"/>
          <w:bCs/>
          <w:sz w:val="24"/>
          <w:szCs w:val="24"/>
          <w:lang w:val="sq-AL"/>
        </w:rPr>
        <w:t>Institutin e Mjek</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në lidhje me nevojat për trajnim të </w:t>
      </w:r>
      <w:r w:rsidR="00DF4BED" w:rsidRPr="00F23305">
        <w:rPr>
          <w:rFonts w:ascii="Times New Roman" w:hAnsi="Times New Roman" w:cs="Times New Roman"/>
          <w:bCs/>
          <w:sz w:val="24"/>
          <w:szCs w:val="24"/>
          <w:lang w:val="sq-AL"/>
        </w:rPr>
        <w:t>ekspert</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 xml:space="preserve">ve </w:t>
      </w:r>
      <w:r w:rsidRPr="00F23305">
        <w:rPr>
          <w:rFonts w:ascii="Times New Roman" w:hAnsi="Times New Roman" w:cs="Times New Roman"/>
          <w:bCs/>
          <w:sz w:val="24"/>
          <w:szCs w:val="24"/>
          <w:lang w:val="sq-AL"/>
        </w:rPr>
        <w:t xml:space="preserve">dhe për të lehtësuar planifikimin e trajnimit të tyre; </w:t>
      </w:r>
    </w:p>
    <w:p w14:paraId="683C9917"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ç) të identifikojë </w:t>
      </w:r>
      <w:r w:rsidR="00B47AD2" w:rsidRPr="00F23305">
        <w:rPr>
          <w:rFonts w:ascii="Times New Roman" w:hAnsi="Times New Roman" w:cs="Times New Roman"/>
          <w:bCs/>
          <w:sz w:val="24"/>
          <w:szCs w:val="24"/>
          <w:lang w:val="sq-AL"/>
        </w:rPr>
        <w:t>ekspert</w:t>
      </w:r>
      <w:r w:rsidR="00341DBD" w:rsidRPr="00F23305">
        <w:rPr>
          <w:rFonts w:ascii="Times New Roman" w:hAnsi="Times New Roman" w:cs="Times New Roman"/>
          <w:bCs/>
          <w:sz w:val="24"/>
          <w:szCs w:val="24"/>
          <w:lang w:val="sq-AL"/>
        </w:rPr>
        <w:t>ë</w:t>
      </w:r>
      <w:r w:rsidR="00B47AD2" w:rsidRPr="00F23305">
        <w:rPr>
          <w:rFonts w:ascii="Times New Roman" w:hAnsi="Times New Roman" w:cs="Times New Roman"/>
          <w:bCs/>
          <w:sz w:val="24"/>
          <w:szCs w:val="24"/>
          <w:lang w:val="sq-AL"/>
        </w:rPr>
        <w:t>t</w:t>
      </w:r>
      <w:r w:rsidRPr="00F23305">
        <w:rPr>
          <w:rFonts w:ascii="Times New Roman" w:hAnsi="Times New Roman" w:cs="Times New Roman"/>
          <w:bCs/>
          <w:sz w:val="24"/>
          <w:szCs w:val="24"/>
          <w:lang w:val="sq-AL"/>
        </w:rPr>
        <w:t xml:space="preserve"> që mund të kenë aftësi të veçanta profesionale për </w:t>
      </w:r>
      <w:r w:rsidR="00B47AD2" w:rsidRPr="00F23305">
        <w:rPr>
          <w:rFonts w:ascii="Times New Roman" w:hAnsi="Times New Roman" w:cs="Times New Roman"/>
          <w:bCs/>
          <w:sz w:val="24"/>
          <w:szCs w:val="24"/>
          <w:lang w:val="sq-AL"/>
        </w:rPr>
        <w:t>sh</w:t>
      </w:r>
      <w:r w:rsidR="00341DBD" w:rsidRPr="00F23305">
        <w:rPr>
          <w:rFonts w:ascii="Times New Roman" w:hAnsi="Times New Roman" w:cs="Times New Roman"/>
          <w:bCs/>
          <w:sz w:val="24"/>
          <w:szCs w:val="24"/>
          <w:lang w:val="sq-AL"/>
        </w:rPr>
        <w:t>ë</w:t>
      </w:r>
      <w:r w:rsidR="00B47AD2" w:rsidRPr="00F23305">
        <w:rPr>
          <w:rFonts w:ascii="Times New Roman" w:hAnsi="Times New Roman" w:cs="Times New Roman"/>
          <w:bCs/>
          <w:sz w:val="24"/>
          <w:szCs w:val="24"/>
          <w:lang w:val="sq-AL"/>
        </w:rPr>
        <w:t>rbimin e mjek</w:t>
      </w:r>
      <w:r w:rsidR="00341DBD" w:rsidRPr="00F23305">
        <w:rPr>
          <w:rFonts w:ascii="Times New Roman" w:hAnsi="Times New Roman" w:cs="Times New Roman"/>
          <w:bCs/>
          <w:sz w:val="24"/>
          <w:szCs w:val="24"/>
          <w:lang w:val="sq-AL"/>
        </w:rPr>
        <w:t>ë</w:t>
      </w:r>
      <w:r w:rsidR="00B47AD2" w:rsidRPr="00F23305">
        <w:rPr>
          <w:rFonts w:ascii="Times New Roman" w:hAnsi="Times New Roman" w:cs="Times New Roman"/>
          <w:bCs/>
          <w:sz w:val="24"/>
          <w:szCs w:val="24"/>
          <w:lang w:val="sq-AL"/>
        </w:rPr>
        <w:t>sis</w:t>
      </w:r>
      <w:r w:rsidR="00341DBD" w:rsidRPr="00F23305">
        <w:rPr>
          <w:rFonts w:ascii="Times New Roman" w:hAnsi="Times New Roman" w:cs="Times New Roman"/>
          <w:bCs/>
          <w:sz w:val="24"/>
          <w:szCs w:val="24"/>
          <w:lang w:val="sq-AL"/>
        </w:rPr>
        <w:t>ë</w:t>
      </w:r>
      <w:r w:rsidR="00B47AD2"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w:t>
      </w:r>
    </w:p>
    <w:p w14:paraId="77CA07A1"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 të kontribuojë në përmirësimin e kushteve të punës së </w:t>
      </w:r>
      <w:r w:rsidR="00DF4BED" w:rsidRPr="00F23305">
        <w:rPr>
          <w:rFonts w:ascii="Times New Roman" w:hAnsi="Times New Roman" w:cs="Times New Roman"/>
          <w:bCs/>
          <w:sz w:val="24"/>
          <w:szCs w:val="24"/>
          <w:lang w:val="sq-AL"/>
        </w:rPr>
        <w:t>ekspert</w:t>
      </w:r>
      <w:r w:rsidR="00974BED" w:rsidRPr="00F23305">
        <w:rPr>
          <w:rFonts w:ascii="Times New Roman" w:hAnsi="Times New Roman" w:cs="Times New Roman"/>
          <w:bCs/>
          <w:sz w:val="24"/>
          <w:szCs w:val="24"/>
          <w:lang w:val="sq-AL"/>
        </w:rPr>
        <w:t>ë</w:t>
      </w:r>
      <w:r w:rsidR="00DF4BED" w:rsidRPr="00F23305">
        <w:rPr>
          <w:rFonts w:ascii="Times New Roman" w:hAnsi="Times New Roman" w:cs="Times New Roman"/>
          <w:bCs/>
          <w:sz w:val="24"/>
          <w:szCs w:val="24"/>
          <w:lang w:val="sq-AL"/>
        </w:rPr>
        <w:t>v</w:t>
      </w:r>
      <w:r w:rsidRPr="00F23305">
        <w:rPr>
          <w:rFonts w:ascii="Times New Roman" w:hAnsi="Times New Roman" w:cs="Times New Roman"/>
          <w:bCs/>
          <w:sz w:val="24"/>
          <w:szCs w:val="24"/>
          <w:lang w:val="sq-AL"/>
        </w:rPr>
        <w:t>e.</w:t>
      </w:r>
    </w:p>
    <w:p w14:paraId="1C93AA7F"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6800791D"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75334977" w14:textId="77777777" w:rsidR="004942F9" w:rsidRPr="00F23305" w:rsidRDefault="004942F9" w:rsidP="00F23305">
      <w:pPr>
        <w:spacing w:after="0"/>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Kriteret e vlerësimit</w:t>
      </w:r>
    </w:p>
    <w:p w14:paraId="4B9644B4" w14:textId="77777777" w:rsidR="004942F9" w:rsidRPr="00F23305" w:rsidRDefault="004942F9" w:rsidP="00F23305">
      <w:pPr>
        <w:spacing w:after="0"/>
        <w:ind w:firstLine="284"/>
        <w:jc w:val="both"/>
        <w:rPr>
          <w:rFonts w:ascii="Times New Roman" w:hAnsi="Times New Roman" w:cs="Times New Roman"/>
          <w:b/>
          <w:bCs/>
          <w:sz w:val="24"/>
          <w:szCs w:val="24"/>
          <w:lang w:val="sq-AL"/>
        </w:rPr>
      </w:pPr>
    </w:p>
    <w:p w14:paraId="5ED68B93"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Vlerësimi kryhet sipas kritereve të mëposhtme: </w:t>
      </w:r>
    </w:p>
    <w:p w14:paraId="67B56C9A"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aftësisë profesionale të </w:t>
      </w:r>
      <w:r w:rsidR="00BE76A7"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w:t>
      </w:r>
    </w:p>
    <w:p w14:paraId="361446DC"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aftësisë organizative; </w:t>
      </w:r>
    </w:p>
    <w:p w14:paraId="42EF2383"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c) etikës dhe angazhimit ndaj vlerave profesionale të </w:t>
      </w:r>
      <w:r w:rsidR="00BE76A7"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w:t>
      </w:r>
    </w:p>
    <w:p w14:paraId="6B323E44"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ç) aftësisë personale dhe angazhimit profesional.</w:t>
      </w:r>
    </w:p>
    <w:p w14:paraId="018BA334" w14:textId="77777777" w:rsidR="004942F9" w:rsidRPr="00F23305" w:rsidRDefault="004942F9" w:rsidP="00F23305">
      <w:pPr>
        <w:spacing w:after="0"/>
        <w:ind w:firstLine="284"/>
        <w:jc w:val="center"/>
        <w:rPr>
          <w:rFonts w:ascii="Times New Roman" w:hAnsi="Times New Roman" w:cs="Times New Roman"/>
          <w:bCs/>
          <w:sz w:val="24"/>
          <w:szCs w:val="24"/>
          <w:lang w:val="sq-AL"/>
        </w:rPr>
      </w:pPr>
    </w:p>
    <w:p w14:paraId="6500B5F7"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6751A7C9"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Aftësitë profesionale të </w:t>
      </w:r>
      <w:r w:rsidR="00B47AD2" w:rsidRPr="00F23305">
        <w:rPr>
          <w:rFonts w:ascii="Times New Roman" w:hAnsi="Times New Roman" w:cs="Times New Roman"/>
          <w:b/>
          <w:bCs/>
          <w:sz w:val="24"/>
          <w:szCs w:val="24"/>
          <w:lang w:val="sq-AL"/>
        </w:rPr>
        <w:t>ekspertit</w:t>
      </w:r>
    </w:p>
    <w:p w14:paraId="429EB445"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5D768445"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Me anë të kriterit të aftësisë profesionale vlerësohet aftësia profesionale e tij në drejtim të njohurive profesionale, teorike dhe praktike në fushën </w:t>
      </w:r>
      <w:r w:rsidR="00BE76A7" w:rsidRPr="00F23305">
        <w:rPr>
          <w:rFonts w:ascii="Times New Roman" w:hAnsi="Times New Roman" w:cs="Times New Roman"/>
          <w:bCs/>
          <w:sz w:val="24"/>
          <w:szCs w:val="24"/>
          <w:lang w:val="sq-AL"/>
        </w:rPr>
        <w:t>p</w:t>
      </w:r>
      <w:r w:rsidR="00974BED" w:rsidRPr="00F23305">
        <w:rPr>
          <w:rFonts w:ascii="Times New Roman" w:hAnsi="Times New Roman" w:cs="Times New Roman"/>
          <w:bCs/>
          <w:sz w:val="24"/>
          <w:szCs w:val="24"/>
          <w:lang w:val="sq-AL"/>
        </w:rPr>
        <w:t>ë</w:t>
      </w:r>
      <w:r w:rsidR="00BE76A7" w:rsidRPr="00F23305">
        <w:rPr>
          <w:rFonts w:ascii="Times New Roman" w:hAnsi="Times New Roman" w:cs="Times New Roman"/>
          <w:bCs/>
          <w:sz w:val="24"/>
          <w:szCs w:val="24"/>
          <w:lang w:val="sq-AL"/>
        </w:rPr>
        <w:t>rkat</w:t>
      </w:r>
      <w:r w:rsidR="00974BED" w:rsidRPr="00F23305">
        <w:rPr>
          <w:rFonts w:ascii="Times New Roman" w:hAnsi="Times New Roman" w:cs="Times New Roman"/>
          <w:bCs/>
          <w:sz w:val="24"/>
          <w:szCs w:val="24"/>
          <w:lang w:val="sq-AL"/>
        </w:rPr>
        <w:t>ë</w:t>
      </w:r>
      <w:r w:rsidR="00BE76A7" w:rsidRPr="00F23305">
        <w:rPr>
          <w:rFonts w:ascii="Times New Roman" w:hAnsi="Times New Roman" w:cs="Times New Roman"/>
          <w:bCs/>
          <w:sz w:val="24"/>
          <w:szCs w:val="24"/>
          <w:lang w:val="sq-AL"/>
        </w:rPr>
        <w:t>se t</w:t>
      </w:r>
      <w:r w:rsidR="00974BED" w:rsidRPr="00F23305">
        <w:rPr>
          <w:rFonts w:ascii="Times New Roman" w:hAnsi="Times New Roman" w:cs="Times New Roman"/>
          <w:bCs/>
          <w:sz w:val="24"/>
          <w:szCs w:val="24"/>
          <w:lang w:val="sq-AL"/>
        </w:rPr>
        <w:t>ë</w:t>
      </w:r>
      <w:r w:rsidR="00BE76A7"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BE76A7"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BE76A7" w:rsidRPr="00F23305">
        <w:rPr>
          <w:rFonts w:ascii="Times New Roman" w:hAnsi="Times New Roman" w:cs="Times New Roman"/>
          <w:bCs/>
          <w:sz w:val="24"/>
          <w:szCs w:val="24"/>
          <w:lang w:val="sq-AL"/>
        </w:rPr>
        <w:t xml:space="preserve"> ligjore. </w:t>
      </w:r>
    </w:p>
    <w:p w14:paraId="26BD36AA"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Aspekti i njohurive, sipas pikës 1 të këtij neni, vlerësohet duke u bazuar në aftësinë e </w:t>
      </w:r>
      <w:r w:rsidR="00AD627C" w:rsidRPr="00F23305">
        <w:rPr>
          <w:rFonts w:ascii="Times New Roman" w:hAnsi="Times New Roman" w:cs="Times New Roman"/>
          <w:bCs/>
          <w:sz w:val="24"/>
          <w:szCs w:val="24"/>
          <w:lang w:val="sq-AL"/>
        </w:rPr>
        <w:t>ekspertit p</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r 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realizuar ekspertimin dhe </w:t>
      </w:r>
      <w:r w:rsidRPr="00F23305">
        <w:rPr>
          <w:rFonts w:ascii="Times New Roman" w:hAnsi="Times New Roman" w:cs="Times New Roman"/>
          <w:bCs/>
          <w:sz w:val="24"/>
          <w:szCs w:val="24"/>
          <w:lang w:val="sq-AL"/>
        </w:rPr>
        <w:t xml:space="preserve">duke u bazuar në tregues të tillë, si: aftësia e përgjithshme për të kryer </w:t>
      </w:r>
      <w:r w:rsidR="00AD627C" w:rsidRPr="00F23305">
        <w:rPr>
          <w:rFonts w:ascii="Times New Roman" w:hAnsi="Times New Roman" w:cs="Times New Roman"/>
          <w:bCs/>
          <w:sz w:val="24"/>
          <w:szCs w:val="24"/>
          <w:lang w:val="sq-AL"/>
        </w:rPr>
        <w:t>ekspertimin n</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m</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nyr</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sakt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shkencore, p</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r 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kryer ekspertimin n</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koh</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sa m</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shpejt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duke shmangur vonesa p</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r organin </w:t>
      </w:r>
      <w:proofErr w:type="spellStart"/>
      <w:r w:rsidR="00AD627C" w:rsidRPr="00F23305">
        <w:rPr>
          <w:rFonts w:ascii="Times New Roman" w:hAnsi="Times New Roman" w:cs="Times New Roman"/>
          <w:bCs/>
          <w:sz w:val="24"/>
          <w:szCs w:val="24"/>
          <w:lang w:val="sq-AL"/>
        </w:rPr>
        <w:t>procedures</w:t>
      </w:r>
      <w:proofErr w:type="spellEnd"/>
      <w:r w:rsidR="00AD627C" w:rsidRPr="00F23305">
        <w:rPr>
          <w:rFonts w:ascii="Times New Roman" w:hAnsi="Times New Roman" w:cs="Times New Roman"/>
          <w:bCs/>
          <w:sz w:val="24"/>
          <w:szCs w:val="24"/>
          <w:lang w:val="sq-AL"/>
        </w:rPr>
        <w:t>,  p</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r 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shmangur d</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mtimin e provave dhe </w:t>
      </w:r>
      <w:proofErr w:type="spellStart"/>
      <w:r w:rsidR="00AD627C" w:rsidRPr="00F23305">
        <w:rPr>
          <w:rFonts w:ascii="Times New Roman" w:hAnsi="Times New Roman" w:cs="Times New Roman"/>
          <w:bCs/>
          <w:sz w:val="24"/>
          <w:szCs w:val="24"/>
          <w:lang w:val="sq-AL"/>
        </w:rPr>
        <w:t>aft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sin</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për</w:t>
      </w:r>
      <w:proofErr w:type="spellEnd"/>
      <w:r w:rsidRPr="00F23305">
        <w:rPr>
          <w:rFonts w:ascii="Times New Roman" w:hAnsi="Times New Roman" w:cs="Times New Roman"/>
          <w:bCs/>
          <w:sz w:val="24"/>
          <w:szCs w:val="24"/>
          <w:lang w:val="sq-AL"/>
        </w:rPr>
        <w:t xml:space="preserve"> të bashkëpunuar me institucionet </w:t>
      </w:r>
      <w:r w:rsidR="00AD627C" w:rsidRPr="00F23305">
        <w:rPr>
          <w:rFonts w:ascii="Times New Roman" w:hAnsi="Times New Roman" w:cs="Times New Roman"/>
          <w:bCs/>
          <w:sz w:val="24"/>
          <w:szCs w:val="24"/>
          <w:lang w:val="sq-AL"/>
        </w:rPr>
        <w:t xml:space="preserve">publike </w:t>
      </w:r>
      <w:r w:rsidRPr="00F23305">
        <w:rPr>
          <w:rFonts w:ascii="Times New Roman" w:hAnsi="Times New Roman" w:cs="Times New Roman"/>
          <w:bCs/>
          <w:sz w:val="24"/>
          <w:szCs w:val="24"/>
          <w:lang w:val="sq-AL"/>
        </w:rPr>
        <w:t>apo me çdo subjekt tjetër</w:t>
      </w:r>
      <w:r w:rsidR="00AD627C" w:rsidRPr="00F23305">
        <w:rPr>
          <w:rFonts w:ascii="Times New Roman" w:hAnsi="Times New Roman" w:cs="Times New Roman"/>
          <w:bCs/>
          <w:sz w:val="24"/>
          <w:szCs w:val="24"/>
          <w:lang w:val="sq-AL"/>
        </w:rPr>
        <w:t xml:space="preserve"> n</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koh</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 xml:space="preserve"> shpejt</w:t>
      </w:r>
      <w:r w:rsidR="00974BED" w:rsidRPr="00F23305">
        <w:rPr>
          <w:rFonts w:ascii="Times New Roman" w:hAnsi="Times New Roman" w:cs="Times New Roman"/>
          <w:bCs/>
          <w:sz w:val="24"/>
          <w:szCs w:val="24"/>
          <w:lang w:val="sq-AL"/>
        </w:rPr>
        <w:t>ë</w:t>
      </w:r>
      <w:r w:rsidR="00AD627C" w:rsidRPr="00F23305">
        <w:rPr>
          <w:rFonts w:ascii="Times New Roman" w:hAnsi="Times New Roman" w:cs="Times New Roman"/>
          <w:bCs/>
          <w:sz w:val="24"/>
          <w:szCs w:val="24"/>
          <w:lang w:val="sq-AL"/>
        </w:rPr>
        <w:t>.</w:t>
      </w:r>
    </w:p>
    <w:p w14:paraId="43E6EB4E"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0CDDD71F" w14:textId="77777777" w:rsidR="004942F9" w:rsidRPr="00F23305" w:rsidRDefault="004942F9" w:rsidP="00F23305">
      <w:pPr>
        <w:pStyle w:val="ListParagraph"/>
        <w:numPr>
          <w:ilvl w:val="0"/>
          <w:numId w:val="53"/>
        </w:numPr>
        <w:spacing w:after="0"/>
        <w:ind w:firstLine="450"/>
        <w:jc w:val="center"/>
        <w:rPr>
          <w:rFonts w:ascii="Times New Roman" w:hAnsi="Times New Roman" w:cs="Times New Roman"/>
          <w:bCs/>
          <w:sz w:val="24"/>
          <w:szCs w:val="24"/>
          <w:lang w:val="sq-AL"/>
        </w:rPr>
      </w:pPr>
    </w:p>
    <w:p w14:paraId="35927430"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Aftësitë organizative</w:t>
      </w:r>
    </w:p>
    <w:p w14:paraId="4E802A8E"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25ED709D"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Me anë të kriterit të aftësisë organizative vlerësohet aftësia e </w:t>
      </w:r>
      <w:r w:rsidR="00AD627C"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për të përballuar ngarkesën e punës si dhe aftësia për të administruar </w:t>
      </w:r>
      <w:r w:rsidR="00AD627C" w:rsidRPr="00F23305">
        <w:rPr>
          <w:rFonts w:ascii="Times New Roman" w:hAnsi="Times New Roman" w:cs="Times New Roman"/>
          <w:bCs/>
          <w:sz w:val="24"/>
          <w:szCs w:val="24"/>
          <w:lang w:val="sq-AL"/>
        </w:rPr>
        <w:t>aktet e ekspertimit</w:t>
      </w:r>
      <w:r w:rsidRPr="00F23305">
        <w:rPr>
          <w:rFonts w:ascii="Times New Roman" w:hAnsi="Times New Roman" w:cs="Times New Roman"/>
          <w:bCs/>
          <w:sz w:val="24"/>
          <w:szCs w:val="24"/>
          <w:lang w:val="sq-AL"/>
        </w:rPr>
        <w:t xml:space="preserve"> duke shmangur rrethanat, të cilat nuk varen </w:t>
      </w:r>
      <w:r w:rsidR="00AD627C" w:rsidRPr="00F23305">
        <w:rPr>
          <w:rFonts w:ascii="Times New Roman" w:hAnsi="Times New Roman" w:cs="Times New Roman"/>
          <w:bCs/>
          <w:sz w:val="24"/>
          <w:szCs w:val="24"/>
          <w:lang w:val="sq-AL"/>
        </w:rPr>
        <w:t>prej tij</w:t>
      </w:r>
      <w:r w:rsidRPr="00F23305">
        <w:rPr>
          <w:rFonts w:ascii="Times New Roman" w:hAnsi="Times New Roman" w:cs="Times New Roman"/>
          <w:bCs/>
          <w:sz w:val="24"/>
          <w:szCs w:val="24"/>
          <w:lang w:val="sq-AL"/>
        </w:rPr>
        <w:t xml:space="preserve"> dhe që kanë efekt negativ në rezultatet e vlerësimit. </w:t>
      </w:r>
    </w:p>
    <w:p w14:paraId="21060783"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Aftësia për të përballuar ngarkesën e punës matet duke u bazuar në treguesit për respektimin e afateve ligjore, plotësimin e standardeve minimale kohore, kohën mesatare që i dedikohet çdo </w:t>
      </w:r>
      <w:r w:rsidR="00491889" w:rsidRPr="00F23305">
        <w:rPr>
          <w:rFonts w:ascii="Times New Roman" w:hAnsi="Times New Roman" w:cs="Times New Roman"/>
          <w:bCs/>
          <w:sz w:val="24"/>
          <w:szCs w:val="24"/>
          <w:lang w:val="sq-AL"/>
        </w:rPr>
        <w:t xml:space="preserve">ekspertimi dhe </w:t>
      </w:r>
      <w:r w:rsidRPr="00F23305">
        <w:rPr>
          <w:rFonts w:ascii="Times New Roman" w:hAnsi="Times New Roman" w:cs="Times New Roman"/>
          <w:bCs/>
          <w:sz w:val="24"/>
          <w:szCs w:val="24"/>
          <w:lang w:val="sq-AL"/>
        </w:rPr>
        <w:t xml:space="preserve">në rendimentin e përfundimit të </w:t>
      </w:r>
      <w:r w:rsidR="00491889" w:rsidRPr="00F23305">
        <w:rPr>
          <w:rFonts w:ascii="Times New Roman" w:hAnsi="Times New Roman" w:cs="Times New Roman"/>
          <w:bCs/>
          <w:sz w:val="24"/>
          <w:szCs w:val="24"/>
          <w:lang w:val="sq-AL"/>
        </w:rPr>
        <w:t>ekspertimit dhe hartimit t</w:t>
      </w:r>
      <w:r w:rsidR="00974BED" w:rsidRPr="00F23305">
        <w:rPr>
          <w:rFonts w:ascii="Times New Roman" w:hAnsi="Times New Roman" w:cs="Times New Roman"/>
          <w:bCs/>
          <w:sz w:val="24"/>
          <w:szCs w:val="24"/>
          <w:lang w:val="sq-AL"/>
        </w:rPr>
        <w:t>ë</w:t>
      </w:r>
      <w:r w:rsidR="00491889" w:rsidRPr="00F23305">
        <w:rPr>
          <w:rFonts w:ascii="Times New Roman" w:hAnsi="Times New Roman" w:cs="Times New Roman"/>
          <w:bCs/>
          <w:sz w:val="24"/>
          <w:szCs w:val="24"/>
          <w:lang w:val="sq-AL"/>
        </w:rPr>
        <w:t xml:space="preserve"> aktit t</w:t>
      </w:r>
      <w:r w:rsidR="00974BED" w:rsidRPr="00F23305">
        <w:rPr>
          <w:rFonts w:ascii="Times New Roman" w:hAnsi="Times New Roman" w:cs="Times New Roman"/>
          <w:bCs/>
          <w:sz w:val="24"/>
          <w:szCs w:val="24"/>
          <w:lang w:val="sq-AL"/>
        </w:rPr>
        <w:t>ë</w:t>
      </w:r>
      <w:r w:rsidR="00491889" w:rsidRPr="00F23305">
        <w:rPr>
          <w:rFonts w:ascii="Times New Roman" w:hAnsi="Times New Roman" w:cs="Times New Roman"/>
          <w:bCs/>
          <w:sz w:val="24"/>
          <w:szCs w:val="24"/>
          <w:lang w:val="sq-AL"/>
        </w:rPr>
        <w:t xml:space="preserve"> ekspertimit.</w:t>
      </w:r>
    </w:p>
    <w:p w14:paraId="7F5AE336"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Aftësia e </w:t>
      </w:r>
      <w:r w:rsidR="003B00F3"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t për të kryer në mënyrë të efektshme </w:t>
      </w:r>
      <w:r w:rsidR="003B00F3" w:rsidRPr="00F23305">
        <w:rPr>
          <w:rFonts w:ascii="Times New Roman" w:hAnsi="Times New Roman" w:cs="Times New Roman"/>
          <w:bCs/>
          <w:sz w:val="24"/>
          <w:szCs w:val="24"/>
          <w:lang w:val="sq-AL"/>
        </w:rPr>
        <w:t>ekspertimet</w:t>
      </w:r>
      <w:r w:rsidRPr="00F23305">
        <w:rPr>
          <w:rFonts w:ascii="Times New Roman" w:hAnsi="Times New Roman" w:cs="Times New Roman"/>
          <w:bCs/>
          <w:sz w:val="24"/>
          <w:szCs w:val="24"/>
          <w:lang w:val="sq-AL"/>
        </w:rPr>
        <w:t xml:space="preserve"> matet duke u bazuar në treguesit e kryerjes së veprimeve të nevojshme </w:t>
      </w:r>
      <w:r w:rsidR="003B00F3" w:rsidRPr="00F23305">
        <w:rPr>
          <w:rFonts w:ascii="Times New Roman" w:hAnsi="Times New Roman" w:cs="Times New Roman"/>
          <w:bCs/>
          <w:sz w:val="24"/>
          <w:szCs w:val="24"/>
          <w:lang w:val="sq-AL"/>
        </w:rPr>
        <w:t>p</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r realizimin e llojit t</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 xml:space="preserve"> ekspertimit</w:t>
      </w:r>
      <w:r w:rsidRPr="00F23305">
        <w:rPr>
          <w:rFonts w:ascii="Times New Roman" w:hAnsi="Times New Roman" w:cs="Times New Roman"/>
          <w:bCs/>
          <w:sz w:val="24"/>
          <w:szCs w:val="24"/>
          <w:lang w:val="sq-AL"/>
        </w:rPr>
        <w:t xml:space="preserve"> brenda afatit kohor </w:t>
      </w:r>
      <w:r w:rsidR="003B00F3" w:rsidRPr="00F23305">
        <w:rPr>
          <w:rFonts w:ascii="Times New Roman" w:hAnsi="Times New Roman" w:cs="Times New Roman"/>
          <w:bCs/>
          <w:sz w:val="24"/>
          <w:szCs w:val="24"/>
          <w:lang w:val="sq-AL"/>
        </w:rPr>
        <w:t>t</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 xml:space="preserve"> p</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rcaktuar n</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 xml:space="preserve"> udh</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zuesin p</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r metodat e pun</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 xml:space="preserve">s. </w:t>
      </w:r>
    </w:p>
    <w:p w14:paraId="5CCB786A"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04D766A2"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56890C73"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Etika dhe angazhimi ndaj vlerave profesionale</w:t>
      </w:r>
    </w:p>
    <w:p w14:paraId="62AF6913" w14:textId="77777777" w:rsidR="004942F9" w:rsidRPr="00F23305" w:rsidRDefault="004942F9" w:rsidP="00F23305">
      <w:pPr>
        <w:spacing w:after="0"/>
        <w:ind w:firstLine="284"/>
        <w:jc w:val="center"/>
        <w:rPr>
          <w:rFonts w:ascii="Times New Roman" w:hAnsi="Times New Roman" w:cs="Times New Roman"/>
          <w:bCs/>
          <w:sz w:val="24"/>
          <w:szCs w:val="24"/>
          <w:lang w:val="sq-AL"/>
        </w:rPr>
      </w:pPr>
    </w:p>
    <w:p w14:paraId="7E5EDACF"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Me anë të kriterit të etikës dhe angazhimit ndaj vlerave profesionale vlerësohet aftësia e </w:t>
      </w:r>
      <w:r w:rsidR="003B00F3"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për etikën në punë dhe paanësinë. </w:t>
      </w:r>
    </w:p>
    <w:p w14:paraId="17FD4065"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Etika në punë e </w:t>
      </w:r>
      <w:r w:rsidR="003B00F3"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në lidhje me angazhimin dhe përgjegjshmërinë në funksion matet duke u bazuar në treguesit e dalë nga burimet e vlerësimit, të tilla si rezultati i ankesave dhe verifikimi i tyre, si dhe vendimet përfundimtare për masat disiplinore. </w:t>
      </w:r>
    </w:p>
    <w:p w14:paraId="699C2CA5" w14:textId="148ECF5E"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Paanësia e </w:t>
      </w:r>
      <w:r w:rsidR="003B00F3"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në lidhje me kujdesin e tij ndaj konfliktit të interesit matet duke u bazuar në tregues të tillë, si</w:t>
      </w:r>
      <w:r w:rsidR="00DC1A95"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 xml:space="preserve">numri i kërkesave për mospranimin e </w:t>
      </w:r>
      <w:r w:rsidR="003B00F3" w:rsidRPr="00F23305">
        <w:rPr>
          <w:rFonts w:ascii="Times New Roman" w:hAnsi="Times New Roman" w:cs="Times New Roman"/>
          <w:bCs/>
          <w:sz w:val="24"/>
          <w:szCs w:val="24"/>
          <w:lang w:val="sq-AL"/>
        </w:rPr>
        <w:t>ekspertimit</w:t>
      </w:r>
      <w:r w:rsidRPr="00F23305">
        <w:rPr>
          <w:rFonts w:ascii="Times New Roman" w:hAnsi="Times New Roman" w:cs="Times New Roman"/>
          <w:bCs/>
          <w:sz w:val="24"/>
          <w:szCs w:val="24"/>
          <w:lang w:val="sq-AL"/>
        </w:rPr>
        <w:t xml:space="preserve"> dhe heqje dorë nga </w:t>
      </w:r>
      <w:r w:rsidR="003B00F3" w:rsidRPr="00F23305">
        <w:rPr>
          <w:rFonts w:ascii="Times New Roman" w:hAnsi="Times New Roman" w:cs="Times New Roman"/>
          <w:bCs/>
          <w:sz w:val="24"/>
          <w:szCs w:val="24"/>
          <w:lang w:val="sq-AL"/>
        </w:rPr>
        <w:t>ekspertimi p</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r t</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 xml:space="preserve"> cilin </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sht</w:t>
      </w:r>
      <w:r w:rsidR="00974BED" w:rsidRPr="00F23305">
        <w:rPr>
          <w:rFonts w:ascii="Times New Roman" w:hAnsi="Times New Roman" w:cs="Times New Roman"/>
          <w:bCs/>
          <w:sz w:val="24"/>
          <w:szCs w:val="24"/>
          <w:lang w:val="sq-AL"/>
        </w:rPr>
        <w:t>ë</w:t>
      </w:r>
      <w:r w:rsidR="003B00F3" w:rsidRPr="00F23305">
        <w:rPr>
          <w:rFonts w:ascii="Times New Roman" w:hAnsi="Times New Roman" w:cs="Times New Roman"/>
          <w:bCs/>
          <w:sz w:val="24"/>
          <w:szCs w:val="24"/>
          <w:lang w:val="sq-AL"/>
        </w:rPr>
        <w:t xml:space="preserve"> caktuar. </w:t>
      </w:r>
    </w:p>
    <w:p w14:paraId="27699A7F" w14:textId="77777777" w:rsidR="004942F9" w:rsidRPr="00F23305" w:rsidRDefault="004942F9" w:rsidP="00F23305">
      <w:pPr>
        <w:spacing w:after="0"/>
        <w:ind w:firstLine="284"/>
        <w:jc w:val="both"/>
        <w:rPr>
          <w:rFonts w:ascii="Times New Roman" w:hAnsi="Times New Roman" w:cs="Times New Roman"/>
          <w:bCs/>
          <w:color w:val="FF0000"/>
          <w:sz w:val="24"/>
          <w:szCs w:val="24"/>
          <w:lang w:val="sq-AL"/>
        </w:rPr>
      </w:pPr>
    </w:p>
    <w:p w14:paraId="1958CAD6"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7E6A3F44"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Aftësitë personale dhe angazhimi profesional</w:t>
      </w:r>
    </w:p>
    <w:p w14:paraId="4D0A1780"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173476D3"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1. Me anë të kriterit të aftësisë personale dhe angazhimit profesional vlerësohen aftësitë e komunikimit, aftësia për të bashkëpunuar me kolegët</w:t>
      </w:r>
      <w:r w:rsidR="00685D1E" w:rsidRPr="00F23305">
        <w:rPr>
          <w:rFonts w:ascii="Times New Roman" w:hAnsi="Times New Roman" w:cs="Times New Roman"/>
          <w:bCs/>
          <w:sz w:val="24"/>
          <w:szCs w:val="24"/>
          <w:lang w:val="sq-AL"/>
        </w:rPr>
        <w:t>, pal</w:t>
      </w:r>
      <w:r w:rsidR="00974BED" w:rsidRPr="00F23305">
        <w:rPr>
          <w:rFonts w:ascii="Times New Roman" w:hAnsi="Times New Roman" w:cs="Times New Roman"/>
          <w:bCs/>
          <w:sz w:val="24"/>
          <w:szCs w:val="24"/>
          <w:lang w:val="sq-AL"/>
        </w:rPr>
        <w:t>ë</w:t>
      </w:r>
      <w:r w:rsidR="00685D1E" w:rsidRPr="00F23305">
        <w:rPr>
          <w:rFonts w:ascii="Times New Roman" w:hAnsi="Times New Roman" w:cs="Times New Roman"/>
          <w:bCs/>
          <w:sz w:val="24"/>
          <w:szCs w:val="24"/>
          <w:lang w:val="sq-AL"/>
        </w:rPr>
        <w:t>t e treta dhe</w:t>
      </w:r>
      <w:r w:rsidRPr="00F23305">
        <w:rPr>
          <w:rFonts w:ascii="Times New Roman" w:hAnsi="Times New Roman" w:cs="Times New Roman"/>
          <w:bCs/>
          <w:sz w:val="24"/>
          <w:szCs w:val="24"/>
          <w:lang w:val="sq-AL"/>
        </w:rPr>
        <w:t xml:space="preserve"> gatishmëria për punë në grup, si dhe aftësia për t’u angazhuar në trajnime profesionale. </w:t>
      </w:r>
    </w:p>
    <w:p w14:paraId="52BF30A7"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Aftësia e komunikimit matet duke u bazuar në treguesit e komunikimit të qartë dhe transparent me </w:t>
      </w:r>
      <w:r w:rsidR="00685D1E" w:rsidRPr="00F23305">
        <w:rPr>
          <w:rFonts w:ascii="Times New Roman" w:hAnsi="Times New Roman" w:cs="Times New Roman"/>
          <w:bCs/>
          <w:sz w:val="24"/>
          <w:szCs w:val="24"/>
          <w:lang w:val="sq-AL"/>
        </w:rPr>
        <w:t>organet e procedimit</w:t>
      </w:r>
      <w:r w:rsidRPr="00F23305">
        <w:rPr>
          <w:rFonts w:ascii="Times New Roman" w:hAnsi="Times New Roman" w:cs="Times New Roman"/>
          <w:bCs/>
          <w:sz w:val="24"/>
          <w:szCs w:val="24"/>
          <w:lang w:val="sq-AL"/>
        </w:rPr>
        <w:t xml:space="preserve">, subjektet e tjera, të tretët, në respektim edhe të parimit të </w:t>
      </w:r>
      <w:proofErr w:type="spellStart"/>
      <w:r w:rsidRPr="00F23305">
        <w:rPr>
          <w:rFonts w:ascii="Times New Roman" w:hAnsi="Times New Roman" w:cs="Times New Roman"/>
          <w:bCs/>
          <w:sz w:val="24"/>
          <w:szCs w:val="24"/>
          <w:lang w:val="sq-AL"/>
        </w:rPr>
        <w:t>konfidencialitetit</w:t>
      </w:r>
      <w:proofErr w:type="spellEnd"/>
      <w:r w:rsidRPr="00F23305">
        <w:rPr>
          <w:rFonts w:ascii="Times New Roman" w:hAnsi="Times New Roman" w:cs="Times New Roman"/>
          <w:bCs/>
          <w:sz w:val="24"/>
          <w:szCs w:val="24"/>
          <w:lang w:val="sq-AL"/>
        </w:rPr>
        <w:t xml:space="preserve">. </w:t>
      </w:r>
    </w:p>
    <w:p w14:paraId="0BBA52C2" w14:textId="4A8155B1" w:rsidR="00D65C1C"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Aftësia për të bashkëpunuar me kolegët dhe gatishmëria në grup matet duke u bazuar në treguesit e komunikimit dhe bashkëveprimit me kolegët apo </w:t>
      </w:r>
      <w:r w:rsidR="00FC3EF1" w:rsidRPr="00F23305">
        <w:rPr>
          <w:rFonts w:ascii="Times New Roman" w:hAnsi="Times New Roman" w:cs="Times New Roman"/>
          <w:bCs/>
          <w:sz w:val="24"/>
          <w:szCs w:val="24"/>
          <w:lang w:val="sq-AL"/>
        </w:rPr>
        <w:t>personelin ndihm</w:t>
      </w:r>
      <w:r w:rsidR="00974BED" w:rsidRPr="00F23305">
        <w:rPr>
          <w:rFonts w:ascii="Times New Roman" w:hAnsi="Times New Roman" w:cs="Times New Roman"/>
          <w:bCs/>
          <w:sz w:val="24"/>
          <w:szCs w:val="24"/>
          <w:lang w:val="sq-AL"/>
        </w:rPr>
        <w:t>ë</w:t>
      </w:r>
      <w:r w:rsidR="00FC3EF1" w:rsidRPr="00F23305">
        <w:rPr>
          <w:rFonts w:ascii="Times New Roman" w:hAnsi="Times New Roman" w:cs="Times New Roman"/>
          <w:bCs/>
          <w:sz w:val="24"/>
          <w:szCs w:val="24"/>
          <w:lang w:val="sq-AL"/>
        </w:rPr>
        <w:t>s e administrativ</w:t>
      </w:r>
      <w:r w:rsidRPr="00F23305">
        <w:rPr>
          <w:rFonts w:ascii="Times New Roman" w:hAnsi="Times New Roman" w:cs="Times New Roman"/>
          <w:bCs/>
          <w:sz w:val="24"/>
          <w:szCs w:val="24"/>
          <w:lang w:val="sq-AL"/>
        </w:rPr>
        <w:t>, si dhe shkëmbimit të njohurive apo t</w:t>
      </w:r>
      <w:r w:rsidR="00D65C1C" w:rsidRPr="00F23305">
        <w:rPr>
          <w:rFonts w:ascii="Times New Roman" w:hAnsi="Times New Roman" w:cs="Times New Roman"/>
          <w:bCs/>
          <w:sz w:val="24"/>
          <w:szCs w:val="24"/>
          <w:lang w:val="sq-AL"/>
        </w:rPr>
        <w:t xml:space="preserve">ë përvojës profesionale me ta. </w:t>
      </w:r>
      <w:r w:rsidRPr="00F23305">
        <w:rPr>
          <w:rFonts w:ascii="Times New Roman" w:hAnsi="Times New Roman" w:cs="Times New Roman"/>
          <w:bCs/>
          <w:sz w:val="24"/>
          <w:szCs w:val="24"/>
          <w:lang w:val="sq-AL"/>
        </w:rPr>
        <w:t xml:space="preserve"> </w:t>
      </w:r>
    </w:p>
    <w:p w14:paraId="0710A4D7" w14:textId="2D8C8439" w:rsidR="00DB2FDD" w:rsidRPr="00F23305" w:rsidRDefault="00DB2FDD"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4. Gatishmëria për t’u angazhuar në trajnime profesionale matet duke u bazuar në tregues të tillë, si pjesëmarrja e ekspertit në trajnimet vazhduese, pjesëmarrja në trajnime të tjera profesionale, publikimet shkencore</w:t>
      </w:r>
      <w:r w:rsidR="00DC1A95" w:rsidRPr="00F23305">
        <w:rPr>
          <w:rFonts w:ascii="Times New Roman" w:hAnsi="Times New Roman" w:cs="Times New Roman"/>
          <w:bCs/>
          <w:sz w:val="24"/>
          <w:szCs w:val="24"/>
          <w:lang w:val="sq-AL"/>
        </w:rPr>
        <w:t xml:space="preserve"> dhe pjes</w:t>
      </w:r>
      <w:r w:rsidR="00501CDD" w:rsidRPr="00F23305">
        <w:rPr>
          <w:rFonts w:ascii="Times New Roman" w:hAnsi="Times New Roman" w:cs="Times New Roman"/>
          <w:bCs/>
          <w:sz w:val="24"/>
          <w:szCs w:val="24"/>
          <w:lang w:val="sq-AL"/>
        </w:rPr>
        <w:t>ë</w:t>
      </w:r>
      <w:r w:rsidR="00DC1A95" w:rsidRPr="00F23305">
        <w:rPr>
          <w:rFonts w:ascii="Times New Roman" w:hAnsi="Times New Roman" w:cs="Times New Roman"/>
          <w:bCs/>
          <w:sz w:val="24"/>
          <w:szCs w:val="24"/>
          <w:lang w:val="sq-AL"/>
        </w:rPr>
        <w:t>marrja n</w:t>
      </w:r>
      <w:r w:rsidR="00501CDD" w:rsidRPr="00F23305">
        <w:rPr>
          <w:rFonts w:ascii="Times New Roman" w:hAnsi="Times New Roman" w:cs="Times New Roman"/>
          <w:bCs/>
          <w:sz w:val="24"/>
          <w:szCs w:val="24"/>
          <w:lang w:val="sq-AL"/>
        </w:rPr>
        <w:t>ë</w:t>
      </w:r>
      <w:r w:rsidR="00DC1A95" w:rsidRPr="00F23305">
        <w:rPr>
          <w:rFonts w:ascii="Times New Roman" w:hAnsi="Times New Roman" w:cs="Times New Roman"/>
          <w:bCs/>
          <w:sz w:val="24"/>
          <w:szCs w:val="24"/>
          <w:lang w:val="sq-AL"/>
        </w:rPr>
        <w:t xml:space="preserve"> veprimtari shkencore brenda dhe jasht</w:t>
      </w:r>
      <w:r w:rsidR="00501CDD" w:rsidRPr="00F23305">
        <w:rPr>
          <w:rFonts w:ascii="Times New Roman" w:hAnsi="Times New Roman" w:cs="Times New Roman"/>
          <w:bCs/>
          <w:sz w:val="24"/>
          <w:szCs w:val="24"/>
          <w:lang w:val="sq-AL"/>
        </w:rPr>
        <w:t>ë</w:t>
      </w:r>
      <w:r w:rsidR="00DC1A95" w:rsidRPr="00F23305">
        <w:rPr>
          <w:rFonts w:ascii="Times New Roman" w:hAnsi="Times New Roman" w:cs="Times New Roman"/>
          <w:bCs/>
          <w:sz w:val="24"/>
          <w:szCs w:val="24"/>
          <w:lang w:val="sq-AL"/>
        </w:rPr>
        <w:t xml:space="preserve"> vendit. </w:t>
      </w:r>
    </w:p>
    <w:p w14:paraId="2A92D64E" w14:textId="77777777" w:rsidR="00DC1A95" w:rsidRPr="00F23305" w:rsidRDefault="00DC1A95" w:rsidP="00F23305">
      <w:pPr>
        <w:spacing w:after="0"/>
        <w:ind w:firstLine="284"/>
        <w:jc w:val="both"/>
        <w:rPr>
          <w:rFonts w:ascii="Times New Roman" w:hAnsi="Times New Roman" w:cs="Times New Roman"/>
          <w:bCs/>
          <w:sz w:val="24"/>
          <w:szCs w:val="24"/>
          <w:lang w:val="sq-AL"/>
        </w:rPr>
      </w:pPr>
    </w:p>
    <w:p w14:paraId="1FCC25AB"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75CDC438"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Burimet e vlerësimit</w:t>
      </w:r>
    </w:p>
    <w:p w14:paraId="71ED93E6"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424FCCA0"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Vlerësimi i </w:t>
      </w:r>
      <w:r w:rsidR="000A0EB0" w:rsidRPr="00F23305">
        <w:rPr>
          <w:rFonts w:ascii="Times New Roman" w:hAnsi="Times New Roman" w:cs="Times New Roman"/>
          <w:bCs/>
          <w:sz w:val="24"/>
          <w:szCs w:val="24"/>
          <w:lang w:val="sq-AL"/>
        </w:rPr>
        <w:t>ekspert</w:t>
      </w:r>
      <w:r w:rsidR="00974BED" w:rsidRPr="00F23305">
        <w:rPr>
          <w:rFonts w:ascii="Times New Roman" w:hAnsi="Times New Roman" w:cs="Times New Roman"/>
          <w:bCs/>
          <w:sz w:val="24"/>
          <w:szCs w:val="24"/>
          <w:lang w:val="sq-AL"/>
        </w:rPr>
        <w:t>ë</w:t>
      </w:r>
      <w:r w:rsidR="000A0EB0" w:rsidRPr="00F23305">
        <w:rPr>
          <w:rFonts w:ascii="Times New Roman" w:hAnsi="Times New Roman" w:cs="Times New Roman"/>
          <w:bCs/>
          <w:sz w:val="24"/>
          <w:szCs w:val="24"/>
          <w:lang w:val="sq-AL"/>
        </w:rPr>
        <w:t>ve ligjor</w:t>
      </w:r>
      <w:r w:rsidR="00842FE5"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bazohet në këto burime:</w:t>
      </w:r>
    </w:p>
    <w:p w14:paraId="0A69E986"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të dhënat statistikore për veprimtarinë e </w:t>
      </w:r>
      <w:proofErr w:type="spellStart"/>
      <w:r w:rsidR="000A0EB0" w:rsidRPr="00F23305">
        <w:rPr>
          <w:rFonts w:ascii="Times New Roman" w:hAnsi="Times New Roman" w:cs="Times New Roman"/>
          <w:bCs/>
          <w:sz w:val="24"/>
          <w:szCs w:val="24"/>
          <w:lang w:val="sq-AL"/>
        </w:rPr>
        <w:t>sh</w:t>
      </w:r>
      <w:r w:rsidR="00974BED" w:rsidRPr="00F23305">
        <w:rPr>
          <w:rFonts w:ascii="Times New Roman" w:hAnsi="Times New Roman" w:cs="Times New Roman"/>
          <w:bCs/>
          <w:sz w:val="24"/>
          <w:szCs w:val="24"/>
          <w:lang w:val="sq-AL"/>
        </w:rPr>
        <w:t>ë</w:t>
      </w:r>
      <w:r w:rsidR="000A0EB0" w:rsidRPr="00F23305">
        <w:rPr>
          <w:rFonts w:ascii="Times New Roman" w:hAnsi="Times New Roman" w:cs="Times New Roman"/>
          <w:bCs/>
          <w:sz w:val="24"/>
          <w:szCs w:val="24"/>
          <w:lang w:val="sq-AL"/>
        </w:rPr>
        <w:t>brimit</w:t>
      </w:r>
      <w:proofErr w:type="spellEnd"/>
      <w:r w:rsidR="000A0EB0" w:rsidRPr="00F23305">
        <w:rPr>
          <w:rFonts w:ascii="Times New Roman" w:hAnsi="Times New Roman" w:cs="Times New Roman"/>
          <w:bCs/>
          <w:sz w:val="24"/>
          <w:szCs w:val="24"/>
          <w:lang w:val="sq-AL"/>
        </w:rPr>
        <w:t xml:space="preserve"> t</w:t>
      </w:r>
      <w:r w:rsidR="00974BED" w:rsidRPr="00F23305">
        <w:rPr>
          <w:rFonts w:ascii="Times New Roman" w:hAnsi="Times New Roman" w:cs="Times New Roman"/>
          <w:bCs/>
          <w:sz w:val="24"/>
          <w:szCs w:val="24"/>
          <w:lang w:val="sq-AL"/>
        </w:rPr>
        <w:t>ë</w:t>
      </w:r>
      <w:r w:rsidR="000A0EB0"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0A0EB0"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0A0EB0"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w:t>
      </w:r>
    </w:p>
    <w:p w14:paraId="1C307387"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të dhënat për verifikimin e ankesave të paraqitura ndaj </w:t>
      </w:r>
      <w:r w:rsidR="000A0EB0"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t;</w:t>
      </w:r>
    </w:p>
    <w:p w14:paraId="09CCBE37"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c) informacioni nga institucioni trajnues, që vërteton pjesëmarrjen dhe ecurinë në formimin vazhdues apo në veprimtaritë të tjera trajnuese;</w:t>
      </w:r>
    </w:p>
    <w:p w14:paraId="0EA9F1FD"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ç) vendimet përfundimtare për masat disiplinore, që janë dhënë </w:t>
      </w:r>
      <w:r w:rsidR="000A0EB0" w:rsidRPr="00F23305">
        <w:rPr>
          <w:rFonts w:ascii="Times New Roman" w:hAnsi="Times New Roman" w:cs="Times New Roman"/>
          <w:bCs/>
          <w:sz w:val="24"/>
          <w:szCs w:val="24"/>
          <w:lang w:val="sq-AL"/>
        </w:rPr>
        <w:t>ndaj ekspertit,</w:t>
      </w:r>
      <w:r w:rsidRPr="00F23305">
        <w:rPr>
          <w:rFonts w:ascii="Times New Roman" w:hAnsi="Times New Roman" w:cs="Times New Roman"/>
          <w:bCs/>
          <w:sz w:val="24"/>
          <w:szCs w:val="24"/>
          <w:lang w:val="sq-AL"/>
        </w:rPr>
        <w:t xml:space="preserve"> dhe nëse masat disiplinore janë shuar ose jo;</w:t>
      </w:r>
    </w:p>
    <w:p w14:paraId="28B53E9E"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 </w:t>
      </w:r>
      <w:r w:rsidR="000A0EB0" w:rsidRPr="00F23305">
        <w:rPr>
          <w:rFonts w:ascii="Times New Roman" w:hAnsi="Times New Roman" w:cs="Times New Roman"/>
          <w:bCs/>
          <w:sz w:val="24"/>
          <w:szCs w:val="24"/>
          <w:lang w:val="sq-AL"/>
        </w:rPr>
        <w:t>mendimi i drejtorit t</w:t>
      </w:r>
      <w:r w:rsidR="00974BED" w:rsidRPr="00F23305">
        <w:rPr>
          <w:rFonts w:ascii="Times New Roman" w:hAnsi="Times New Roman" w:cs="Times New Roman"/>
          <w:bCs/>
          <w:sz w:val="24"/>
          <w:szCs w:val="24"/>
          <w:lang w:val="sq-AL"/>
        </w:rPr>
        <w:t>ë</w:t>
      </w:r>
      <w:r w:rsidR="000A0EB0" w:rsidRPr="00F23305">
        <w:rPr>
          <w:rFonts w:ascii="Times New Roman" w:hAnsi="Times New Roman" w:cs="Times New Roman"/>
          <w:bCs/>
          <w:sz w:val="24"/>
          <w:szCs w:val="24"/>
          <w:lang w:val="sq-AL"/>
        </w:rPr>
        <w:t xml:space="preserve"> Institutit t</w:t>
      </w:r>
      <w:r w:rsidR="00974BED" w:rsidRPr="00F23305">
        <w:rPr>
          <w:rFonts w:ascii="Times New Roman" w:hAnsi="Times New Roman" w:cs="Times New Roman"/>
          <w:bCs/>
          <w:sz w:val="24"/>
          <w:szCs w:val="24"/>
          <w:lang w:val="sq-AL"/>
        </w:rPr>
        <w:t>ë</w:t>
      </w:r>
      <w:r w:rsidR="000A0EB0"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0A0EB0"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0A0EB0" w:rsidRPr="00F23305">
        <w:rPr>
          <w:rFonts w:ascii="Times New Roman" w:hAnsi="Times New Roman" w:cs="Times New Roman"/>
          <w:bCs/>
          <w:sz w:val="24"/>
          <w:szCs w:val="24"/>
          <w:lang w:val="sq-AL"/>
        </w:rPr>
        <w:t xml:space="preserve"> Ligjore;</w:t>
      </w:r>
    </w:p>
    <w:p w14:paraId="4C3006B8"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dh) </w:t>
      </w:r>
      <w:r w:rsidR="000A0EB0" w:rsidRPr="00F23305">
        <w:rPr>
          <w:rFonts w:ascii="Times New Roman" w:hAnsi="Times New Roman" w:cs="Times New Roman"/>
          <w:bCs/>
          <w:sz w:val="24"/>
          <w:szCs w:val="24"/>
          <w:lang w:val="sq-AL"/>
        </w:rPr>
        <w:t>qëndrimet e gjykatës lidhur me ankimet ndaj ekspertit ligjor;</w:t>
      </w:r>
    </w:p>
    <w:p w14:paraId="697E9A15"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e) </w:t>
      </w:r>
      <w:r w:rsidR="000A0EB0" w:rsidRPr="00F23305">
        <w:rPr>
          <w:rFonts w:ascii="Times New Roman" w:hAnsi="Times New Roman" w:cs="Times New Roman"/>
          <w:bCs/>
          <w:sz w:val="24"/>
          <w:szCs w:val="24"/>
          <w:lang w:val="sq-AL"/>
        </w:rPr>
        <w:t>çdo të dhënë tjetër, që tregon aftësitë e kualifikimit profesional të ekspertit.</w:t>
      </w:r>
    </w:p>
    <w:p w14:paraId="38E9FE48"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03CCE428" w14:textId="77777777" w:rsidR="004942F9" w:rsidRPr="00F23305" w:rsidRDefault="004942F9" w:rsidP="00F23305">
      <w:pPr>
        <w:pStyle w:val="ListParagraph"/>
        <w:numPr>
          <w:ilvl w:val="0"/>
          <w:numId w:val="53"/>
        </w:numPr>
        <w:spacing w:after="0"/>
        <w:ind w:firstLine="0"/>
        <w:jc w:val="center"/>
        <w:rPr>
          <w:rFonts w:ascii="Times New Roman" w:hAnsi="Times New Roman" w:cs="Times New Roman"/>
          <w:bCs/>
          <w:sz w:val="24"/>
          <w:szCs w:val="24"/>
          <w:lang w:val="sq-AL"/>
        </w:rPr>
      </w:pPr>
    </w:p>
    <w:p w14:paraId="66597765"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Nivelet e vlerësimit</w:t>
      </w:r>
    </w:p>
    <w:p w14:paraId="1146459F"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4FE995C4"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Vlerësimi i </w:t>
      </w:r>
      <w:r w:rsidR="008706AF" w:rsidRPr="00F23305">
        <w:rPr>
          <w:rFonts w:ascii="Times New Roman" w:hAnsi="Times New Roman" w:cs="Times New Roman"/>
          <w:bCs/>
          <w:sz w:val="24"/>
          <w:szCs w:val="24"/>
          <w:lang w:val="sq-AL"/>
        </w:rPr>
        <w:t>ekspertit ligjor</w:t>
      </w:r>
      <w:r w:rsidRPr="00F23305">
        <w:rPr>
          <w:rFonts w:ascii="Times New Roman" w:hAnsi="Times New Roman" w:cs="Times New Roman"/>
          <w:bCs/>
          <w:sz w:val="24"/>
          <w:szCs w:val="24"/>
          <w:lang w:val="sq-AL"/>
        </w:rPr>
        <w:t xml:space="preserve"> kryhet, sipas këtyre niveleve: </w:t>
      </w:r>
    </w:p>
    <w:p w14:paraId="4F235219"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“Shkëlqyeshëm” në rastin e vlerësimit etik dhe profesional me cilësi shumë të larta; </w:t>
      </w:r>
    </w:p>
    <w:p w14:paraId="19117761"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b) “Shumë mirë” në rastin e vlerësimit etik dhe profesional me cilësi mbi mesataren;</w:t>
      </w:r>
    </w:p>
    <w:p w14:paraId="4E1D861A"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c) “Mirë” në rastin e vlerësimit etik dhe profesional me cilësi mesatare; </w:t>
      </w:r>
    </w:p>
    <w:p w14:paraId="5DAE6052"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ç) “Mjaftueshëm” në rastin e vlerësimit etik dhe profesional me cilësi nën mesataren;</w:t>
      </w:r>
    </w:p>
    <w:p w14:paraId="05B21192"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 “I pamjaftueshëm” në rastin e vlerësimit etik dhe profesional me cilësi të dobët. </w:t>
      </w:r>
    </w:p>
    <w:p w14:paraId="1B58B11C"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Vlerësimi i përgjithshëm “Shkëlqyeshëm” jepet në ato raste kur </w:t>
      </w:r>
      <w:r w:rsidR="008706AF"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është vlerësuar “Shkëlqyeshëm” për të katërta kriteret. </w:t>
      </w:r>
    </w:p>
    <w:p w14:paraId="348F32F3"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Vlerësimi i përgjithshëm “Shumë mirë” jepet vetëm në ato raste kur </w:t>
      </w:r>
      <w:r w:rsidR="008706AF" w:rsidRPr="00F23305">
        <w:rPr>
          <w:rFonts w:ascii="Times New Roman" w:hAnsi="Times New Roman" w:cs="Times New Roman"/>
          <w:bCs/>
          <w:sz w:val="24"/>
          <w:szCs w:val="24"/>
          <w:lang w:val="sq-AL"/>
        </w:rPr>
        <w:t>ekspert</w:t>
      </w:r>
      <w:r w:rsidRPr="00F23305">
        <w:rPr>
          <w:rFonts w:ascii="Times New Roman" w:hAnsi="Times New Roman" w:cs="Times New Roman"/>
          <w:bCs/>
          <w:sz w:val="24"/>
          <w:szCs w:val="24"/>
          <w:lang w:val="sq-AL"/>
        </w:rPr>
        <w:t xml:space="preserve">i vlerësohet “Shumë mirë” për tri kritere dhe “mirë” për njërin prej tyre. Në çdo rast, kriteret “Aftësitë profesionale” dhe “Etika dhe angazhimi ndaj vlerave profesionale” duhet të jenë vlerësuar “Shumë mirë”. </w:t>
      </w:r>
    </w:p>
    <w:p w14:paraId="74A25B75"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 xml:space="preserve">4. Vlerësimi i përgjithshëm “Mirë” jepet në rastin kur aftësitë e </w:t>
      </w:r>
      <w:r w:rsidR="008706AF"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vlerësohen “Mirë” për dy kritere dhe “Mjaftueshëm” për dy kriteret e tjera. I njëjti rregull zbatohet edhe në rastin kur ka barazi në vlerësimin e kritereve në nivelet “Mjaftueshëm” dhe “I pamjaftueshëm”.</w:t>
      </w:r>
    </w:p>
    <w:p w14:paraId="139B86C7"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5. Vlerësimi i përgjithshëm “I pamjaftueshëm” jepet në këto raste, kur: </w:t>
      </w:r>
    </w:p>
    <w:p w14:paraId="508E29BA"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w:t>
      </w:r>
      <w:r w:rsidR="008706AF" w:rsidRPr="00F23305">
        <w:rPr>
          <w:rFonts w:ascii="Times New Roman" w:hAnsi="Times New Roman" w:cs="Times New Roman"/>
          <w:bCs/>
          <w:sz w:val="24"/>
          <w:szCs w:val="24"/>
          <w:lang w:val="sq-AL"/>
        </w:rPr>
        <w:t xml:space="preserve">eksperti </w:t>
      </w:r>
      <w:r w:rsidRPr="00F23305">
        <w:rPr>
          <w:rFonts w:ascii="Times New Roman" w:hAnsi="Times New Roman" w:cs="Times New Roman"/>
          <w:bCs/>
          <w:sz w:val="24"/>
          <w:szCs w:val="24"/>
          <w:lang w:val="sq-AL"/>
        </w:rPr>
        <w:t xml:space="preserve">vlerësohet “I pamjaftueshëm” për të paktën në tri kritere; </w:t>
      </w:r>
    </w:p>
    <w:p w14:paraId="78E3AF91"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w:t>
      </w:r>
      <w:r w:rsidR="008706AF" w:rsidRPr="00F23305">
        <w:rPr>
          <w:rFonts w:ascii="Times New Roman" w:hAnsi="Times New Roman" w:cs="Times New Roman"/>
          <w:bCs/>
          <w:sz w:val="24"/>
          <w:szCs w:val="24"/>
          <w:lang w:val="sq-AL"/>
        </w:rPr>
        <w:t xml:space="preserve">eksperti </w:t>
      </w:r>
      <w:r w:rsidRPr="00F23305">
        <w:rPr>
          <w:rFonts w:ascii="Times New Roman" w:hAnsi="Times New Roman" w:cs="Times New Roman"/>
          <w:bCs/>
          <w:sz w:val="24"/>
          <w:szCs w:val="24"/>
          <w:lang w:val="sq-AL"/>
        </w:rPr>
        <w:t>vlerësohet “I pamjaftueshëm” për kriteret “Aftësitë profesionale” dhe “Etika dhe angazhimi ndaj vlerave profesionale” dhe jo më shumë se “Mirë” për dy kriteret e tjera.</w:t>
      </w:r>
    </w:p>
    <w:p w14:paraId="51D33633"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2ED32B5A"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7632F9F4"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Kriteret për vlerësimin e </w:t>
      </w:r>
      <w:r w:rsidR="008706AF" w:rsidRPr="00F23305">
        <w:rPr>
          <w:rFonts w:ascii="Times New Roman" w:hAnsi="Times New Roman" w:cs="Times New Roman"/>
          <w:b/>
          <w:bCs/>
          <w:sz w:val="24"/>
          <w:szCs w:val="24"/>
          <w:lang w:val="sq-AL"/>
        </w:rPr>
        <w:t>drejtorit t</w:t>
      </w:r>
      <w:r w:rsidR="00974BED" w:rsidRPr="00F23305">
        <w:rPr>
          <w:rFonts w:ascii="Times New Roman" w:hAnsi="Times New Roman" w:cs="Times New Roman"/>
          <w:b/>
          <w:bCs/>
          <w:sz w:val="24"/>
          <w:szCs w:val="24"/>
          <w:lang w:val="sq-AL"/>
        </w:rPr>
        <w:t>ë</w:t>
      </w:r>
      <w:r w:rsidR="008706AF" w:rsidRPr="00F23305">
        <w:rPr>
          <w:rFonts w:ascii="Times New Roman" w:hAnsi="Times New Roman" w:cs="Times New Roman"/>
          <w:b/>
          <w:bCs/>
          <w:sz w:val="24"/>
          <w:szCs w:val="24"/>
          <w:lang w:val="sq-AL"/>
        </w:rPr>
        <w:t xml:space="preserve"> Institutit t</w:t>
      </w:r>
      <w:r w:rsidR="00974BED" w:rsidRPr="00F23305">
        <w:rPr>
          <w:rFonts w:ascii="Times New Roman" w:hAnsi="Times New Roman" w:cs="Times New Roman"/>
          <w:b/>
          <w:bCs/>
          <w:sz w:val="24"/>
          <w:szCs w:val="24"/>
          <w:lang w:val="sq-AL"/>
        </w:rPr>
        <w:t>ë</w:t>
      </w:r>
      <w:r w:rsidR="008706AF" w:rsidRPr="00F23305">
        <w:rPr>
          <w:rFonts w:ascii="Times New Roman" w:hAnsi="Times New Roman" w:cs="Times New Roman"/>
          <w:b/>
          <w:bCs/>
          <w:sz w:val="24"/>
          <w:szCs w:val="24"/>
          <w:lang w:val="sq-AL"/>
        </w:rPr>
        <w:t xml:space="preserve"> Mjek</w:t>
      </w:r>
      <w:r w:rsidR="00974BED" w:rsidRPr="00F23305">
        <w:rPr>
          <w:rFonts w:ascii="Times New Roman" w:hAnsi="Times New Roman" w:cs="Times New Roman"/>
          <w:b/>
          <w:bCs/>
          <w:sz w:val="24"/>
          <w:szCs w:val="24"/>
          <w:lang w:val="sq-AL"/>
        </w:rPr>
        <w:t>ë</w:t>
      </w:r>
      <w:r w:rsidR="008706AF" w:rsidRPr="00F23305">
        <w:rPr>
          <w:rFonts w:ascii="Times New Roman" w:hAnsi="Times New Roman" w:cs="Times New Roman"/>
          <w:b/>
          <w:bCs/>
          <w:sz w:val="24"/>
          <w:szCs w:val="24"/>
          <w:lang w:val="sq-AL"/>
        </w:rPr>
        <w:t>sis</w:t>
      </w:r>
      <w:r w:rsidR="00974BED" w:rsidRPr="00F23305">
        <w:rPr>
          <w:rFonts w:ascii="Times New Roman" w:hAnsi="Times New Roman" w:cs="Times New Roman"/>
          <w:b/>
          <w:bCs/>
          <w:sz w:val="24"/>
          <w:szCs w:val="24"/>
          <w:lang w:val="sq-AL"/>
        </w:rPr>
        <w:t>ë</w:t>
      </w:r>
      <w:r w:rsidR="008706AF" w:rsidRPr="00F23305">
        <w:rPr>
          <w:rFonts w:ascii="Times New Roman" w:hAnsi="Times New Roman" w:cs="Times New Roman"/>
          <w:b/>
          <w:bCs/>
          <w:sz w:val="24"/>
          <w:szCs w:val="24"/>
          <w:lang w:val="sq-AL"/>
        </w:rPr>
        <w:t xml:space="preserve"> Ligjore</w:t>
      </w:r>
    </w:p>
    <w:p w14:paraId="1CABF2D0"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0B8EE211"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Vlerësimi i veprimtarisë së </w:t>
      </w:r>
      <w:r w:rsidR="008706AF" w:rsidRPr="00F23305">
        <w:rPr>
          <w:rFonts w:ascii="Times New Roman" w:hAnsi="Times New Roman" w:cs="Times New Roman"/>
          <w:bCs/>
          <w:sz w:val="24"/>
          <w:szCs w:val="24"/>
          <w:lang w:val="sq-AL"/>
        </w:rPr>
        <w:t>drejtorit t</w:t>
      </w:r>
      <w:r w:rsidR="00974BED" w:rsidRPr="00F23305">
        <w:rPr>
          <w:rFonts w:ascii="Times New Roman" w:hAnsi="Times New Roman" w:cs="Times New Roman"/>
          <w:bCs/>
          <w:sz w:val="24"/>
          <w:szCs w:val="24"/>
          <w:lang w:val="sq-AL"/>
        </w:rPr>
        <w:t>ë</w:t>
      </w:r>
      <w:r w:rsidR="008706AF" w:rsidRPr="00F23305">
        <w:rPr>
          <w:rFonts w:ascii="Times New Roman" w:hAnsi="Times New Roman" w:cs="Times New Roman"/>
          <w:bCs/>
          <w:sz w:val="24"/>
          <w:szCs w:val="24"/>
          <w:lang w:val="sq-AL"/>
        </w:rPr>
        <w:t xml:space="preserve"> Institutit t</w:t>
      </w:r>
      <w:r w:rsidR="00974BED" w:rsidRPr="00F23305">
        <w:rPr>
          <w:rFonts w:ascii="Times New Roman" w:hAnsi="Times New Roman" w:cs="Times New Roman"/>
          <w:bCs/>
          <w:sz w:val="24"/>
          <w:szCs w:val="24"/>
          <w:lang w:val="sq-AL"/>
        </w:rPr>
        <w:t>ë</w:t>
      </w:r>
      <w:r w:rsidR="008706AF"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8706AF"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8706AF"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kryhet bazuar në këto kritere:</w:t>
      </w:r>
    </w:p>
    <w:p w14:paraId="03836B1D"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aftësisë drejtuese dhe organizative; </w:t>
      </w:r>
    </w:p>
    <w:p w14:paraId="63B0EF34"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b) aftësisë së komunikimit.</w:t>
      </w:r>
    </w:p>
    <w:p w14:paraId="15D59C86"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3EE2731B"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1066B604"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Aftësitë drejtuese dhe organizative</w:t>
      </w:r>
    </w:p>
    <w:p w14:paraId="4F617DCF" w14:textId="77777777" w:rsidR="004942F9" w:rsidRPr="00F23305" w:rsidRDefault="004942F9" w:rsidP="00F23305">
      <w:pPr>
        <w:spacing w:after="0"/>
        <w:ind w:firstLine="284"/>
        <w:jc w:val="both"/>
        <w:rPr>
          <w:rFonts w:ascii="Times New Roman" w:hAnsi="Times New Roman" w:cs="Times New Roman"/>
          <w:b/>
          <w:bCs/>
          <w:sz w:val="24"/>
          <w:szCs w:val="24"/>
          <w:lang w:val="sq-AL"/>
        </w:rPr>
      </w:pPr>
    </w:p>
    <w:p w14:paraId="6A245D8A"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Me anë të kriterit të aftësive drejtuese dhe organizative vlerësohen aftësitë e për organizimin e qartë të veprimtarive administrative nëpërmjet dhënies së vendimeve dhe urdhrave për të siguruar respektimin e afateve dhe përdorimin sa më të mirë të burimeve të </w:t>
      </w:r>
      <w:proofErr w:type="spellStart"/>
      <w:r w:rsidRPr="00F23305">
        <w:rPr>
          <w:rFonts w:ascii="Times New Roman" w:hAnsi="Times New Roman" w:cs="Times New Roman"/>
          <w:bCs/>
          <w:sz w:val="24"/>
          <w:szCs w:val="24"/>
          <w:lang w:val="sq-AL"/>
        </w:rPr>
        <w:t>disponueshme</w:t>
      </w:r>
      <w:proofErr w:type="spellEnd"/>
      <w:r w:rsidRPr="00F23305">
        <w:rPr>
          <w:rFonts w:ascii="Times New Roman" w:hAnsi="Times New Roman" w:cs="Times New Roman"/>
          <w:bCs/>
          <w:sz w:val="24"/>
          <w:szCs w:val="24"/>
          <w:lang w:val="sq-AL"/>
        </w:rPr>
        <w:t>, si dhe transparencën</w:t>
      </w:r>
      <w:r w:rsidR="00EC6E43" w:rsidRPr="00F23305">
        <w:rPr>
          <w:rFonts w:ascii="Times New Roman" w:hAnsi="Times New Roman" w:cs="Times New Roman"/>
          <w:bCs/>
          <w:sz w:val="24"/>
          <w:szCs w:val="24"/>
          <w:lang w:val="sq-AL"/>
        </w:rPr>
        <w:t>.</w:t>
      </w:r>
    </w:p>
    <w:p w14:paraId="10257431"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Kriteri i aftësive drejtuese dhe organizative matet duke u bazuar në treguesit që kanë lidhje me </w:t>
      </w:r>
      <w:proofErr w:type="spellStart"/>
      <w:r w:rsidRPr="00F23305">
        <w:rPr>
          <w:rFonts w:ascii="Times New Roman" w:hAnsi="Times New Roman" w:cs="Times New Roman"/>
          <w:bCs/>
          <w:sz w:val="24"/>
          <w:szCs w:val="24"/>
          <w:lang w:val="sq-AL"/>
        </w:rPr>
        <w:t>mirorganizimin</w:t>
      </w:r>
      <w:proofErr w:type="spellEnd"/>
      <w:r w:rsidRPr="00F23305">
        <w:rPr>
          <w:rFonts w:ascii="Times New Roman" w:hAnsi="Times New Roman" w:cs="Times New Roman"/>
          <w:bCs/>
          <w:sz w:val="24"/>
          <w:szCs w:val="24"/>
          <w:lang w:val="sq-AL"/>
        </w:rPr>
        <w:t xml:space="preserve"> e punës dhe shpërndarjen e </w:t>
      </w:r>
      <w:r w:rsidR="00EC6E43" w:rsidRPr="00F23305">
        <w:rPr>
          <w:rFonts w:ascii="Times New Roman" w:hAnsi="Times New Roman" w:cs="Times New Roman"/>
          <w:bCs/>
          <w:sz w:val="24"/>
          <w:szCs w:val="24"/>
          <w:lang w:val="sq-AL"/>
        </w:rPr>
        <w:t>detyrave</w:t>
      </w:r>
      <w:r w:rsidRPr="00F23305">
        <w:rPr>
          <w:rFonts w:ascii="Times New Roman" w:hAnsi="Times New Roman" w:cs="Times New Roman"/>
          <w:bCs/>
          <w:sz w:val="24"/>
          <w:szCs w:val="24"/>
          <w:lang w:val="sq-AL"/>
        </w:rPr>
        <w:t xml:space="preserve">, komunikimin e prioriteteve, aftësinë për të përdorur me </w:t>
      </w:r>
      <w:proofErr w:type="spellStart"/>
      <w:r w:rsidRPr="00F23305">
        <w:rPr>
          <w:rFonts w:ascii="Times New Roman" w:hAnsi="Times New Roman" w:cs="Times New Roman"/>
          <w:bCs/>
          <w:sz w:val="24"/>
          <w:szCs w:val="24"/>
          <w:lang w:val="sq-AL"/>
        </w:rPr>
        <w:t>efektshmëri</w:t>
      </w:r>
      <w:proofErr w:type="spellEnd"/>
      <w:r w:rsidRPr="00F23305">
        <w:rPr>
          <w:rFonts w:ascii="Times New Roman" w:hAnsi="Times New Roman" w:cs="Times New Roman"/>
          <w:bCs/>
          <w:sz w:val="24"/>
          <w:szCs w:val="24"/>
          <w:lang w:val="sq-AL"/>
        </w:rPr>
        <w:t xml:space="preserve"> burimet financiare dhe njerëzore, </w:t>
      </w:r>
      <w:r w:rsidR="00EC6E43" w:rsidRPr="00F23305">
        <w:rPr>
          <w:rFonts w:ascii="Times New Roman" w:hAnsi="Times New Roman" w:cs="Times New Roman"/>
          <w:bCs/>
          <w:sz w:val="24"/>
          <w:szCs w:val="24"/>
          <w:lang w:val="sq-AL"/>
        </w:rPr>
        <w:t>marrjen e masave p</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r </w:t>
      </w:r>
      <w:proofErr w:type="spellStart"/>
      <w:r w:rsidR="00EC6E43" w:rsidRPr="00F23305">
        <w:rPr>
          <w:rFonts w:ascii="Times New Roman" w:hAnsi="Times New Roman" w:cs="Times New Roman"/>
          <w:bCs/>
          <w:sz w:val="24"/>
          <w:szCs w:val="24"/>
          <w:lang w:val="sq-AL"/>
        </w:rPr>
        <w:t>plot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simine</w:t>
      </w:r>
      <w:proofErr w:type="spellEnd"/>
      <w:r w:rsidR="00EC6E43" w:rsidRPr="00F23305">
        <w:rPr>
          <w:rFonts w:ascii="Times New Roman" w:hAnsi="Times New Roman" w:cs="Times New Roman"/>
          <w:bCs/>
          <w:sz w:val="24"/>
          <w:szCs w:val="24"/>
          <w:lang w:val="sq-AL"/>
        </w:rPr>
        <w:t xml:space="preserve"> e vendeve vakante n</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koh</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shpejt</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w:t>
      </w:r>
      <w:proofErr w:type="spellStart"/>
      <w:r w:rsidRPr="00F23305">
        <w:rPr>
          <w:rFonts w:ascii="Times New Roman" w:hAnsi="Times New Roman" w:cs="Times New Roman"/>
          <w:bCs/>
          <w:sz w:val="24"/>
          <w:szCs w:val="24"/>
          <w:lang w:val="sq-AL"/>
        </w:rPr>
        <w:t>krijimi</w:t>
      </w:r>
      <w:r w:rsidR="00EC6E43" w:rsidRPr="00F23305">
        <w:rPr>
          <w:rFonts w:ascii="Times New Roman" w:hAnsi="Times New Roman" w:cs="Times New Roman"/>
          <w:bCs/>
          <w:sz w:val="24"/>
          <w:szCs w:val="24"/>
          <w:lang w:val="sq-AL"/>
        </w:rPr>
        <w:t>n</w:t>
      </w:r>
      <w:r w:rsidRPr="00F23305">
        <w:rPr>
          <w:rFonts w:ascii="Times New Roman" w:hAnsi="Times New Roman" w:cs="Times New Roman"/>
          <w:bCs/>
          <w:sz w:val="24"/>
          <w:szCs w:val="24"/>
          <w:lang w:val="sq-AL"/>
        </w:rPr>
        <w:t>t</w:t>
      </w:r>
      <w:r w:rsidR="00EC6E43" w:rsidRPr="00F23305">
        <w:rPr>
          <w:rFonts w:ascii="Times New Roman" w:hAnsi="Times New Roman" w:cs="Times New Roman"/>
          <w:bCs/>
          <w:sz w:val="24"/>
          <w:szCs w:val="24"/>
          <w:lang w:val="sq-AL"/>
        </w:rPr>
        <w:t>e</w:t>
      </w:r>
      <w:proofErr w:type="spellEnd"/>
      <w:r w:rsidRPr="00F23305">
        <w:rPr>
          <w:rFonts w:ascii="Times New Roman" w:hAnsi="Times New Roman" w:cs="Times New Roman"/>
          <w:bCs/>
          <w:sz w:val="24"/>
          <w:szCs w:val="24"/>
          <w:lang w:val="sq-AL"/>
        </w:rPr>
        <w:t xml:space="preserve"> ambienteve </w:t>
      </w:r>
      <w:r w:rsidR="00EC6E43" w:rsidRPr="00F23305">
        <w:rPr>
          <w:rFonts w:ascii="Times New Roman" w:hAnsi="Times New Roman" w:cs="Times New Roman"/>
          <w:bCs/>
          <w:sz w:val="24"/>
          <w:szCs w:val="24"/>
          <w:lang w:val="sq-AL"/>
        </w:rPr>
        <w:t>dhe infrastruktur</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s s</w:t>
      </w:r>
      <w:r w:rsidR="00974BE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përshtatshme, në përputhje me nevojat e </w:t>
      </w:r>
      <w:r w:rsidR="00EC6E43" w:rsidRPr="00F23305">
        <w:rPr>
          <w:rFonts w:ascii="Times New Roman" w:hAnsi="Times New Roman" w:cs="Times New Roman"/>
          <w:bCs/>
          <w:sz w:val="24"/>
          <w:szCs w:val="24"/>
          <w:lang w:val="sq-AL"/>
        </w:rPr>
        <w:t>pun</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s. </w:t>
      </w:r>
    </w:p>
    <w:p w14:paraId="07E73559"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Përfshirja e </w:t>
      </w:r>
      <w:r w:rsidR="00EC6E43" w:rsidRPr="00F23305">
        <w:rPr>
          <w:rFonts w:ascii="Times New Roman" w:hAnsi="Times New Roman" w:cs="Times New Roman"/>
          <w:bCs/>
          <w:sz w:val="24"/>
          <w:szCs w:val="24"/>
          <w:lang w:val="sq-AL"/>
        </w:rPr>
        <w:t>drejtorit</w:t>
      </w:r>
      <w:r w:rsidRPr="00F23305">
        <w:rPr>
          <w:rFonts w:ascii="Times New Roman" w:hAnsi="Times New Roman" w:cs="Times New Roman"/>
          <w:bCs/>
          <w:sz w:val="24"/>
          <w:szCs w:val="24"/>
          <w:lang w:val="sq-AL"/>
        </w:rPr>
        <w:t xml:space="preserve"> në veprimtari ndër</w:t>
      </w:r>
      <w:r w:rsidR="00D65C1C"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 xml:space="preserve">institucionale për përmirësimin e </w:t>
      </w:r>
      <w:r w:rsidR="00EC6E43" w:rsidRPr="00F23305">
        <w:rPr>
          <w:rFonts w:ascii="Times New Roman" w:hAnsi="Times New Roman" w:cs="Times New Roman"/>
          <w:bCs/>
          <w:sz w:val="24"/>
          <w:szCs w:val="24"/>
          <w:lang w:val="sq-AL"/>
        </w:rPr>
        <w:t>sh</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rbimit 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ose në trajnime profesionale për drejtimin dhe organizimin e </w:t>
      </w:r>
      <w:r w:rsidR="00EC6E43" w:rsidRPr="00F23305">
        <w:rPr>
          <w:rFonts w:ascii="Times New Roman" w:hAnsi="Times New Roman" w:cs="Times New Roman"/>
          <w:bCs/>
          <w:sz w:val="24"/>
          <w:szCs w:val="24"/>
          <w:lang w:val="sq-AL"/>
        </w:rPr>
        <w:t>tij</w:t>
      </w:r>
      <w:r w:rsidRPr="00F23305">
        <w:rPr>
          <w:rFonts w:ascii="Times New Roman" w:hAnsi="Times New Roman" w:cs="Times New Roman"/>
          <w:bCs/>
          <w:sz w:val="24"/>
          <w:szCs w:val="24"/>
          <w:lang w:val="sq-AL"/>
        </w:rPr>
        <w:t xml:space="preserve"> vlerësohet me përparësi në matjen e këtij kriteri.</w:t>
      </w:r>
    </w:p>
    <w:p w14:paraId="4BF65DFD"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458097C3" w14:textId="77777777" w:rsidR="004942F9" w:rsidRPr="00F23305" w:rsidRDefault="004942F9" w:rsidP="00F23305">
      <w:pPr>
        <w:pStyle w:val="ListParagraph"/>
        <w:numPr>
          <w:ilvl w:val="0"/>
          <w:numId w:val="53"/>
        </w:numPr>
        <w:spacing w:after="0"/>
        <w:ind w:firstLine="90"/>
        <w:jc w:val="center"/>
        <w:rPr>
          <w:rFonts w:ascii="Times New Roman" w:hAnsi="Times New Roman" w:cs="Times New Roman"/>
          <w:bCs/>
          <w:sz w:val="24"/>
          <w:szCs w:val="24"/>
          <w:lang w:val="sq-AL"/>
        </w:rPr>
      </w:pPr>
    </w:p>
    <w:p w14:paraId="714B0069"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Aftësitë komunikuese</w:t>
      </w:r>
    </w:p>
    <w:p w14:paraId="655B9D8D"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06B80929"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Me anë të kriterit të aftësisë komunikuese vlerësohet aftësia e </w:t>
      </w:r>
      <w:r w:rsidR="00EC6E43" w:rsidRPr="00F23305">
        <w:rPr>
          <w:rFonts w:ascii="Times New Roman" w:hAnsi="Times New Roman" w:cs="Times New Roman"/>
          <w:bCs/>
          <w:sz w:val="24"/>
          <w:szCs w:val="24"/>
          <w:lang w:val="sq-AL"/>
        </w:rPr>
        <w:t>drejtorit 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Institutit 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Ligjore </w:t>
      </w:r>
      <w:r w:rsidRPr="00F23305">
        <w:rPr>
          <w:rFonts w:ascii="Times New Roman" w:hAnsi="Times New Roman" w:cs="Times New Roman"/>
          <w:bCs/>
          <w:sz w:val="24"/>
          <w:szCs w:val="24"/>
          <w:lang w:val="sq-AL"/>
        </w:rPr>
        <w:t xml:space="preserve">për komunikim të qartë, në kohë dhe transparent. </w:t>
      </w:r>
    </w:p>
    <w:p w14:paraId="5D4422B0"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Ky kriter matet duke u bazuar në treguesit që kanë lidhje me bashkëpunimin efektiv dhe në kohë me Ministrinë e Drejtësisë, </w:t>
      </w:r>
      <w:r w:rsidR="00EC6E43" w:rsidRPr="00F23305">
        <w:rPr>
          <w:rFonts w:ascii="Times New Roman" w:hAnsi="Times New Roman" w:cs="Times New Roman"/>
          <w:bCs/>
          <w:sz w:val="24"/>
          <w:szCs w:val="24"/>
          <w:lang w:val="sq-AL"/>
        </w:rPr>
        <w:t>organet e procedur</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s, Avokatin e Popullit, Institutin e Policis</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Shkencore dhe strukturat e tjera 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Policis</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s</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Shtetit</w:t>
      </w:r>
      <w:r w:rsidRPr="00F23305">
        <w:rPr>
          <w:rFonts w:ascii="Times New Roman" w:hAnsi="Times New Roman" w:cs="Times New Roman"/>
          <w:bCs/>
          <w:sz w:val="24"/>
          <w:szCs w:val="24"/>
          <w:lang w:val="sq-AL"/>
        </w:rPr>
        <w:t xml:space="preserve">, njësitë e qeverisjes </w:t>
      </w:r>
      <w:proofErr w:type="spellStart"/>
      <w:r w:rsidRPr="00F23305">
        <w:rPr>
          <w:rFonts w:ascii="Times New Roman" w:hAnsi="Times New Roman" w:cs="Times New Roman"/>
          <w:bCs/>
          <w:sz w:val="24"/>
          <w:szCs w:val="24"/>
          <w:lang w:val="sq-AL"/>
        </w:rPr>
        <w:t>vendore,apo</w:t>
      </w:r>
      <w:proofErr w:type="spellEnd"/>
      <w:r w:rsidRPr="00F23305">
        <w:rPr>
          <w:rFonts w:ascii="Times New Roman" w:hAnsi="Times New Roman" w:cs="Times New Roman"/>
          <w:bCs/>
          <w:sz w:val="24"/>
          <w:szCs w:val="24"/>
          <w:lang w:val="sq-AL"/>
        </w:rPr>
        <w:t xml:space="preserve"> me çdo institucion ose subjekt tjetër, si dhe komunikimin me publikun dhe të tretët. </w:t>
      </w:r>
    </w:p>
    <w:p w14:paraId="19F3AE01"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34671DB4" w14:textId="77777777" w:rsidR="004942F9" w:rsidRPr="00F23305" w:rsidRDefault="004942F9" w:rsidP="00F23305">
      <w:pPr>
        <w:pStyle w:val="ListParagraph"/>
        <w:numPr>
          <w:ilvl w:val="0"/>
          <w:numId w:val="53"/>
        </w:numPr>
        <w:spacing w:after="0"/>
        <w:ind w:firstLine="0"/>
        <w:jc w:val="center"/>
        <w:rPr>
          <w:rFonts w:ascii="Times New Roman" w:hAnsi="Times New Roman" w:cs="Times New Roman"/>
          <w:bCs/>
          <w:sz w:val="24"/>
          <w:szCs w:val="24"/>
          <w:lang w:val="sq-AL"/>
        </w:rPr>
      </w:pPr>
    </w:p>
    <w:p w14:paraId="72EB44D9"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 xml:space="preserve">Burimet e vlerësimit për veprimtarinë e </w:t>
      </w:r>
      <w:r w:rsidR="00B47AD2" w:rsidRPr="00F23305">
        <w:rPr>
          <w:rFonts w:ascii="Times New Roman" w:hAnsi="Times New Roman" w:cs="Times New Roman"/>
          <w:b/>
          <w:bCs/>
          <w:sz w:val="24"/>
          <w:szCs w:val="24"/>
          <w:lang w:val="sq-AL"/>
        </w:rPr>
        <w:t>drejtorit t</w:t>
      </w:r>
      <w:r w:rsidR="00341DBD" w:rsidRPr="00F23305">
        <w:rPr>
          <w:rFonts w:ascii="Times New Roman" w:hAnsi="Times New Roman" w:cs="Times New Roman"/>
          <w:b/>
          <w:bCs/>
          <w:sz w:val="24"/>
          <w:szCs w:val="24"/>
          <w:lang w:val="sq-AL"/>
        </w:rPr>
        <w:t>ë</w:t>
      </w:r>
      <w:r w:rsidR="00B47AD2" w:rsidRPr="00F23305">
        <w:rPr>
          <w:rFonts w:ascii="Times New Roman" w:hAnsi="Times New Roman" w:cs="Times New Roman"/>
          <w:b/>
          <w:bCs/>
          <w:sz w:val="24"/>
          <w:szCs w:val="24"/>
          <w:lang w:val="sq-AL"/>
        </w:rPr>
        <w:t xml:space="preserve"> Institutit t</w:t>
      </w:r>
      <w:r w:rsidR="00341DBD" w:rsidRPr="00F23305">
        <w:rPr>
          <w:rFonts w:ascii="Times New Roman" w:hAnsi="Times New Roman" w:cs="Times New Roman"/>
          <w:b/>
          <w:bCs/>
          <w:sz w:val="24"/>
          <w:szCs w:val="24"/>
          <w:lang w:val="sq-AL"/>
        </w:rPr>
        <w:t>ë</w:t>
      </w:r>
      <w:r w:rsidR="00B47AD2" w:rsidRPr="00F23305">
        <w:rPr>
          <w:rFonts w:ascii="Times New Roman" w:hAnsi="Times New Roman" w:cs="Times New Roman"/>
          <w:b/>
          <w:bCs/>
          <w:sz w:val="24"/>
          <w:szCs w:val="24"/>
          <w:lang w:val="sq-AL"/>
        </w:rPr>
        <w:t xml:space="preserve"> Mjek</w:t>
      </w:r>
      <w:r w:rsidR="00341DBD" w:rsidRPr="00F23305">
        <w:rPr>
          <w:rFonts w:ascii="Times New Roman" w:hAnsi="Times New Roman" w:cs="Times New Roman"/>
          <w:b/>
          <w:bCs/>
          <w:sz w:val="24"/>
          <w:szCs w:val="24"/>
          <w:lang w:val="sq-AL"/>
        </w:rPr>
        <w:t>ë</w:t>
      </w:r>
      <w:r w:rsidR="00B47AD2" w:rsidRPr="00F23305">
        <w:rPr>
          <w:rFonts w:ascii="Times New Roman" w:hAnsi="Times New Roman" w:cs="Times New Roman"/>
          <w:b/>
          <w:bCs/>
          <w:sz w:val="24"/>
          <w:szCs w:val="24"/>
          <w:lang w:val="sq-AL"/>
        </w:rPr>
        <w:t>sis</w:t>
      </w:r>
      <w:r w:rsidR="00341DBD" w:rsidRPr="00F23305">
        <w:rPr>
          <w:rFonts w:ascii="Times New Roman" w:hAnsi="Times New Roman" w:cs="Times New Roman"/>
          <w:b/>
          <w:bCs/>
          <w:sz w:val="24"/>
          <w:szCs w:val="24"/>
          <w:lang w:val="sq-AL"/>
        </w:rPr>
        <w:t>ë</w:t>
      </w:r>
      <w:r w:rsidR="00B47AD2" w:rsidRPr="00F23305">
        <w:rPr>
          <w:rFonts w:ascii="Times New Roman" w:hAnsi="Times New Roman" w:cs="Times New Roman"/>
          <w:b/>
          <w:bCs/>
          <w:sz w:val="24"/>
          <w:szCs w:val="24"/>
          <w:lang w:val="sq-AL"/>
        </w:rPr>
        <w:t xml:space="preserve"> Ligjore</w:t>
      </w:r>
    </w:p>
    <w:p w14:paraId="46BD3D74"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64EB7876"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Vlerësimi i veprimtarisë së </w:t>
      </w:r>
      <w:r w:rsidR="00EC6E43" w:rsidRPr="00F23305">
        <w:rPr>
          <w:rFonts w:ascii="Times New Roman" w:hAnsi="Times New Roman" w:cs="Times New Roman"/>
          <w:bCs/>
          <w:sz w:val="24"/>
          <w:szCs w:val="24"/>
          <w:lang w:val="sq-AL"/>
        </w:rPr>
        <w:t>drejtorit 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Institutit 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Ligjore </w:t>
      </w:r>
      <w:r w:rsidRPr="00F23305">
        <w:rPr>
          <w:rFonts w:ascii="Times New Roman" w:hAnsi="Times New Roman" w:cs="Times New Roman"/>
          <w:bCs/>
          <w:sz w:val="24"/>
          <w:szCs w:val="24"/>
          <w:lang w:val="sq-AL"/>
        </w:rPr>
        <w:t xml:space="preserve">bazohet në këto burime: </w:t>
      </w:r>
    </w:p>
    <w:p w14:paraId="3879213B"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të dhëna statistikore për funksionimin e </w:t>
      </w:r>
      <w:r w:rsidR="00EC6E43" w:rsidRPr="00F23305">
        <w:rPr>
          <w:rFonts w:ascii="Times New Roman" w:hAnsi="Times New Roman" w:cs="Times New Roman"/>
          <w:bCs/>
          <w:sz w:val="24"/>
          <w:szCs w:val="24"/>
          <w:lang w:val="sq-AL"/>
        </w:rPr>
        <w:t>sh</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rbimit 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ligjore </w:t>
      </w:r>
      <w:r w:rsidRPr="00F23305">
        <w:rPr>
          <w:rFonts w:ascii="Times New Roman" w:hAnsi="Times New Roman" w:cs="Times New Roman"/>
          <w:bCs/>
          <w:sz w:val="24"/>
          <w:szCs w:val="24"/>
          <w:lang w:val="sq-AL"/>
        </w:rPr>
        <w:t>në 5 (pesë) v</w:t>
      </w:r>
      <w:r w:rsidR="00EC6E43" w:rsidRPr="00F23305">
        <w:rPr>
          <w:rFonts w:ascii="Times New Roman" w:hAnsi="Times New Roman" w:cs="Times New Roman"/>
          <w:bCs/>
          <w:sz w:val="24"/>
          <w:szCs w:val="24"/>
          <w:lang w:val="sq-AL"/>
        </w:rPr>
        <w:t>itet</w:t>
      </w:r>
      <w:r w:rsidRPr="00F23305">
        <w:rPr>
          <w:rFonts w:ascii="Times New Roman" w:hAnsi="Times New Roman" w:cs="Times New Roman"/>
          <w:bCs/>
          <w:sz w:val="24"/>
          <w:szCs w:val="24"/>
          <w:lang w:val="sq-AL"/>
        </w:rPr>
        <w:t xml:space="preserve"> e fundit;</w:t>
      </w:r>
    </w:p>
    <w:p w14:paraId="19FCB086"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vendimmarrjen e </w:t>
      </w:r>
      <w:r w:rsidR="00EC6E43" w:rsidRPr="00F23305">
        <w:rPr>
          <w:rFonts w:ascii="Times New Roman" w:hAnsi="Times New Roman" w:cs="Times New Roman"/>
          <w:bCs/>
          <w:sz w:val="24"/>
          <w:szCs w:val="24"/>
          <w:lang w:val="sq-AL"/>
        </w:rPr>
        <w:t xml:space="preserve">tij </w:t>
      </w:r>
      <w:r w:rsidRPr="00F23305">
        <w:rPr>
          <w:rFonts w:ascii="Times New Roman" w:hAnsi="Times New Roman" w:cs="Times New Roman"/>
          <w:bCs/>
          <w:sz w:val="24"/>
          <w:szCs w:val="24"/>
          <w:lang w:val="sq-AL"/>
        </w:rPr>
        <w:t xml:space="preserve">në zbatim të kompetencave drejtuese dhe </w:t>
      </w:r>
      <w:proofErr w:type="spellStart"/>
      <w:r w:rsidRPr="00F23305">
        <w:rPr>
          <w:rFonts w:ascii="Times New Roman" w:hAnsi="Times New Roman" w:cs="Times New Roman"/>
          <w:bCs/>
          <w:sz w:val="24"/>
          <w:szCs w:val="24"/>
          <w:lang w:val="sq-AL"/>
        </w:rPr>
        <w:t>menaxheriale</w:t>
      </w:r>
      <w:proofErr w:type="spellEnd"/>
      <w:r w:rsidRPr="00F23305">
        <w:rPr>
          <w:rFonts w:ascii="Times New Roman" w:hAnsi="Times New Roman" w:cs="Times New Roman"/>
          <w:bCs/>
          <w:sz w:val="24"/>
          <w:szCs w:val="24"/>
          <w:lang w:val="sq-AL"/>
        </w:rPr>
        <w:t>;</w:t>
      </w:r>
    </w:p>
    <w:p w14:paraId="0E0CC13A" w14:textId="77777777" w:rsidR="004942F9" w:rsidRPr="00F23305" w:rsidRDefault="00EC6E43"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c</w:t>
      </w:r>
      <w:r w:rsidR="004942F9" w:rsidRPr="00F23305">
        <w:rPr>
          <w:rFonts w:ascii="Times New Roman" w:hAnsi="Times New Roman" w:cs="Times New Roman"/>
          <w:bCs/>
          <w:sz w:val="24"/>
          <w:szCs w:val="24"/>
          <w:lang w:val="sq-AL"/>
        </w:rPr>
        <w:t xml:space="preserve">) çdo dokument, i cili tregon aftësitë e komunikimit të </w:t>
      </w:r>
      <w:r w:rsidRPr="00F23305">
        <w:rPr>
          <w:rFonts w:ascii="Times New Roman" w:hAnsi="Times New Roman" w:cs="Times New Roman"/>
          <w:bCs/>
          <w:sz w:val="24"/>
          <w:szCs w:val="24"/>
          <w:lang w:val="sq-AL"/>
        </w:rPr>
        <w:t>tij</w:t>
      </w:r>
      <w:r w:rsidR="004942F9" w:rsidRPr="00F23305">
        <w:rPr>
          <w:rFonts w:ascii="Times New Roman" w:hAnsi="Times New Roman" w:cs="Times New Roman"/>
          <w:bCs/>
          <w:sz w:val="24"/>
          <w:szCs w:val="24"/>
          <w:lang w:val="sq-AL"/>
        </w:rPr>
        <w:t xml:space="preserve"> me publikun dhe të tretët; </w:t>
      </w:r>
    </w:p>
    <w:p w14:paraId="1A5D788F" w14:textId="77777777" w:rsidR="004942F9" w:rsidRPr="00F23305" w:rsidRDefault="00EC6E43"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ç</w:t>
      </w:r>
      <w:r w:rsidR="004942F9" w:rsidRPr="00F23305">
        <w:rPr>
          <w:rFonts w:ascii="Times New Roman" w:hAnsi="Times New Roman" w:cs="Times New Roman"/>
          <w:bCs/>
          <w:sz w:val="24"/>
          <w:szCs w:val="24"/>
          <w:lang w:val="sq-AL"/>
        </w:rPr>
        <w:t xml:space="preserve">) të dhëna për verifikimin e ankesave të paraqitura ndaj </w:t>
      </w:r>
      <w:r w:rsidRPr="00F23305">
        <w:rPr>
          <w:rFonts w:ascii="Times New Roman" w:hAnsi="Times New Roman" w:cs="Times New Roman"/>
          <w:bCs/>
          <w:sz w:val="24"/>
          <w:szCs w:val="24"/>
          <w:lang w:val="sq-AL"/>
        </w:rPr>
        <w:t>tij</w:t>
      </w:r>
      <w:r w:rsidR="004942F9" w:rsidRPr="00F23305">
        <w:rPr>
          <w:rFonts w:ascii="Times New Roman" w:hAnsi="Times New Roman" w:cs="Times New Roman"/>
          <w:bCs/>
          <w:sz w:val="24"/>
          <w:szCs w:val="24"/>
          <w:lang w:val="sq-AL"/>
        </w:rPr>
        <w:t xml:space="preserve"> në këtë cilësi; </w:t>
      </w:r>
    </w:p>
    <w:p w14:paraId="0EE6B90E" w14:textId="77777777" w:rsidR="00EC6E43"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d) vendime përfundimtare për masa disiplinore për shkak të</w:t>
      </w:r>
      <w:r w:rsidR="00EC6E43" w:rsidRPr="00F23305">
        <w:rPr>
          <w:rFonts w:ascii="Times New Roman" w:hAnsi="Times New Roman" w:cs="Times New Roman"/>
          <w:bCs/>
          <w:sz w:val="24"/>
          <w:szCs w:val="24"/>
          <w:lang w:val="sq-AL"/>
        </w:rPr>
        <w:t xml:space="preserve"> detyr</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s si drejtor i Institutit t</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EC6E43"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 xml:space="preserve">, pavarësisht nëse masa disiplinore është shuar ose jo; </w:t>
      </w:r>
    </w:p>
    <w:p w14:paraId="4455FCEB" w14:textId="63116DD2" w:rsidR="004942F9" w:rsidRPr="00F23305" w:rsidRDefault="005E284C" w:rsidP="00F23305">
      <w:pPr>
        <w:spacing w:after="0"/>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 </w:t>
      </w:r>
      <w:r w:rsidR="00EC6E43" w:rsidRPr="00F23305">
        <w:rPr>
          <w:rFonts w:ascii="Times New Roman" w:hAnsi="Times New Roman" w:cs="Times New Roman"/>
          <w:bCs/>
          <w:sz w:val="24"/>
          <w:szCs w:val="24"/>
          <w:lang w:val="sq-AL"/>
        </w:rPr>
        <w:t xml:space="preserve">   dh</w:t>
      </w:r>
      <w:r w:rsidR="004942F9" w:rsidRPr="00F23305">
        <w:rPr>
          <w:rFonts w:ascii="Times New Roman" w:hAnsi="Times New Roman" w:cs="Times New Roman"/>
          <w:bCs/>
          <w:sz w:val="24"/>
          <w:szCs w:val="24"/>
          <w:lang w:val="sq-AL"/>
        </w:rPr>
        <w:t xml:space="preserve">) çdo burim tjetër që evidenton veprimtarinë profesionale të </w:t>
      </w:r>
      <w:r w:rsidR="00B47AD2" w:rsidRPr="00F23305">
        <w:rPr>
          <w:rFonts w:ascii="Times New Roman" w:hAnsi="Times New Roman" w:cs="Times New Roman"/>
          <w:bCs/>
          <w:sz w:val="24"/>
          <w:szCs w:val="24"/>
          <w:lang w:val="sq-AL"/>
        </w:rPr>
        <w:t>drejtorit</w:t>
      </w:r>
      <w:r w:rsidR="004942F9" w:rsidRPr="00F23305">
        <w:rPr>
          <w:rFonts w:ascii="Times New Roman" w:hAnsi="Times New Roman" w:cs="Times New Roman"/>
          <w:bCs/>
          <w:sz w:val="24"/>
          <w:szCs w:val="24"/>
          <w:lang w:val="sq-AL"/>
        </w:rPr>
        <w:t>.</w:t>
      </w:r>
    </w:p>
    <w:p w14:paraId="31D48B01"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41E571B7" w14:textId="77777777" w:rsidR="004942F9" w:rsidRPr="00F23305" w:rsidRDefault="004942F9" w:rsidP="00F23305">
      <w:pPr>
        <w:pStyle w:val="ListParagraph"/>
        <w:numPr>
          <w:ilvl w:val="0"/>
          <w:numId w:val="53"/>
        </w:numPr>
        <w:spacing w:after="0"/>
        <w:ind w:firstLine="0"/>
        <w:jc w:val="center"/>
        <w:rPr>
          <w:rFonts w:ascii="Times New Roman" w:hAnsi="Times New Roman" w:cs="Times New Roman"/>
          <w:bCs/>
          <w:sz w:val="24"/>
          <w:szCs w:val="24"/>
          <w:lang w:val="sq-AL"/>
        </w:rPr>
      </w:pPr>
    </w:p>
    <w:p w14:paraId="1A4856D8"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Nivelet e vlerësimit</w:t>
      </w:r>
    </w:p>
    <w:p w14:paraId="64385C61"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613CF31E"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Vlerësimi i veprimtarisë së </w:t>
      </w:r>
      <w:r w:rsidR="00D8368D" w:rsidRPr="00F23305">
        <w:rPr>
          <w:rFonts w:ascii="Times New Roman" w:hAnsi="Times New Roman" w:cs="Times New Roman"/>
          <w:bCs/>
          <w:sz w:val="24"/>
          <w:szCs w:val="24"/>
          <w:lang w:val="sq-AL"/>
        </w:rPr>
        <w:t>drejtorit t</w:t>
      </w:r>
      <w:r w:rsidR="00974BED" w:rsidRPr="00F23305">
        <w:rPr>
          <w:rFonts w:ascii="Times New Roman" w:hAnsi="Times New Roman" w:cs="Times New Roman"/>
          <w:bCs/>
          <w:sz w:val="24"/>
          <w:szCs w:val="24"/>
          <w:lang w:val="sq-AL"/>
        </w:rPr>
        <w:t>ë</w:t>
      </w:r>
      <w:r w:rsidR="00D8368D" w:rsidRPr="00F23305">
        <w:rPr>
          <w:rFonts w:ascii="Times New Roman" w:hAnsi="Times New Roman" w:cs="Times New Roman"/>
          <w:bCs/>
          <w:sz w:val="24"/>
          <w:szCs w:val="24"/>
          <w:lang w:val="sq-AL"/>
        </w:rPr>
        <w:t xml:space="preserve"> Institutit t</w:t>
      </w:r>
      <w:r w:rsidR="00974BED" w:rsidRPr="00F23305">
        <w:rPr>
          <w:rFonts w:ascii="Times New Roman" w:hAnsi="Times New Roman" w:cs="Times New Roman"/>
          <w:bCs/>
          <w:sz w:val="24"/>
          <w:szCs w:val="24"/>
          <w:lang w:val="sq-AL"/>
        </w:rPr>
        <w:t>ë</w:t>
      </w:r>
      <w:r w:rsidR="00D8368D"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D8368D"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D8368D" w:rsidRPr="00F23305">
        <w:rPr>
          <w:rFonts w:ascii="Times New Roman" w:hAnsi="Times New Roman" w:cs="Times New Roman"/>
          <w:bCs/>
          <w:sz w:val="24"/>
          <w:szCs w:val="24"/>
          <w:lang w:val="sq-AL"/>
        </w:rPr>
        <w:t xml:space="preserve"> Ligjore </w:t>
      </w:r>
      <w:r w:rsidRPr="00F23305">
        <w:rPr>
          <w:rFonts w:ascii="Times New Roman" w:hAnsi="Times New Roman" w:cs="Times New Roman"/>
          <w:bCs/>
          <w:sz w:val="24"/>
          <w:szCs w:val="24"/>
          <w:lang w:val="sq-AL"/>
        </w:rPr>
        <w:t>kryhet sipas këtyre niveleve:</w:t>
      </w:r>
    </w:p>
    <w:p w14:paraId="7A47A5BA"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a) “Shumë mirë” në rastin e veprimtarisë drejtuese me cilësi mbi mesataren;</w:t>
      </w:r>
    </w:p>
    <w:p w14:paraId="29ADDCFD"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b) “Mirë” në rastin e veprimtarisë drejtuese me cilësi mesatare;</w:t>
      </w:r>
    </w:p>
    <w:p w14:paraId="0E0398AD"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c) “Mjaftueshëm” në rastin e veprimtarisë drejtuese nën mesatare.</w:t>
      </w:r>
    </w:p>
    <w:p w14:paraId="3B04D241"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Vlerësimi i përgjithshëm “Shumë mirë” jepet nëse veprimtaria drejtuese vlerësohet “Shumë mirë” në të dyja kriteret. Vlerësimi i përgjithshëm “Mjaftueshëm” jepet nëse veprimtaria drejtuese vlerësohet “Mjaftueshëm” të paktën në një prej kritereve. Në rastet e tjera veprimtaria </w:t>
      </w:r>
      <w:r w:rsidR="00D8368D" w:rsidRPr="00F23305">
        <w:rPr>
          <w:rFonts w:ascii="Times New Roman" w:hAnsi="Times New Roman" w:cs="Times New Roman"/>
          <w:bCs/>
          <w:sz w:val="24"/>
          <w:szCs w:val="24"/>
          <w:lang w:val="sq-AL"/>
        </w:rPr>
        <w:t xml:space="preserve">drejtuese </w:t>
      </w:r>
      <w:r w:rsidRPr="00F23305">
        <w:rPr>
          <w:rFonts w:ascii="Times New Roman" w:hAnsi="Times New Roman" w:cs="Times New Roman"/>
          <w:bCs/>
          <w:sz w:val="24"/>
          <w:szCs w:val="24"/>
          <w:lang w:val="sq-AL"/>
        </w:rPr>
        <w:t xml:space="preserve">vlerësohet “Mirë”. </w:t>
      </w:r>
    </w:p>
    <w:p w14:paraId="4302E44D"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60FD2BE5" w14:textId="77777777" w:rsidR="004942F9" w:rsidRPr="00F23305" w:rsidRDefault="004942F9" w:rsidP="00F23305">
      <w:pPr>
        <w:pStyle w:val="ListParagraph"/>
        <w:numPr>
          <w:ilvl w:val="0"/>
          <w:numId w:val="53"/>
        </w:numPr>
        <w:spacing w:after="0"/>
        <w:ind w:firstLine="0"/>
        <w:jc w:val="center"/>
        <w:rPr>
          <w:rFonts w:ascii="Times New Roman" w:hAnsi="Times New Roman" w:cs="Times New Roman"/>
          <w:bCs/>
          <w:sz w:val="24"/>
          <w:szCs w:val="24"/>
          <w:lang w:val="sq-AL"/>
        </w:rPr>
      </w:pPr>
    </w:p>
    <w:p w14:paraId="6B89ECCB"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Periudha e vlerësimit</w:t>
      </w:r>
    </w:p>
    <w:p w14:paraId="254E2A93"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42C40293"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2C2A32"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vlerësohet 1 herë në 2 vjet gjatë 15 viteve të para të përvojës profesionale</w:t>
      </w:r>
      <w:r w:rsidR="00400E15" w:rsidRPr="00F23305">
        <w:rPr>
          <w:rFonts w:ascii="Times New Roman" w:hAnsi="Times New Roman" w:cs="Times New Roman"/>
          <w:bCs/>
          <w:sz w:val="24"/>
          <w:szCs w:val="24"/>
          <w:lang w:val="sq-AL"/>
        </w:rPr>
        <w:t xml:space="preserve"> si ekspert ligjor</w:t>
      </w:r>
      <w:r w:rsidRPr="00F23305">
        <w:rPr>
          <w:rFonts w:ascii="Times New Roman" w:hAnsi="Times New Roman" w:cs="Times New Roman"/>
          <w:bCs/>
          <w:sz w:val="24"/>
          <w:szCs w:val="24"/>
          <w:lang w:val="sq-AL"/>
        </w:rPr>
        <w:t xml:space="preserve">. </w:t>
      </w:r>
    </w:p>
    <w:p w14:paraId="74A38B94"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w:t>
      </w:r>
      <w:r w:rsidR="002C2A32" w:rsidRPr="00F23305">
        <w:rPr>
          <w:rFonts w:ascii="Times New Roman" w:hAnsi="Times New Roman" w:cs="Times New Roman"/>
          <w:bCs/>
          <w:sz w:val="24"/>
          <w:szCs w:val="24"/>
          <w:lang w:val="sq-AL"/>
        </w:rPr>
        <w:t>Eksperti ligjor</w:t>
      </w:r>
      <w:r w:rsidRPr="00F23305">
        <w:rPr>
          <w:rFonts w:ascii="Times New Roman" w:hAnsi="Times New Roman" w:cs="Times New Roman"/>
          <w:bCs/>
          <w:sz w:val="24"/>
          <w:szCs w:val="24"/>
          <w:lang w:val="sq-AL"/>
        </w:rPr>
        <w:t xml:space="preserve"> vlerësohet 1 herë në 5 vjet pas 15 viteve të para të përvojës profesionale si</w:t>
      </w:r>
      <w:r w:rsidR="00400E15" w:rsidRPr="00F23305">
        <w:rPr>
          <w:rFonts w:ascii="Times New Roman" w:hAnsi="Times New Roman" w:cs="Times New Roman"/>
          <w:bCs/>
          <w:sz w:val="24"/>
          <w:szCs w:val="24"/>
          <w:lang w:val="sq-AL"/>
        </w:rPr>
        <w:t xml:space="preserve"> ekspert ligjor</w:t>
      </w:r>
      <w:r w:rsidRPr="00F23305">
        <w:rPr>
          <w:rFonts w:ascii="Times New Roman" w:hAnsi="Times New Roman" w:cs="Times New Roman"/>
          <w:bCs/>
          <w:sz w:val="24"/>
          <w:szCs w:val="24"/>
          <w:lang w:val="sq-AL"/>
        </w:rPr>
        <w:t xml:space="preserve">. </w:t>
      </w:r>
    </w:p>
    <w:p w14:paraId="412EA63A"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3. </w:t>
      </w:r>
      <w:r w:rsidR="002C2A32" w:rsidRPr="00F23305">
        <w:rPr>
          <w:rFonts w:ascii="Times New Roman" w:hAnsi="Times New Roman" w:cs="Times New Roman"/>
          <w:bCs/>
          <w:sz w:val="24"/>
          <w:szCs w:val="24"/>
          <w:lang w:val="sq-AL"/>
        </w:rPr>
        <w:t>Drejtori i Institutit t</w:t>
      </w:r>
      <w:r w:rsidR="00974BED" w:rsidRPr="00F23305">
        <w:rPr>
          <w:rFonts w:ascii="Times New Roman" w:hAnsi="Times New Roman" w:cs="Times New Roman"/>
          <w:bCs/>
          <w:sz w:val="24"/>
          <w:szCs w:val="24"/>
          <w:lang w:val="sq-AL"/>
        </w:rPr>
        <w:t>ë</w:t>
      </w:r>
      <w:r w:rsidR="002C2A32"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2C2A32"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2C2A32" w:rsidRPr="00F23305">
        <w:rPr>
          <w:rFonts w:ascii="Times New Roman" w:hAnsi="Times New Roman" w:cs="Times New Roman"/>
          <w:bCs/>
          <w:sz w:val="24"/>
          <w:szCs w:val="24"/>
          <w:lang w:val="sq-AL"/>
        </w:rPr>
        <w:t xml:space="preserve"> Ligjore </w:t>
      </w:r>
      <w:r w:rsidRPr="00F23305">
        <w:rPr>
          <w:rFonts w:ascii="Times New Roman" w:hAnsi="Times New Roman" w:cs="Times New Roman"/>
          <w:bCs/>
          <w:sz w:val="24"/>
          <w:szCs w:val="24"/>
          <w:lang w:val="sq-AL"/>
        </w:rPr>
        <w:t>vlerësohet të paktën 1 herë gjatë ushtrimit të detyr</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s.</w:t>
      </w:r>
    </w:p>
    <w:p w14:paraId="35ABC37B"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1977194E" w14:textId="77777777" w:rsidR="004942F9" w:rsidRPr="00F23305" w:rsidRDefault="004942F9" w:rsidP="00F23305">
      <w:pPr>
        <w:pStyle w:val="ListParagraph"/>
        <w:numPr>
          <w:ilvl w:val="0"/>
          <w:numId w:val="53"/>
        </w:numPr>
        <w:spacing w:after="0"/>
        <w:ind w:hanging="90"/>
        <w:jc w:val="center"/>
        <w:rPr>
          <w:rFonts w:ascii="Times New Roman" w:hAnsi="Times New Roman" w:cs="Times New Roman"/>
          <w:bCs/>
          <w:sz w:val="24"/>
          <w:szCs w:val="24"/>
          <w:lang w:val="sq-AL"/>
        </w:rPr>
      </w:pPr>
    </w:p>
    <w:p w14:paraId="09129417" w14:textId="77777777" w:rsidR="004942F9" w:rsidRPr="00F23305" w:rsidRDefault="004942F9" w:rsidP="00F23305">
      <w:pPr>
        <w:spacing w:after="0"/>
        <w:ind w:firstLine="284"/>
        <w:jc w:val="center"/>
        <w:rPr>
          <w:rFonts w:ascii="Times New Roman" w:hAnsi="Times New Roman" w:cs="Times New Roman"/>
          <w:b/>
          <w:bCs/>
          <w:sz w:val="24"/>
          <w:szCs w:val="24"/>
          <w:lang w:val="sq-AL"/>
        </w:rPr>
      </w:pPr>
      <w:r w:rsidRPr="00F23305">
        <w:rPr>
          <w:rFonts w:ascii="Times New Roman" w:hAnsi="Times New Roman" w:cs="Times New Roman"/>
          <w:b/>
          <w:bCs/>
          <w:sz w:val="24"/>
          <w:szCs w:val="24"/>
          <w:lang w:val="sq-AL"/>
        </w:rPr>
        <w:t>Procedura e vlerësimit</w:t>
      </w:r>
    </w:p>
    <w:p w14:paraId="28C7E629"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17D58864"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1. </w:t>
      </w:r>
      <w:r w:rsidR="00F72334" w:rsidRPr="00F23305">
        <w:rPr>
          <w:rFonts w:ascii="Times New Roman" w:hAnsi="Times New Roman" w:cs="Times New Roman"/>
          <w:bCs/>
          <w:sz w:val="24"/>
          <w:szCs w:val="24"/>
          <w:lang w:val="sq-AL"/>
        </w:rPr>
        <w:t>Drejtori i Institutit t</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 Ligjore </w:t>
      </w:r>
      <w:r w:rsidRPr="00F23305">
        <w:rPr>
          <w:rFonts w:ascii="Times New Roman" w:hAnsi="Times New Roman" w:cs="Times New Roman"/>
          <w:bCs/>
          <w:sz w:val="24"/>
          <w:szCs w:val="24"/>
          <w:lang w:val="sq-AL"/>
        </w:rPr>
        <w:t xml:space="preserve">jo më vonë se muaji nëntor i çdo viti, miraton programin, që përcakton listën e </w:t>
      </w:r>
      <w:r w:rsidR="00F72334" w:rsidRPr="00F23305">
        <w:rPr>
          <w:rFonts w:ascii="Times New Roman" w:hAnsi="Times New Roman" w:cs="Times New Roman"/>
          <w:bCs/>
          <w:sz w:val="24"/>
          <w:szCs w:val="24"/>
          <w:lang w:val="sq-AL"/>
        </w:rPr>
        <w:t>ekspert</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ve </w:t>
      </w:r>
      <w:r w:rsidRPr="00F23305">
        <w:rPr>
          <w:rFonts w:ascii="Times New Roman" w:hAnsi="Times New Roman" w:cs="Times New Roman"/>
          <w:bCs/>
          <w:sz w:val="24"/>
          <w:szCs w:val="24"/>
          <w:lang w:val="sq-AL"/>
        </w:rPr>
        <w:t xml:space="preserve">për të cilët do të kryhet vlerësimi përgjatë vitit pasardhës dhe periudhën e vlerësimit. Programi publikohet në faqen zyrtare </w:t>
      </w:r>
      <w:r w:rsidR="00F72334" w:rsidRPr="00F23305">
        <w:rPr>
          <w:rFonts w:ascii="Times New Roman" w:hAnsi="Times New Roman" w:cs="Times New Roman"/>
          <w:bCs/>
          <w:sz w:val="24"/>
          <w:szCs w:val="24"/>
          <w:lang w:val="sq-AL"/>
        </w:rPr>
        <w:t>t</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 Institutit t</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 Ligjore.</w:t>
      </w:r>
    </w:p>
    <w:p w14:paraId="75DE2177"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2. </w:t>
      </w:r>
      <w:r w:rsidR="00F72334" w:rsidRPr="00F23305">
        <w:rPr>
          <w:rFonts w:ascii="Times New Roman" w:hAnsi="Times New Roman" w:cs="Times New Roman"/>
          <w:bCs/>
          <w:sz w:val="24"/>
          <w:szCs w:val="24"/>
          <w:lang w:val="sq-AL"/>
        </w:rPr>
        <w:t>Ekspert</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t njoftohen </w:t>
      </w:r>
      <w:r w:rsidRPr="00F23305">
        <w:rPr>
          <w:rFonts w:ascii="Times New Roman" w:hAnsi="Times New Roman" w:cs="Times New Roman"/>
          <w:bCs/>
          <w:sz w:val="24"/>
          <w:szCs w:val="24"/>
          <w:lang w:val="sq-AL"/>
        </w:rPr>
        <w:t xml:space="preserve">në çdo rast, jo më vonë se 3 javë nga momenti i vlerësimit sipas përcaktimeve të kësaj dispozite. </w:t>
      </w:r>
    </w:p>
    <w:p w14:paraId="65B6DAD3"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lastRenderedPageBreak/>
        <w:t xml:space="preserve">3. </w:t>
      </w:r>
      <w:r w:rsidR="00F72334"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kryen vlerësimin etik dhe profesional të tij sipas formularit standard të vendosur nga </w:t>
      </w:r>
      <w:r w:rsidR="00F72334" w:rsidRPr="00F23305">
        <w:rPr>
          <w:rFonts w:ascii="Times New Roman" w:hAnsi="Times New Roman" w:cs="Times New Roman"/>
          <w:bCs/>
          <w:sz w:val="24"/>
          <w:szCs w:val="24"/>
          <w:lang w:val="sq-AL"/>
        </w:rPr>
        <w:t>drejtori,</w:t>
      </w:r>
      <w:r w:rsidRPr="00F23305">
        <w:rPr>
          <w:rFonts w:ascii="Times New Roman" w:hAnsi="Times New Roman" w:cs="Times New Roman"/>
          <w:bCs/>
          <w:sz w:val="24"/>
          <w:szCs w:val="24"/>
          <w:lang w:val="sq-AL"/>
        </w:rPr>
        <w:t xml:space="preserve"> brenda 3 (tre) javëve nga marrja e njoftimit, nëpërmjet të cilit </w:t>
      </w:r>
      <w:r w:rsidR="00F72334" w:rsidRPr="00F23305">
        <w:rPr>
          <w:rFonts w:ascii="Times New Roman" w:hAnsi="Times New Roman" w:cs="Times New Roman"/>
          <w:bCs/>
          <w:sz w:val="24"/>
          <w:szCs w:val="24"/>
          <w:lang w:val="sq-AL"/>
        </w:rPr>
        <w:t>eksperti:</w:t>
      </w:r>
    </w:p>
    <w:p w14:paraId="32F5AF96"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a) vlerëson detyrat e ushtruara përkundrejt kritereve vlerësuese; </w:t>
      </w:r>
    </w:p>
    <w:p w14:paraId="165DECA7"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b) paraqet një analizë të </w:t>
      </w:r>
      <w:proofErr w:type="spellStart"/>
      <w:r w:rsidRPr="00F23305">
        <w:rPr>
          <w:rFonts w:ascii="Times New Roman" w:hAnsi="Times New Roman" w:cs="Times New Roman"/>
          <w:bCs/>
          <w:sz w:val="24"/>
          <w:szCs w:val="24"/>
          <w:lang w:val="sq-AL"/>
        </w:rPr>
        <w:t>të</w:t>
      </w:r>
      <w:proofErr w:type="spellEnd"/>
      <w:r w:rsidRPr="00F23305">
        <w:rPr>
          <w:rFonts w:ascii="Times New Roman" w:hAnsi="Times New Roman" w:cs="Times New Roman"/>
          <w:bCs/>
          <w:sz w:val="24"/>
          <w:szCs w:val="24"/>
          <w:lang w:val="sq-AL"/>
        </w:rPr>
        <w:t xml:space="preserve"> dhënave statistikore që lidhen me veprimtarinë e tij</w:t>
      </w:r>
      <w:r w:rsidR="00F72334" w:rsidRPr="00F23305">
        <w:rPr>
          <w:rFonts w:ascii="Times New Roman" w:hAnsi="Times New Roman" w:cs="Times New Roman"/>
          <w:bCs/>
          <w:sz w:val="24"/>
          <w:szCs w:val="24"/>
          <w:lang w:val="sq-AL"/>
        </w:rPr>
        <w:t>;</w:t>
      </w:r>
    </w:p>
    <w:p w14:paraId="2C4C905F"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c) përshkruan masat që ka ndërmarrë për përmbushjen e objektivave të përcaktuara në vlerësimin e mëparshëm</w:t>
      </w:r>
      <w:r w:rsidR="00F72334" w:rsidRPr="00F23305">
        <w:rPr>
          <w:rFonts w:ascii="Times New Roman" w:hAnsi="Times New Roman" w:cs="Times New Roman"/>
          <w:bCs/>
          <w:sz w:val="24"/>
          <w:szCs w:val="24"/>
          <w:lang w:val="sq-AL"/>
        </w:rPr>
        <w:t>, n</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se ka</w:t>
      </w:r>
      <w:r w:rsidRPr="00F23305">
        <w:rPr>
          <w:rFonts w:ascii="Times New Roman" w:hAnsi="Times New Roman" w:cs="Times New Roman"/>
          <w:bCs/>
          <w:sz w:val="24"/>
          <w:szCs w:val="24"/>
          <w:lang w:val="sq-AL"/>
        </w:rPr>
        <w:t xml:space="preserve">; </w:t>
      </w:r>
    </w:p>
    <w:p w14:paraId="104B4DDA"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ç) përshkruan shkallën, në të cilën janë përmbushur këto objektiva, duke dhënë edhe shpjegimin përkatës; </w:t>
      </w:r>
    </w:p>
    <w:p w14:paraId="33F666A8"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 përshkruan objektivat për zhvillimin e tij profesional për vlerësimin e ardhshëm të tij; </w:t>
      </w:r>
    </w:p>
    <w:p w14:paraId="0ECD194B"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dh) përshkruan nevojat për trajnim dhe, nëse ka, rrethanat të cilat përbëjnë pengesë për zhvillimin e tij profesional dhe propozon zgjidhje konkrete për periudhën e ardhshme të vlerësimit. </w:t>
      </w:r>
    </w:p>
    <w:p w14:paraId="6D50190D"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4. </w:t>
      </w:r>
      <w:r w:rsidR="00F72334" w:rsidRPr="00F23305">
        <w:rPr>
          <w:rFonts w:ascii="Times New Roman" w:hAnsi="Times New Roman" w:cs="Times New Roman"/>
          <w:bCs/>
          <w:sz w:val="24"/>
          <w:szCs w:val="24"/>
          <w:lang w:val="sq-AL"/>
        </w:rPr>
        <w:t xml:space="preserve">Eksperti </w:t>
      </w:r>
      <w:r w:rsidRPr="00F23305">
        <w:rPr>
          <w:rFonts w:ascii="Times New Roman" w:hAnsi="Times New Roman" w:cs="Times New Roman"/>
          <w:bCs/>
          <w:sz w:val="24"/>
          <w:szCs w:val="24"/>
          <w:lang w:val="sq-AL"/>
        </w:rPr>
        <w:t xml:space="preserve">dorëzon formularin e plotësuar pranë </w:t>
      </w:r>
      <w:r w:rsidR="00F72334" w:rsidRPr="00F23305">
        <w:rPr>
          <w:rFonts w:ascii="Times New Roman" w:hAnsi="Times New Roman" w:cs="Times New Roman"/>
          <w:bCs/>
          <w:sz w:val="24"/>
          <w:szCs w:val="24"/>
          <w:lang w:val="sq-AL"/>
        </w:rPr>
        <w:t>drejtorit t</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 Institutit t</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F72334" w:rsidRPr="00F23305">
        <w:rPr>
          <w:rFonts w:ascii="Times New Roman" w:hAnsi="Times New Roman" w:cs="Times New Roman"/>
          <w:bCs/>
          <w:sz w:val="24"/>
          <w:szCs w:val="24"/>
          <w:lang w:val="sq-AL"/>
        </w:rPr>
        <w:t xml:space="preserve"> Ligjore</w:t>
      </w:r>
      <w:r w:rsidRPr="00F23305">
        <w:rPr>
          <w:rFonts w:ascii="Times New Roman" w:hAnsi="Times New Roman" w:cs="Times New Roman"/>
          <w:bCs/>
          <w:sz w:val="24"/>
          <w:szCs w:val="24"/>
          <w:lang w:val="sq-AL"/>
        </w:rPr>
        <w:t>.</w:t>
      </w:r>
    </w:p>
    <w:p w14:paraId="34DDFA84"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5. </w:t>
      </w:r>
      <w:r w:rsidR="00F72334" w:rsidRPr="00F23305">
        <w:rPr>
          <w:rFonts w:ascii="Times New Roman" w:hAnsi="Times New Roman" w:cs="Times New Roman"/>
          <w:bCs/>
          <w:sz w:val="24"/>
          <w:szCs w:val="24"/>
          <w:lang w:val="sq-AL"/>
        </w:rPr>
        <w:t>Drejtori</w:t>
      </w:r>
      <w:r w:rsidRPr="00F23305">
        <w:rPr>
          <w:rFonts w:ascii="Times New Roman" w:hAnsi="Times New Roman" w:cs="Times New Roman"/>
          <w:bCs/>
          <w:sz w:val="24"/>
          <w:szCs w:val="24"/>
          <w:lang w:val="sq-AL"/>
        </w:rPr>
        <w:t xml:space="preserve"> jep mendimin për veprimtarinë e </w:t>
      </w:r>
      <w:r w:rsidR="00F72334" w:rsidRPr="00F23305">
        <w:rPr>
          <w:rFonts w:ascii="Times New Roman" w:hAnsi="Times New Roman" w:cs="Times New Roman"/>
          <w:bCs/>
          <w:sz w:val="24"/>
          <w:szCs w:val="24"/>
          <w:lang w:val="sq-AL"/>
        </w:rPr>
        <w:t xml:space="preserve">ekspertit </w:t>
      </w:r>
      <w:r w:rsidRPr="00F23305">
        <w:rPr>
          <w:rFonts w:ascii="Times New Roman" w:hAnsi="Times New Roman" w:cs="Times New Roman"/>
          <w:bCs/>
          <w:sz w:val="24"/>
          <w:szCs w:val="24"/>
          <w:lang w:val="sq-AL"/>
        </w:rPr>
        <w:t xml:space="preserve">brenda 10 ditëve nga dorëzimi i formularit. Në mendimin e </w:t>
      </w:r>
      <w:r w:rsidR="002C496F" w:rsidRPr="00F23305">
        <w:rPr>
          <w:rFonts w:ascii="Times New Roman" w:hAnsi="Times New Roman" w:cs="Times New Roman"/>
          <w:bCs/>
          <w:sz w:val="24"/>
          <w:szCs w:val="24"/>
          <w:lang w:val="sq-AL"/>
        </w:rPr>
        <w:t>drejtorit</w:t>
      </w:r>
      <w:r w:rsidRPr="00F23305">
        <w:rPr>
          <w:rFonts w:ascii="Times New Roman" w:hAnsi="Times New Roman" w:cs="Times New Roman"/>
          <w:bCs/>
          <w:sz w:val="24"/>
          <w:szCs w:val="24"/>
          <w:lang w:val="sq-AL"/>
        </w:rPr>
        <w:t xml:space="preserve"> përshkruhet veprimtaria e </w:t>
      </w:r>
      <w:r w:rsidR="002C496F" w:rsidRPr="00F23305">
        <w:rPr>
          <w:rFonts w:ascii="Times New Roman" w:hAnsi="Times New Roman" w:cs="Times New Roman"/>
          <w:bCs/>
          <w:sz w:val="24"/>
          <w:szCs w:val="24"/>
          <w:lang w:val="sq-AL"/>
        </w:rPr>
        <w:t>ekspertit</w:t>
      </w:r>
      <w:r w:rsidRPr="00F23305">
        <w:rPr>
          <w:rFonts w:ascii="Times New Roman" w:hAnsi="Times New Roman" w:cs="Times New Roman"/>
          <w:bCs/>
          <w:sz w:val="24"/>
          <w:szCs w:val="24"/>
          <w:lang w:val="sq-AL"/>
        </w:rPr>
        <w:t xml:space="preserve"> dhe vlerësimi i tij për këtë veprimtari, sipas kritereve të vlerësimit, duke u bazuar në nivelet e vlerësimit të parashikuara në këtë ligj. Gjithashtu, në mendimin e </w:t>
      </w:r>
      <w:r w:rsidR="002C496F" w:rsidRPr="00F23305">
        <w:rPr>
          <w:rFonts w:ascii="Times New Roman" w:hAnsi="Times New Roman" w:cs="Times New Roman"/>
          <w:bCs/>
          <w:sz w:val="24"/>
          <w:szCs w:val="24"/>
          <w:lang w:val="sq-AL"/>
        </w:rPr>
        <w:t>drejtorit</w:t>
      </w:r>
      <w:r w:rsidRPr="00F23305">
        <w:rPr>
          <w:rFonts w:ascii="Times New Roman" w:hAnsi="Times New Roman" w:cs="Times New Roman"/>
          <w:bCs/>
          <w:sz w:val="24"/>
          <w:szCs w:val="24"/>
          <w:lang w:val="sq-AL"/>
        </w:rPr>
        <w:t xml:space="preserve"> pasqyrohet një analizë e të dhënave statistikore të veprimtarisë së </w:t>
      </w:r>
      <w:r w:rsidR="002C496F"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t. </w:t>
      </w:r>
    </w:p>
    <w:p w14:paraId="42E057EB"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6. Brenda</w:t>
      </w:r>
      <w:r w:rsidR="002C496F" w:rsidRPr="00F23305">
        <w:rPr>
          <w:rFonts w:ascii="Times New Roman" w:hAnsi="Times New Roman" w:cs="Times New Roman"/>
          <w:bCs/>
          <w:sz w:val="24"/>
          <w:szCs w:val="24"/>
          <w:lang w:val="sq-AL"/>
        </w:rPr>
        <w:t xml:space="preserve"> 3 (tre)</w:t>
      </w:r>
      <w:r w:rsidRPr="00F23305">
        <w:rPr>
          <w:rFonts w:ascii="Times New Roman" w:hAnsi="Times New Roman" w:cs="Times New Roman"/>
          <w:bCs/>
          <w:sz w:val="24"/>
          <w:szCs w:val="24"/>
          <w:lang w:val="sq-AL"/>
        </w:rPr>
        <w:t xml:space="preserve"> ditëve nga njoftimi i mendimit të </w:t>
      </w:r>
      <w:r w:rsidR="0084406C" w:rsidRPr="00F23305">
        <w:rPr>
          <w:rFonts w:ascii="Times New Roman" w:hAnsi="Times New Roman" w:cs="Times New Roman"/>
          <w:bCs/>
          <w:sz w:val="24"/>
          <w:szCs w:val="24"/>
          <w:lang w:val="sq-AL"/>
        </w:rPr>
        <w:t>drejtuesit</w:t>
      </w:r>
      <w:r w:rsidRPr="00F23305">
        <w:rPr>
          <w:rFonts w:ascii="Times New Roman" w:hAnsi="Times New Roman" w:cs="Times New Roman"/>
          <w:bCs/>
          <w:sz w:val="24"/>
          <w:szCs w:val="24"/>
          <w:lang w:val="sq-AL"/>
        </w:rPr>
        <w:t xml:space="preserve">, </w:t>
      </w:r>
      <w:r w:rsidR="0084406C"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gëzon të drejtën për t’u dëgjuar dhe paraqet kërkesë për zhvillimin e një takimi. </w:t>
      </w:r>
    </w:p>
    <w:p w14:paraId="3399B487"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7. </w:t>
      </w:r>
      <w:r w:rsidR="0084406C" w:rsidRPr="00F23305">
        <w:rPr>
          <w:rFonts w:ascii="Times New Roman" w:hAnsi="Times New Roman" w:cs="Times New Roman"/>
          <w:bCs/>
          <w:sz w:val="24"/>
          <w:szCs w:val="24"/>
          <w:lang w:val="sq-AL"/>
        </w:rPr>
        <w:t>Drejtori</w:t>
      </w:r>
      <w:r w:rsidRPr="00F23305">
        <w:rPr>
          <w:rFonts w:ascii="Times New Roman" w:hAnsi="Times New Roman" w:cs="Times New Roman"/>
          <w:bCs/>
          <w:sz w:val="24"/>
          <w:szCs w:val="24"/>
          <w:lang w:val="sq-AL"/>
        </w:rPr>
        <w:t xml:space="preserve"> zhvillon takimin me </w:t>
      </w:r>
      <w:r w:rsidR="0084406C" w:rsidRPr="00F23305">
        <w:rPr>
          <w:rFonts w:ascii="Times New Roman" w:hAnsi="Times New Roman" w:cs="Times New Roman"/>
          <w:bCs/>
          <w:sz w:val="24"/>
          <w:szCs w:val="24"/>
          <w:lang w:val="sq-AL"/>
        </w:rPr>
        <w:t>ekspertin</w:t>
      </w:r>
      <w:r w:rsidRPr="00F23305">
        <w:rPr>
          <w:rFonts w:ascii="Times New Roman" w:hAnsi="Times New Roman" w:cs="Times New Roman"/>
          <w:bCs/>
          <w:sz w:val="24"/>
          <w:szCs w:val="24"/>
          <w:lang w:val="sq-AL"/>
        </w:rPr>
        <w:t xml:space="preserve"> brenda </w:t>
      </w:r>
      <w:r w:rsidR="0084406C" w:rsidRPr="00F23305">
        <w:rPr>
          <w:rFonts w:ascii="Times New Roman" w:hAnsi="Times New Roman" w:cs="Times New Roman"/>
          <w:bCs/>
          <w:sz w:val="24"/>
          <w:szCs w:val="24"/>
          <w:lang w:val="sq-AL"/>
        </w:rPr>
        <w:t>2 (</w:t>
      </w:r>
      <w:r w:rsidRPr="00F23305">
        <w:rPr>
          <w:rFonts w:ascii="Times New Roman" w:hAnsi="Times New Roman" w:cs="Times New Roman"/>
          <w:bCs/>
          <w:sz w:val="24"/>
          <w:szCs w:val="24"/>
          <w:lang w:val="sq-AL"/>
        </w:rPr>
        <w:t>dy</w:t>
      </w:r>
      <w:r w:rsidR="0084406C" w:rsidRPr="00F23305">
        <w:rPr>
          <w:rFonts w:ascii="Times New Roman" w:hAnsi="Times New Roman" w:cs="Times New Roman"/>
          <w:bCs/>
          <w:sz w:val="24"/>
          <w:szCs w:val="24"/>
          <w:lang w:val="sq-AL"/>
        </w:rPr>
        <w:t>)</w:t>
      </w:r>
      <w:r w:rsidRPr="00F23305">
        <w:rPr>
          <w:rFonts w:ascii="Times New Roman" w:hAnsi="Times New Roman" w:cs="Times New Roman"/>
          <w:bCs/>
          <w:sz w:val="24"/>
          <w:szCs w:val="24"/>
          <w:lang w:val="sq-AL"/>
        </w:rPr>
        <w:t xml:space="preserve"> javëve nga data e depozitimit të kërkesës dhe merr masat për pasqyrimin e takimit në procesverbal, i cili i bashkëlidhet mendimit</w:t>
      </w:r>
      <w:r w:rsidR="0084406C" w:rsidRPr="00F23305">
        <w:rPr>
          <w:rFonts w:ascii="Times New Roman" w:hAnsi="Times New Roman" w:cs="Times New Roman"/>
          <w:bCs/>
          <w:sz w:val="24"/>
          <w:szCs w:val="24"/>
          <w:lang w:val="sq-AL"/>
        </w:rPr>
        <w:t xml:space="preserve"> t</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 xml:space="preserve"> dh</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n</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 xml:space="preserve">. </w:t>
      </w:r>
    </w:p>
    <w:p w14:paraId="2AAF76EF"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 xml:space="preserve">8. Jo më vonë se 5 </w:t>
      </w:r>
      <w:r w:rsidR="0084406C" w:rsidRPr="00F23305">
        <w:rPr>
          <w:rFonts w:ascii="Times New Roman" w:hAnsi="Times New Roman" w:cs="Times New Roman"/>
          <w:bCs/>
          <w:sz w:val="24"/>
          <w:szCs w:val="24"/>
          <w:lang w:val="sq-AL"/>
        </w:rPr>
        <w:t>(pes</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 xml:space="preserve">ditë nga realizimi i takimit, </w:t>
      </w:r>
      <w:r w:rsidR="0084406C" w:rsidRPr="00F23305">
        <w:rPr>
          <w:rFonts w:ascii="Times New Roman" w:hAnsi="Times New Roman" w:cs="Times New Roman"/>
          <w:bCs/>
          <w:sz w:val="24"/>
          <w:szCs w:val="24"/>
          <w:lang w:val="sq-AL"/>
        </w:rPr>
        <w:t>drejtori i Institutit t</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 xml:space="preserve"> Mjek</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sis</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 xml:space="preserve"> Ligjore </w:t>
      </w:r>
      <w:r w:rsidRPr="00F23305">
        <w:rPr>
          <w:rFonts w:ascii="Times New Roman" w:hAnsi="Times New Roman" w:cs="Times New Roman"/>
          <w:bCs/>
          <w:sz w:val="24"/>
          <w:szCs w:val="24"/>
          <w:lang w:val="sq-AL"/>
        </w:rPr>
        <w:t>merr vendimi</w:t>
      </w:r>
      <w:r w:rsidR="0084406C" w:rsidRPr="00F23305">
        <w:rPr>
          <w:rFonts w:ascii="Times New Roman" w:hAnsi="Times New Roman" w:cs="Times New Roman"/>
          <w:bCs/>
          <w:sz w:val="24"/>
          <w:szCs w:val="24"/>
          <w:lang w:val="sq-AL"/>
        </w:rPr>
        <w:t xml:space="preserve">n </w:t>
      </w:r>
      <w:r w:rsidRPr="00F23305">
        <w:rPr>
          <w:rFonts w:ascii="Times New Roman" w:hAnsi="Times New Roman" w:cs="Times New Roman"/>
          <w:bCs/>
          <w:sz w:val="24"/>
          <w:szCs w:val="24"/>
          <w:lang w:val="sq-AL"/>
        </w:rPr>
        <w:t xml:space="preserve">për vlerësimin, të cilin </w:t>
      </w:r>
      <w:proofErr w:type="spellStart"/>
      <w:r w:rsidR="0084406C" w:rsidRPr="00F23305">
        <w:rPr>
          <w:rFonts w:ascii="Times New Roman" w:hAnsi="Times New Roman" w:cs="Times New Roman"/>
          <w:bCs/>
          <w:sz w:val="24"/>
          <w:szCs w:val="24"/>
          <w:lang w:val="sq-AL"/>
        </w:rPr>
        <w:t>i’</w:t>
      </w:r>
      <w:r w:rsidRPr="00F23305">
        <w:rPr>
          <w:rFonts w:ascii="Times New Roman" w:hAnsi="Times New Roman" w:cs="Times New Roman"/>
          <w:bCs/>
          <w:sz w:val="24"/>
          <w:szCs w:val="24"/>
          <w:lang w:val="sq-AL"/>
        </w:rPr>
        <w:t>a</w:t>
      </w:r>
      <w:proofErr w:type="spellEnd"/>
      <w:r w:rsidRPr="00F23305">
        <w:rPr>
          <w:rFonts w:ascii="Times New Roman" w:hAnsi="Times New Roman" w:cs="Times New Roman"/>
          <w:bCs/>
          <w:sz w:val="24"/>
          <w:szCs w:val="24"/>
          <w:lang w:val="sq-AL"/>
        </w:rPr>
        <w:t xml:space="preserve"> njofton brenda 20</w:t>
      </w:r>
      <w:r w:rsidR="0084406C" w:rsidRPr="00F23305">
        <w:rPr>
          <w:rFonts w:ascii="Times New Roman" w:hAnsi="Times New Roman" w:cs="Times New Roman"/>
          <w:bCs/>
          <w:sz w:val="24"/>
          <w:szCs w:val="24"/>
          <w:lang w:val="sq-AL"/>
        </w:rPr>
        <w:t xml:space="preserve"> (nj</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zet</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w:t>
      </w:r>
      <w:r w:rsidRPr="00F23305">
        <w:rPr>
          <w:rFonts w:ascii="Times New Roman" w:hAnsi="Times New Roman" w:cs="Times New Roman"/>
          <w:bCs/>
          <w:sz w:val="24"/>
          <w:szCs w:val="24"/>
          <w:lang w:val="sq-AL"/>
        </w:rPr>
        <w:t xml:space="preserve"> ditëve </w:t>
      </w:r>
      <w:r w:rsidR="0084406C" w:rsidRPr="00F23305">
        <w:rPr>
          <w:rFonts w:ascii="Times New Roman" w:hAnsi="Times New Roman" w:cs="Times New Roman"/>
          <w:bCs/>
          <w:sz w:val="24"/>
          <w:szCs w:val="24"/>
          <w:lang w:val="sq-AL"/>
        </w:rPr>
        <w:t>ekspertit.</w:t>
      </w:r>
    </w:p>
    <w:p w14:paraId="28728B23" w14:textId="224C0E42" w:rsidR="004942F9" w:rsidRPr="00F23305" w:rsidRDefault="0084406C"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9</w:t>
      </w:r>
      <w:r w:rsidR="004942F9" w:rsidRPr="00F23305">
        <w:rPr>
          <w:rFonts w:ascii="Times New Roman" w:hAnsi="Times New Roman" w:cs="Times New Roman"/>
          <w:bCs/>
          <w:sz w:val="24"/>
          <w:szCs w:val="24"/>
          <w:lang w:val="sq-AL"/>
        </w:rPr>
        <w:t xml:space="preserve">. Në rastet kur </w:t>
      </w:r>
      <w:r w:rsidRPr="00F23305">
        <w:rPr>
          <w:rFonts w:ascii="Times New Roman" w:hAnsi="Times New Roman" w:cs="Times New Roman"/>
          <w:bCs/>
          <w:sz w:val="24"/>
          <w:szCs w:val="24"/>
          <w:lang w:val="sq-AL"/>
        </w:rPr>
        <w:t>eksperti</w:t>
      </w:r>
      <w:r w:rsidR="004942F9" w:rsidRPr="00F23305">
        <w:rPr>
          <w:rFonts w:ascii="Times New Roman" w:hAnsi="Times New Roman" w:cs="Times New Roman"/>
          <w:bCs/>
          <w:sz w:val="24"/>
          <w:szCs w:val="24"/>
          <w:lang w:val="sq-AL"/>
        </w:rPr>
        <w:t xml:space="preserve"> vlerësohet “</w:t>
      </w:r>
      <w:r w:rsidRPr="00F23305">
        <w:rPr>
          <w:rFonts w:ascii="Times New Roman" w:hAnsi="Times New Roman" w:cs="Times New Roman"/>
          <w:bCs/>
          <w:sz w:val="24"/>
          <w:szCs w:val="24"/>
          <w:lang w:val="sq-AL"/>
        </w:rPr>
        <w:t>i</w:t>
      </w:r>
      <w:r w:rsidR="004942F9" w:rsidRPr="00F23305">
        <w:rPr>
          <w:rFonts w:ascii="Times New Roman" w:hAnsi="Times New Roman" w:cs="Times New Roman"/>
          <w:bCs/>
          <w:sz w:val="24"/>
          <w:szCs w:val="24"/>
          <w:lang w:val="sq-AL"/>
        </w:rPr>
        <w:t xml:space="preserve"> </w:t>
      </w:r>
      <w:r w:rsidR="00D65C1C" w:rsidRPr="00F23305">
        <w:rPr>
          <w:rFonts w:ascii="Times New Roman" w:hAnsi="Times New Roman" w:cs="Times New Roman"/>
          <w:bCs/>
          <w:sz w:val="24"/>
          <w:szCs w:val="24"/>
          <w:lang w:val="sq-AL"/>
        </w:rPr>
        <w:t>mjaftueshëm”, i ulet paga me 5</w:t>
      </w:r>
      <w:r w:rsidR="004942F9" w:rsidRPr="00F23305">
        <w:rPr>
          <w:rFonts w:ascii="Times New Roman" w:hAnsi="Times New Roman" w:cs="Times New Roman"/>
          <w:bCs/>
          <w:sz w:val="24"/>
          <w:szCs w:val="24"/>
          <w:lang w:val="sq-AL"/>
        </w:rPr>
        <w:t xml:space="preserve">% gjatë </w:t>
      </w:r>
      <w:r w:rsidRPr="00F23305">
        <w:rPr>
          <w:rFonts w:ascii="Times New Roman" w:hAnsi="Times New Roman" w:cs="Times New Roman"/>
          <w:bCs/>
          <w:sz w:val="24"/>
          <w:szCs w:val="24"/>
          <w:lang w:val="sq-AL"/>
        </w:rPr>
        <w:t>2 (</w:t>
      </w:r>
      <w:r w:rsidR="004942F9" w:rsidRPr="00F23305">
        <w:rPr>
          <w:rFonts w:ascii="Times New Roman" w:hAnsi="Times New Roman" w:cs="Times New Roman"/>
          <w:bCs/>
          <w:sz w:val="24"/>
          <w:szCs w:val="24"/>
          <w:lang w:val="sq-AL"/>
        </w:rPr>
        <w:t>dy</w:t>
      </w:r>
      <w:r w:rsidRPr="00F23305">
        <w:rPr>
          <w:rFonts w:ascii="Times New Roman" w:hAnsi="Times New Roman" w:cs="Times New Roman"/>
          <w:bCs/>
          <w:sz w:val="24"/>
          <w:szCs w:val="24"/>
          <w:lang w:val="sq-AL"/>
        </w:rPr>
        <w:t>)</w:t>
      </w:r>
      <w:r w:rsidR="004942F9" w:rsidRPr="00F23305">
        <w:rPr>
          <w:rFonts w:ascii="Times New Roman" w:hAnsi="Times New Roman" w:cs="Times New Roman"/>
          <w:bCs/>
          <w:sz w:val="24"/>
          <w:szCs w:val="24"/>
          <w:lang w:val="sq-AL"/>
        </w:rPr>
        <w:t xml:space="preserve"> viteve </w:t>
      </w:r>
      <w:r w:rsidR="00D65C1C" w:rsidRPr="00F23305">
        <w:rPr>
          <w:rFonts w:ascii="Times New Roman" w:hAnsi="Times New Roman" w:cs="Times New Roman"/>
          <w:bCs/>
          <w:sz w:val="24"/>
          <w:szCs w:val="24"/>
          <w:lang w:val="sq-AL"/>
        </w:rPr>
        <w:t>kalendarike pas këtij vlerësimi. Në rastet kur eksperti vlerësohet “i pamjaftueshëm”,</w:t>
      </w:r>
      <w:r w:rsidR="004942F9" w:rsidRPr="00F23305">
        <w:rPr>
          <w:rFonts w:ascii="Times New Roman" w:hAnsi="Times New Roman" w:cs="Times New Roman"/>
          <w:bCs/>
          <w:sz w:val="24"/>
          <w:szCs w:val="24"/>
          <w:lang w:val="sq-AL"/>
        </w:rPr>
        <w:t xml:space="preserve"> </w:t>
      </w:r>
      <w:r w:rsidR="00D65C1C" w:rsidRPr="00F23305">
        <w:rPr>
          <w:rFonts w:ascii="Times New Roman" w:hAnsi="Times New Roman" w:cs="Times New Roman"/>
          <w:bCs/>
          <w:sz w:val="24"/>
          <w:szCs w:val="24"/>
          <w:lang w:val="sq-AL"/>
        </w:rPr>
        <w:t>shkarkohet nga detyra</w:t>
      </w:r>
      <w:r w:rsidR="00DC1A95" w:rsidRPr="00F23305">
        <w:rPr>
          <w:rFonts w:ascii="Times New Roman" w:hAnsi="Times New Roman" w:cs="Times New Roman"/>
          <w:bCs/>
          <w:sz w:val="24"/>
          <w:szCs w:val="24"/>
          <w:lang w:val="sq-AL"/>
        </w:rPr>
        <w:t xml:space="preserve">. </w:t>
      </w:r>
    </w:p>
    <w:p w14:paraId="4D508F29" w14:textId="77777777" w:rsidR="004942F9" w:rsidRPr="00F23305" w:rsidRDefault="004942F9"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1</w:t>
      </w:r>
      <w:r w:rsidR="0084406C" w:rsidRPr="00F23305">
        <w:rPr>
          <w:rFonts w:ascii="Times New Roman" w:hAnsi="Times New Roman" w:cs="Times New Roman"/>
          <w:bCs/>
          <w:sz w:val="24"/>
          <w:szCs w:val="24"/>
          <w:lang w:val="sq-AL"/>
        </w:rPr>
        <w:t>0</w:t>
      </w:r>
      <w:r w:rsidRPr="00F23305">
        <w:rPr>
          <w:rFonts w:ascii="Times New Roman" w:hAnsi="Times New Roman" w:cs="Times New Roman"/>
          <w:bCs/>
          <w:sz w:val="24"/>
          <w:szCs w:val="24"/>
          <w:lang w:val="sq-AL"/>
        </w:rPr>
        <w:t xml:space="preserve">. </w:t>
      </w:r>
      <w:r w:rsidR="0084406C" w:rsidRPr="00F23305">
        <w:rPr>
          <w:rFonts w:ascii="Times New Roman" w:hAnsi="Times New Roman" w:cs="Times New Roman"/>
          <w:bCs/>
          <w:sz w:val="24"/>
          <w:szCs w:val="24"/>
          <w:lang w:val="sq-AL"/>
        </w:rPr>
        <w:t>Eksperti</w:t>
      </w:r>
      <w:r w:rsidRPr="00F23305">
        <w:rPr>
          <w:rFonts w:ascii="Times New Roman" w:hAnsi="Times New Roman" w:cs="Times New Roman"/>
          <w:bCs/>
          <w:sz w:val="24"/>
          <w:szCs w:val="24"/>
          <w:lang w:val="sq-AL"/>
        </w:rPr>
        <w:t xml:space="preserve">, kur nuk është dakord me vendimin për vlerësimin e tij, ka të drejtë ta </w:t>
      </w:r>
      <w:proofErr w:type="spellStart"/>
      <w:r w:rsidRPr="00F23305">
        <w:rPr>
          <w:rFonts w:ascii="Times New Roman" w:hAnsi="Times New Roman" w:cs="Times New Roman"/>
          <w:bCs/>
          <w:sz w:val="24"/>
          <w:szCs w:val="24"/>
          <w:lang w:val="sq-AL"/>
        </w:rPr>
        <w:t>ankimojë</w:t>
      </w:r>
      <w:proofErr w:type="spellEnd"/>
      <w:r w:rsidRPr="00F23305">
        <w:rPr>
          <w:rFonts w:ascii="Times New Roman" w:hAnsi="Times New Roman" w:cs="Times New Roman"/>
          <w:bCs/>
          <w:sz w:val="24"/>
          <w:szCs w:val="24"/>
          <w:lang w:val="sq-AL"/>
        </w:rPr>
        <w:t xml:space="preserve"> në gjykatën administrative kompetente, brenda 45 </w:t>
      </w:r>
      <w:r w:rsidR="0084406C" w:rsidRPr="00F23305">
        <w:rPr>
          <w:rFonts w:ascii="Times New Roman" w:hAnsi="Times New Roman" w:cs="Times New Roman"/>
          <w:bCs/>
          <w:sz w:val="24"/>
          <w:szCs w:val="24"/>
          <w:lang w:val="sq-AL"/>
        </w:rPr>
        <w:t>(dyzet</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 xml:space="preserve"> e pes</w:t>
      </w:r>
      <w:r w:rsidR="00974BED" w:rsidRPr="00F23305">
        <w:rPr>
          <w:rFonts w:ascii="Times New Roman" w:hAnsi="Times New Roman" w:cs="Times New Roman"/>
          <w:bCs/>
          <w:sz w:val="24"/>
          <w:szCs w:val="24"/>
          <w:lang w:val="sq-AL"/>
        </w:rPr>
        <w:t>ë</w:t>
      </w:r>
      <w:r w:rsidR="0084406C" w:rsidRPr="00F23305">
        <w:rPr>
          <w:rFonts w:ascii="Times New Roman" w:hAnsi="Times New Roman" w:cs="Times New Roman"/>
          <w:bCs/>
          <w:sz w:val="24"/>
          <w:szCs w:val="24"/>
          <w:lang w:val="sq-AL"/>
        </w:rPr>
        <w:t xml:space="preserve">) </w:t>
      </w:r>
      <w:r w:rsidRPr="00F23305">
        <w:rPr>
          <w:rFonts w:ascii="Times New Roman" w:hAnsi="Times New Roman" w:cs="Times New Roman"/>
          <w:bCs/>
          <w:sz w:val="24"/>
          <w:szCs w:val="24"/>
          <w:lang w:val="sq-AL"/>
        </w:rPr>
        <w:t>ditëve nga data e njoftimit të vendimit.</w:t>
      </w:r>
    </w:p>
    <w:p w14:paraId="269102BF" w14:textId="77777777" w:rsidR="00974BED" w:rsidRPr="00F23305" w:rsidRDefault="00974BED" w:rsidP="00F23305">
      <w:pPr>
        <w:spacing w:after="0"/>
        <w:ind w:firstLine="284"/>
        <w:jc w:val="both"/>
        <w:rPr>
          <w:rFonts w:ascii="Times New Roman" w:hAnsi="Times New Roman" w:cs="Times New Roman"/>
          <w:bCs/>
          <w:sz w:val="24"/>
          <w:szCs w:val="24"/>
          <w:lang w:val="sq-AL"/>
        </w:rPr>
      </w:pPr>
      <w:r w:rsidRPr="00F23305">
        <w:rPr>
          <w:rFonts w:ascii="Times New Roman" w:hAnsi="Times New Roman" w:cs="Times New Roman"/>
          <w:bCs/>
          <w:sz w:val="24"/>
          <w:szCs w:val="24"/>
          <w:lang w:val="sq-AL"/>
        </w:rPr>
        <w:t>11. Vler</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simi i drejtorit t</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Institutit t</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Mjek</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sis</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Ligjore kryhet nga ministri. Procedura dhe afatet p</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r vler</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simin e drejtorit t</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Institutit t</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Mjek</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sis</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Ligjore p</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rcaktohet me urdh</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r t</w:t>
      </w:r>
      <w:r w:rsidR="00341DBD" w:rsidRPr="00F23305">
        <w:rPr>
          <w:rFonts w:ascii="Times New Roman" w:hAnsi="Times New Roman" w:cs="Times New Roman"/>
          <w:bCs/>
          <w:sz w:val="24"/>
          <w:szCs w:val="24"/>
          <w:lang w:val="sq-AL"/>
        </w:rPr>
        <w:t>ë</w:t>
      </w:r>
      <w:r w:rsidRPr="00F23305">
        <w:rPr>
          <w:rFonts w:ascii="Times New Roman" w:hAnsi="Times New Roman" w:cs="Times New Roman"/>
          <w:bCs/>
          <w:sz w:val="24"/>
          <w:szCs w:val="24"/>
          <w:lang w:val="sq-AL"/>
        </w:rPr>
        <w:t xml:space="preserve"> ministrit.</w:t>
      </w:r>
    </w:p>
    <w:p w14:paraId="24230D9D" w14:textId="77777777" w:rsidR="004942F9" w:rsidRPr="00F23305" w:rsidRDefault="004942F9" w:rsidP="00F23305">
      <w:pPr>
        <w:spacing w:after="0"/>
        <w:ind w:firstLine="284"/>
        <w:jc w:val="both"/>
        <w:rPr>
          <w:rFonts w:ascii="Times New Roman" w:hAnsi="Times New Roman" w:cs="Times New Roman"/>
          <w:bCs/>
          <w:sz w:val="24"/>
          <w:szCs w:val="24"/>
          <w:lang w:val="sq-AL"/>
        </w:rPr>
      </w:pPr>
    </w:p>
    <w:p w14:paraId="6FCE0AA9" w14:textId="77777777" w:rsidR="00707C49" w:rsidRPr="00F23305" w:rsidRDefault="00707C49"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4E7BF24D" w14:textId="77777777" w:rsidR="00707C49" w:rsidRPr="00F23305" w:rsidRDefault="00707C49"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KREU</w:t>
      </w:r>
      <w:r w:rsidR="0060661F" w:rsidRPr="00F23305">
        <w:rPr>
          <w:rFonts w:ascii="Times New Roman" w:hAnsi="Times New Roman" w:cs="Times New Roman"/>
          <w:color w:val="000000" w:themeColor="text1"/>
          <w:sz w:val="24"/>
          <w:szCs w:val="24"/>
          <w:lang w:val="sq-AL"/>
        </w:rPr>
        <w:t>XI</w:t>
      </w:r>
    </w:p>
    <w:p w14:paraId="040B4606" w14:textId="77777777" w:rsidR="00E5167D" w:rsidRPr="00F23305" w:rsidRDefault="00E5167D"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3F8A03AF" w14:textId="77777777" w:rsidR="00707C49" w:rsidRPr="00F23305" w:rsidRDefault="00707C49"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RREGULLAT E SJELLJES DHE </w:t>
      </w:r>
      <w:r w:rsidR="006225D6" w:rsidRPr="00F23305">
        <w:rPr>
          <w:rFonts w:ascii="Times New Roman" w:hAnsi="Times New Roman" w:cs="Times New Roman"/>
          <w:color w:val="000000" w:themeColor="text1"/>
          <w:sz w:val="24"/>
          <w:szCs w:val="24"/>
          <w:lang w:val="sq-AL"/>
        </w:rPr>
        <w:t>PROCEDIMI DISIPLINOR</w:t>
      </w:r>
    </w:p>
    <w:p w14:paraId="2CBC308F" w14:textId="77777777" w:rsidR="00707C49" w:rsidRPr="00F23305" w:rsidRDefault="00707C49"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4A9FAB93" w14:textId="77777777" w:rsidR="00707C49" w:rsidRPr="00F23305" w:rsidRDefault="00707C49" w:rsidP="00F23305">
      <w:pPr>
        <w:pStyle w:val="ListParagraph"/>
        <w:numPr>
          <w:ilvl w:val="0"/>
          <w:numId w:val="53"/>
        </w:numPr>
        <w:autoSpaceDE w:val="0"/>
        <w:autoSpaceDN w:val="0"/>
        <w:adjustRightInd w:val="0"/>
        <w:spacing w:after="0"/>
        <w:ind w:left="1080"/>
        <w:jc w:val="center"/>
        <w:rPr>
          <w:rFonts w:ascii="Times New Roman" w:hAnsi="Times New Roman" w:cs="Times New Roman"/>
          <w:color w:val="000000" w:themeColor="text1"/>
          <w:sz w:val="24"/>
          <w:szCs w:val="24"/>
          <w:lang w:val="sq-AL"/>
        </w:rPr>
      </w:pPr>
    </w:p>
    <w:p w14:paraId="6A860722" w14:textId="77777777" w:rsidR="00707C49" w:rsidRPr="00F23305" w:rsidRDefault="00707C49"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Respektimi i rregullave të sjelljes dhe disiplinës</w:t>
      </w:r>
    </w:p>
    <w:p w14:paraId="32CC904C" w14:textId="77777777" w:rsidR="00707C49" w:rsidRPr="00F23305" w:rsidRDefault="00707C49"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6CC8917E"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lastRenderedPageBreak/>
        <w:t xml:space="preserve">Ekspertët </w:t>
      </w:r>
      <w:proofErr w:type="spellStart"/>
      <w:r w:rsidR="00A669B3" w:rsidRPr="00F23305">
        <w:rPr>
          <w:rFonts w:ascii="Times New Roman" w:hAnsi="Times New Roman" w:cs="Times New Roman"/>
          <w:color w:val="000000" w:themeColor="text1"/>
          <w:sz w:val="24"/>
          <w:szCs w:val="24"/>
          <w:lang w:val="sq-AL"/>
        </w:rPr>
        <w:t>ligjor</w:t>
      </w:r>
      <w:r w:rsidR="008E4E60"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kryejnë</w:t>
      </w:r>
      <w:proofErr w:type="spellEnd"/>
      <w:r w:rsidRPr="00F23305">
        <w:rPr>
          <w:rFonts w:ascii="Times New Roman" w:hAnsi="Times New Roman" w:cs="Times New Roman"/>
          <w:color w:val="000000" w:themeColor="text1"/>
          <w:sz w:val="24"/>
          <w:szCs w:val="24"/>
          <w:lang w:val="sq-AL"/>
        </w:rPr>
        <w:t xml:space="preserve"> detyrën me përgjegjësi dhe profesionalizëm dhe garantojnë zbatimin e rregullave të sjelljes etike dhe deontologjisë mjekësore. </w:t>
      </w:r>
    </w:p>
    <w:p w14:paraId="65827F77"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bCs/>
          <w:color w:val="000000" w:themeColor="text1"/>
          <w:sz w:val="24"/>
          <w:szCs w:val="24"/>
          <w:lang w:val="sq-AL"/>
        </w:rPr>
        <w:t>Eksperti duhet  të  jetë  i  kujdesshëm  kur  pranon  dhurata që  mund  t’i ofrohen, brenda kufirit ligjor.</w:t>
      </w:r>
    </w:p>
    <w:p w14:paraId="5A60D943"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bCs/>
          <w:color w:val="000000" w:themeColor="text1"/>
          <w:sz w:val="24"/>
          <w:szCs w:val="24"/>
          <w:lang w:val="sq-AL"/>
        </w:rPr>
        <w:t>Eksperti duhet të shmangë shoqërimin me individë që kan</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lidhje interesi lidhen me subjekte objekt të ekspertimit, për aq kohë sa nuk është dhënë një vendim përfundimtar. </w:t>
      </w:r>
    </w:p>
    <w:p w14:paraId="507BC1CC"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bCs/>
          <w:color w:val="000000" w:themeColor="text1"/>
          <w:sz w:val="24"/>
          <w:szCs w:val="24"/>
          <w:lang w:val="sq-AL"/>
        </w:rPr>
        <w:t>Eksperti ka detyrimin që të ruajë dinjitetin e detyrës.</w:t>
      </w:r>
      <w:r w:rsidRPr="00F23305">
        <w:rPr>
          <w:rFonts w:ascii="Times New Roman" w:hAnsi="Times New Roman" w:cs="Times New Roman"/>
          <w:color w:val="000000" w:themeColor="text1"/>
          <w:sz w:val="24"/>
          <w:szCs w:val="24"/>
          <w:lang w:val="sq-AL"/>
        </w:rPr>
        <w:t xml:space="preserve"> Eksperti duhet të ketë paraqitje të rregullt, të ruajë dhe të respektojë detyrën e mjekut, në përputhje me natyrën e punës për të përfaqësuar denjësisht institucionin. </w:t>
      </w:r>
    </w:p>
    <w:p w14:paraId="36C67C83"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Eksperti </w:t>
      </w:r>
      <w:proofErr w:type="spellStart"/>
      <w:r w:rsidRPr="00F23305">
        <w:rPr>
          <w:rFonts w:ascii="Times New Roman" w:hAnsi="Times New Roman" w:cs="Times New Roman"/>
          <w:bCs/>
          <w:color w:val="000000" w:themeColor="text1"/>
          <w:sz w:val="24"/>
          <w:szCs w:val="24"/>
          <w:lang w:val="sq-AL"/>
        </w:rPr>
        <w:t>dueht</w:t>
      </w:r>
      <w:proofErr w:type="spellEnd"/>
      <w:r w:rsidRPr="00F23305">
        <w:rPr>
          <w:rFonts w:ascii="Times New Roman" w:hAnsi="Times New Roman" w:cs="Times New Roman"/>
          <w:bCs/>
          <w:color w:val="000000" w:themeColor="text1"/>
          <w:sz w:val="24"/>
          <w:szCs w:val="24"/>
          <w:lang w:val="sq-AL"/>
        </w:rPr>
        <w:t xml:space="preserve"> të jetë i kujdesshëm për  të  shmangur  situata  të  dyshimta  njëanshmërie,  në rast  të  lidhjeve  të  ngushta  familjare  apo  sociale  me organet e procedimit  palë  në  një  çështje,  të cilat mund të përbëjnë shkaqe përjashtimi.</w:t>
      </w:r>
    </w:p>
    <w:p w14:paraId="77A3796A"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Në ushtrimin e detyrave të tij eksperti nuk lejon që interesat e tij personalë dhe financiarë të bien ndesh me pozicionin e tij, shmang konfliktin e interesave dhe nuk shfrytëzon pozitën për interesin personal. </w:t>
      </w:r>
    </w:p>
    <w:p w14:paraId="5575D0D1"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Eksperti shmang çdo sjellje të papërshtatshme, që bie në kundërshtim me ligjin dhe rregullat e sjelljes, si edhe ato veprime që mund të dëmtojnë ose të krijojnë dyshime mbi figurën e tij profesionale dhe morale. </w:t>
      </w:r>
    </w:p>
    <w:p w14:paraId="23D8BEC4"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Në ushtrimin e detyrave të tij, eksperti tregohet i kujdesshëm për të parandaluar shkeljet e ligjit nga persona të tretë. </w:t>
      </w:r>
    </w:p>
    <w:p w14:paraId="4D1B1AB4"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Eksperti ushtron detyrën e tij në mënyrë korrekte, duke respektuar orarin e punës, përkrahur frymën e bashkëpunimit, mbështetjes, besimit reciprok dhe mirëkuptimit mes personelit, në çdo kohë dhe çdo situatë.</w:t>
      </w:r>
    </w:p>
    <w:p w14:paraId="23DC3965"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Eksperti shmang çdo sjellje e cila bie ndesh me rregullat e parashikuara në këtë ligj, aktet nënligjore si dhe çdo akt tjetër i cili parashikon detyrime për ekspertët mjekoligjor. </w:t>
      </w:r>
    </w:p>
    <w:p w14:paraId="52928E8A"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Eksperti nuk duhet të komentojë në ambiente publike mbi sjelljen apo ecurinë në punë të kolegëve të tij, apo të dëmtojë imazhin e institucionit. Nëse eksperti </w:t>
      </w:r>
      <w:proofErr w:type="spellStart"/>
      <w:r w:rsidRPr="00F23305">
        <w:rPr>
          <w:rFonts w:ascii="Times New Roman" w:hAnsi="Times New Roman" w:cs="Times New Roman"/>
          <w:color w:val="000000" w:themeColor="text1"/>
          <w:sz w:val="24"/>
          <w:szCs w:val="24"/>
          <w:lang w:val="sq-AL"/>
        </w:rPr>
        <w:t>kanstaton</w:t>
      </w:r>
      <w:proofErr w:type="spellEnd"/>
      <w:r w:rsidRPr="00F23305">
        <w:rPr>
          <w:rFonts w:ascii="Times New Roman" w:hAnsi="Times New Roman" w:cs="Times New Roman"/>
          <w:color w:val="000000" w:themeColor="text1"/>
          <w:sz w:val="24"/>
          <w:szCs w:val="24"/>
          <w:lang w:val="sq-AL"/>
        </w:rPr>
        <w:t xml:space="preserve"> shkelje nga kolegët duhet të raportojë në organet përkatëse. </w:t>
      </w:r>
    </w:p>
    <w:p w14:paraId="5B731C79"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Në ushtrimin e detyrave të tij, eksperti komunikon në gjuhë formale me personat me të cilët ka kontakt dhe zbaton rregullat e mirësjelljes së përgjithshme. </w:t>
      </w:r>
    </w:p>
    <w:p w14:paraId="6A182DB7" w14:textId="77777777" w:rsidR="00707C49" w:rsidRPr="00F23305" w:rsidRDefault="00707C49" w:rsidP="00F23305">
      <w:pPr>
        <w:pStyle w:val="ListParagraph"/>
        <w:numPr>
          <w:ilvl w:val="0"/>
          <w:numId w:val="32"/>
        </w:numPr>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Ekspertit i ndalohet:</w:t>
      </w:r>
    </w:p>
    <w:p w14:paraId="3C9EA491" w14:textId="77777777" w:rsidR="00707C49" w:rsidRPr="00F23305" w:rsidRDefault="00707C49" w:rsidP="00F23305">
      <w:pPr>
        <w:pStyle w:val="ListParagraph"/>
        <w:numPr>
          <w:ilvl w:val="1"/>
          <w:numId w:val="32"/>
        </w:numPr>
        <w:spacing w:after="0"/>
        <w:ind w:left="72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mbajtja e pijeve alkoolike në zyrat dhe mjediset e institucionit;</w:t>
      </w:r>
    </w:p>
    <w:p w14:paraId="2D1C1569" w14:textId="77777777" w:rsidR="00707C49" w:rsidRPr="00F23305" w:rsidRDefault="00707C49" w:rsidP="00F23305">
      <w:pPr>
        <w:pStyle w:val="ListParagraph"/>
        <w:numPr>
          <w:ilvl w:val="1"/>
          <w:numId w:val="32"/>
        </w:numPr>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konsumimi i pijeve alkoolike, si brenda, ashtu dhe jashtë institucionit, gjatë kohëzgjatjes normale të punës.</w:t>
      </w:r>
    </w:p>
    <w:p w14:paraId="296E229B" w14:textId="77777777" w:rsidR="00707C49" w:rsidRPr="00F23305" w:rsidRDefault="00707C49" w:rsidP="00F23305">
      <w:pPr>
        <w:pStyle w:val="ListParagraph"/>
        <w:numPr>
          <w:ilvl w:val="0"/>
          <w:numId w:val="32"/>
        </w:numPr>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Eksperti nuk duhet të angazhohet në veprimtari të jashtme që pengon kryerjen e detyrës së tij ose që kërkon një angazhim, mendor a fizik të tij, që e bën të vështirë kryerjen e detyrës ose është vazhdim i kësaj detyre, që cenon, në çfarëdo mënyre, imazhin e ekspertëve të Institutit të Mjekësisë Ligjore. Kryerja e veprimtarive të jashtme duhet t’i njoftohet paraprakisht drejtuesit të institucionit dhe njësisë përgjegjëse për menaxhimin e burimeve njerëzore.</w:t>
      </w:r>
    </w:p>
    <w:p w14:paraId="01325666" w14:textId="77777777" w:rsidR="00707C49" w:rsidRPr="00F23305" w:rsidRDefault="00707C49" w:rsidP="00F23305">
      <w:pPr>
        <w:pStyle w:val="ListParagraph"/>
        <w:numPr>
          <w:ilvl w:val="0"/>
          <w:numId w:val="32"/>
        </w:numPr>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Në rast dyshimi për kualifikimin e një veprimtarie si të lejueshme ose jo, eksperti këshillohet me njësinë përgjegjëse për menaxhimin e burimeve njerëzore të institucionit.</w:t>
      </w:r>
    </w:p>
    <w:p w14:paraId="0329427A" w14:textId="77777777" w:rsidR="00707C49" w:rsidRPr="00F23305" w:rsidRDefault="00707C49" w:rsidP="00F23305">
      <w:pPr>
        <w:pStyle w:val="ListParagraph"/>
        <w:numPr>
          <w:ilvl w:val="0"/>
          <w:numId w:val="32"/>
        </w:numPr>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Eksperti që nuk respekton apo shkel parimet e etikës dhe të sjelljes profesionale, kur veprimet e tyre nuk përbëjnë vepër penale, ndëshkohen me masat disiplinore.</w:t>
      </w:r>
    </w:p>
    <w:p w14:paraId="60E7F75E" w14:textId="77777777" w:rsidR="00707C49" w:rsidRPr="00F23305" w:rsidRDefault="00707C49" w:rsidP="00F23305">
      <w:pPr>
        <w:pStyle w:val="ListParagraph"/>
        <w:numPr>
          <w:ilvl w:val="0"/>
          <w:numId w:val="32"/>
        </w:numPr>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lastRenderedPageBreak/>
        <w:t xml:space="preserve">Rregulla më të hollësishme mbi sjelljen, etikën, komunikimin, veshjen dhe disiplinën parashikohen në Kodin e Etikës dhe Sjelljes, i cili miratohet me udhëzim të drejtorit të Institutit të Mjekësisë Ligjore. </w:t>
      </w:r>
    </w:p>
    <w:p w14:paraId="3E09CD91" w14:textId="77777777" w:rsidR="00707C49" w:rsidRPr="00F23305" w:rsidRDefault="00707C49" w:rsidP="00F23305">
      <w:pPr>
        <w:pStyle w:val="ListParagraph"/>
        <w:numPr>
          <w:ilvl w:val="0"/>
          <w:numId w:val="32"/>
        </w:numPr>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Parashikimet e mësipërme zbatohen edhe për drejtorin dhe zëvendësdrejtorin e Institutit. </w:t>
      </w:r>
    </w:p>
    <w:p w14:paraId="191FFAEF" w14:textId="77777777" w:rsidR="00707C49" w:rsidRPr="00F23305" w:rsidRDefault="00707C49" w:rsidP="00F23305">
      <w:pPr>
        <w:spacing w:after="0"/>
        <w:jc w:val="both"/>
        <w:rPr>
          <w:rFonts w:ascii="Times New Roman" w:hAnsi="Times New Roman" w:cs="Times New Roman"/>
          <w:color w:val="000000" w:themeColor="text1"/>
          <w:sz w:val="24"/>
          <w:szCs w:val="24"/>
          <w:lang w:val="sq-AL"/>
        </w:rPr>
      </w:pPr>
    </w:p>
    <w:p w14:paraId="7AEA72B2" w14:textId="77777777" w:rsidR="006225D6" w:rsidRPr="00F23305" w:rsidRDefault="006225D6" w:rsidP="00F23305">
      <w:pPr>
        <w:pStyle w:val="ListParagraph"/>
        <w:numPr>
          <w:ilvl w:val="0"/>
          <w:numId w:val="53"/>
        </w:numPr>
        <w:spacing w:after="0"/>
        <w:ind w:left="1080"/>
        <w:jc w:val="center"/>
        <w:rPr>
          <w:rFonts w:ascii="Times New Roman" w:hAnsi="Times New Roman" w:cs="Times New Roman"/>
          <w:color w:val="000000" w:themeColor="text1"/>
          <w:sz w:val="24"/>
          <w:szCs w:val="24"/>
          <w:lang w:val="sq-AL"/>
        </w:rPr>
      </w:pPr>
    </w:p>
    <w:p w14:paraId="0F3F08A2" w14:textId="77777777" w:rsidR="006225D6" w:rsidRPr="00F23305" w:rsidRDefault="006225D6" w:rsidP="00F23305">
      <w:pPr>
        <w:spacing w:after="0"/>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Ankesat</w:t>
      </w:r>
    </w:p>
    <w:p w14:paraId="003AECF9" w14:textId="77777777" w:rsidR="006225D6" w:rsidRPr="00F23305" w:rsidRDefault="006225D6" w:rsidP="00F23305">
      <w:pPr>
        <w:spacing w:after="0"/>
        <w:jc w:val="center"/>
        <w:rPr>
          <w:rFonts w:ascii="Times New Roman" w:hAnsi="Times New Roman" w:cs="Times New Roman"/>
          <w:b/>
          <w:bCs/>
          <w:color w:val="000000" w:themeColor="text1"/>
          <w:sz w:val="24"/>
          <w:szCs w:val="24"/>
          <w:lang w:val="sq-AL"/>
        </w:rPr>
      </w:pPr>
    </w:p>
    <w:p w14:paraId="6FA1AFD2" w14:textId="2EAF02BB" w:rsidR="006225D6" w:rsidRPr="00F23305" w:rsidRDefault="006225D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1. Çdo person fizik ose juridik, si dhe organi procedues ka të drejtë t’i paraqesë drejtorit t</w:t>
      </w:r>
      <w:r w:rsidR="00D9304B" w:rsidRPr="00F23305">
        <w:rPr>
          <w:rFonts w:ascii="Times New Roman" w:hAnsi="Times New Roman" w:cs="Times New Roman"/>
          <w:bCs/>
          <w:color w:val="000000" w:themeColor="text1"/>
          <w:sz w:val="24"/>
          <w:szCs w:val="24"/>
          <w:lang w:val="sq-AL"/>
        </w:rPr>
        <w:t>ë</w:t>
      </w:r>
      <w:r w:rsidR="005E284C" w:rsidRPr="00F23305">
        <w:rPr>
          <w:rFonts w:ascii="Times New Roman" w:hAnsi="Times New Roman" w:cs="Times New Roman"/>
          <w:bCs/>
          <w:color w:val="000000" w:themeColor="text1"/>
          <w:sz w:val="24"/>
          <w:szCs w:val="24"/>
          <w:lang w:val="sq-AL"/>
        </w:rPr>
        <w:t xml:space="preserve"> </w:t>
      </w:r>
      <w:proofErr w:type="spellStart"/>
      <w:r w:rsidRPr="00F23305">
        <w:rPr>
          <w:rFonts w:ascii="Times New Roman" w:hAnsi="Times New Roman" w:cs="Times New Roman"/>
          <w:bCs/>
          <w:color w:val="000000" w:themeColor="text1"/>
          <w:sz w:val="24"/>
          <w:szCs w:val="24"/>
          <w:lang w:val="sq-AL"/>
        </w:rPr>
        <w:t>Instituit</w:t>
      </w:r>
      <w:proofErr w:type="spellEnd"/>
      <w:r w:rsidRPr="00F23305">
        <w:rPr>
          <w:rFonts w:ascii="Times New Roman" w:hAnsi="Times New Roman" w:cs="Times New Roman"/>
          <w:bCs/>
          <w:color w:val="000000" w:themeColor="text1"/>
          <w:sz w:val="24"/>
          <w:szCs w:val="24"/>
          <w:lang w:val="sq-AL"/>
        </w:rPr>
        <w:t xml:space="preserve"> t</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Mjek</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sis</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Ligjore ankesa të arsyetuara me shkrim ekspert</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t ligjor</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w:t>
      </w:r>
    </w:p>
    <w:p w14:paraId="28E3014E" w14:textId="77777777" w:rsidR="006225D6" w:rsidRPr="00F23305" w:rsidRDefault="006225D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2. Në rastet kur ka të dhëna të besueshme që eksperti mund të ketë kryer shkelje disiplinore, çdo funksionar publik që ka dijeni duhet të informojë drejtorin.</w:t>
      </w:r>
      <w:r w:rsidRPr="00F23305">
        <w:rPr>
          <w:rFonts w:ascii="Times New Roman" w:hAnsi="Times New Roman" w:cs="Times New Roman"/>
          <w:bCs/>
          <w:color w:val="000000" w:themeColor="text1"/>
          <w:sz w:val="24"/>
          <w:szCs w:val="24"/>
          <w:lang w:val="sq-AL"/>
        </w:rPr>
        <w:tab/>
      </w:r>
    </w:p>
    <w:p w14:paraId="27B5D27F" w14:textId="77777777" w:rsidR="006225D6" w:rsidRPr="00F23305" w:rsidRDefault="006225D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3.  Drejtori ka detyrimin të shqyrtojë të gjitha ankesat, përveç atyre anonime. Ankuesi ka të drejtë të kërkojë ruajtjen e </w:t>
      </w:r>
      <w:proofErr w:type="spellStart"/>
      <w:r w:rsidRPr="00F23305">
        <w:rPr>
          <w:rFonts w:ascii="Times New Roman" w:hAnsi="Times New Roman" w:cs="Times New Roman"/>
          <w:bCs/>
          <w:color w:val="000000" w:themeColor="text1"/>
          <w:sz w:val="24"/>
          <w:szCs w:val="24"/>
          <w:lang w:val="sq-AL"/>
        </w:rPr>
        <w:t>konfidencialitetit</w:t>
      </w:r>
      <w:proofErr w:type="spellEnd"/>
      <w:r w:rsidRPr="00F23305">
        <w:rPr>
          <w:rFonts w:ascii="Times New Roman" w:hAnsi="Times New Roman" w:cs="Times New Roman"/>
          <w:bCs/>
          <w:color w:val="000000" w:themeColor="text1"/>
          <w:sz w:val="24"/>
          <w:szCs w:val="24"/>
          <w:lang w:val="sq-AL"/>
        </w:rPr>
        <w:t>.</w:t>
      </w:r>
    </w:p>
    <w:p w14:paraId="05591EB8" w14:textId="77777777" w:rsidR="006225D6" w:rsidRPr="00F23305" w:rsidRDefault="006225D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4.  Drejtori i konfirmon ankuesit marrjen e ankesës brenda 30 (tridhjetë) ditëve. Drejtori i njofton ankuesit vendimin për arkivimin e ankesës, për fillimin e hetimit, shtimin ose ndryshimin e objektit të tij, si dhe mbylljen e hetimit brenda 15 (pesëmbëdhjetë) ditëve nga marrja e vendimit përkatës.</w:t>
      </w:r>
    </w:p>
    <w:p w14:paraId="46FC1E62" w14:textId="77777777" w:rsidR="006225D6" w:rsidRPr="00F23305" w:rsidRDefault="006225D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5. Tërheqja e ankesës nga ankuesi nuk sjell arkivimin e ankesës dhe mbylljen e hetimit të filluar nëse </w:t>
      </w:r>
      <w:r w:rsidR="00AF7AA1" w:rsidRPr="00F23305">
        <w:rPr>
          <w:rFonts w:ascii="Times New Roman" w:hAnsi="Times New Roman" w:cs="Times New Roman"/>
          <w:bCs/>
          <w:color w:val="000000" w:themeColor="text1"/>
          <w:sz w:val="24"/>
          <w:szCs w:val="24"/>
          <w:lang w:val="sq-AL"/>
        </w:rPr>
        <w:t xml:space="preserve">drejtori </w:t>
      </w:r>
      <w:r w:rsidRPr="00F23305">
        <w:rPr>
          <w:rFonts w:ascii="Times New Roman" w:hAnsi="Times New Roman" w:cs="Times New Roman"/>
          <w:bCs/>
          <w:color w:val="000000" w:themeColor="text1"/>
          <w:sz w:val="24"/>
          <w:szCs w:val="24"/>
          <w:lang w:val="sq-AL"/>
        </w:rPr>
        <w:t xml:space="preserve">vlerëson që ka shkaqe të mjaftueshme për kryerjen e hetimit me iniciativën e tij. </w:t>
      </w:r>
    </w:p>
    <w:p w14:paraId="51266F84" w14:textId="77777777" w:rsidR="006225D6" w:rsidRPr="00F23305" w:rsidRDefault="006225D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6.  Ankesat mund të bëhen brenda 1 (një) viti nga data e sjelljes ose veprimit të </w:t>
      </w:r>
      <w:r w:rsidR="00AF7AA1" w:rsidRPr="00F23305">
        <w:rPr>
          <w:rFonts w:ascii="Times New Roman" w:hAnsi="Times New Roman" w:cs="Times New Roman"/>
          <w:bCs/>
          <w:color w:val="000000" w:themeColor="text1"/>
          <w:sz w:val="24"/>
          <w:szCs w:val="24"/>
          <w:lang w:val="sq-AL"/>
        </w:rPr>
        <w:t xml:space="preserve">ekspertit </w:t>
      </w:r>
      <w:r w:rsidRPr="00F23305">
        <w:rPr>
          <w:rFonts w:ascii="Times New Roman" w:hAnsi="Times New Roman" w:cs="Times New Roman"/>
          <w:bCs/>
          <w:color w:val="000000" w:themeColor="text1"/>
          <w:sz w:val="24"/>
          <w:szCs w:val="24"/>
          <w:lang w:val="sq-AL"/>
        </w:rPr>
        <w:t xml:space="preserve">apo nga data e konstatimit të </w:t>
      </w:r>
      <w:r w:rsidR="00AF7AA1" w:rsidRPr="00F23305">
        <w:rPr>
          <w:rFonts w:ascii="Times New Roman" w:hAnsi="Times New Roman" w:cs="Times New Roman"/>
          <w:bCs/>
          <w:color w:val="000000" w:themeColor="text1"/>
          <w:sz w:val="24"/>
          <w:szCs w:val="24"/>
          <w:lang w:val="sq-AL"/>
        </w:rPr>
        <w:t>shkeljes,</w:t>
      </w:r>
      <w:r w:rsidRPr="00F23305">
        <w:rPr>
          <w:rFonts w:ascii="Times New Roman" w:hAnsi="Times New Roman" w:cs="Times New Roman"/>
          <w:bCs/>
          <w:color w:val="000000" w:themeColor="text1"/>
          <w:sz w:val="24"/>
          <w:szCs w:val="24"/>
          <w:lang w:val="sq-AL"/>
        </w:rPr>
        <w:t xml:space="preserve"> por në çdo rast jo më vonë se 2 (dy) vjet nga momenti i kryerjes së </w:t>
      </w:r>
      <w:r w:rsidR="00AF7AA1" w:rsidRPr="00F23305">
        <w:rPr>
          <w:rFonts w:ascii="Times New Roman" w:hAnsi="Times New Roman" w:cs="Times New Roman"/>
          <w:bCs/>
          <w:color w:val="000000" w:themeColor="text1"/>
          <w:sz w:val="24"/>
          <w:szCs w:val="24"/>
          <w:lang w:val="sq-AL"/>
        </w:rPr>
        <w:t>saj</w:t>
      </w:r>
      <w:r w:rsidRPr="00F23305">
        <w:rPr>
          <w:rFonts w:ascii="Times New Roman" w:hAnsi="Times New Roman" w:cs="Times New Roman"/>
          <w:bCs/>
          <w:color w:val="000000" w:themeColor="text1"/>
          <w:sz w:val="24"/>
          <w:szCs w:val="24"/>
          <w:lang w:val="sq-AL"/>
        </w:rPr>
        <w:t xml:space="preserve">. Pas kalimit të këtij afati, ankuesi ka të drejtë të kërkojë pranë </w:t>
      </w:r>
      <w:r w:rsidR="00AF7AA1" w:rsidRPr="00F23305">
        <w:rPr>
          <w:rFonts w:ascii="Times New Roman" w:hAnsi="Times New Roman" w:cs="Times New Roman"/>
          <w:bCs/>
          <w:color w:val="000000" w:themeColor="text1"/>
          <w:sz w:val="24"/>
          <w:szCs w:val="24"/>
          <w:lang w:val="sq-AL"/>
        </w:rPr>
        <w:t>drejtorit</w:t>
      </w:r>
      <w:r w:rsidRPr="00F23305">
        <w:rPr>
          <w:rFonts w:ascii="Times New Roman" w:hAnsi="Times New Roman" w:cs="Times New Roman"/>
          <w:bCs/>
          <w:color w:val="000000" w:themeColor="text1"/>
          <w:sz w:val="24"/>
          <w:szCs w:val="24"/>
          <w:lang w:val="sq-AL"/>
        </w:rPr>
        <w:t xml:space="preserve"> rivendosjen në afat në përputhje me Kodin e Procedurave Administrative.</w:t>
      </w:r>
    </w:p>
    <w:p w14:paraId="4A90F398" w14:textId="77777777" w:rsidR="006225D6" w:rsidRPr="00F23305" w:rsidRDefault="006225D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7.  Formularët e ankesave publikohen në faqen zyrtare të</w:t>
      </w:r>
      <w:r w:rsidR="00AF7AA1" w:rsidRPr="00F23305">
        <w:rPr>
          <w:rFonts w:ascii="Times New Roman" w:hAnsi="Times New Roman" w:cs="Times New Roman"/>
          <w:bCs/>
          <w:color w:val="000000" w:themeColor="text1"/>
          <w:sz w:val="24"/>
          <w:szCs w:val="24"/>
          <w:lang w:val="sq-AL"/>
        </w:rPr>
        <w:t xml:space="preserve"> Institutit dhe t</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ministrisë.</w:t>
      </w:r>
    </w:p>
    <w:p w14:paraId="35DDE37D" w14:textId="77777777" w:rsidR="00707C49" w:rsidRPr="00F23305" w:rsidRDefault="00707C49" w:rsidP="00F23305">
      <w:pPr>
        <w:spacing w:after="0"/>
        <w:rPr>
          <w:rFonts w:ascii="Times New Roman" w:hAnsi="Times New Roman" w:cs="Times New Roman"/>
          <w:bCs/>
          <w:color w:val="000000" w:themeColor="text1"/>
          <w:sz w:val="24"/>
          <w:szCs w:val="24"/>
          <w:lang w:val="sq-AL"/>
        </w:rPr>
      </w:pPr>
    </w:p>
    <w:p w14:paraId="1C6D0103" w14:textId="77777777" w:rsidR="00AF7AA1" w:rsidRPr="00F23305" w:rsidRDefault="00AF7AA1" w:rsidP="00F23305">
      <w:pPr>
        <w:pStyle w:val="ListParagraph"/>
        <w:numPr>
          <w:ilvl w:val="0"/>
          <w:numId w:val="53"/>
        </w:numPr>
        <w:tabs>
          <w:tab w:val="left" w:pos="900"/>
        </w:tabs>
        <w:spacing w:after="0"/>
        <w:ind w:left="1170"/>
        <w:jc w:val="center"/>
        <w:rPr>
          <w:rFonts w:ascii="Times New Roman" w:hAnsi="Times New Roman" w:cs="Times New Roman"/>
          <w:bCs/>
          <w:color w:val="000000" w:themeColor="text1"/>
          <w:sz w:val="24"/>
          <w:szCs w:val="24"/>
          <w:lang w:val="sq-AL"/>
        </w:rPr>
      </w:pPr>
    </w:p>
    <w:p w14:paraId="1CCC9853" w14:textId="77777777" w:rsidR="00AF7AA1" w:rsidRPr="00F23305" w:rsidRDefault="00E512D2" w:rsidP="00F23305">
      <w:pPr>
        <w:spacing w:after="0"/>
        <w:ind w:firstLine="284"/>
        <w:jc w:val="center"/>
        <w:rPr>
          <w:rFonts w:ascii="Times New Roman" w:hAnsi="Times New Roman" w:cs="Times New Roman"/>
          <w:b/>
          <w:color w:val="000000" w:themeColor="text1"/>
          <w:sz w:val="24"/>
          <w:szCs w:val="24"/>
          <w:lang w:val="sq-AL"/>
        </w:rPr>
      </w:pPr>
      <w:r w:rsidRPr="00F23305">
        <w:rPr>
          <w:rFonts w:ascii="Times New Roman" w:hAnsi="Times New Roman" w:cs="Times New Roman"/>
          <w:b/>
          <w:color w:val="000000" w:themeColor="text1"/>
          <w:sz w:val="24"/>
          <w:szCs w:val="24"/>
          <w:lang w:val="sq-AL"/>
        </w:rPr>
        <w:t>Fillimi i hetimit disiplinor</w:t>
      </w:r>
    </w:p>
    <w:p w14:paraId="6FFC5F86" w14:textId="77777777" w:rsidR="00E512D2" w:rsidRPr="00F23305" w:rsidRDefault="00E512D2" w:rsidP="00F23305">
      <w:pPr>
        <w:spacing w:after="0"/>
        <w:ind w:firstLine="284"/>
        <w:jc w:val="center"/>
        <w:rPr>
          <w:rFonts w:ascii="Times New Roman" w:hAnsi="Times New Roman" w:cs="Times New Roman"/>
          <w:bCs/>
          <w:color w:val="000000" w:themeColor="text1"/>
          <w:sz w:val="24"/>
          <w:szCs w:val="24"/>
          <w:lang w:val="sq-AL"/>
        </w:rPr>
      </w:pPr>
    </w:p>
    <w:p w14:paraId="3FE97A6F" w14:textId="77777777" w:rsidR="00E512D2" w:rsidRPr="00F23305" w:rsidRDefault="00E512D2"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1. Drejtori i Institutit të Mjekësisë Ligjore vendos të fillojë hetimin për shkeljen e pretenduar ose të arkivojë një ankesë brenda 3 (tre) muajve nga marrja e ankesës.</w:t>
      </w:r>
    </w:p>
    <w:p w14:paraId="7B0ADDBF" w14:textId="77777777" w:rsidR="00E512D2" w:rsidRPr="00F23305" w:rsidRDefault="00E512D2"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2. Drejtori brenda 6 (gjashtë) muajve nga data e marrjes së vendimit për fillimin e hetimit, fillon procedimin disiplinor duke i paraqitur komisionit disiplinor raportin e hetimit së bashku me dosjen hetimore ose merr vendim për mbylljen e hetimit.</w:t>
      </w:r>
    </w:p>
    <w:p w14:paraId="6AE9D807" w14:textId="77777777" w:rsidR="00E512D2" w:rsidRPr="00F23305" w:rsidRDefault="00E512D2"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3. Drejtori mund të zgjasë afatin e hetimit të parashikuar në pikën 2 të këtij neni në raste komplekse për arsye të shtimit ose ndryshimit të objektit të hetimit, sipas parashikimeve të Kodit të Procedurave Administrative.</w:t>
      </w:r>
    </w:p>
    <w:p w14:paraId="28117743" w14:textId="77777777" w:rsidR="00E512D2" w:rsidRPr="00F23305" w:rsidRDefault="00E512D2"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4.  Në rastet kur pas kalimit të afateve të parashikuara në pikat 2 ose 3 të këtij neni dalin prova të reja, mbi bazën e të cilave ka shkaqe të arsyeshme të besohet se shkelja mund të ketë ndodhur, drejtori </w:t>
      </w:r>
      <w:proofErr w:type="spellStart"/>
      <w:r w:rsidRPr="00F23305">
        <w:rPr>
          <w:rFonts w:ascii="Times New Roman" w:hAnsi="Times New Roman" w:cs="Times New Roman"/>
          <w:bCs/>
          <w:color w:val="000000" w:themeColor="text1"/>
          <w:sz w:val="24"/>
          <w:szCs w:val="24"/>
          <w:lang w:val="sq-AL"/>
        </w:rPr>
        <w:t>riçel</w:t>
      </w:r>
      <w:proofErr w:type="spellEnd"/>
      <w:r w:rsidRPr="00F23305">
        <w:rPr>
          <w:rFonts w:ascii="Times New Roman" w:hAnsi="Times New Roman" w:cs="Times New Roman"/>
          <w:bCs/>
          <w:color w:val="000000" w:themeColor="text1"/>
          <w:sz w:val="24"/>
          <w:szCs w:val="24"/>
          <w:lang w:val="sq-AL"/>
        </w:rPr>
        <w:t xml:space="preserve"> hetimin me kushtin që të mos jenë parashkruar afatet sipas përcaktimeve të këtij ligji.</w:t>
      </w:r>
    </w:p>
    <w:p w14:paraId="4118FC6A" w14:textId="77777777" w:rsidR="00FD01C1" w:rsidRPr="00F23305" w:rsidRDefault="00FD01C1" w:rsidP="00F23305">
      <w:pPr>
        <w:spacing w:after="0"/>
        <w:ind w:firstLine="284"/>
        <w:jc w:val="both"/>
        <w:rPr>
          <w:rFonts w:ascii="Times New Roman" w:hAnsi="Times New Roman" w:cs="Times New Roman"/>
          <w:bCs/>
          <w:color w:val="000000" w:themeColor="text1"/>
          <w:sz w:val="24"/>
          <w:szCs w:val="24"/>
          <w:lang w:val="sq-AL"/>
        </w:rPr>
      </w:pPr>
    </w:p>
    <w:p w14:paraId="76983563" w14:textId="77777777" w:rsidR="00AF7AA1" w:rsidRPr="00F23305" w:rsidRDefault="00AF7AA1" w:rsidP="00F23305">
      <w:pPr>
        <w:pStyle w:val="ListParagraph"/>
        <w:numPr>
          <w:ilvl w:val="0"/>
          <w:numId w:val="53"/>
        </w:numPr>
        <w:spacing w:after="0"/>
        <w:ind w:left="1170"/>
        <w:jc w:val="center"/>
        <w:rPr>
          <w:rFonts w:ascii="Times New Roman" w:hAnsi="Times New Roman" w:cs="Times New Roman"/>
          <w:bCs/>
          <w:color w:val="000000" w:themeColor="text1"/>
          <w:sz w:val="24"/>
          <w:szCs w:val="24"/>
          <w:lang w:val="sq-AL"/>
        </w:rPr>
      </w:pPr>
    </w:p>
    <w:p w14:paraId="484510B9" w14:textId="77777777" w:rsidR="00AF7AA1" w:rsidRPr="00F23305" w:rsidRDefault="00E512D2" w:rsidP="00F23305">
      <w:pPr>
        <w:spacing w:after="0"/>
        <w:jc w:val="center"/>
        <w:rPr>
          <w:rFonts w:ascii="Times New Roman" w:hAnsi="Times New Roman" w:cs="Times New Roman"/>
          <w:b/>
          <w:color w:val="000000" w:themeColor="text1"/>
          <w:sz w:val="24"/>
          <w:szCs w:val="24"/>
          <w:lang w:val="sq-AL"/>
        </w:rPr>
      </w:pPr>
      <w:r w:rsidRPr="00F23305">
        <w:rPr>
          <w:rFonts w:ascii="Times New Roman" w:hAnsi="Times New Roman" w:cs="Times New Roman"/>
          <w:b/>
          <w:color w:val="000000" w:themeColor="text1"/>
          <w:sz w:val="24"/>
          <w:szCs w:val="24"/>
          <w:lang w:val="sq-AL"/>
        </w:rPr>
        <w:lastRenderedPageBreak/>
        <w:t>Fillimi i hetimeve kryesisht</w:t>
      </w:r>
    </w:p>
    <w:p w14:paraId="1C9F697E" w14:textId="77777777" w:rsidR="006225D6" w:rsidRPr="00F23305" w:rsidRDefault="006225D6" w:rsidP="00F23305">
      <w:pPr>
        <w:spacing w:after="0"/>
        <w:rPr>
          <w:rFonts w:ascii="Times New Roman" w:hAnsi="Times New Roman" w:cs="Times New Roman"/>
          <w:bCs/>
          <w:color w:val="000000" w:themeColor="text1"/>
          <w:sz w:val="24"/>
          <w:szCs w:val="24"/>
          <w:lang w:val="sq-AL"/>
        </w:rPr>
      </w:pPr>
    </w:p>
    <w:p w14:paraId="2A9EC9E9" w14:textId="77777777" w:rsidR="00E512D2" w:rsidRPr="00F23305" w:rsidRDefault="00E512D2"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1. Drejtori ka të drejtë të fillojë hetimin kryesisht bazuar në të dhëna, mbi bazën e të cilave lind dyshimi i arsyeshëm se mund të jetë kryer shkelja.</w:t>
      </w:r>
    </w:p>
    <w:p w14:paraId="28B4BFE5" w14:textId="77777777" w:rsidR="00E512D2" w:rsidRPr="00F23305" w:rsidRDefault="00E512D2"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2. Drejtori nxjerr urdhër të arsyetuar për fillimin e hetimit kryesisht, duke parashtruar rrethanat faktike të </w:t>
      </w:r>
      <w:proofErr w:type="spellStart"/>
      <w:r w:rsidRPr="00F23305">
        <w:rPr>
          <w:rFonts w:ascii="Times New Roman" w:hAnsi="Times New Roman" w:cs="Times New Roman"/>
          <w:bCs/>
          <w:color w:val="000000" w:themeColor="text1"/>
          <w:sz w:val="24"/>
          <w:szCs w:val="24"/>
          <w:lang w:val="sq-AL"/>
        </w:rPr>
        <w:t>verifikueshme</w:t>
      </w:r>
      <w:proofErr w:type="spellEnd"/>
      <w:r w:rsidRPr="00F23305">
        <w:rPr>
          <w:rFonts w:ascii="Times New Roman" w:hAnsi="Times New Roman" w:cs="Times New Roman"/>
          <w:bCs/>
          <w:color w:val="000000" w:themeColor="text1"/>
          <w:sz w:val="24"/>
          <w:szCs w:val="24"/>
          <w:lang w:val="sq-AL"/>
        </w:rPr>
        <w:t>. Urdhri në çdo rast i njoftohet edhe ekspertit ligjor.</w:t>
      </w:r>
    </w:p>
    <w:p w14:paraId="39327C46" w14:textId="77777777" w:rsidR="00E512D2" w:rsidRPr="00F23305" w:rsidRDefault="00E512D2" w:rsidP="00F23305">
      <w:pPr>
        <w:spacing w:after="0"/>
        <w:rPr>
          <w:rFonts w:ascii="Times New Roman" w:hAnsi="Times New Roman" w:cs="Times New Roman"/>
          <w:bCs/>
          <w:color w:val="000000" w:themeColor="text1"/>
          <w:sz w:val="24"/>
          <w:szCs w:val="24"/>
          <w:lang w:val="sq-AL"/>
        </w:rPr>
      </w:pPr>
    </w:p>
    <w:p w14:paraId="60D6593A" w14:textId="77777777" w:rsidR="00FD01C1" w:rsidRPr="00F23305" w:rsidRDefault="00FD01C1" w:rsidP="00F23305">
      <w:pPr>
        <w:pStyle w:val="ListParagraph"/>
        <w:numPr>
          <w:ilvl w:val="0"/>
          <w:numId w:val="53"/>
        </w:numPr>
        <w:spacing w:after="0"/>
        <w:ind w:left="1170"/>
        <w:jc w:val="center"/>
        <w:rPr>
          <w:rFonts w:ascii="Times New Roman" w:hAnsi="Times New Roman" w:cs="Times New Roman"/>
          <w:bCs/>
          <w:color w:val="000000" w:themeColor="text1"/>
          <w:sz w:val="24"/>
          <w:szCs w:val="24"/>
          <w:lang w:val="sq-AL"/>
        </w:rPr>
      </w:pPr>
    </w:p>
    <w:p w14:paraId="1A29F112" w14:textId="77777777" w:rsidR="00FD01C1" w:rsidRPr="00F23305" w:rsidRDefault="00FD01C1"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Bashkimi i hetimeve, shtimi dhe ndryshimi i objektit të hetimit</w:t>
      </w:r>
    </w:p>
    <w:p w14:paraId="561201B3" w14:textId="77777777" w:rsidR="00FD01C1" w:rsidRPr="00F23305" w:rsidRDefault="00FD01C1" w:rsidP="00F23305">
      <w:pPr>
        <w:spacing w:after="0"/>
        <w:ind w:firstLine="284"/>
        <w:jc w:val="both"/>
        <w:rPr>
          <w:rFonts w:ascii="Times New Roman" w:hAnsi="Times New Roman" w:cs="Times New Roman"/>
          <w:bCs/>
          <w:color w:val="000000" w:themeColor="text1"/>
          <w:sz w:val="24"/>
          <w:szCs w:val="24"/>
          <w:lang w:val="sq-AL"/>
        </w:rPr>
      </w:pPr>
    </w:p>
    <w:p w14:paraId="0BD818C8" w14:textId="77777777" w:rsidR="00FD01C1" w:rsidRPr="00F23305" w:rsidRDefault="00FD01C1"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1. Në rast se gjatë hetimit ngrihen dyshime të arsyeshme se mund të ketë ndodhur një shkelje tjetër, drejtori urdhëron shtimin ose ndryshimin e objektit të hetimit në zbatim të nenit </w:t>
      </w:r>
      <w:r w:rsidR="004317C3" w:rsidRPr="00F23305">
        <w:rPr>
          <w:rFonts w:ascii="Times New Roman" w:hAnsi="Times New Roman" w:cs="Times New Roman"/>
          <w:bCs/>
          <w:color w:val="000000" w:themeColor="text1"/>
          <w:sz w:val="24"/>
          <w:szCs w:val="24"/>
          <w:lang w:val="sq-AL"/>
        </w:rPr>
        <w:t>87</w:t>
      </w:r>
      <w:r w:rsidRPr="00F23305">
        <w:rPr>
          <w:rFonts w:ascii="Times New Roman" w:hAnsi="Times New Roman" w:cs="Times New Roman"/>
          <w:bCs/>
          <w:color w:val="000000" w:themeColor="text1"/>
          <w:sz w:val="24"/>
          <w:szCs w:val="24"/>
          <w:lang w:val="sq-AL"/>
        </w:rPr>
        <w:t xml:space="preserve"> të këtij ligji dhe njofton ankuesin dhe ekspertin, sipas rastit. </w:t>
      </w:r>
    </w:p>
    <w:p w14:paraId="7C3B6195" w14:textId="77777777" w:rsidR="00FD01C1" w:rsidRPr="00F23305" w:rsidRDefault="00FD01C1"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2. Drejtori bashkon hetimet në rastet kur konstaton se ankesat ose hetimet e filluara u referohen të njëjtave fakte ose të njëjtit </w:t>
      </w:r>
      <w:r w:rsidR="00D31833" w:rsidRPr="00F23305">
        <w:rPr>
          <w:rFonts w:ascii="Times New Roman" w:hAnsi="Times New Roman" w:cs="Times New Roman"/>
          <w:bCs/>
          <w:color w:val="000000" w:themeColor="text1"/>
          <w:sz w:val="24"/>
          <w:szCs w:val="24"/>
          <w:lang w:val="sq-AL"/>
        </w:rPr>
        <w:t>ekspert</w:t>
      </w:r>
      <w:r w:rsidRPr="00F23305">
        <w:rPr>
          <w:rFonts w:ascii="Times New Roman" w:hAnsi="Times New Roman" w:cs="Times New Roman"/>
          <w:bCs/>
          <w:color w:val="000000" w:themeColor="text1"/>
          <w:sz w:val="24"/>
          <w:szCs w:val="24"/>
          <w:lang w:val="sq-AL"/>
        </w:rPr>
        <w:t xml:space="preserve">. </w:t>
      </w:r>
    </w:p>
    <w:p w14:paraId="0D1B826D" w14:textId="77777777" w:rsidR="00D31833" w:rsidRPr="00F23305" w:rsidRDefault="00D31833" w:rsidP="00F23305">
      <w:pPr>
        <w:spacing w:after="0"/>
        <w:rPr>
          <w:rFonts w:ascii="Times New Roman" w:hAnsi="Times New Roman" w:cs="Times New Roman"/>
          <w:bCs/>
          <w:color w:val="000000" w:themeColor="text1"/>
          <w:sz w:val="24"/>
          <w:szCs w:val="24"/>
          <w:lang w:val="sq-AL"/>
        </w:rPr>
      </w:pPr>
    </w:p>
    <w:p w14:paraId="73673549" w14:textId="77777777" w:rsidR="00D9304B" w:rsidRPr="00F23305" w:rsidRDefault="00D9304B" w:rsidP="00F23305">
      <w:pPr>
        <w:pStyle w:val="ListParagraph"/>
        <w:numPr>
          <w:ilvl w:val="0"/>
          <w:numId w:val="53"/>
        </w:numPr>
        <w:spacing w:after="0"/>
        <w:ind w:left="1170"/>
        <w:jc w:val="center"/>
        <w:rPr>
          <w:rFonts w:ascii="Times New Roman" w:hAnsi="Times New Roman" w:cs="Times New Roman"/>
          <w:bCs/>
          <w:color w:val="000000" w:themeColor="text1"/>
          <w:sz w:val="24"/>
          <w:szCs w:val="24"/>
          <w:lang w:val="sq-AL"/>
        </w:rPr>
      </w:pPr>
    </w:p>
    <w:p w14:paraId="5974195E" w14:textId="77777777" w:rsidR="00D31833" w:rsidRPr="00F23305" w:rsidRDefault="00D31833"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Pezullimi i hetimeve</w:t>
      </w:r>
    </w:p>
    <w:p w14:paraId="55FE220F" w14:textId="77777777" w:rsidR="00D31833" w:rsidRPr="00F23305" w:rsidRDefault="00D31833" w:rsidP="00F23305">
      <w:pPr>
        <w:spacing w:after="0"/>
        <w:ind w:firstLine="284"/>
        <w:jc w:val="both"/>
        <w:rPr>
          <w:rFonts w:ascii="Times New Roman" w:hAnsi="Times New Roman" w:cs="Times New Roman"/>
          <w:bCs/>
          <w:color w:val="000000" w:themeColor="text1"/>
          <w:sz w:val="24"/>
          <w:szCs w:val="24"/>
          <w:lang w:val="sq-AL"/>
        </w:rPr>
      </w:pPr>
    </w:p>
    <w:p w14:paraId="116D7D68" w14:textId="77777777" w:rsidR="00D31833" w:rsidRPr="00F23305" w:rsidRDefault="00D3183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1. Drejtori urdhëron pezullimin e hetimit disiplinor kur është duke u zhvilluar hetim penal ose një proces gjyqësor penal, administrativ ose civil: </w:t>
      </w:r>
    </w:p>
    <w:p w14:paraId="3070BE19" w14:textId="77777777" w:rsidR="00D31833" w:rsidRPr="00F23305" w:rsidRDefault="00D3183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a) në të cilin njëra nga palët është eksperti ligjor; si dhe </w:t>
      </w:r>
    </w:p>
    <w:p w14:paraId="70398B36" w14:textId="77777777" w:rsidR="00D31833" w:rsidRPr="00F23305" w:rsidRDefault="00D3183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b) kur shkelja e dyshuar lidhet me të njëjtat fakte për të cilat do të merret vendimi.</w:t>
      </w:r>
    </w:p>
    <w:p w14:paraId="6A9E976B" w14:textId="77777777" w:rsidR="00D31833" w:rsidRPr="00F23305" w:rsidRDefault="00D3183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2.  Hetimi pezullohet deri në dhënien e vendimit të formës së prerë nga autoriteti përgjegjës. </w:t>
      </w:r>
    </w:p>
    <w:p w14:paraId="6123C700" w14:textId="77777777" w:rsidR="00D31833" w:rsidRPr="00F23305" w:rsidRDefault="00D3183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3. Ankuesi, eksperti, gjykata, prokuroria dhe komisioni disiplinor përkatës njoftohen me shkrim për urdhrin e pezullimit. Gjykata, prokuroria ose institucione të tjera i dërgojnë drejtorit pa vonesë çdo vendim që merret gjatë hetimit e procesit përkatës.</w:t>
      </w:r>
    </w:p>
    <w:p w14:paraId="349630C1" w14:textId="77777777" w:rsidR="00D31833" w:rsidRPr="00F23305" w:rsidRDefault="00D3183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4. Vendimi gjyqësor i formës së prerë, në favor të ekspertit</w:t>
      </w:r>
      <w:r w:rsidR="00A669B3" w:rsidRPr="00F23305">
        <w:rPr>
          <w:rFonts w:ascii="Times New Roman" w:hAnsi="Times New Roman" w:cs="Times New Roman"/>
          <w:bCs/>
          <w:color w:val="000000" w:themeColor="text1"/>
          <w:sz w:val="24"/>
          <w:szCs w:val="24"/>
          <w:lang w:val="sq-AL"/>
        </w:rPr>
        <w:t xml:space="preserve"> ligjor</w:t>
      </w:r>
      <w:r w:rsidRPr="00F23305">
        <w:rPr>
          <w:rFonts w:ascii="Times New Roman" w:hAnsi="Times New Roman" w:cs="Times New Roman"/>
          <w:bCs/>
          <w:color w:val="000000" w:themeColor="text1"/>
          <w:sz w:val="24"/>
          <w:szCs w:val="24"/>
          <w:lang w:val="sq-AL"/>
        </w:rPr>
        <w:t xml:space="preserve">, nuk pengon hetimin për të përcaktuar përgjegjësinë disiplinore të tij. </w:t>
      </w:r>
    </w:p>
    <w:p w14:paraId="00D92938" w14:textId="77777777" w:rsidR="00FD01C1" w:rsidRPr="00F23305" w:rsidRDefault="00D31833" w:rsidP="00F23305">
      <w:pPr>
        <w:spacing w:after="0"/>
        <w:ind w:firstLine="284"/>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5. Pezullimi i hetimeve ndërpret afatet e parashkrimit të parashikuara n</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k</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t</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ligj.</w:t>
      </w:r>
    </w:p>
    <w:p w14:paraId="260EF94D" w14:textId="77777777" w:rsidR="00D31833" w:rsidRPr="00F23305" w:rsidRDefault="00D31833" w:rsidP="00F23305">
      <w:pPr>
        <w:spacing w:after="0"/>
        <w:ind w:firstLine="284"/>
        <w:rPr>
          <w:rFonts w:ascii="Times New Roman" w:hAnsi="Times New Roman" w:cs="Times New Roman"/>
          <w:bCs/>
          <w:color w:val="000000" w:themeColor="text1"/>
          <w:sz w:val="24"/>
          <w:szCs w:val="24"/>
          <w:lang w:val="sq-AL"/>
        </w:rPr>
      </w:pPr>
    </w:p>
    <w:p w14:paraId="277EBC0B" w14:textId="77777777" w:rsidR="00A3233D" w:rsidRPr="00F23305" w:rsidRDefault="00A3233D" w:rsidP="00F23305">
      <w:pPr>
        <w:pStyle w:val="ListParagraph"/>
        <w:numPr>
          <w:ilvl w:val="0"/>
          <w:numId w:val="53"/>
        </w:numPr>
        <w:spacing w:after="0"/>
        <w:ind w:left="1170"/>
        <w:jc w:val="center"/>
        <w:rPr>
          <w:rFonts w:ascii="Times New Roman" w:hAnsi="Times New Roman" w:cs="Times New Roman"/>
          <w:bCs/>
          <w:color w:val="000000" w:themeColor="text1"/>
          <w:sz w:val="24"/>
          <w:szCs w:val="24"/>
          <w:lang w:val="sq-AL"/>
        </w:rPr>
      </w:pPr>
    </w:p>
    <w:p w14:paraId="4400B266" w14:textId="77777777" w:rsidR="00A3233D" w:rsidRPr="00F23305" w:rsidRDefault="00A3233D"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Të drejtat e ekspertit</w:t>
      </w:r>
      <w:r w:rsidR="00A669B3" w:rsidRPr="00F23305">
        <w:rPr>
          <w:rFonts w:ascii="Times New Roman" w:hAnsi="Times New Roman" w:cs="Times New Roman"/>
          <w:b/>
          <w:bCs/>
          <w:color w:val="000000" w:themeColor="text1"/>
          <w:sz w:val="24"/>
          <w:szCs w:val="24"/>
          <w:lang w:val="sq-AL"/>
        </w:rPr>
        <w:t xml:space="preserve"> ligjor</w:t>
      </w:r>
      <w:r w:rsidR="00E5167D" w:rsidRPr="00F23305">
        <w:rPr>
          <w:rFonts w:ascii="Times New Roman" w:hAnsi="Times New Roman" w:cs="Times New Roman"/>
          <w:b/>
          <w:bCs/>
          <w:color w:val="000000" w:themeColor="text1"/>
          <w:sz w:val="24"/>
          <w:szCs w:val="24"/>
          <w:lang w:val="sq-AL"/>
        </w:rPr>
        <w:t xml:space="preserve"> gjat</w:t>
      </w:r>
      <w:r w:rsidR="0029114A" w:rsidRPr="00F23305">
        <w:rPr>
          <w:rFonts w:ascii="Times New Roman" w:hAnsi="Times New Roman" w:cs="Times New Roman"/>
          <w:b/>
          <w:bCs/>
          <w:color w:val="000000" w:themeColor="text1"/>
          <w:sz w:val="24"/>
          <w:szCs w:val="24"/>
          <w:lang w:val="sq-AL"/>
        </w:rPr>
        <w:t>ë</w:t>
      </w:r>
      <w:r w:rsidR="00E5167D" w:rsidRPr="00F23305">
        <w:rPr>
          <w:rFonts w:ascii="Times New Roman" w:hAnsi="Times New Roman" w:cs="Times New Roman"/>
          <w:b/>
          <w:bCs/>
          <w:color w:val="000000" w:themeColor="text1"/>
          <w:sz w:val="24"/>
          <w:szCs w:val="24"/>
          <w:lang w:val="sq-AL"/>
        </w:rPr>
        <w:t xml:space="preserve"> hetimit</w:t>
      </w:r>
    </w:p>
    <w:p w14:paraId="69C8BE51"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p>
    <w:p w14:paraId="553A280E"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1. Eksperti </w:t>
      </w:r>
      <w:r w:rsidR="00A669B3" w:rsidRPr="00F23305">
        <w:rPr>
          <w:rFonts w:ascii="Times New Roman" w:hAnsi="Times New Roman" w:cs="Times New Roman"/>
          <w:bCs/>
          <w:color w:val="000000" w:themeColor="text1"/>
          <w:sz w:val="24"/>
          <w:szCs w:val="24"/>
          <w:lang w:val="sq-AL"/>
        </w:rPr>
        <w:t xml:space="preserve">ligjor </w:t>
      </w:r>
      <w:r w:rsidRPr="00F23305">
        <w:rPr>
          <w:rFonts w:ascii="Times New Roman" w:hAnsi="Times New Roman" w:cs="Times New Roman"/>
          <w:bCs/>
          <w:color w:val="000000" w:themeColor="text1"/>
          <w:sz w:val="24"/>
          <w:szCs w:val="24"/>
          <w:lang w:val="sq-AL"/>
        </w:rPr>
        <w:t>ka të drejtë të njohë dosjen e hetimit në atë masë që nuk cenon sekretin e hetimit.</w:t>
      </w:r>
    </w:p>
    <w:p w14:paraId="331F79E1"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2. Drejtori </w:t>
      </w:r>
      <w:r w:rsidR="007A64DC" w:rsidRPr="00F23305">
        <w:rPr>
          <w:rFonts w:ascii="Times New Roman" w:hAnsi="Times New Roman" w:cs="Times New Roman"/>
          <w:bCs/>
          <w:color w:val="000000" w:themeColor="text1"/>
          <w:sz w:val="24"/>
          <w:szCs w:val="24"/>
          <w:lang w:val="sq-AL"/>
        </w:rPr>
        <w:t>i Institutit t</w:t>
      </w:r>
      <w:r w:rsidR="0029114A" w:rsidRPr="00F23305">
        <w:rPr>
          <w:rFonts w:ascii="Times New Roman" w:hAnsi="Times New Roman" w:cs="Times New Roman"/>
          <w:bCs/>
          <w:color w:val="000000" w:themeColor="text1"/>
          <w:sz w:val="24"/>
          <w:szCs w:val="24"/>
          <w:lang w:val="sq-AL"/>
        </w:rPr>
        <w:t>ë</w:t>
      </w:r>
      <w:r w:rsidR="007A64DC" w:rsidRPr="00F23305">
        <w:rPr>
          <w:rFonts w:ascii="Times New Roman" w:hAnsi="Times New Roman" w:cs="Times New Roman"/>
          <w:bCs/>
          <w:color w:val="000000" w:themeColor="text1"/>
          <w:sz w:val="24"/>
          <w:szCs w:val="24"/>
          <w:lang w:val="sq-AL"/>
        </w:rPr>
        <w:t xml:space="preserve"> Mjek</w:t>
      </w:r>
      <w:r w:rsidR="0029114A" w:rsidRPr="00F23305">
        <w:rPr>
          <w:rFonts w:ascii="Times New Roman" w:hAnsi="Times New Roman" w:cs="Times New Roman"/>
          <w:bCs/>
          <w:color w:val="000000" w:themeColor="text1"/>
          <w:sz w:val="24"/>
          <w:szCs w:val="24"/>
          <w:lang w:val="sq-AL"/>
        </w:rPr>
        <w:t>ë</w:t>
      </w:r>
      <w:r w:rsidR="007A64DC" w:rsidRPr="00F23305">
        <w:rPr>
          <w:rFonts w:ascii="Times New Roman" w:hAnsi="Times New Roman" w:cs="Times New Roman"/>
          <w:bCs/>
          <w:color w:val="000000" w:themeColor="text1"/>
          <w:sz w:val="24"/>
          <w:szCs w:val="24"/>
          <w:lang w:val="sq-AL"/>
        </w:rPr>
        <w:t>sis</w:t>
      </w:r>
      <w:r w:rsidR="0029114A" w:rsidRPr="00F23305">
        <w:rPr>
          <w:rFonts w:ascii="Times New Roman" w:hAnsi="Times New Roman" w:cs="Times New Roman"/>
          <w:bCs/>
          <w:color w:val="000000" w:themeColor="text1"/>
          <w:sz w:val="24"/>
          <w:szCs w:val="24"/>
          <w:lang w:val="sq-AL"/>
        </w:rPr>
        <w:t>ë</w:t>
      </w:r>
      <w:r w:rsidR="007A64DC" w:rsidRPr="00F23305">
        <w:rPr>
          <w:rFonts w:ascii="Times New Roman" w:hAnsi="Times New Roman" w:cs="Times New Roman"/>
          <w:bCs/>
          <w:color w:val="000000" w:themeColor="text1"/>
          <w:sz w:val="24"/>
          <w:szCs w:val="24"/>
          <w:lang w:val="sq-AL"/>
        </w:rPr>
        <w:t xml:space="preserve"> Ligjore </w:t>
      </w:r>
      <w:r w:rsidRPr="00F23305">
        <w:rPr>
          <w:rFonts w:ascii="Times New Roman" w:hAnsi="Times New Roman" w:cs="Times New Roman"/>
          <w:bCs/>
          <w:color w:val="000000" w:themeColor="text1"/>
          <w:sz w:val="24"/>
          <w:szCs w:val="24"/>
          <w:lang w:val="sq-AL"/>
        </w:rPr>
        <w:t xml:space="preserve">mund të kërkojë nga eksperti informacione, dokumente ose çdo provë që është e nevojshme për hetimin. </w:t>
      </w:r>
    </w:p>
    <w:p w14:paraId="59936994"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3. Drejtori i njofton ekspertit ose përfaqësuesit të tij vendimin për arkivimin e ankesës, për fillimin e hetimit, shtimin ose ndryshimin e objektit të tij, si dhe mbylljen e hetimit.</w:t>
      </w:r>
    </w:p>
    <w:p w14:paraId="07463F7E" w14:textId="77777777" w:rsidR="00A3233D" w:rsidRPr="00F23305" w:rsidRDefault="00A3233D" w:rsidP="00F23305">
      <w:pPr>
        <w:spacing w:after="0"/>
        <w:ind w:firstLine="284"/>
        <w:rPr>
          <w:rFonts w:ascii="Times New Roman" w:hAnsi="Times New Roman" w:cs="Times New Roman"/>
          <w:bCs/>
          <w:color w:val="000000" w:themeColor="text1"/>
          <w:sz w:val="24"/>
          <w:szCs w:val="24"/>
          <w:lang w:val="sq-AL"/>
        </w:rPr>
      </w:pPr>
    </w:p>
    <w:p w14:paraId="2CFE6764" w14:textId="77777777" w:rsidR="0039141F" w:rsidRPr="00F23305" w:rsidRDefault="0039141F" w:rsidP="00F23305">
      <w:pPr>
        <w:pStyle w:val="ListParagraph"/>
        <w:numPr>
          <w:ilvl w:val="0"/>
          <w:numId w:val="53"/>
        </w:numPr>
        <w:spacing w:after="0"/>
        <w:ind w:firstLine="90"/>
        <w:jc w:val="center"/>
        <w:rPr>
          <w:rFonts w:ascii="Times New Roman" w:hAnsi="Times New Roman" w:cs="Times New Roman"/>
          <w:bCs/>
          <w:color w:val="000000" w:themeColor="text1"/>
          <w:sz w:val="24"/>
          <w:szCs w:val="24"/>
          <w:lang w:val="sq-AL"/>
        </w:rPr>
      </w:pPr>
    </w:p>
    <w:p w14:paraId="36D13E05" w14:textId="77777777" w:rsidR="0039141F" w:rsidRPr="00F23305" w:rsidRDefault="0039141F"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Ecuria e hetimeve</w:t>
      </w:r>
    </w:p>
    <w:p w14:paraId="144525BA" w14:textId="77777777" w:rsidR="0039141F" w:rsidRPr="00F23305" w:rsidRDefault="0039141F" w:rsidP="00F23305">
      <w:pPr>
        <w:spacing w:after="0"/>
        <w:ind w:firstLine="284"/>
        <w:jc w:val="center"/>
        <w:rPr>
          <w:rFonts w:ascii="Times New Roman" w:eastAsia="Calibri" w:hAnsi="Times New Roman" w:cs="Times New Roman"/>
          <w:b/>
          <w:sz w:val="24"/>
          <w:szCs w:val="24"/>
          <w:lang w:val="sq-AL"/>
        </w:rPr>
      </w:pPr>
    </w:p>
    <w:p w14:paraId="3BC5173A" w14:textId="77777777" w:rsidR="0039141F" w:rsidRPr="00F23305" w:rsidRDefault="0039141F"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lastRenderedPageBreak/>
        <w:t>1. Objekti i hetimit tregon qartë elementet e shkeljes së pretenduar, sipas përcaktimeve në urdhrin për fillimin e hetimit, sipas parashikimeve të këtij ligji.</w:t>
      </w:r>
    </w:p>
    <w:p w14:paraId="1318F0ED" w14:textId="77777777" w:rsidR="007A64DC" w:rsidRPr="00F23305" w:rsidRDefault="0039141F"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2. Drejtori </w:t>
      </w:r>
      <w:r w:rsidR="007A64DC" w:rsidRPr="00F23305">
        <w:rPr>
          <w:rFonts w:ascii="Times New Roman" w:eastAsia="Calibri" w:hAnsi="Times New Roman" w:cs="Times New Roman"/>
          <w:sz w:val="24"/>
          <w:szCs w:val="24"/>
          <w:lang w:val="sq-AL"/>
        </w:rPr>
        <w:t>i Institutit t</w:t>
      </w:r>
      <w:r w:rsidR="0029114A" w:rsidRPr="00F23305">
        <w:rPr>
          <w:rFonts w:ascii="Times New Roman" w:eastAsia="Calibri" w:hAnsi="Times New Roman" w:cs="Times New Roman"/>
          <w:sz w:val="24"/>
          <w:szCs w:val="24"/>
          <w:lang w:val="sq-AL"/>
        </w:rPr>
        <w:t>ë</w:t>
      </w:r>
      <w:r w:rsidR="007A64DC" w:rsidRPr="00F23305">
        <w:rPr>
          <w:rFonts w:ascii="Times New Roman" w:eastAsia="Calibri" w:hAnsi="Times New Roman" w:cs="Times New Roman"/>
          <w:sz w:val="24"/>
          <w:szCs w:val="24"/>
          <w:lang w:val="sq-AL"/>
        </w:rPr>
        <w:t xml:space="preserve"> Mjek</w:t>
      </w:r>
      <w:r w:rsidR="0029114A" w:rsidRPr="00F23305">
        <w:rPr>
          <w:rFonts w:ascii="Times New Roman" w:eastAsia="Calibri" w:hAnsi="Times New Roman" w:cs="Times New Roman"/>
          <w:sz w:val="24"/>
          <w:szCs w:val="24"/>
          <w:lang w:val="sq-AL"/>
        </w:rPr>
        <w:t>ë</w:t>
      </w:r>
      <w:r w:rsidR="007A64DC" w:rsidRPr="00F23305">
        <w:rPr>
          <w:rFonts w:ascii="Times New Roman" w:eastAsia="Calibri" w:hAnsi="Times New Roman" w:cs="Times New Roman"/>
          <w:sz w:val="24"/>
          <w:szCs w:val="24"/>
          <w:lang w:val="sq-AL"/>
        </w:rPr>
        <w:t>sis</w:t>
      </w:r>
      <w:r w:rsidR="0029114A" w:rsidRPr="00F23305">
        <w:rPr>
          <w:rFonts w:ascii="Times New Roman" w:eastAsia="Calibri" w:hAnsi="Times New Roman" w:cs="Times New Roman"/>
          <w:sz w:val="24"/>
          <w:szCs w:val="24"/>
          <w:lang w:val="sq-AL"/>
        </w:rPr>
        <w:t>ë</w:t>
      </w:r>
      <w:r w:rsidR="007A64DC" w:rsidRPr="00F23305">
        <w:rPr>
          <w:rFonts w:ascii="Times New Roman" w:eastAsia="Calibri" w:hAnsi="Times New Roman" w:cs="Times New Roman"/>
          <w:sz w:val="24"/>
          <w:szCs w:val="24"/>
          <w:lang w:val="sq-AL"/>
        </w:rPr>
        <w:t xml:space="preserve"> Ligjore </w:t>
      </w:r>
      <w:r w:rsidRPr="00F23305">
        <w:rPr>
          <w:rFonts w:ascii="Times New Roman" w:eastAsia="Calibri" w:hAnsi="Times New Roman" w:cs="Times New Roman"/>
          <w:sz w:val="24"/>
          <w:szCs w:val="24"/>
          <w:lang w:val="sq-AL"/>
        </w:rPr>
        <w:t xml:space="preserve">thërret dëshmitarë dhe mbledh të dhëna, dokumente dhe prova nga gjykata, prokuroria, institucione të tjera shtetërore, organizata, dëshmitarë dhe/ose nga eksperti ligjor, dhe ndërmerr veprime të nevojshme për të hetuar dhe përcaktuar nëse shkelja e pretenduar ka ndodhur. </w:t>
      </w:r>
    </w:p>
    <w:p w14:paraId="3EDF7A4E" w14:textId="77777777" w:rsidR="007A64DC" w:rsidRPr="00F23305" w:rsidRDefault="007A64DC"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3. Kur vler</w:t>
      </w:r>
      <w:r w:rsidR="0029114A"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sohet se marrja në pyetje e ekspertit ligjor, dëshmitarëve ose personave të tjerë paraqet rëndësi për hetimin, i njofton ata lidhur me kohën dhe vendin e seancës së marrjes në pyetje.</w:t>
      </w:r>
    </w:p>
    <w:p w14:paraId="1E63E3BF" w14:textId="77777777" w:rsidR="007A64DC" w:rsidRPr="00F23305" w:rsidRDefault="007A64DC"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2. Drejtori merr masa për dokumentimin e seancës së marrjes në pyetje, sipas rregullave të parashikuara në këtë </w:t>
      </w:r>
      <w:proofErr w:type="spellStart"/>
      <w:r w:rsidRPr="00F23305">
        <w:rPr>
          <w:rFonts w:ascii="Times New Roman" w:eastAsia="Calibri" w:hAnsi="Times New Roman" w:cs="Times New Roman"/>
          <w:sz w:val="24"/>
          <w:szCs w:val="24"/>
          <w:lang w:val="sq-AL"/>
        </w:rPr>
        <w:t>nen.Regjistrimi</w:t>
      </w:r>
      <w:proofErr w:type="spellEnd"/>
      <w:r w:rsidRPr="00F23305">
        <w:rPr>
          <w:rFonts w:ascii="Times New Roman" w:eastAsia="Calibri" w:hAnsi="Times New Roman" w:cs="Times New Roman"/>
          <w:sz w:val="24"/>
          <w:szCs w:val="24"/>
          <w:lang w:val="sq-AL"/>
        </w:rPr>
        <w:t xml:space="preserve"> audio i seancës së marrjes në pyetje përmblidhet në procesverbal dhe zbardhet, me kërkesë të palëve. </w:t>
      </w:r>
      <w:r w:rsidR="003C46BC" w:rsidRPr="00F23305">
        <w:rPr>
          <w:rFonts w:ascii="Times New Roman" w:eastAsia="Calibri" w:hAnsi="Times New Roman" w:cs="Times New Roman"/>
          <w:sz w:val="24"/>
          <w:szCs w:val="24"/>
          <w:lang w:val="sq-AL"/>
        </w:rPr>
        <w:t>Eksperti ligjor</w:t>
      </w:r>
      <w:r w:rsidRPr="00F23305">
        <w:rPr>
          <w:rFonts w:ascii="Times New Roman" w:eastAsia="Calibri" w:hAnsi="Times New Roman" w:cs="Times New Roman"/>
          <w:sz w:val="24"/>
          <w:szCs w:val="24"/>
          <w:lang w:val="sq-AL"/>
        </w:rPr>
        <w:t xml:space="preserve"> nënshkruan procesverbalin e marrjes në pyetje, si dhe transkriptimin e regjistrimit audio. </w:t>
      </w:r>
    </w:p>
    <w:p w14:paraId="7924CEF4" w14:textId="77777777" w:rsidR="007A64DC" w:rsidRPr="00F23305" w:rsidRDefault="007A64DC"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4. Regjistrimi audio, transkriptimi i tij, si dhe procesverbali i seancës së marrjes në pyetje bëhen pjesë e dosjes</w:t>
      </w:r>
      <w:r w:rsidR="00BA732C" w:rsidRPr="00F23305">
        <w:rPr>
          <w:rFonts w:ascii="Times New Roman" w:eastAsia="Calibri" w:hAnsi="Times New Roman" w:cs="Times New Roman"/>
          <w:sz w:val="24"/>
          <w:szCs w:val="24"/>
          <w:lang w:val="sq-AL"/>
        </w:rPr>
        <w:t xml:space="preserve"> s</w:t>
      </w:r>
      <w:r w:rsidR="0029114A" w:rsidRPr="00F23305">
        <w:rPr>
          <w:rFonts w:ascii="Times New Roman" w:eastAsia="Calibri" w:hAnsi="Times New Roman" w:cs="Times New Roman"/>
          <w:sz w:val="24"/>
          <w:szCs w:val="24"/>
          <w:lang w:val="sq-AL"/>
        </w:rPr>
        <w:t>ë</w:t>
      </w:r>
      <w:r w:rsidR="00BA732C" w:rsidRPr="00F23305">
        <w:rPr>
          <w:rFonts w:ascii="Times New Roman" w:eastAsia="Calibri" w:hAnsi="Times New Roman" w:cs="Times New Roman"/>
          <w:sz w:val="24"/>
          <w:szCs w:val="24"/>
          <w:lang w:val="sq-AL"/>
        </w:rPr>
        <w:t xml:space="preserve"> hetimit.</w:t>
      </w:r>
    </w:p>
    <w:p w14:paraId="14246C2A" w14:textId="77777777" w:rsidR="0039141F" w:rsidRPr="00F23305" w:rsidRDefault="0039141F" w:rsidP="00F23305">
      <w:pPr>
        <w:spacing w:after="0"/>
        <w:ind w:firstLine="284"/>
        <w:rPr>
          <w:rFonts w:ascii="Times New Roman" w:hAnsi="Times New Roman" w:cs="Times New Roman"/>
          <w:bCs/>
          <w:color w:val="000000" w:themeColor="text1"/>
          <w:sz w:val="24"/>
          <w:szCs w:val="24"/>
          <w:lang w:val="sq-AL"/>
        </w:rPr>
      </w:pPr>
    </w:p>
    <w:p w14:paraId="5456551B" w14:textId="77777777" w:rsidR="005452E8" w:rsidRPr="00F23305" w:rsidRDefault="005452E8" w:rsidP="00F23305">
      <w:pPr>
        <w:spacing w:after="0"/>
        <w:rPr>
          <w:rFonts w:ascii="Times New Roman" w:eastAsia="Calibri" w:hAnsi="Times New Roman" w:cs="Times New Roman"/>
          <w:sz w:val="24"/>
          <w:szCs w:val="24"/>
          <w:lang w:val="sq-AL"/>
        </w:rPr>
      </w:pPr>
    </w:p>
    <w:p w14:paraId="0F0BE273" w14:textId="77777777" w:rsidR="005452E8" w:rsidRPr="00F23305" w:rsidRDefault="005452E8" w:rsidP="00F23305">
      <w:pPr>
        <w:pStyle w:val="ListParagraph"/>
        <w:numPr>
          <w:ilvl w:val="0"/>
          <w:numId w:val="53"/>
        </w:numPr>
        <w:spacing w:after="0"/>
        <w:ind w:firstLine="450"/>
        <w:jc w:val="center"/>
        <w:rPr>
          <w:rFonts w:ascii="Times New Roman" w:eastAsia="Calibri" w:hAnsi="Times New Roman" w:cs="Times New Roman"/>
          <w:sz w:val="24"/>
          <w:szCs w:val="24"/>
          <w:lang w:val="sq-AL"/>
        </w:rPr>
      </w:pPr>
    </w:p>
    <w:p w14:paraId="55FB0FFF" w14:textId="77777777" w:rsidR="005452E8" w:rsidRPr="00F23305" w:rsidRDefault="005452E8"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Kërkesat në lidhje me mbledhjen e provave nga institucionet e tjera</w:t>
      </w:r>
    </w:p>
    <w:p w14:paraId="1BA188A6" w14:textId="77777777" w:rsidR="005452E8" w:rsidRPr="00F23305" w:rsidRDefault="005452E8" w:rsidP="00F23305">
      <w:pPr>
        <w:spacing w:after="0"/>
        <w:ind w:firstLine="284"/>
        <w:jc w:val="center"/>
        <w:rPr>
          <w:rFonts w:ascii="Times New Roman" w:eastAsia="Calibri" w:hAnsi="Times New Roman" w:cs="Times New Roman"/>
          <w:b/>
          <w:sz w:val="24"/>
          <w:szCs w:val="24"/>
          <w:lang w:val="sq-AL"/>
        </w:rPr>
      </w:pPr>
    </w:p>
    <w:p w14:paraId="1F040812"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1. Çdo organ publik, person fizik ose juridik përmbush në kohë kërkesat për marrje informacioni, dokumente ose prova të tjera që lidhen me hetimin, brenda afateve kohore të arsyeshme, të përcaktuara nga drejtori i Institutit t</w:t>
      </w:r>
      <w:r w:rsidR="0029114A"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 Mjek</w:t>
      </w:r>
      <w:r w:rsidR="0029114A"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sis</w:t>
      </w:r>
      <w:r w:rsidR="0029114A"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 Ligjore në kërkesën e tij, me përjashtim të rasteve kur dhënia e tyre është e kufizuar me ligj. </w:t>
      </w:r>
    </w:p>
    <w:p w14:paraId="78B6641E"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2. Drejtori përsërit kërkesën në rastin kur personi ose subjekti, të cilit i drejtohet kjo kërkesë, nuk e përmbush atë brenda afatit të caktuar, duke informuar në rastin e personit juridik edhe drejtuesin e tij. Në rastin kur personi ose subjekti, të cilit i drejtohet kjo kërkesë, nuk përmbush kërkesën e përsëritur brenda afatit të caktuar, drejtori njofton organin përgjegjës disiplinor. </w:t>
      </w:r>
    </w:p>
    <w:p w14:paraId="082BBAFA"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3. Nëse gjatë hetimit disiplinor të ekspertit ligjor ekziston nevoja thelbësore dhe specifike për të marrë dokumente, informacione, të cilat mbrohen nga legjislacioni për mbrojtjen e të dhënave personale, drejtori mund t’i kërkojë gjykatës me juridiksion të përgjithshëm të shkallës së parë, lëshimin e një urdhri për dhënien e informacionit të kërkuar për ekspertin ligjor. Vendimi i gjykatës merret nga gjyqtari i vetëm në dhomë këshillimi, brenda 15 </w:t>
      </w:r>
      <w:r w:rsidR="00F314E5" w:rsidRPr="00F23305">
        <w:rPr>
          <w:rFonts w:ascii="Times New Roman" w:eastAsia="Calibri" w:hAnsi="Times New Roman" w:cs="Times New Roman"/>
          <w:sz w:val="24"/>
          <w:szCs w:val="24"/>
          <w:lang w:val="sq-AL"/>
        </w:rPr>
        <w:t>(pes</w:t>
      </w:r>
      <w:r w:rsidR="00974BED" w:rsidRPr="00F23305">
        <w:rPr>
          <w:rFonts w:ascii="Times New Roman" w:eastAsia="Calibri" w:hAnsi="Times New Roman" w:cs="Times New Roman"/>
          <w:sz w:val="24"/>
          <w:szCs w:val="24"/>
          <w:lang w:val="sq-AL"/>
        </w:rPr>
        <w:t>ë</w:t>
      </w:r>
      <w:r w:rsidR="00F314E5" w:rsidRPr="00F23305">
        <w:rPr>
          <w:rFonts w:ascii="Times New Roman" w:eastAsia="Calibri" w:hAnsi="Times New Roman" w:cs="Times New Roman"/>
          <w:sz w:val="24"/>
          <w:szCs w:val="24"/>
          <w:lang w:val="sq-AL"/>
        </w:rPr>
        <w:t>mb</w:t>
      </w:r>
      <w:r w:rsidR="00974BED" w:rsidRPr="00F23305">
        <w:rPr>
          <w:rFonts w:ascii="Times New Roman" w:eastAsia="Calibri" w:hAnsi="Times New Roman" w:cs="Times New Roman"/>
          <w:sz w:val="24"/>
          <w:szCs w:val="24"/>
          <w:lang w:val="sq-AL"/>
        </w:rPr>
        <w:t>ë</w:t>
      </w:r>
      <w:r w:rsidR="00F314E5" w:rsidRPr="00F23305">
        <w:rPr>
          <w:rFonts w:ascii="Times New Roman" w:eastAsia="Calibri" w:hAnsi="Times New Roman" w:cs="Times New Roman"/>
          <w:sz w:val="24"/>
          <w:szCs w:val="24"/>
          <w:lang w:val="sq-AL"/>
        </w:rPr>
        <w:t>dhjet</w:t>
      </w:r>
      <w:r w:rsidR="00974BED" w:rsidRPr="00F23305">
        <w:rPr>
          <w:rFonts w:ascii="Times New Roman" w:eastAsia="Calibri" w:hAnsi="Times New Roman" w:cs="Times New Roman"/>
          <w:sz w:val="24"/>
          <w:szCs w:val="24"/>
          <w:lang w:val="sq-AL"/>
        </w:rPr>
        <w:t>ë</w:t>
      </w:r>
      <w:r w:rsidR="00F314E5" w:rsidRPr="00F23305">
        <w:rPr>
          <w:rFonts w:ascii="Times New Roman" w:eastAsia="Calibri" w:hAnsi="Times New Roman" w:cs="Times New Roman"/>
          <w:sz w:val="24"/>
          <w:szCs w:val="24"/>
          <w:lang w:val="sq-AL"/>
        </w:rPr>
        <w:t xml:space="preserve">) </w:t>
      </w:r>
      <w:r w:rsidRPr="00F23305">
        <w:rPr>
          <w:rFonts w:ascii="Times New Roman" w:eastAsia="Calibri" w:hAnsi="Times New Roman" w:cs="Times New Roman"/>
          <w:sz w:val="24"/>
          <w:szCs w:val="24"/>
          <w:lang w:val="sq-AL"/>
        </w:rPr>
        <w:t>ditëve nga dorëzimi i kërkesës.</w:t>
      </w:r>
    </w:p>
    <w:p w14:paraId="10B0C7D7"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4. Kërkesa duhet të përmbajë ekzistencën e dyshimit të arsyeshëm se eksperti ka kryer shkeljen, si dhe se informacioni i kërkuar është thelbësor për të përcaktuar nëse shkelja ka ndodhur.    </w:t>
      </w:r>
    </w:p>
    <w:p w14:paraId="68EF2D5D" w14:textId="77777777" w:rsidR="005452E8" w:rsidRPr="00F23305" w:rsidRDefault="005452E8" w:rsidP="00F23305">
      <w:pPr>
        <w:spacing w:after="0"/>
        <w:ind w:firstLine="284"/>
        <w:jc w:val="center"/>
        <w:rPr>
          <w:rFonts w:ascii="Times New Roman" w:eastAsia="Calibri" w:hAnsi="Times New Roman" w:cs="Times New Roman"/>
          <w:b/>
          <w:sz w:val="24"/>
          <w:szCs w:val="24"/>
          <w:lang w:val="sq-AL"/>
        </w:rPr>
      </w:pPr>
    </w:p>
    <w:p w14:paraId="3AAC33B5" w14:textId="77777777" w:rsidR="005452E8" w:rsidRPr="00F23305" w:rsidRDefault="005452E8" w:rsidP="00F23305">
      <w:pPr>
        <w:pStyle w:val="ListParagraph"/>
        <w:numPr>
          <w:ilvl w:val="0"/>
          <w:numId w:val="53"/>
        </w:numPr>
        <w:spacing w:after="0"/>
        <w:ind w:left="4410" w:firstLine="270"/>
        <w:rPr>
          <w:rFonts w:ascii="Times New Roman" w:eastAsia="Calibri" w:hAnsi="Times New Roman" w:cs="Times New Roman"/>
          <w:sz w:val="24"/>
          <w:szCs w:val="24"/>
          <w:lang w:val="sq-AL"/>
        </w:rPr>
      </w:pPr>
    </w:p>
    <w:p w14:paraId="7B48884F" w14:textId="77777777" w:rsidR="005452E8" w:rsidRPr="00F23305" w:rsidRDefault="005452E8"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Dokumentacioni i hetimit</w:t>
      </w:r>
    </w:p>
    <w:p w14:paraId="28A22B92" w14:textId="77777777" w:rsidR="005452E8" w:rsidRPr="00F23305" w:rsidRDefault="005452E8" w:rsidP="00F23305">
      <w:pPr>
        <w:spacing w:after="0"/>
        <w:ind w:firstLine="284"/>
        <w:jc w:val="center"/>
        <w:rPr>
          <w:rFonts w:ascii="Times New Roman" w:eastAsia="Calibri" w:hAnsi="Times New Roman" w:cs="Times New Roman"/>
          <w:b/>
          <w:sz w:val="24"/>
          <w:szCs w:val="24"/>
          <w:lang w:val="sq-AL"/>
        </w:rPr>
      </w:pPr>
    </w:p>
    <w:p w14:paraId="706E5707"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1. Drejtori i Institutit t</w:t>
      </w:r>
      <w:r w:rsidR="0029114A"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 Mjek</w:t>
      </w:r>
      <w:r w:rsidR="0029114A"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sis</w:t>
      </w:r>
      <w:r w:rsidR="0029114A"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 Ligjore dokumenton çdo veprim hetimor me procesverbal. </w:t>
      </w:r>
    </w:p>
    <w:p w14:paraId="540DA353"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2. Procesverbali duhet të përmbajë:</w:t>
      </w:r>
    </w:p>
    <w:p w14:paraId="2A3F83B1"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a) emrin dhe mbiemrin e personit përgjegjës që kryen veprimin; </w:t>
      </w:r>
    </w:p>
    <w:p w14:paraId="61ABDD4A"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lastRenderedPageBreak/>
        <w:t xml:space="preserve">b) datën e kryerjes së veprimit; </w:t>
      </w:r>
    </w:p>
    <w:p w14:paraId="19553E5F"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c) subjektin dhe objektin e veprimit; </w:t>
      </w:r>
    </w:p>
    <w:p w14:paraId="764677DC"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ç) pjesëmarrësit; </w:t>
      </w:r>
    </w:p>
    <w:p w14:paraId="0871195A"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d) përshkrimin e hollësishëm të veprimit të kryer; </w:t>
      </w:r>
    </w:p>
    <w:p w14:paraId="75E650DB"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dh) nënshkrimin e personave që marrin pjesë në këto veprime.</w:t>
      </w:r>
    </w:p>
    <w:p w14:paraId="1FB8E67C"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3. Me përfundimin e hetimit, harton raportin e hetimit, i cili përmban të paktën: </w:t>
      </w:r>
    </w:p>
    <w:p w14:paraId="136EDF84"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a) emrin dhe mbiemrin e hartuesve të raportit; </w:t>
      </w:r>
    </w:p>
    <w:p w14:paraId="1F8194D6"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b) shkaqet për fillimin e hetimit, subjektin dhe objektin e hetimit, sipas përcaktimeve të bëra në </w:t>
      </w:r>
      <w:r w:rsidR="00C00B2F" w:rsidRPr="00F23305">
        <w:rPr>
          <w:rFonts w:ascii="Times New Roman" w:eastAsia="Calibri" w:hAnsi="Times New Roman" w:cs="Times New Roman"/>
          <w:sz w:val="24"/>
          <w:szCs w:val="24"/>
          <w:lang w:val="sq-AL"/>
        </w:rPr>
        <w:t>urdhrin</w:t>
      </w:r>
      <w:r w:rsidRPr="00F23305">
        <w:rPr>
          <w:rFonts w:ascii="Times New Roman" w:eastAsia="Calibri" w:hAnsi="Times New Roman" w:cs="Times New Roman"/>
          <w:sz w:val="24"/>
          <w:szCs w:val="24"/>
          <w:lang w:val="sq-AL"/>
        </w:rPr>
        <w:t xml:space="preserve"> për fillimin e hetimit, ndryshimin ose shtimin e objektit të hetimit;</w:t>
      </w:r>
    </w:p>
    <w:p w14:paraId="49378CF7"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c) veprimet e kryera gjatë hetimit; </w:t>
      </w:r>
    </w:p>
    <w:p w14:paraId="7327B48C"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ç) përmbledhjen e deklaratave të </w:t>
      </w:r>
      <w:r w:rsidR="00F314E5" w:rsidRPr="00F23305">
        <w:rPr>
          <w:rFonts w:ascii="Times New Roman" w:eastAsia="Calibri" w:hAnsi="Times New Roman" w:cs="Times New Roman"/>
          <w:sz w:val="24"/>
          <w:szCs w:val="24"/>
          <w:lang w:val="sq-AL"/>
        </w:rPr>
        <w:t>ekspertit ligjor</w:t>
      </w:r>
      <w:r w:rsidRPr="00F23305">
        <w:rPr>
          <w:rFonts w:ascii="Times New Roman" w:eastAsia="Calibri" w:hAnsi="Times New Roman" w:cs="Times New Roman"/>
          <w:sz w:val="24"/>
          <w:szCs w:val="24"/>
          <w:lang w:val="sq-AL"/>
        </w:rPr>
        <w:t xml:space="preserve"> përkatës dhe të personave të tjerë ose institucioneve;  </w:t>
      </w:r>
    </w:p>
    <w:p w14:paraId="55465060"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d) parashtrimin e fakteve të pranuara dhe të papranuara, ashtu si edhe të provave, si dhe vlerësimin e vërtetësisë dhe fuqisë provuese të tyre; </w:t>
      </w:r>
    </w:p>
    <w:p w14:paraId="058653E9" w14:textId="77777777" w:rsidR="005452E8" w:rsidRPr="00F23305" w:rsidRDefault="005452E8"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dh) analizën ligjore të fakteve të pranuara që mbështesin përfundimin se shkelja disiplinore e pretenduar është kryer ose se hetimi duhet mbyllur; </w:t>
      </w:r>
    </w:p>
    <w:p w14:paraId="0D4DCDBE" w14:textId="77777777" w:rsidR="005452E8" w:rsidRPr="00F23305" w:rsidRDefault="005452E8" w:rsidP="00F23305">
      <w:pPr>
        <w:spacing w:after="0"/>
        <w:ind w:firstLine="284"/>
        <w:rPr>
          <w:rFonts w:ascii="Times New Roman" w:hAnsi="Times New Roman" w:cs="Times New Roman"/>
          <w:bCs/>
          <w:color w:val="000000" w:themeColor="text1"/>
          <w:sz w:val="24"/>
          <w:szCs w:val="24"/>
          <w:lang w:val="sq-AL"/>
        </w:rPr>
      </w:pPr>
      <w:r w:rsidRPr="00F23305">
        <w:rPr>
          <w:rFonts w:ascii="Times New Roman" w:eastAsia="Calibri" w:hAnsi="Times New Roman" w:cs="Times New Roman"/>
          <w:sz w:val="24"/>
          <w:szCs w:val="24"/>
          <w:lang w:val="sq-AL"/>
        </w:rPr>
        <w:t>e) propozimin për mbylljen e hetimit ose për fillimin e procedimit disiplinor dhe propozimin për caktimin e masës disiplinore</w:t>
      </w:r>
    </w:p>
    <w:p w14:paraId="7CDA990F" w14:textId="77777777" w:rsidR="00A3233D" w:rsidRPr="00F23305" w:rsidRDefault="00A3233D" w:rsidP="00F23305">
      <w:pPr>
        <w:pStyle w:val="ListParagraph"/>
        <w:numPr>
          <w:ilvl w:val="0"/>
          <w:numId w:val="53"/>
        </w:numPr>
        <w:spacing w:after="0"/>
        <w:ind w:left="1170"/>
        <w:jc w:val="center"/>
        <w:rPr>
          <w:rFonts w:ascii="Times New Roman" w:hAnsi="Times New Roman" w:cs="Times New Roman"/>
          <w:bCs/>
          <w:color w:val="000000" w:themeColor="text1"/>
          <w:sz w:val="24"/>
          <w:szCs w:val="24"/>
          <w:lang w:val="sq-AL"/>
        </w:rPr>
      </w:pPr>
    </w:p>
    <w:p w14:paraId="692EC6A3" w14:textId="77777777" w:rsidR="00A3233D" w:rsidRPr="00F23305" w:rsidRDefault="00A3233D"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Përfundimi i hetimit</w:t>
      </w:r>
    </w:p>
    <w:p w14:paraId="42875486"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p>
    <w:p w14:paraId="5CC27571"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1. </w:t>
      </w:r>
      <w:r w:rsidR="0039141F" w:rsidRPr="00F23305">
        <w:rPr>
          <w:rFonts w:ascii="Times New Roman" w:hAnsi="Times New Roman" w:cs="Times New Roman"/>
          <w:bCs/>
          <w:color w:val="000000" w:themeColor="text1"/>
          <w:sz w:val="24"/>
          <w:szCs w:val="24"/>
          <w:lang w:val="sq-AL"/>
        </w:rPr>
        <w:t>Drejtori, n</w:t>
      </w:r>
      <w:r w:rsidRPr="00F23305">
        <w:rPr>
          <w:rFonts w:ascii="Times New Roman" w:hAnsi="Times New Roman" w:cs="Times New Roman"/>
          <w:bCs/>
          <w:color w:val="000000" w:themeColor="text1"/>
          <w:sz w:val="24"/>
          <w:szCs w:val="24"/>
          <w:lang w:val="sq-AL"/>
        </w:rPr>
        <w:t xml:space="preserve">ë përfundim të hetimit, nëse ka dyshime të arsyeshme që eksperti </w:t>
      </w:r>
      <w:r w:rsidR="00A669B3" w:rsidRPr="00F23305">
        <w:rPr>
          <w:rFonts w:ascii="Times New Roman" w:hAnsi="Times New Roman" w:cs="Times New Roman"/>
          <w:bCs/>
          <w:color w:val="000000" w:themeColor="text1"/>
          <w:sz w:val="24"/>
          <w:szCs w:val="24"/>
          <w:lang w:val="sq-AL"/>
        </w:rPr>
        <w:t xml:space="preserve">ligjor </w:t>
      </w:r>
      <w:r w:rsidRPr="00F23305">
        <w:rPr>
          <w:rFonts w:ascii="Times New Roman" w:hAnsi="Times New Roman" w:cs="Times New Roman"/>
          <w:bCs/>
          <w:color w:val="000000" w:themeColor="text1"/>
          <w:sz w:val="24"/>
          <w:szCs w:val="24"/>
          <w:lang w:val="sq-AL"/>
        </w:rPr>
        <w:t xml:space="preserve">ka kryer shkelje disiplinore, fillon procedimin disiplinor duke paraqitur pranë </w:t>
      </w:r>
      <w:r w:rsidR="00BA2D58" w:rsidRPr="00F23305">
        <w:rPr>
          <w:rFonts w:ascii="Times New Roman" w:hAnsi="Times New Roman" w:cs="Times New Roman"/>
          <w:bCs/>
          <w:color w:val="000000" w:themeColor="text1"/>
          <w:sz w:val="24"/>
          <w:szCs w:val="24"/>
          <w:lang w:val="sq-AL"/>
        </w:rPr>
        <w:t>K</w:t>
      </w:r>
      <w:r w:rsidRPr="00F23305">
        <w:rPr>
          <w:rFonts w:ascii="Times New Roman" w:hAnsi="Times New Roman" w:cs="Times New Roman"/>
          <w:bCs/>
          <w:color w:val="000000" w:themeColor="text1"/>
          <w:sz w:val="24"/>
          <w:szCs w:val="24"/>
          <w:lang w:val="sq-AL"/>
        </w:rPr>
        <w:t xml:space="preserve">omisionit </w:t>
      </w:r>
      <w:r w:rsidR="00BA2D58" w:rsidRPr="00F23305">
        <w:rPr>
          <w:rFonts w:ascii="Times New Roman" w:hAnsi="Times New Roman" w:cs="Times New Roman"/>
          <w:bCs/>
          <w:color w:val="000000" w:themeColor="text1"/>
          <w:sz w:val="24"/>
          <w:szCs w:val="24"/>
          <w:lang w:val="sq-AL"/>
        </w:rPr>
        <w:t>D</w:t>
      </w:r>
      <w:r w:rsidRPr="00F23305">
        <w:rPr>
          <w:rFonts w:ascii="Times New Roman" w:hAnsi="Times New Roman" w:cs="Times New Roman"/>
          <w:bCs/>
          <w:color w:val="000000" w:themeColor="text1"/>
          <w:sz w:val="24"/>
          <w:szCs w:val="24"/>
          <w:lang w:val="sq-AL"/>
        </w:rPr>
        <w:t xml:space="preserve">isiplinor përkatës raportin e hetimit së bashku me dosjen hetimore. </w:t>
      </w:r>
    </w:p>
    <w:p w14:paraId="2B2044F2"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2. Drejtori mbyll hetimin nëse provohet se pretendimet janë të pabazuara ose provat e mbledhura dhe rezultatet e hetimit të çojnë drejt përfundimit se:</w:t>
      </w:r>
    </w:p>
    <w:p w14:paraId="1001CA0A"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a) provat janë të pamjaftueshme për të provuar kryerjen e shkeljes disiplinore; </w:t>
      </w:r>
    </w:p>
    <w:p w14:paraId="2FB0981B"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b) çështja ka qenë objekt i një hetimi të mëparshëm që është mbyllur ose për të cilën është dhënë vendim i formës së prerë, në kuadër të një procedimi disiplinor, përveç rasteve kur paraqiten fakte ose prova të reja; </w:t>
      </w:r>
    </w:p>
    <w:p w14:paraId="24C81FAC"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c) çështja është parashkruar në kohën kur është filluar hetimi për shkak të kalimit të afateve; </w:t>
      </w:r>
    </w:p>
    <w:p w14:paraId="2C73D77C"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ç) eksperti ka ndërruar jetë.</w:t>
      </w:r>
    </w:p>
    <w:p w14:paraId="731E8D41" w14:textId="77777777" w:rsidR="00A3233D" w:rsidRPr="00F23305" w:rsidRDefault="00A3233D"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3. Përjashtimisht, në rastet kur masa disiplinore jepet nga drejtori, ai </w:t>
      </w:r>
      <w:r w:rsidR="00BA2D58" w:rsidRPr="00F23305">
        <w:rPr>
          <w:rFonts w:ascii="Times New Roman" w:hAnsi="Times New Roman" w:cs="Times New Roman"/>
          <w:bCs/>
          <w:color w:val="000000" w:themeColor="text1"/>
          <w:sz w:val="24"/>
          <w:szCs w:val="24"/>
          <w:lang w:val="sq-AL"/>
        </w:rPr>
        <w:t>merr vendim</w:t>
      </w:r>
      <w:r w:rsidRPr="00F23305">
        <w:rPr>
          <w:rFonts w:ascii="Times New Roman" w:hAnsi="Times New Roman" w:cs="Times New Roman"/>
          <w:bCs/>
          <w:color w:val="000000" w:themeColor="text1"/>
          <w:sz w:val="24"/>
          <w:szCs w:val="24"/>
          <w:lang w:val="sq-AL"/>
        </w:rPr>
        <w:t xml:space="preserve"> nëse është kryer shkelje dhe jep masën disiplinore përkatëse.</w:t>
      </w:r>
    </w:p>
    <w:p w14:paraId="761DF550" w14:textId="77777777" w:rsidR="00CC0A5F" w:rsidRPr="00F23305" w:rsidRDefault="00CC0A5F" w:rsidP="00F23305">
      <w:pPr>
        <w:spacing w:after="0"/>
        <w:rPr>
          <w:rFonts w:ascii="Times New Roman" w:hAnsi="Times New Roman" w:cs="Times New Roman"/>
          <w:bCs/>
          <w:color w:val="000000" w:themeColor="text1"/>
          <w:sz w:val="24"/>
          <w:szCs w:val="24"/>
          <w:lang w:val="sq-AL"/>
        </w:rPr>
      </w:pPr>
    </w:p>
    <w:p w14:paraId="76590442" w14:textId="77777777" w:rsidR="006E1ED1" w:rsidRPr="00F23305" w:rsidRDefault="006E1ED1" w:rsidP="00F23305">
      <w:pPr>
        <w:pStyle w:val="ListParagraph"/>
        <w:numPr>
          <w:ilvl w:val="0"/>
          <w:numId w:val="53"/>
        </w:numPr>
        <w:spacing w:after="0"/>
        <w:ind w:firstLine="90"/>
        <w:jc w:val="center"/>
        <w:rPr>
          <w:rFonts w:ascii="Times New Roman" w:hAnsi="Times New Roman" w:cs="Times New Roman"/>
          <w:bCs/>
          <w:color w:val="000000" w:themeColor="text1"/>
          <w:sz w:val="24"/>
          <w:szCs w:val="24"/>
          <w:lang w:val="sq-AL"/>
        </w:rPr>
      </w:pPr>
    </w:p>
    <w:p w14:paraId="50053E1A" w14:textId="77777777" w:rsidR="006E1ED1" w:rsidRPr="00F23305" w:rsidRDefault="006E1ED1"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Hetimi p</w:t>
      </w:r>
      <w:r w:rsidR="0029114A" w:rsidRPr="00F23305">
        <w:rPr>
          <w:rFonts w:ascii="Times New Roman" w:eastAsia="Calibri" w:hAnsi="Times New Roman" w:cs="Times New Roman"/>
          <w:b/>
          <w:sz w:val="24"/>
          <w:szCs w:val="24"/>
          <w:lang w:val="sq-AL"/>
        </w:rPr>
        <w:t>ë</w:t>
      </w:r>
      <w:r w:rsidRPr="00F23305">
        <w:rPr>
          <w:rFonts w:ascii="Times New Roman" w:eastAsia="Calibri" w:hAnsi="Times New Roman" w:cs="Times New Roman"/>
          <w:b/>
          <w:sz w:val="24"/>
          <w:szCs w:val="24"/>
          <w:lang w:val="sq-AL"/>
        </w:rPr>
        <w:t>r shkelje t</w:t>
      </w:r>
      <w:r w:rsidR="0029114A" w:rsidRPr="00F23305">
        <w:rPr>
          <w:rFonts w:ascii="Times New Roman" w:eastAsia="Calibri" w:hAnsi="Times New Roman" w:cs="Times New Roman"/>
          <w:b/>
          <w:sz w:val="24"/>
          <w:szCs w:val="24"/>
          <w:lang w:val="sq-AL"/>
        </w:rPr>
        <w:t>ë</w:t>
      </w:r>
      <w:r w:rsidRPr="00F23305">
        <w:rPr>
          <w:rFonts w:ascii="Times New Roman" w:eastAsia="Calibri" w:hAnsi="Times New Roman" w:cs="Times New Roman"/>
          <w:b/>
          <w:sz w:val="24"/>
          <w:szCs w:val="24"/>
          <w:lang w:val="sq-AL"/>
        </w:rPr>
        <w:t xml:space="preserve"> tjera</w:t>
      </w:r>
    </w:p>
    <w:p w14:paraId="742C5B76" w14:textId="77777777" w:rsidR="006E1ED1" w:rsidRPr="00F23305" w:rsidRDefault="006E1ED1" w:rsidP="00F23305">
      <w:pPr>
        <w:spacing w:after="0"/>
        <w:ind w:firstLine="284"/>
        <w:jc w:val="center"/>
        <w:rPr>
          <w:rFonts w:ascii="Times New Roman" w:eastAsia="Calibri" w:hAnsi="Times New Roman" w:cs="Times New Roman"/>
          <w:b/>
          <w:sz w:val="24"/>
          <w:szCs w:val="24"/>
          <w:lang w:val="sq-AL"/>
        </w:rPr>
      </w:pPr>
    </w:p>
    <w:p w14:paraId="64BDACE9" w14:textId="77777777" w:rsidR="006E1ED1" w:rsidRPr="00F23305" w:rsidRDefault="006E1ED1" w:rsidP="00F23305">
      <w:pPr>
        <w:spacing w:after="0"/>
        <w:ind w:firstLine="284"/>
        <w:jc w:val="both"/>
        <w:outlineLvl w:val="0"/>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Nëse gjatë procedimit disiplinor, drejtori merr informacion se ka dyshime të arsyeshme që mund të jetë kryer një shkelje tjetër, atëherë: </w:t>
      </w:r>
    </w:p>
    <w:p w14:paraId="5B9F47FA" w14:textId="77777777" w:rsidR="006E1ED1" w:rsidRPr="00F23305" w:rsidRDefault="006E1ED1"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a) </w:t>
      </w:r>
      <w:r w:rsidRPr="00F23305">
        <w:rPr>
          <w:rFonts w:ascii="Times New Roman" w:eastAsia="Calibri" w:hAnsi="Times New Roman" w:cs="Times New Roman"/>
          <w:sz w:val="24"/>
          <w:szCs w:val="24"/>
          <w:shd w:val="clear" w:color="auto" w:fill="FFFFFF"/>
          <w:lang w:val="sq-AL"/>
        </w:rPr>
        <w:t>i kërkon Komisionit Disiplinor të ndërpresë procedimin disiplinor, urdhëron shtimin ose ndryshimin e objektit të hetimit, kryen hetimin e nevojshëm dhe paraqet raportin e hetimit të mëtejshëm brenda 1 muaji nga ndërprerja e procedimit;</w:t>
      </w:r>
      <w:r w:rsidRPr="00F23305">
        <w:rPr>
          <w:rFonts w:ascii="Times New Roman" w:eastAsia="Calibri" w:hAnsi="Times New Roman" w:cs="Times New Roman"/>
          <w:sz w:val="24"/>
          <w:szCs w:val="24"/>
          <w:lang w:val="sq-AL"/>
        </w:rPr>
        <w:t xml:space="preserve"> ose</w:t>
      </w:r>
    </w:p>
    <w:p w14:paraId="089919CA" w14:textId="77777777" w:rsidR="006E1ED1" w:rsidRPr="00F23305" w:rsidRDefault="006E1ED1"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lastRenderedPageBreak/>
        <w:t>b) i kërkon Komisionit Disiplinor që të shtojë ose ndryshojë objektin e procedimit disiplinor, nëse nuk është e nevojshme kryerja e hetimeve të mëtejshme.</w:t>
      </w:r>
    </w:p>
    <w:p w14:paraId="747F174C" w14:textId="77777777" w:rsidR="006E1ED1" w:rsidRPr="00F23305" w:rsidRDefault="006E1ED1" w:rsidP="00F23305">
      <w:pPr>
        <w:spacing w:after="0"/>
        <w:rPr>
          <w:rFonts w:ascii="Times New Roman" w:hAnsi="Times New Roman" w:cs="Times New Roman"/>
          <w:bCs/>
          <w:color w:val="000000" w:themeColor="text1"/>
          <w:sz w:val="24"/>
          <w:szCs w:val="24"/>
          <w:lang w:val="sq-AL"/>
        </w:rPr>
      </w:pPr>
    </w:p>
    <w:p w14:paraId="4AADB24C" w14:textId="77777777" w:rsidR="003C6BAC" w:rsidRPr="00F23305" w:rsidRDefault="003C6BAC" w:rsidP="00F23305">
      <w:pPr>
        <w:pStyle w:val="ListParagraph"/>
        <w:numPr>
          <w:ilvl w:val="0"/>
          <w:numId w:val="53"/>
        </w:numPr>
        <w:spacing w:after="0"/>
        <w:ind w:left="1080"/>
        <w:jc w:val="center"/>
        <w:rPr>
          <w:rFonts w:ascii="Times New Roman" w:hAnsi="Times New Roman" w:cs="Times New Roman"/>
          <w:bCs/>
          <w:color w:val="000000" w:themeColor="text1"/>
          <w:sz w:val="24"/>
          <w:szCs w:val="24"/>
          <w:lang w:val="sq-AL"/>
        </w:rPr>
      </w:pPr>
    </w:p>
    <w:p w14:paraId="049DF8D6" w14:textId="77777777" w:rsidR="003C6BAC" w:rsidRPr="00F23305" w:rsidRDefault="003C6BAC"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Komision</w:t>
      </w:r>
      <w:r w:rsidR="00D9304B" w:rsidRPr="00F23305">
        <w:rPr>
          <w:rFonts w:ascii="Times New Roman" w:hAnsi="Times New Roman" w:cs="Times New Roman"/>
          <w:b/>
          <w:bCs/>
          <w:color w:val="000000" w:themeColor="text1"/>
          <w:sz w:val="24"/>
          <w:szCs w:val="24"/>
          <w:lang w:val="sq-AL"/>
        </w:rPr>
        <w:t xml:space="preserve">i </w:t>
      </w:r>
      <w:r w:rsidRPr="00F23305">
        <w:rPr>
          <w:rFonts w:ascii="Times New Roman" w:hAnsi="Times New Roman" w:cs="Times New Roman"/>
          <w:b/>
          <w:bCs/>
          <w:color w:val="000000" w:themeColor="text1"/>
          <w:sz w:val="24"/>
          <w:szCs w:val="24"/>
          <w:lang w:val="sq-AL"/>
        </w:rPr>
        <w:t>disiplinor</w:t>
      </w:r>
    </w:p>
    <w:p w14:paraId="3B5FDA72" w14:textId="77777777" w:rsidR="003C6BAC" w:rsidRPr="00F23305" w:rsidRDefault="003C6BAC" w:rsidP="00F23305">
      <w:pPr>
        <w:spacing w:after="0"/>
        <w:ind w:firstLine="284"/>
        <w:jc w:val="both"/>
        <w:rPr>
          <w:rFonts w:ascii="Times New Roman" w:hAnsi="Times New Roman" w:cs="Times New Roman"/>
          <w:bCs/>
          <w:color w:val="000000" w:themeColor="text1"/>
          <w:sz w:val="24"/>
          <w:szCs w:val="24"/>
          <w:lang w:val="sq-AL"/>
        </w:rPr>
      </w:pPr>
    </w:p>
    <w:p w14:paraId="674C23CC" w14:textId="77777777" w:rsidR="003C6BAC" w:rsidRPr="00F23305" w:rsidRDefault="003C6BAC"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1. Komisioni disiplinor për ekspert</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t ligjor</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është organ kolegjial, i cili përbëhet nga:</w:t>
      </w:r>
    </w:p>
    <w:p w14:paraId="6F0647E3" w14:textId="77777777" w:rsidR="003C6BAC" w:rsidRPr="00F23305" w:rsidRDefault="003C6BAC"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a) dy përfaqësues nga ministria;</w:t>
      </w:r>
    </w:p>
    <w:p w14:paraId="5F00B631" w14:textId="77777777" w:rsidR="003C6BAC" w:rsidRPr="00F23305" w:rsidRDefault="003C6BAC"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b) dy përfaqësues nga ministria përgjegjëse për sh</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ndet</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sin</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w:t>
      </w:r>
    </w:p>
    <w:p w14:paraId="395A50D7" w14:textId="77777777" w:rsidR="003C6BAC" w:rsidRPr="00F23305" w:rsidRDefault="003C6BAC"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c) një përfaqësues nga institucionet publike të arsimit të lartë që ofrojnë programe studimi në fush</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n e mjek</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sis</w:t>
      </w:r>
      <w:r w:rsidR="00D9304B" w:rsidRPr="00F23305">
        <w:rPr>
          <w:rFonts w:ascii="Times New Roman" w:hAnsi="Times New Roman" w:cs="Times New Roman"/>
          <w:bCs/>
          <w:color w:val="000000" w:themeColor="text1"/>
          <w:sz w:val="24"/>
          <w:szCs w:val="24"/>
          <w:lang w:val="sq-AL"/>
        </w:rPr>
        <w:t>ë</w:t>
      </w:r>
      <w:r w:rsidR="007732CE" w:rsidRPr="00F23305">
        <w:rPr>
          <w:rFonts w:ascii="Times New Roman" w:hAnsi="Times New Roman" w:cs="Times New Roman"/>
          <w:bCs/>
          <w:color w:val="000000" w:themeColor="text1"/>
          <w:sz w:val="24"/>
          <w:szCs w:val="24"/>
          <w:lang w:val="sq-AL"/>
        </w:rPr>
        <w:t xml:space="preserve"> ligjore</w:t>
      </w:r>
      <w:r w:rsidRPr="00F23305">
        <w:rPr>
          <w:rFonts w:ascii="Times New Roman" w:hAnsi="Times New Roman" w:cs="Times New Roman"/>
          <w:bCs/>
          <w:color w:val="000000" w:themeColor="text1"/>
          <w:sz w:val="24"/>
          <w:szCs w:val="24"/>
          <w:lang w:val="sq-AL"/>
        </w:rPr>
        <w:t xml:space="preserve">. </w:t>
      </w:r>
    </w:p>
    <w:p w14:paraId="58DC162E" w14:textId="77777777" w:rsidR="006E1ED1" w:rsidRPr="00F23305" w:rsidRDefault="007732CE"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2</w:t>
      </w:r>
      <w:r w:rsidR="003C6BAC" w:rsidRPr="00F23305">
        <w:rPr>
          <w:rFonts w:ascii="Times New Roman" w:hAnsi="Times New Roman" w:cs="Times New Roman"/>
          <w:bCs/>
          <w:color w:val="000000" w:themeColor="text1"/>
          <w:sz w:val="24"/>
          <w:szCs w:val="24"/>
          <w:lang w:val="sq-AL"/>
        </w:rPr>
        <w:t xml:space="preserve">. Kryetari i komisionit disiplinor është një nga përfaqësuesit e zgjedhur nga ministri sipas shkronjës “a” të pikës 1 të këtij neni. Kryetari dhe anëtarët e komisioneve disiplinore zgjidhen për një mandat </w:t>
      </w:r>
      <w:r w:rsidRPr="00F23305">
        <w:rPr>
          <w:rFonts w:ascii="Times New Roman" w:hAnsi="Times New Roman" w:cs="Times New Roman"/>
          <w:bCs/>
          <w:color w:val="000000" w:themeColor="text1"/>
          <w:sz w:val="24"/>
          <w:szCs w:val="24"/>
          <w:lang w:val="sq-AL"/>
        </w:rPr>
        <w:t>4 (</w:t>
      </w:r>
      <w:r w:rsidR="003C6BAC" w:rsidRPr="00F23305">
        <w:rPr>
          <w:rFonts w:ascii="Times New Roman" w:hAnsi="Times New Roman" w:cs="Times New Roman"/>
          <w:bCs/>
          <w:color w:val="000000" w:themeColor="text1"/>
          <w:sz w:val="24"/>
          <w:szCs w:val="24"/>
          <w:lang w:val="sq-AL"/>
        </w:rPr>
        <w:t>katër</w:t>
      </w:r>
      <w:r w:rsidRPr="00F23305">
        <w:rPr>
          <w:rFonts w:ascii="Times New Roman" w:hAnsi="Times New Roman" w:cs="Times New Roman"/>
          <w:bCs/>
          <w:color w:val="000000" w:themeColor="text1"/>
          <w:sz w:val="24"/>
          <w:szCs w:val="24"/>
          <w:lang w:val="sq-AL"/>
        </w:rPr>
        <w:t xml:space="preserve">) </w:t>
      </w:r>
      <w:r w:rsidR="003C6BAC" w:rsidRPr="00F23305">
        <w:rPr>
          <w:rFonts w:ascii="Times New Roman" w:hAnsi="Times New Roman" w:cs="Times New Roman"/>
          <w:bCs/>
          <w:color w:val="000000" w:themeColor="text1"/>
          <w:sz w:val="24"/>
          <w:szCs w:val="24"/>
          <w:lang w:val="sq-AL"/>
        </w:rPr>
        <w:t xml:space="preserve">vjeçar me të drejtë rizgjedhjeje vetëm një herë. </w:t>
      </w:r>
    </w:p>
    <w:p w14:paraId="0E4BC6E5" w14:textId="209A081E" w:rsidR="006E1ED1" w:rsidRPr="00F23305" w:rsidRDefault="007732CE" w:rsidP="00F23305">
      <w:pPr>
        <w:spacing w:after="0"/>
        <w:ind w:firstLine="284"/>
        <w:jc w:val="both"/>
        <w:rPr>
          <w:rFonts w:ascii="Times New Roman" w:eastAsia="Calibri" w:hAnsi="Times New Roman" w:cs="Times New Roman"/>
          <w:sz w:val="24"/>
          <w:szCs w:val="24"/>
          <w:lang w:val="sq-AL"/>
        </w:rPr>
      </w:pPr>
      <w:r w:rsidRPr="00F23305">
        <w:rPr>
          <w:rFonts w:ascii="Times New Roman" w:hAnsi="Times New Roman" w:cs="Times New Roman"/>
          <w:bCs/>
          <w:color w:val="000000" w:themeColor="text1"/>
          <w:sz w:val="24"/>
          <w:szCs w:val="24"/>
          <w:lang w:val="sq-AL"/>
        </w:rPr>
        <w:t>3</w:t>
      </w:r>
      <w:r w:rsidR="003C6BAC" w:rsidRPr="00F23305">
        <w:rPr>
          <w:rFonts w:ascii="Times New Roman" w:hAnsi="Times New Roman" w:cs="Times New Roman"/>
          <w:bCs/>
          <w:color w:val="000000" w:themeColor="text1"/>
          <w:sz w:val="24"/>
          <w:szCs w:val="24"/>
          <w:lang w:val="sq-AL"/>
        </w:rPr>
        <w:t xml:space="preserve">. </w:t>
      </w:r>
      <w:proofErr w:type="spellStart"/>
      <w:r w:rsidR="006E1ED1" w:rsidRPr="00F23305">
        <w:rPr>
          <w:rFonts w:ascii="Times New Roman" w:eastAsia="Calibri" w:hAnsi="Times New Roman" w:cs="Times New Roman"/>
          <w:sz w:val="24"/>
          <w:szCs w:val="24"/>
          <w:lang w:val="sq-AL"/>
        </w:rPr>
        <w:t>P</w:t>
      </w:r>
      <w:r w:rsidR="0029114A" w:rsidRPr="00F23305">
        <w:rPr>
          <w:rFonts w:ascii="Times New Roman" w:eastAsia="Calibri" w:hAnsi="Times New Roman" w:cs="Times New Roman"/>
          <w:sz w:val="24"/>
          <w:szCs w:val="24"/>
          <w:lang w:val="sq-AL"/>
        </w:rPr>
        <w:t>ë</w:t>
      </w:r>
      <w:r w:rsidR="006E1ED1" w:rsidRPr="00F23305">
        <w:rPr>
          <w:rFonts w:ascii="Times New Roman" w:eastAsia="Calibri" w:hAnsi="Times New Roman" w:cs="Times New Roman"/>
          <w:sz w:val="24"/>
          <w:szCs w:val="24"/>
          <w:lang w:val="sq-AL"/>
        </w:rPr>
        <w:t>raq</w:t>
      </w:r>
      <w:r w:rsidR="0029114A" w:rsidRPr="00F23305">
        <w:rPr>
          <w:rFonts w:ascii="Times New Roman" w:eastAsia="Calibri" w:hAnsi="Times New Roman" w:cs="Times New Roman"/>
          <w:sz w:val="24"/>
          <w:szCs w:val="24"/>
          <w:lang w:val="sq-AL"/>
        </w:rPr>
        <w:t>ë</w:t>
      </w:r>
      <w:r w:rsidR="006E1ED1" w:rsidRPr="00F23305">
        <w:rPr>
          <w:rFonts w:ascii="Times New Roman" w:eastAsia="Calibri" w:hAnsi="Times New Roman" w:cs="Times New Roman"/>
          <w:sz w:val="24"/>
          <w:szCs w:val="24"/>
          <w:lang w:val="sq-AL"/>
        </w:rPr>
        <w:t>suesit</w:t>
      </w:r>
      <w:proofErr w:type="spellEnd"/>
      <w:r w:rsidR="006E1ED1" w:rsidRPr="00F23305">
        <w:rPr>
          <w:rFonts w:ascii="Times New Roman" w:eastAsia="Calibri" w:hAnsi="Times New Roman" w:cs="Times New Roman"/>
          <w:sz w:val="24"/>
          <w:szCs w:val="24"/>
          <w:lang w:val="sq-AL"/>
        </w:rPr>
        <w:t xml:space="preserve"> e institucioneve t</w:t>
      </w:r>
      <w:r w:rsidR="0029114A" w:rsidRPr="00F23305">
        <w:rPr>
          <w:rFonts w:ascii="Times New Roman" w:eastAsia="Calibri" w:hAnsi="Times New Roman" w:cs="Times New Roman"/>
          <w:sz w:val="24"/>
          <w:szCs w:val="24"/>
          <w:lang w:val="sq-AL"/>
        </w:rPr>
        <w:t>ë</w:t>
      </w:r>
      <w:r w:rsidR="006E1ED1" w:rsidRPr="00F23305">
        <w:rPr>
          <w:rFonts w:ascii="Times New Roman" w:eastAsia="Calibri" w:hAnsi="Times New Roman" w:cs="Times New Roman"/>
          <w:sz w:val="24"/>
          <w:szCs w:val="24"/>
          <w:lang w:val="sq-AL"/>
        </w:rPr>
        <w:t xml:space="preserve"> p</w:t>
      </w:r>
      <w:r w:rsidR="0029114A" w:rsidRPr="00F23305">
        <w:rPr>
          <w:rFonts w:ascii="Times New Roman" w:eastAsia="Calibri" w:hAnsi="Times New Roman" w:cs="Times New Roman"/>
          <w:sz w:val="24"/>
          <w:szCs w:val="24"/>
          <w:lang w:val="sq-AL"/>
        </w:rPr>
        <w:t>ë</w:t>
      </w:r>
      <w:r w:rsidR="006E1ED1" w:rsidRPr="00F23305">
        <w:rPr>
          <w:rFonts w:ascii="Times New Roman" w:eastAsia="Calibri" w:hAnsi="Times New Roman" w:cs="Times New Roman"/>
          <w:sz w:val="24"/>
          <w:szCs w:val="24"/>
          <w:lang w:val="sq-AL"/>
        </w:rPr>
        <w:t>rcaktuar n</w:t>
      </w:r>
      <w:r w:rsidR="0029114A" w:rsidRPr="00F23305">
        <w:rPr>
          <w:rFonts w:ascii="Times New Roman" w:eastAsia="Calibri" w:hAnsi="Times New Roman" w:cs="Times New Roman"/>
          <w:sz w:val="24"/>
          <w:szCs w:val="24"/>
          <w:lang w:val="sq-AL"/>
        </w:rPr>
        <w:t>ë</w:t>
      </w:r>
      <w:r w:rsidR="009167F8" w:rsidRPr="00F23305">
        <w:rPr>
          <w:rFonts w:ascii="Times New Roman" w:eastAsia="Calibri" w:hAnsi="Times New Roman" w:cs="Times New Roman"/>
          <w:sz w:val="24"/>
          <w:szCs w:val="24"/>
          <w:lang w:val="sq-AL"/>
        </w:rPr>
        <w:t xml:space="preserve"> </w:t>
      </w:r>
      <w:r w:rsidR="00A57576" w:rsidRPr="00F23305">
        <w:rPr>
          <w:rFonts w:ascii="Times New Roman" w:eastAsia="Calibri" w:hAnsi="Times New Roman" w:cs="Times New Roman"/>
          <w:sz w:val="24"/>
          <w:szCs w:val="24"/>
          <w:lang w:val="sq-AL"/>
        </w:rPr>
        <w:t>shkronj</w:t>
      </w:r>
      <w:r w:rsidR="0029114A" w:rsidRPr="00F23305">
        <w:rPr>
          <w:rFonts w:ascii="Times New Roman" w:eastAsia="Calibri" w:hAnsi="Times New Roman" w:cs="Times New Roman"/>
          <w:sz w:val="24"/>
          <w:szCs w:val="24"/>
          <w:lang w:val="sq-AL"/>
        </w:rPr>
        <w:t>ë</w:t>
      </w:r>
      <w:r w:rsidR="00A57576" w:rsidRPr="00F23305">
        <w:rPr>
          <w:rFonts w:ascii="Times New Roman" w:eastAsia="Calibri" w:hAnsi="Times New Roman" w:cs="Times New Roman"/>
          <w:sz w:val="24"/>
          <w:szCs w:val="24"/>
          <w:lang w:val="sq-AL"/>
        </w:rPr>
        <w:t>n “b” dhe “c” t</w:t>
      </w:r>
      <w:r w:rsidR="0029114A" w:rsidRPr="00F23305">
        <w:rPr>
          <w:rFonts w:ascii="Times New Roman" w:eastAsia="Calibri" w:hAnsi="Times New Roman" w:cs="Times New Roman"/>
          <w:sz w:val="24"/>
          <w:szCs w:val="24"/>
          <w:lang w:val="sq-AL"/>
        </w:rPr>
        <w:t>ë</w:t>
      </w:r>
      <w:r w:rsidR="009A29BA" w:rsidRPr="00F23305">
        <w:rPr>
          <w:rFonts w:ascii="Times New Roman" w:eastAsia="Calibri" w:hAnsi="Times New Roman" w:cs="Times New Roman"/>
          <w:sz w:val="24"/>
          <w:szCs w:val="24"/>
          <w:lang w:val="sq-AL"/>
        </w:rPr>
        <w:t xml:space="preserve"> </w:t>
      </w:r>
      <w:r w:rsidR="006E1ED1" w:rsidRPr="00F23305">
        <w:rPr>
          <w:rFonts w:ascii="Times New Roman" w:eastAsia="Calibri" w:hAnsi="Times New Roman" w:cs="Times New Roman"/>
          <w:sz w:val="24"/>
          <w:szCs w:val="24"/>
          <w:lang w:val="sq-AL"/>
        </w:rPr>
        <w:t>pik</w:t>
      </w:r>
      <w:r w:rsidR="0029114A" w:rsidRPr="00F23305">
        <w:rPr>
          <w:rFonts w:ascii="Times New Roman" w:eastAsia="Calibri" w:hAnsi="Times New Roman" w:cs="Times New Roman"/>
          <w:sz w:val="24"/>
          <w:szCs w:val="24"/>
          <w:lang w:val="sq-AL"/>
        </w:rPr>
        <w:t>ë</w:t>
      </w:r>
      <w:r w:rsidR="00A57576" w:rsidRPr="00F23305">
        <w:rPr>
          <w:rFonts w:ascii="Times New Roman" w:eastAsia="Calibri" w:hAnsi="Times New Roman" w:cs="Times New Roman"/>
          <w:sz w:val="24"/>
          <w:szCs w:val="24"/>
          <w:lang w:val="sq-AL"/>
        </w:rPr>
        <w:t>s</w:t>
      </w:r>
      <w:r w:rsidR="006E1ED1" w:rsidRPr="00F23305">
        <w:rPr>
          <w:rFonts w:ascii="Times New Roman" w:eastAsia="Calibri" w:hAnsi="Times New Roman" w:cs="Times New Roman"/>
          <w:sz w:val="24"/>
          <w:szCs w:val="24"/>
          <w:lang w:val="sq-AL"/>
        </w:rPr>
        <w:t xml:space="preserve"> 1 t</w:t>
      </w:r>
      <w:r w:rsidR="0029114A" w:rsidRPr="00F23305">
        <w:rPr>
          <w:rFonts w:ascii="Times New Roman" w:eastAsia="Calibri" w:hAnsi="Times New Roman" w:cs="Times New Roman"/>
          <w:sz w:val="24"/>
          <w:szCs w:val="24"/>
          <w:lang w:val="sq-AL"/>
        </w:rPr>
        <w:t>ë</w:t>
      </w:r>
      <w:r w:rsidR="006E1ED1" w:rsidRPr="00F23305">
        <w:rPr>
          <w:rFonts w:ascii="Times New Roman" w:eastAsia="Calibri" w:hAnsi="Times New Roman" w:cs="Times New Roman"/>
          <w:sz w:val="24"/>
          <w:szCs w:val="24"/>
          <w:lang w:val="sq-AL"/>
        </w:rPr>
        <w:t xml:space="preserve"> k</w:t>
      </w:r>
      <w:r w:rsidR="0029114A" w:rsidRPr="00F23305">
        <w:rPr>
          <w:rFonts w:ascii="Times New Roman" w:eastAsia="Calibri" w:hAnsi="Times New Roman" w:cs="Times New Roman"/>
          <w:sz w:val="24"/>
          <w:szCs w:val="24"/>
          <w:lang w:val="sq-AL"/>
        </w:rPr>
        <w:t>ë</w:t>
      </w:r>
      <w:r w:rsidR="006E1ED1" w:rsidRPr="00F23305">
        <w:rPr>
          <w:rFonts w:ascii="Times New Roman" w:eastAsia="Calibri" w:hAnsi="Times New Roman" w:cs="Times New Roman"/>
          <w:sz w:val="24"/>
          <w:szCs w:val="24"/>
          <w:lang w:val="sq-AL"/>
        </w:rPr>
        <w:t>tij neni, duhet të plotësojnë kushtet e mëposhtme:</w:t>
      </w:r>
    </w:p>
    <w:p w14:paraId="0C19ED0D" w14:textId="77777777" w:rsidR="006E1ED1" w:rsidRPr="00F23305" w:rsidRDefault="006E1ED1"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a) të jenë shtetas shqiptarë;</w:t>
      </w:r>
    </w:p>
    <w:p w14:paraId="59A7C57E" w14:textId="77777777" w:rsidR="006E1ED1" w:rsidRPr="00F23305" w:rsidRDefault="006E1ED1"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b) të kenë përfunduar ciklin e dytë të studimeve universitare për mjek</w:t>
      </w:r>
      <w:r w:rsidR="0029114A"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si, ose diplomë të njësuar me të;</w:t>
      </w:r>
    </w:p>
    <w:p w14:paraId="14504E57" w14:textId="77777777" w:rsidR="006E1ED1" w:rsidRPr="00F23305" w:rsidRDefault="006E1ED1"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c) të kenë jo më pak se 10 vjet përvojë profesionale;</w:t>
      </w:r>
    </w:p>
    <w:p w14:paraId="67DA11BB" w14:textId="77777777" w:rsidR="006E1ED1" w:rsidRPr="00F23305" w:rsidRDefault="006E1ED1"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ç) të mos jenë shkarkuar nga detyra për shkaqe disiplinore, si dhe të mos kenë masë disiplinore në fuqi;</w:t>
      </w:r>
    </w:p>
    <w:p w14:paraId="33E720A1" w14:textId="77777777" w:rsidR="006E1ED1" w:rsidRPr="00F23305" w:rsidRDefault="006E1ED1"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d) të mos kenë qenë dënuar me vendim gjyqësor të formës së prerë për kryerjen e një krimi;</w:t>
      </w:r>
    </w:p>
    <w:p w14:paraId="44DB9755" w14:textId="77777777" w:rsidR="006E1ED1" w:rsidRPr="00F23305" w:rsidRDefault="006E1ED1"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dh) të mos kenë qenë anëtarë, bashkëpunëtorë ose të favorizuar të ish-Sigurimit të Shtetit në kuptimin e legjislacionit në fuqi për të drejtën e informimit për dokumentet e ish-Sigurimit të Shtetit të Republikës Popullore Socialiste të Shqipërisë;</w:t>
      </w:r>
    </w:p>
    <w:p w14:paraId="37495F5D" w14:textId="77777777" w:rsidR="006E1ED1" w:rsidRPr="00F23305" w:rsidRDefault="006E1ED1"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e) në kohën e </w:t>
      </w:r>
      <w:proofErr w:type="spellStart"/>
      <w:r w:rsidRPr="00F23305">
        <w:rPr>
          <w:rFonts w:ascii="Times New Roman" w:eastAsia="Calibri" w:hAnsi="Times New Roman" w:cs="Times New Roman"/>
          <w:sz w:val="24"/>
          <w:szCs w:val="24"/>
          <w:lang w:val="sq-AL"/>
        </w:rPr>
        <w:t>kandidimit</w:t>
      </w:r>
      <w:proofErr w:type="spellEnd"/>
      <w:r w:rsidRPr="00F23305">
        <w:rPr>
          <w:rFonts w:ascii="Times New Roman" w:eastAsia="Calibri" w:hAnsi="Times New Roman" w:cs="Times New Roman"/>
          <w:sz w:val="24"/>
          <w:szCs w:val="24"/>
          <w:lang w:val="sq-AL"/>
        </w:rPr>
        <w:t>, të mos kenë asnjë anëtar të familjes, si dhe të afërm të shkallës së parë që është ekspert ligjor në detyrë.</w:t>
      </w:r>
    </w:p>
    <w:p w14:paraId="14DC3134" w14:textId="77777777" w:rsidR="00A57576" w:rsidRPr="00F23305" w:rsidRDefault="00A5757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eastAsia="Calibri" w:hAnsi="Times New Roman" w:cs="Times New Roman"/>
          <w:sz w:val="24"/>
          <w:szCs w:val="24"/>
          <w:lang w:val="sq-AL"/>
        </w:rPr>
        <w:t xml:space="preserve">4. </w:t>
      </w:r>
      <w:r w:rsidRPr="00F23305">
        <w:rPr>
          <w:rFonts w:ascii="Times New Roman" w:hAnsi="Times New Roman" w:cs="Times New Roman"/>
          <w:bCs/>
          <w:color w:val="000000" w:themeColor="text1"/>
          <w:sz w:val="24"/>
          <w:szCs w:val="24"/>
          <w:lang w:val="sq-AL"/>
        </w:rPr>
        <w:t>Anëtarët e Komisionit Disiplinor duhet të jenë të pavarur e të paanshëm në vendimmarrjen e tyre.</w:t>
      </w:r>
    </w:p>
    <w:p w14:paraId="5E585721" w14:textId="77777777" w:rsidR="00A57576" w:rsidRPr="00F23305" w:rsidRDefault="00A57576" w:rsidP="00F23305">
      <w:pPr>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 xml:space="preserve">5. Mbledhja e </w:t>
      </w:r>
      <w:r w:rsidRPr="00F23305">
        <w:rPr>
          <w:rFonts w:ascii="Times New Roman" w:eastAsia="Calibri" w:hAnsi="Times New Roman" w:cs="Times New Roman"/>
          <w:sz w:val="24"/>
          <w:szCs w:val="24"/>
          <w:lang w:val="sq-AL"/>
        </w:rPr>
        <w:t xml:space="preserve">Komisionit Disiplinor </w:t>
      </w:r>
      <w:r w:rsidRPr="00F23305">
        <w:rPr>
          <w:rFonts w:ascii="Times New Roman" w:eastAsia="Calibri" w:hAnsi="Times New Roman" w:cs="Times New Roman"/>
          <w:sz w:val="24"/>
          <w:szCs w:val="24"/>
          <w:lang w:val="sq-AL" w:eastAsia="en-GB"/>
        </w:rPr>
        <w:t xml:space="preserve">është e vlefshme kur janë të pranishëm më shumë se gjysma e anëtarëve të tij. Vendimet e </w:t>
      </w:r>
      <w:r w:rsidRPr="00F23305">
        <w:rPr>
          <w:rFonts w:ascii="Times New Roman" w:eastAsia="Calibri" w:hAnsi="Times New Roman" w:cs="Times New Roman"/>
          <w:sz w:val="24"/>
          <w:szCs w:val="24"/>
          <w:lang w:val="sq-AL"/>
        </w:rPr>
        <w:t>Komisionit Disiplinor</w:t>
      </w:r>
      <w:r w:rsidRPr="00F23305">
        <w:rPr>
          <w:rFonts w:ascii="Times New Roman" w:eastAsia="Calibri" w:hAnsi="Times New Roman" w:cs="Times New Roman"/>
          <w:sz w:val="24"/>
          <w:szCs w:val="24"/>
          <w:lang w:val="sq-AL" w:eastAsia="en-GB"/>
        </w:rPr>
        <w:t xml:space="preserve"> miratohen me shumicën e të gjithë anëtarëve të </w:t>
      </w:r>
      <w:r w:rsidRPr="00F23305">
        <w:rPr>
          <w:rFonts w:ascii="Times New Roman" w:eastAsia="Calibri" w:hAnsi="Times New Roman" w:cs="Times New Roman"/>
          <w:sz w:val="24"/>
          <w:szCs w:val="24"/>
          <w:lang w:val="sq-AL"/>
        </w:rPr>
        <w:t>komisionit</w:t>
      </w:r>
      <w:r w:rsidRPr="00F23305">
        <w:rPr>
          <w:rFonts w:ascii="Times New Roman" w:eastAsia="Calibri" w:hAnsi="Times New Roman" w:cs="Times New Roman"/>
          <w:sz w:val="24"/>
          <w:szCs w:val="24"/>
          <w:lang w:val="sq-AL" w:eastAsia="en-GB"/>
        </w:rPr>
        <w:t>. Përveçse kur parashikohet ndryshe në këtë ligj, zbatohen për aq sa gjejnë zbatim dispozitat e ligjit për funksionimin e organeve kolegjiale të administratës shtetërore dhe enteve publike.</w:t>
      </w:r>
    </w:p>
    <w:p w14:paraId="7E137283" w14:textId="4662786F" w:rsidR="00A57576" w:rsidRPr="00F23305" w:rsidRDefault="00A57576" w:rsidP="00F23305">
      <w:pPr>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 xml:space="preserve">6. Anëtarët e </w:t>
      </w:r>
      <w:r w:rsidRPr="00F23305">
        <w:rPr>
          <w:rFonts w:ascii="Times New Roman" w:eastAsia="Calibri" w:hAnsi="Times New Roman" w:cs="Times New Roman"/>
          <w:sz w:val="24"/>
          <w:szCs w:val="24"/>
          <w:lang w:val="sq-AL"/>
        </w:rPr>
        <w:t xml:space="preserve">Komisionit Disiplinor </w:t>
      </w:r>
      <w:r w:rsidRPr="00F23305">
        <w:rPr>
          <w:rFonts w:ascii="Times New Roman" w:eastAsia="Calibri" w:hAnsi="Times New Roman" w:cs="Times New Roman"/>
          <w:sz w:val="24"/>
          <w:szCs w:val="24"/>
          <w:lang w:val="sq-AL" w:eastAsia="en-GB"/>
        </w:rPr>
        <w:t>duhet të tërhiqen</w:t>
      </w:r>
      <w:r w:rsidR="00125F47" w:rsidRPr="00F23305">
        <w:rPr>
          <w:rFonts w:ascii="Times New Roman" w:eastAsia="Calibri" w:hAnsi="Times New Roman" w:cs="Times New Roman"/>
          <w:sz w:val="24"/>
          <w:szCs w:val="24"/>
          <w:lang w:val="sq-AL" w:eastAsia="en-GB"/>
        </w:rPr>
        <w:t xml:space="preserve"> ose t</w:t>
      </w:r>
      <w:r w:rsidR="00066278" w:rsidRPr="00F23305">
        <w:rPr>
          <w:rFonts w:ascii="Times New Roman" w:eastAsia="Calibri" w:hAnsi="Times New Roman" w:cs="Times New Roman"/>
          <w:sz w:val="24"/>
          <w:szCs w:val="24"/>
          <w:lang w:val="sq-AL" w:eastAsia="en-GB"/>
        </w:rPr>
        <w:t>ë</w:t>
      </w:r>
      <w:r w:rsidR="00CE05AB" w:rsidRPr="00F23305">
        <w:rPr>
          <w:rFonts w:ascii="Times New Roman" w:eastAsia="Calibri" w:hAnsi="Times New Roman" w:cs="Times New Roman"/>
          <w:sz w:val="24"/>
          <w:szCs w:val="24"/>
          <w:lang w:val="sq-AL" w:eastAsia="en-GB"/>
        </w:rPr>
        <w:t xml:space="preserve"> </w:t>
      </w:r>
      <w:r w:rsidR="00501CDD" w:rsidRPr="00F23305">
        <w:rPr>
          <w:rFonts w:ascii="Times New Roman" w:eastAsia="Calibri" w:hAnsi="Times New Roman" w:cs="Times New Roman"/>
          <w:sz w:val="24"/>
          <w:szCs w:val="24"/>
          <w:lang w:val="sq-AL" w:eastAsia="en-GB"/>
        </w:rPr>
        <w:t>p</w:t>
      </w:r>
      <w:r w:rsidR="00066278" w:rsidRPr="00F23305">
        <w:rPr>
          <w:rFonts w:ascii="Times New Roman" w:eastAsia="Calibri" w:hAnsi="Times New Roman" w:cs="Times New Roman"/>
          <w:sz w:val="24"/>
          <w:szCs w:val="24"/>
          <w:lang w:val="sq-AL" w:eastAsia="en-GB"/>
        </w:rPr>
        <w:t>ë</w:t>
      </w:r>
      <w:r w:rsidR="00501CDD" w:rsidRPr="00F23305">
        <w:rPr>
          <w:rFonts w:ascii="Times New Roman" w:eastAsia="Calibri" w:hAnsi="Times New Roman" w:cs="Times New Roman"/>
          <w:sz w:val="24"/>
          <w:szCs w:val="24"/>
          <w:lang w:val="sq-AL" w:eastAsia="en-GB"/>
        </w:rPr>
        <w:t xml:space="preserve">rjashtohen </w:t>
      </w:r>
      <w:r w:rsidRPr="00F23305">
        <w:rPr>
          <w:rFonts w:ascii="Times New Roman" w:eastAsia="Calibri" w:hAnsi="Times New Roman" w:cs="Times New Roman"/>
          <w:sz w:val="24"/>
          <w:szCs w:val="24"/>
          <w:lang w:val="sq-AL" w:eastAsia="en-GB"/>
        </w:rPr>
        <w:t xml:space="preserve">nga shqyrtimi i çështjeve, kur ata kanë konflikt interesi, apo ka dyshime në lidhje me paanësinë e tyre, në përputhje me </w:t>
      </w:r>
      <w:r w:rsidR="00125F47" w:rsidRPr="00F23305">
        <w:rPr>
          <w:rFonts w:ascii="Times New Roman" w:eastAsia="Calibri" w:hAnsi="Times New Roman" w:cs="Times New Roman"/>
          <w:sz w:val="24"/>
          <w:szCs w:val="24"/>
          <w:lang w:val="sq-AL" w:eastAsia="en-GB"/>
        </w:rPr>
        <w:t>nenin 30, 31 dhe 32 t</w:t>
      </w:r>
      <w:r w:rsidR="00066278" w:rsidRPr="00F23305">
        <w:rPr>
          <w:rFonts w:ascii="Times New Roman" w:eastAsia="Calibri" w:hAnsi="Times New Roman" w:cs="Times New Roman"/>
          <w:sz w:val="24"/>
          <w:szCs w:val="24"/>
          <w:lang w:val="sq-AL" w:eastAsia="en-GB"/>
        </w:rPr>
        <w:t>ë</w:t>
      </w:r>
      <w:r w:rsidRPr="00F23305">
        <w:rPr>
          <w:rFonts w:ascii="Times New Roman" w:eastAsia="Calibri" w:hAnsi="Times New Roman" w:cs="Times New Roman"/>
          <w:sz w:val="24"/>
          <w:szCs w:val="24"/>
          <w:lang w:val="sq-AL" w:eastAsia="en-GB"/>
        </w:rPr>
        <w:t xml:space="preserve"> Kodit të Procedurave Administrative.</w:t>
      </w:r>
      <w:r w:rsidR="008E5A76" w:rsidRPr="00F23305">
        <w:rPr>
          <w:rFonts w:ascii="Times New Roman" w:eastAsia="Calibri" w:hAnsi="Times New Roman" w:cs="Times New Roman"/>
          <w:sz w:val="24"/>
          <w:szCs w:val="24"/>
          <w:lang w:val="sq-AL" w:eastAsia="en-GB"/>
        </w:rPr>
        <w:t xml:space="preserve"> </w:t>
      </w:r>
    </w:p>
    <w:p w14:paraId="48D50E48" w14:textId="4091FE71" w:rsidR="00A43C4A" w:rsidRPr="00250810" w:rsidRDefault="00977972" w:rsidP="00F23305">
      <w:pPr>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7. An</w:t>
      </w:r>
      <w:r w:rsidR="00501CDD" w:rsidRPr="00250810">
        <w:rPr>
          <w:rFonts w:ascii="Times New Roman" w:eastAsia="Calibri" w:hAnsi="Times New Roman" w:cs="Times New Roman"/>
          <w:sz w:val="24"/>
          <w:szCs w:val="24"/>
          <w:lang w:val="sq-AL" w:eastAsia="en-GB"/>
        </w:rPr>
        <w:t>ë</w:t>
      </w:r>
      <w:r w:rsidRPr="00F23305">
        <w:rPr>
          <w:rFonts w:ascii="Times New Roman" w:eastAsia="Calibri" w:hAnsi="Times New Roman" w:cs="Times New Roman"/>
          <w:sz w:val="24"/>
          <w:szCs w:val="24"/>
          <w:lang w:val="sq-AL" w:eastAsia="en-GB"/>
        </w:rPr>
        <w:t>tar</w:t>
      </w:r>
      <w:r w:rsidR="00501CDD" w:rsidRPr="00250810">
        <w:rPr>
          <w:rFonts w:ascii="Times New Roman" w:eastAsia="Calibri" w:hAnsi="Times New Roman" w:cs="Times New Roman"/>
          <w:sz w:val="24"/>
          <w:szCs w:val="24"/>
          <w:lang w:val="sq-AL" w:eastAsia="en-GB"/>
        </w:rPr>
        <w:t>ë</w:t>
      </w:r>
      <w:r w:rsidRPr="00F23305">
        <w:rPr>
          <w:rFonts w:ascii="Times New Roman" w:eastAsia="Calibri" w:hAnsi="Times New Roman" w:cs="Times New Roman"/>
          <w:sz w:val="24"/>
          <w:szCs w:val="24"/>
          <w:lang w:val="sq-AL" w:eastAsia="en-GB"/>
        </w:rPr>
        <w:t xml:space="preserve">t e Komisionit </w:t>
      </w:r>
      <w:r w:rsidR="00A43C4A" w:rsidRPr="00F23305">
        <w:rPr>
          <w:rFonts w:ascii="Times New Roman" w:eastAsia="Calibri" w:hAnsi="Times New Roman" w:cs="Times New Roman"/>
          <w:sz w:val="24"/>
          <w:szCs w:val="24"/>
          <w:lang w:val="sq-AL" w:eastAsia="en-GB"/>
        </w:rPr>
        <w:t xml:space="preserve">lirohen </w:t>
      </w:r>
      <w:r w:rsidR="00125F47" w:rsidRPr="00250810">
        <w:rPr>
          <w:rFonts w:ascii="Times New Roman" w:eastAsia="Calibri" w:hAnsi="Times New Roman" w:cs="Times New Roman"/>
          <w:sz w:val="24"/>
          <w:szCs w:val="24"/>
          <w:lang w:val="sq-AL" w:eastAsia="en-GB"/>
        </w:rPr>
        <w:t xml:space="preserve">dhe shkarkohen nga </w:t>
      </w:r>
      <w:r w:rsidR="00125F47" w:rsidRPr="00F23305">
        <w:rPr>
          <w:rFonts w:ascii="Times New Roman" w:eastAsia="Calibri" w:hAnsi="Times New Roman" w:cs="Times New Roman"/>
          <w:sz w:val="24"/>
          <w:szCs w:val="24"/>
          <w:lang w:val="sq-AL" w:eastAsia="en-GB"/>
        </w:rPr>
        <w:t>Komisioni</w:t>
      </w:r>
      <w:r w:rsidR="00125F47" w:rsidRPr="00250810">
        <w:rPr>
          <w:rFonts w:ascii="Times New Roman" w:eastAsia="Calibri" w:hAnsi="Times New Roman" w:cs="Times New Roman"/>
          <w:sz w:val="24"/>
          <w:szCs w:val="24"/>
          <w:lang w:val="sq-AL" w:eastAsia="en-GB"/>
        </w:rPr>
        <w:t xml:space="preserve"> p</w:t>
      </w:r>
      <w:r w:rsidR="00066278" w:rsidRPr="00F23305">
        <w:rPr>
          <w:rFonts w:ascii="Times New Roman" w:eastAsia="Calibri" w:hAnsi="Times New Roman" w:cs="Times New Roman"/>
          <w:sz w:val="24"/>
          <w:szCs w:val="24"/>
          <w:lang w:val="sq-AL" w:eastAsia="en-GB"/>
        </w:rPr>
        <w:t>ë</w:t>
      </w:r>
      <w:r w:rsidR="00125F47" w:rsidRPr="00250810">
        <w:rPr>
          <w:rFonts w:ascii="Times New Roman" w:eastAsia="Calibri" w:hAnsi="Times New Roman" w:cs="Times New Roman"/>
          <w:sz w:val="24"/>
          <w:szCs w:val="24"/>
          <w:lang w:val="sq-AL" w:eastAsia="en-GB"/>
        </w:rPr>
        <w:t>r t</w:t>
      </w:r>
      <w:r w:rsidR="00066278" w:rsidRPr="00F23305">
        <w:rPr>
          <w:rFonts w:ascii="Times New Roman" w:eastAsia="Calibri" w:hAnsi="Times New Roman" w:cs="Times New Roman"/>
          <w:sz w:val="24"/>
          <w:szCs w:val="24"/>
          <w:lang w:val="sq-AL" w:eastAsia="en-GB"/>
        </w:rPr>
        <w:t>ë</w:t>
      </w:r>
      <w:r w:rsidR="00125F47" w:rsidRPr="00250810">
        <w:rPr>
          <w:rFonts w:ascii="Times New Roman" w:eastAsia="Calibri" w:hAnsi="Times New Roman" w:cs="Times New Roman"/>
          <w:sz w:val="24"/>
          <w:szCs w:val="24"/>
          <w:lang w:val="sq-AL" w:eastAsia="en-GB"/>
        </w:rPr>
        <w:t xml:space="preserve"> nj</w:t>
      </w:r>
      <w:r w:rsidR="00066278" w:rsidRPr="00F23305">
        <w:rPr>
          <w:rFonts w:ascii="Times New Roman" w:eastAsia="Calibri" w:hAnsi="Times New Roman" w:cs="Times New Roman"/>
          <w:sz w:val="24"/>
          <w:szCs w:val="24"/>
          <w:lang w:val="sq-AL" w:eastAsia="en-GB"/>
        </w:rPr>
        <w:t>ë</w:t>
      </w:r>
      <w:r w:rsidR="00125F47" w:rsidRPr="00250810">
        <w:rPr>
          <w:rFonts w:ascii="Times New Roman" w:eastAsia="Calibri" w:hAnsi="Times New Roman" w:cs="Times New Roman"/>
          <w:sz w:val="24"/>
          <w:szCs w:val="24"/>
          <w:lang w:val="sq-AL" w:eastAsia="en-GB"/>
        </w:rPr>
        <w:t>jtat shkaqe p</w:t>
      </w:r>
      <w:r w:rsidR="00066278" w:rsidRPr="00F23305">
        <w:rPr>
          <w:rFonts w:ascii="Times New Roman" w:eastAsia="Calibri" w:hAnsi="Times New Roman" w:cs="Times New Roman"/>
          <w:sz w:val="24"/>
          <w:szCs w:val="24"/>
          <w:lang w:val="sq-AL" w:eastAsia="en-GB"/>
        </w:rPr>
        <w:t>ë</w:t>
      </w:r>
      <w:r w:rsidR="00125F47" w:rsidRPr="00250810">
        <w:rPr>
          <w:rFonts w:ascii="Times New Roman" w:eastAsia="Calibri" w:hAnsi="Times New Roman" w:cs="Times New Roman"/>
          <w:sz w:val="24"/>
          <w:szCs w:val="24"/>
          <w:lang w:val="sq-AL" w:eastAsia="en-GB"/>
        </w:rPr>
        <w:t xml:space="preserve">r lirimin dhe shkarkimin e </w:t>
      </w:r>
      <w:proofErr w:type="spellStart"/>
      <w:r w:rsidR="00125F47" w:rsidRPr="00250810">
        <w:rPr>
          <w:rFonts w:ascii="Times New Roman" w:eastAsia="Calibri" w:hAnsi="Times New Roman" w:cs="Times New Roman"/>
          <w:sz w:val="24"/>
          <w:szCs w:val="24"/>
          <w:lang w:val="sq-AL" w:eastAsia="en-GB"/>
        </w:rPr>
        <w:t>tyra</w:t>
      </w:r>
      <w:proofErr w:type="spellEnd"/>
      <w:r w:rsidR="00125F47" w:rsidRPr="00250810">
        <w:rPr>
          <w:rFonts w:ascii="Times New Roman" w:eastAsia="Calibri" w:hAnsi="Times New Roman" w:cs="Times New Roman"/>
          <w:sz w:val="24"/>
          <w:szCs w:val="24"/>
          <w:lang w:val="sq-AL" w:eastAsia="en-GB"/>
        </w:rPr>
        <w:t xml:space="preserve"> nga detyra në institucionin të cilin përfaqësojnë.  </w:t>
      </w:r>
    </w:p>
    <w:p w14:paraId="4B1D1083" w14:textId="4AB30D1F" w:rsidR="00813CB6" w:rsidRPr="00F23305" w:rsidRDefault="005E284C" w:rsidP="00F23305">
      <w:pPr>
        <w:spacing w:after="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     </w:t>
      </w:r>
      <w:r w:rsidR="00A43C4A" w:rsidRPr="00F23305">
        <w:rPr>
          <w:rFonts w:ascii="Times New Roman" w:hAnsi="Times New Roman" w:cs="Times New Roman"/>
          <w:bCs/>
          <w:color w:val="000000" w:themeColor="text1"/>
          <w:sz w:val="24"/>
          <w:szCs w:val="24"/>
          <w:lang w:val="sq-AL"/>
        </w:rPr>
        <w:t>8</w:t>
      </w:r>
      <w:r w:rsidRPr="00F23305">
        <w:rPr>
          <w:rFonts w:ascii="Times New Roman" w:hAnsi="Times New Roman" w:cs="Times New Roman"/>
          <w:bCs/>
          <w:color w:val="000000" w:themeColor="text1"/>
          <w:sz w:val="24"/>
          <w:szCs w:val="24"/>
          <w:lang w:val="sq-AL"/>
        </w:rPr>
        <w:t xml:space="preserve">. </w:t>
      </w:r>
      <w:r w:rsidR="00813CB6" w:rsidRPr="00F23305">
        <w:rPr>
          <w:rFonts w:ascii="Times New Roman" w:hAnsi="Times New Roman" w:cs="Times New Roman"/>
          <w:bCs/>
          <w:color w:val="000000" w:themeColor="text1"/>
          <w:sz w:val="24"/>
          <w:szCs w:val="24"/>
          <w:lang w:val="sq-AL"/>
        </w:rPr>
        <w:t>Komisioni Disiplinor mbështetet administrativisht nga ministria.</w:t>
      </w:r>
    </w:p>
    <w:p w14:paraId="350F546C" w14:textId="520B2D16" w:rsidR="00A57576" w:rsidRPr="00F23305" w:rsidRDefault="00A43C4A"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9</w:t>
      </w:r>
      <w:r w:rsidR="00A57576" w:rsidRPr="00F23305">
        <w:rPr>
          <w:rFonts w:ascii="Times New Roman" w:hAnsi="Times New Roman" w:cs="Times New Roman"/>
          <w:bCs/>
          <w:color w:val="000000" w:themeColor="text1"/>
          <w:sz w:val="24"/>
          <w:szCs w:val="24"/>
          <w:lang w:val="sq-AL"/>
        </w:rPr>
        <w:t>. Rregulla të hollësishme për paraqitjen dhe trajtimin e shprehjeve të interesit, si dhe verifikimin e plotësimit të kushteve ligjore përcaktohen me urdhër të ministrit, me propozim të drejtorit t</w:t>
      </w:r>
      <w:r w:rsidR="0029114A" w:rsidRPr="00F23305">
        <w:rPr>
          <w:rFonts w:ascii="Times New Roman" w:hAnsi="Times New Roman" w:cs="Times New Roman"/>
          <w:bCs/>
          <w:color w:val="000000" w:themeColor="text1"/>
          <w:sz w:val="24"/>
          <w:szCs w:val="24"/>
          <w:lang w:val="sq-AL"/>
        </w:rPr>
        <w:t>ë</w:t>
      </w:r>
      <w:r w:rsidR="00A57576" w:rsidRPr="00F23305">
        <w:rPr>
          <w:rFonts w:ascii="Times New Roman" w:hAnsi="Times New Roman" w:cs="Times New Roman"/>
          <w:bCs/>
          <w:color w:val="000000" w:themeColor="text1"/>
          <w:sz w:val="24"/>
          <w:szCs w:val="24"/>
          <w:lang w:val="sq-AL"/>
        </w:rPr>
        <w:t xml:space="preserve"> Institutit t</w:t>
      </w:r>
      <w:r w:rsidR="0029114A" w:rsidRPr="00F23305">
        <w:rPr>
          <w:rFonts w:ascii="Times New Roman" w:hAnsi="Times New Roman" w:cs="Times New Roman"/>
          <w:bCs/>
          <w:color w:val="000000" w:themeColor="text1"/>
          <w:sz w:val="24"/>
          <w:szCs w:val="24"/>
          <w:lang w:val="sq-AL"/>
        </w:rPr>
        <w:t>ë</w:t>
      </w:r>
      <w:r w:rsidR="00A57576" w:rsidRPr="00F23305">
        <w:rPr>
          <w:rFonts w:ascii="Times New Roman" w:hAnsi="Times New Roman" w:cs="Times New Roman"/>
          <w:bCs/>
          <w:color w:val="000000" w:themeColor="text1"/>
          <w:sz w:val="24"/>
          <w:szCs w:val="24"/>
          <w:lang w:val="sq-AL"/>
        </w:rPr>
        <w:t xml:space="preserve"> Mjek</w:t>
      </w:r>
      <w:r w:rsidR="0029114A" w:rsidRPr="00F23305">
        <w:rPr>
          <w:rFonts w:ascii="Times New Roman" w:hAnsi="Times New Roman" w:cs="Times New Roman"/>
          <w:bCs/>
          <w:color w:val="000000" w:themeColor="text1"/>
          <w:sz w:val="24"/>
          <w:szCs w:val="24"/>
          <w:lang w:val="sq-AL"/>
        </w:rPr>
        <w:t>ë</w:t>
      </w:r>
      <w:r w:rsidR="00A57576" w:rsidRPr="00F23305">
        <w:rPr>
          <w:rFonts w:ascii="Times New Roman" w:hAnsi="Times New Roman" w:cs="Times New Roman"/>
          <w:bCs/>
          <w:color w:val="000000" w:themeColor="text1"/>
          <w:sz w:val="24"/>
          <w:szCs w:val="24"/>
          <w:lang w:val="sq-AL"/>
        </w:rPr>
        <w:t>sis</w:t>
      </w:r>
      <w:r w:rsidR="0029114A" w:rsidRPr="00F23305">
        <w:rPr>
          <w:rFonts w:ascii="Times New Roman" w:hAnsi="Times New Roman" w:cs="Times New Roman"/>
          <w:bCs/>
          <w:color w:val="000000" w:themeColor="text1"/>
          <w:sz w:val="24"/>
          <w:szCs w:val="24"/>
          <w:lang w:val="sq-AL"/>
        </w:rPr>
        <w:t>ë</w:t>
      </w:r>
      <w:r w:rsidR="00A57576" w:rsidRPr="00F23305">
        <w:rPr>
          <w:rFonts w:ascii="Times New Roman" w:hAnsi="Times New Roman" w:cs="Times New Roman"/>
          <w:bCs/>
          <w:color w:val="000000" w:themeColor="text1"/>
          <w:sz w:val="24"/>
          <w:szCs w:val="24"/>
          <w:lang w:val="sq-AL"/>
        </w:rPr>
        <w:t xml:space="preserve"> Ligjore. </w:t>
      </w:r>
    </w:p>
    <w:p w14:paraId="28267D1E" w14:textId="11CD8222" w:rsidR="003C6BAC" w:rsidRPr="00F23305" w:rsidRDefault="00A43C4A"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lastRenderedPageBreak/>
        <w:t>10</w:t>
      </w:r>
      <w:r w:rsidR="00A57576" w:rsidRPr="00F23305">
        <w:rPr>
          <w:rFonts w:ascii="Times New Roman" w:hAnsi="Times New Roman" w:cs="Times New Roman"/>
          <w:bCs/>
          <w:color w:val="000000" w:themeColor="text1"/>
          <w:sz w:val="24"/>
          <w:szCs w:val="24"/>
          <w:lang w:val="sq-AL"/>
        </w:rPr>
        <w:t xml:space="preserve">. </w:t>
      </w:r>
      <w:r w:rsidR="003C6BAC" w:rsidRPr="00F23305">
        <w:rPr>
          <w:rFonts w:ascii="Times New Roman" w:hAnsi="Times New Roman" w:cs="Times New Roman"/>
          <w:bCs/>
          <w:color w:val="000000" w:themeColor="text1"/>
          <w:sz w:val="24"/>
          <w:szCs w:val="24"/>
          <w:lang w:val="sq-AL"/>
        </w:rPr>
        <w:t>Rregulla</w:t>
      </w:r>
      <w:r w:rsidR="00813CB6" w:rsidRPr="00F23305">
        <w:rPr>
          <w:rFonts w:ascii="Times New Roman" w:hAnsi="Times New Roman" w:cs="Times New Roman"/>
          <w:bCs/>
          <w:color w:val="000000" w:themeColor="text1"/>
          <w:sz w:val="24"/>
          <w:szCs w:val="24"/>
          <w:lang w:val="sq-AL"/>
        </w:rPr>
        <w:t xml:space="preserve"> m</w:t>
      </w:r>
      <w:r w:rsidR="0029114A" w:rsidRPr="00F23305">
        <w:rPr>
          <w:rFonts w:ascii="Times New Roman" w:hAnsi="Times New Roman" w:cs="Times New Roman"/>
          <w:bCs/>
          <w:color w:val="000000" w:themeColor="text1"/>
          <w:sz w:val="24"/>
          <w:szCs w:val="24"/>
          <w:lang w:val="sq-AL"/>
        </w:rPr>
        <w:t>ë</w:t>
      </w:r>
      <w:r w:rsidR="00813CB6" w:rsidRPr="00F23305">
        <w:rPr>
          <w:rFonts w:ascii="Times New Roman" w:hAnsi="Times New Roman" w:cs="Times New Roman"/>
          <w:bCs/>
          <w:color w:val="000000" w:themeColor="text1"/>
          <w:sz w:val="24"/>
          <w:szCs w:val="24"/>
          <w:lang w:val="sq-AL"/>
        </w:rPr>
        <w:t xml:space="preserve"> t</w:t>
      </w:r>
      <w:r w:rsidR="0029114A" w:rsidRPr="00F23305">
        <w:rPr>
          <w:rFonts w:ascii="Times New Roman" w:hAnsi="Times New Roman" w:cs="Times New Roman"/>
          <w:bCs/>
          <w:color w:val="000000" w:themeColor="text1"/>
          <w:sz w:val="24"/>
          <w:szCs w:val="24"/>
          <w:lang w:val="sq-AL"/>
        </w:rPr>
        <w:t>ë</w:t>
      </w:r>
      <w:r w:rsidR="00813CB6" w:rsidRPr="00F23305">
        <w:rPr>
          <w:rFonts w:ascii="Times New Roman" w:hAnsi="Times New Roman" w:cs="Times New Roman"/>
          <w:bCs/>
          <w:color w:val="000000" w:themeColor="text1"/>
          <w:sz w:val="24"/>
          <w:szCs w:val="24"/>
          <w:lang w:val="sq-AL"/>
        </w:rPr>
        <w:t xml:space="preserve"> detajuara </w:t>
      </w:r>
      <w:r w:rsidR="003C6BAC" w:rsidRPr="00F23305">
        <w:rPr>
          <w:rFonts w:ascii="Times New Roman" w:hAnsi="Times New Roman" w:cs="Times New Roman"/>
          <w:bCs/>
          <w:color w:val="000000" w:themeColor="text1"/>
          <w:sz w:val="24"/>
          <w:szCs w:val="24"/>
          <w:lang w:val="sq-AL"/>
        </w:rPr>
        <w:t xml:space="preserve">për procedurat për përzgjedhjen e përfaqësuesve dhe funksionimin e </w:t>
      </w:r>
      <w:r w:rsidR="00813CB6" w:rsidRPr="00F23305">
        <w:rPr>
          <w:rFonts w:ascii="Times New Roman" w:hAnsi="Times New Roman" w:cs="Times New Roman"/>
          <w:bCs/>
          <w:color w:val="000000" w:themeColor="text1"/>
          <w:sz w:val="24"/>
          <w:szCs w:val="24"/>
          <w:lang w:val="sq-AL"/>
        </w:rPr>
        <w:t>K</w:t>
      </w:r>
      <w:r w:rsidR="003C6BAC" w:rsidRPr="00F23305">
        <w:rPr>
          <w:rFonts w:ascii="Times New Roman" w:hAnsi="Times New Roman" w:cs="Times New Roman"/>
          <w:bCs/>
          <w:color w:val="000000" w:themeColor="text1"/>
          <w:sz w:val="24"/>
          <w:szCs w:val="24"/>
          <w:lang w:val="sq-AL"/>
        </w:rPr>
        <w:t>omision</w:t>
      </w:r>
      <w:r w:rsidR="00813CB6" w:rsidRPr="00F23305">
        <w:rPr>
          <w:rFonts w:ascii="Times New Roman" w:hAnsi="Times New Roman" w:cs="Times New Roman"/>
          <w:bCs/>
          <w:color w:val="000000" w:themeColor="text1"/>
          <w:sz w:val="24"/>
          <w:szCs w:val="24"/>
          <w:lang w:val="sq-AL"/>
        </w:rPr>
        <w:t>i Disiplinor</w:t>
      </w:r>
      <w:r w:rsidR="003C6BAC" w:rsidRPr="00F23305">
        <w:rPr>
          <w:rFonts w:ascii="Times New Roman" w:hAnsi="Times New Roman" w:cs="Times New Roman"/>
          <w:bCs/>
          <w:color w:val="000000" w:themeColor="text1"/>
          <w:sz w:val="24"/>
          <w:szCs w:val="24"/>
          <w:lang w:val="sq-AL"/>
        </w:rPr>
        <w:t>, mënyrën e ushtrimit të përgjegjësive dhe zhvillimin e procedimit disiplinor përcaktohen me urdhër të ministrit.</w:t>
      </w:r>
    </w:p>
    <w:p w14:paraId="679A9F1E" w14:textId="1405FD5D" w:rsidR="003C6BAC" w:rsidRPr="00F23305" w:rsidRDefault="00A43C4A"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11</w:t>
      </w:r>
      <w:r w:rsidR="003C6BAC" w:rsidRPr="00F23305">
        <w:rPr>
          <w:rFonts w:ascii="Times New Roman" w:hAnsi="Times New Roman" w:cs="Times New Roman"/>
          <w:bCs/>
          <w:color w:val="000000" w:themeColor="text1"/>
          <w:sz w:val="24"/>
          <w:szCs w:val="24"/>
          <w:lang w:val="sq-AL"/>
        </w:rPr>
        <w:t>. Masa e shpërblimit të anëtarëve të komisioneve disiplinore caktohet me vendim të Këshillit të Ministrave sipas rregullave të përcaktuara për shpërblimin e anëtarëve të organeve kolegjiale.</w:t>
      </w:r>
    </w:p>
    <w:p w14:paraId="31D73D15" w14:textId="77777777" w:rsidR="0029114A" w:rsidRPr="00F23305" w:rsidRDefault="0029114A" w:rsidP="00F23305">
      <w:pPr>
        <w:spacing w:after="0"/>
        <w:jc w:val="both"/>
        <w:rPr>
          <w:rFonts w:ascii="Times New Roman" w:hAnsi="Times New Roman" w:cs="Times New Roman"/>
          <w:bCs/>
          <w:color w:val="000000" w:themeColor="text1"/>
          <w:sz w:val="24"/>
          <w:szCs w:val="24"/>
          <w:lang w:val="sq-AL"/>
        </w:rPr>
      </w:pPr>
    </w:p>
    <w:p w14:paraId="294F19C9" w14:textId="77777777" w:rsidR="00A53569" w:rsidRPr="00F23305" w:rsidRDefault="00A53569" w:rsidP="00F23305">
      <w:pPr>
        <w:pStyle w:val="ListParagraph"/>
        <w:numPr>
          <w:ilvl w:val="0"/>
          <w:numId w:val="53"/>
        </w:numPr>
        <w:spacing w:after="0"/>
        <w:ind w:firstLine="450"/>
        <w:jc w:val="center"/>
        <w:rPr>
          <w:rFonts w:ascii="Times New Roman" w:hAnsi="Times New Roman" w:cs="Times New Roman"/>
          <w:bCs/>
          <w:color w:val="000000" w:themeColor="text1"/>
          <w:sz w:val="24"/>
          <w:szCs w:val="24"/>
          <w:lang w:val="sq-AL"/>
        </w:rPr>
      </w:pPr>
    </w:p>
    <w:p w14:paraId="5A9CEE9D" w14:textId="77777777" w:rsidR="0029114A" w:rsidRPr="00F23305" w:rsidRDefault="0029114A"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Procedura përpara Komisionit Disiplinor</w:t>
      </w:r>
    </w:p>
    <w:p w14:paraId="517AD886" w14:textId="77777777" w:rsidR="0029114A" w:rsidRPr="00F23305" w:rsidRDefault="0029114A" w:rsidP="00F23305">
      <w:pPr>
        <w:spacing w:after="0"/>
        <w:ind w:firstLine="284"/>
        <w:jc w:val="center"/>
        <w:rPr>
          <w:rFonts w:ascii="Times New Roman" w:eastAsia="Calibri" w:hAnsi="Times New Roman" w:cs="Times New Roman"/>
          <w:b/>
          <w:sz w:val="24"/>
          <w:szCs w:val="24"/>
          <w:lang w:val="sq-AL"/>
        </w:rPr>
      </w:pPr>
    </w:p>
    <w:p w14:paraId="70D15E33" w14:textId="77777777" w:rsidR="0029114A" w:rsidRPr="00F23305" w:rsidRDefault="0029114A" w:rsidP="00F23305">
      <w:pPr>
        <w:tabs>
          <w:tab w:val="left" w:pos="360"/>
        </w:tabs>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 xml:space="preserve">1. </w:t>
      </w:r>
      <w:r w:rsidRPr="00F23305">
        <w:rPr>
          <w:rFonts w:ascii="Times New Roman" w:eastAsia="Calibri" w:hAnsi="Times New Roman" w:cs="Times New Roman"/>
          <w:sz w:val="24"/>
          <w:szCs w:val="24"/>
          <w:lang w:val="sq-AL"/>
        </w:rPr>
        <w:t xml:space="preserve">Komisioni </w:t>
      </w:r>
      <w:r w:rsidRPr="00F23305">
        <w:rPr>
          <w:rFonts w:ascii="Times New Roman" w:eastAsia="Calibri" w:hAnsi="Times New Roman" w:cs="Times New Roman"/>
          <w:sz w:val="24"/>
          <w:szCs w:val="24"/>
          <w:lang w:val="sq-AL" w:eastAsia="en-GB"/>
        </w:rPr>
        <w:t>Disiplinor:</w:t>
      </w:r>
    </w:p>
    <w:p w14:paraId="2B17BC58" w14:textId="77777777" w:rsidR="0029114A" w:rsidRPr="00F23305" w:rsidRDefault="0029114A" w:rsidP="00F23305">
      <w:pPr>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a) përcakton një datë për seancën dëgjimore, e cila duhet të jetë jo më vonë se 15 ditë nga data e marrjes së dosjes; dhe</w:t>
      </w:r>
    </w:p>
    <w:p w14:paraId="48A15283" w14:textId="77777777" w:rsidR="0029114A" w:rsidRPr="00F23305" w:rsidRDefault="0029114A" w:rsidP="00F23305">
      <w:pPr>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b) njofton palët për zhvillimin e seancës së paku 10 ditë përpara.</w:t>
      </w:r>
    </w:p>
    <w:p w14:paraId="6FE73D8F" w14:textId="44D5964D" w:rsidR="0029114A" w:rsidRPr="00F23305" w:rsidRDefault="0029114A" w:rsidP="00F23305">
      <w:pPr>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 xml:space="preserve">2. Afati i parashikuar në shkronjën “a”, të pikës 1, të këtij neni, mund të zgjatet </w:t>
      </w:r>
      <w:r w:rsidRPr="00250810">
        <w:rPr>
          <w:rFonts w:ascii="Times New Roman" w:eastAsia="Calibri" w:hAnsi="Times New Roman" w:cs="Times New Roman"/>
          <w:sz w:val="24"/>
          <w:szCs w:val="24"/>
          <w:lang w:val="sq-AL" w:eastAsia="en-GB"/>
        </w:rPr>
        <w:t xml:space="preserve">deri në </w:t>
      </w:r>
      <w:r w:rsidR="00661702" w:rsidRPr="00250810">
        <w:rPr>
          <w:rFonts w:ascii="Times New Roman" w:eastAsia="Calibri" w:hAnsi="Times New Roman" w:cs="Times New Roman"/>
          <w:sz w:val="24"/>
          <w:szCs w:val="24"/>
          <w:lang w:val="sq-AL" w:eastAsia="en-GB"/>
        </w:rPr>
        <w:t>30 (tridhjet</w:t>
      </w:r>
      <w:r w:rsidR="00501CDD" w:rsidRPr="00F23305">
        <w:rPr>
          <w:rFonts w:ascii="Times New Roman" w:eastAsia="Calibri" w:hAnsi="Times New Roman" w:cs="Times New Roman"/>
          <w:sz w:val="24"/>
          <w:szCs w:val="24"/>
          <w:lang w:val="sq-AL" w:eastAsia="en-GB"/>
        </w:rPr>
        <w:t>ë</w:t>
      </w:r>
      <w:r w:rsidR="00661702" w:rsidRPr="00250810">
        <w:rPr>
          <w:rFonts w:ascii="Times New Roman" w:eastAsia="Calibri" w:hAnsi="Times New Roman" w:cs="Times New Roman"/>
          <w:sz w:val="24"/>
          <w:szCs w:val="24"/>
          <w:lang w:val="sq-AL" w:eastAsia="en-GB"/>
        </w:rPr>
        <w:t xml:space="preserve">) </w:t>
      </w:r>
      <w:r w:rsidRPr="00250810">
        <w:rPr>
          <w:rFonts w:ascii="Times New Roman" w:eastAsia="Calibri" w:hAnsi="Times New Roman" w:cs="Times New Roman"/>
          <w:sz w:val="24"/>
          <w:szCs w:val="24"/>
          <w:lang w:val="sq-AL" w:eastAsia="en-GB"/>
        </w:rPr>
        <w:t>ditë</w:t>
      </w:r>
      <w:r w:rsidRPr="00F23305">
        <w:rPr>
          <w:rFonts w:ascii="Times New Roman" w:eastAsia="Calibri" w:hAnsi="Times New Roman" w:cs="Times New Roman"/>
          <w:sz w:val="24"/>
          <w:szCs w:val="24"/>
          <w:lang w:val="sq-AL" w:eastAsia="en-GB"/>
        </w:rPr>
        <w:t>, nëse Komisioni Disiplinor është i bindur se ka arsye të rëndësishme për shtyrjen.</w:t>
      </w:r>
    </w:p>
    <w:p w14:paraId="15318C37" w14:textId="77777777" w:rsidR="0029114A" w:rsidRPr="00F23305" w:rsidRDefault="0029114A" w:rsidP="00F23305">
      <w:pPr>
        <w:tabs>
          <w:tab w:val="left" w:pos="360"/>
        </w:tabs>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3. Komisioni Disiplinor duhet të marrë parasysh të gjitha rrethanat që kanë lidhje me çështjen.</w:t>
      </w:r>
    </w:p>
    <w:p w14:paraId="28DCD7CC" w14:textId="77777777" w:rsidR="0029114A" w:rsidRPr="00F23305" w:rsidRDefault="0029114A" w:rsidP="00F23305">
      <w:pPr>
        <w:tabs>
          <w:tab w:val="left" w:pos="360"/>
        </w:tabs>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rPr>
        <w:t>4. Komisioni</w:t>
      </w:r>
      <w:r w:rsidRPr="00F23305">
        <w:rPr>
          <w:rFonts w:ascii="Times New Roman" w:eastAsia="Calibri" w:hAnsi="Times New Roman" w:cs="Times New Roman"/>
          <w:sz w:val="24"/>
          <w:szCs w:val="24"/>
          <w:lang w:val="sq-AL" w:eastAsia="en-GB"/>
        </w:rPr>
        <w:t xml:space="preserve"> Disiplinor mund:</w:t>
      </w:r>
    </w:p>
    <w:p w14:paraId="3B4F8154" w14:textId="77777777" w:rsidR="0029114A" w:rsidRPr="00F23305" w:rsidRDefault="0029114A" w:rsidP="00F23305">
      <w:pPr>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a) të marrë dëshmi shtesë, duke përfshirë thirrjen e dëshmitarëve; dhe</w:t>
      </w:r>
    </w:p>
    <w:p w14:paraId="742153A5" w14:textId="77777777" w:rsidR="0029114A" w:rsidRPr="00F23305" w:rsidRDefault="0029114A" w:rsidP="00F23305">
      <w:pPr>
        <w:spacing w:after="0"/>
        <w:ind w:firstLine="284"/>
        <w:jc w:val="both"/>
        <w:rPr>
          <w:rFonts w:ascii="Times New Roman" w:eastAsia="Calibri" w:hAnsi="Times New Roman" w:cs="Times New Roman"/>
          <w:sz w:val="24"/>
          <w:szCs w:val="24"/>
          <w:lang w:val="sq-AL" w:eastAsia="en-GB"/>
        </w:rPr>
      </w:pPr>
      <w:r w:rsidRPr="00F23305">
        <w:rPr>
          <w:rFonts w:ascii="Times New Roman" w:eastAsia="Calibri" w:hAnsi="Times New Roman" w:cs="Times New Roman"/>
          <w:sz w:val="24"/>
          <w:szCs w:val="24"/>
          <w:lang w:val="sq-AL" w:eastAsia="en-GB"/>
        </w:rPr>
        <w:t>b) të angazhojë ekspertë t</w:t>
      </w:r>
      <w:r w:rsidR="00F314E5" w:rsidRPr="00F23305">
        <w:rPr>
          <w:rFonts w:ascii="Times New Roman" w:eastAsia="Calibri" w:hAnsi="Times New Roman" w:cs="Times New Roman"/>
          <w:sz w:val="24"/>
          <w:szCs w:val="24"/>
          <w:lang w:val="sq-AL" w:eastAsia="en-GB"/>
        </w:rPr>
        <w:t>ë</w:t>
      </w:r>
      <w:r w:rsidRPr="00F23305">
        <w:rPr>
          <w:rFonts w:ascii="Times New Roman" w:eastAsia="Calibri" w:hAnsi="Times New Roman" w:cs="Times New Roman"/>
          <w:sz w:val="24"/>
          <w:szCs w:val="24"/>
          <w:lang w:val="sq-AL" w:eastAsia="en-GB"/>
        </w:rPr>
        <w:t xml:space="preserve"> tjer</w:t>
      </w:r>
      <w:r w:rsidR="00F314E5" w:rsidRPr="00F23305">
        <w:rPr>
          <w:rFonts w:ascii="Times New Roman" w:eastAsia="Calibri" w:hAnsi="Times New Roman" w:cs="Times New Roman"/>
          <w:sz w:val="24"/>
          <w:szCs w:val="24"/>
          <w:lang w:val="sq-AL" w:eastAsia="en-GB"/>
        </w:rPr>
        <w:t>ë</w:t>
      </w:r>
      <w:r w:rsidRPr="00F23305">
        <w:rPr>
          <w:rFonts w:ascii="Times New Roman" w:eastAsia="Calibri" w:hAnsi="Times New Roman" w:cs="Times New Roman"/>
          <w:sz w:val="24"/>
          <w:szCs w:val="24"/>
          <w:lang w:val="sq-AL" w:eastAsia="en-GB"/>
        </w:rPr>
        <w:t>, kur e konsideron të përshtatshme.</w:t>
      </w:r>
    </w:p>
    <w:p w14:paraId="3D92E2DE" w14:textId="77777777" w:rsidR="000D61F9" w:rsidRPr="00F23305" w:rsidRDefault="0029114A" w:rsidP="00F23305">
      <w:pPr>
        <w:tabs>
          <w:tab w:val="left" w:pos="360"/>
        </w:tabs>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eastAsia="en-GB"/>
        </w:rPr>
        <w:t xml:space="preserve">5. Nëse provat shtesë nuk mund të sigurohen, </w:t>
      </w:r>
      <w:r w:rsidRPr="00F23305">
        <w:rPr>
          <w:rFonts w:ascii="Times New Roman" w:eastAsia="Calibri" w:hAnsi="Times New Roman" w:cs="Times New Roman"/>
          <w:sz w:val="24"/>
          <w:szCs w:val="24"/>
          <w:lang w:val="sq-AL"/>
        </w:rPr>
        <w:t>Komisioni</w:t>
      </w:r>
      <w:r w:rsidRPr="00F23305">
        <w:rPr>
          <w:rFonts w:ascii="Times New Roman" w:eastAsia="Calibri" w:hAnsi="Times New Roman" w:cs="Times New Roman"/>
          <w:sz w:val="24"/>
          <w:szCs w:val="24"/>
          <w:lang w:val="sq-AL" w:eastAsia="en-GB"/>
        </w:rPr>
        <w:t xml:space="preserve"> Disiplinor mund të kërkojë nga </w:t>
      </w:r>
      <w:r w:rsidRPr="00F23305">
        <w:rPr>
          <w:rFonts w:ascii="Times New Roman" w:eastAsia="Calibri" w:hAnsi="Times New Roman" w:cs="Times New Roman"/>
          <w:sz w:val="24"/>
          <w:szCs w:val="24"/>
          <w:lang w:val="sq-AL"/>
        </w:rPr>
        <w:t>drejtori i Institutit t</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 </w:t>
      </w:r>
      <w:proofErr w:type="spellStart"/>
      <w:r w:rsidRPr="00F23305">
        <w:rPr>
          <w:rFonts w:ascii="Times New Roman" w:eastAsia="Calibri" w:hAnsi="Times New Roman" w:cs="Times New Roman"/>
          <w:sz w:val="24"/>
          <w:szCs w:val="24"/>
          <w:lang w:val="sq-AL"/>
        </w:rPr>
        <w:t>Mjek</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sis</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Ligjore</w:t>
      </w:r>
      <w:r w:rsidRPr="00F23305">
        <w:rPr>
          <w:rFonts w:ascii="Times New Roman" w:eastAsia="Calibri" w:hAnsi="Times New Roman" w:cs="Times New Roman"/>
          <w:sz w:val="24"/>
          <w:szCs w:val="24"/>
          <w:lang w:val="sq-AL" w:eastAsia="en-GB"/>
        </w:rPr>
        <w:t>që</w:t>
      </w:r>
      <w:proofErr w:type="spellEnd"/>
      <w:r w:rsidRPr="00F23305">
        <w:rPr>
          <w:rFonts w:ascii="Times New Roman" w:eastAsia="Calibri" w:hAnsi="Times New Roman" w:cs="Times New Roman"/>
          <w:sz w:val="24"/>
          <w:szCs w:val="24"/>
          <w:lang w:val="sq-AL" w:eastAsia="en-GB"/>
        </w:rPr>
        <w:t xml:space="preserve"> të kryejë hetime të mëtejshme, duke specifikuar elementet e munguara dhe periudhën kohore për të cilën kërkohet hetimi.</w:t>
      </w:r>
    </w:p>
    <w:p w14:paraId="4716374A" w14:textId="77777777" w:rsidR="0029114A" w:rsidRPr="00F23305" w:rsidRDefault="000D61F9" w:rsidP="00F23305">
      <w:pPr>
        <w:tabs>
          <w:tab w:val="left" w:pos="360"/>
        </w:tabs>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6. K</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rkesa e </w:t>
      </w:r>
      <w:proofErr w:type="spellStart"/>
      <w:r w:rsidRPr="00F23305">
        <w:rPr>
          <w:rFonts w:ascii="Times New Roman" w:eastAsia="Calibri" w:hAnsi="Times New Roman" w:cs="Times New Roman"/>
          <w:sz w:val="24"/>
          <w:szCs w:val="24"/>
          <w:lang w:val="sq-AL"/>
        </w:rPr>
        <w:t>eksperit</w:t>
      </w:r>
      <w:proofErr w:type="spellEnd"/>
      <w:r w:rsidRPr="00F23305">
        <w:rPr>
          <w:rFonts w:ascii="Times New Roman" w:eastAsia="Calibri" w:hAnsi="Times New Roman" w:cs="Times New Roman"/>
          <w:sz w:val="24"/>
          <w:szCs w:val="24"/>
          <w:lang w:val="sq-AL"/>
        </w:rPr>
        <w:t xml:space="preserve"> ligjor p</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r nd</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rprerjen e marr</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dh</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nieve t</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 pun</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s me Institutin e Mjek</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sis</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 Ligjore nuk ndalon fillimin ose vazhdimin e procedimit disiplinor.</w:t>
      </w:r>
    </w:p>
    <w:p w14:paraId="3A53E727" w14:textId="77777777" w:rsidR="0029114A" w:rsidRPr="00F23305" w:rsidRDefault="0029114A" w:rsidP="00F23305">
      <w:pPr>
        <w:spacing w:after="0"/>
        <w:ind w:firstLine="284"/>
        <w:rPr>
          <w:rFonts w:ascii="Times New Roman" w:eastAsia="Calibri" w:hAnsi="Times New Roman" w:cs="Times New Roman"/>
          <w:sz w:val="24"/>
          <w:szCs w:val="24"/>
          <w:lang w:val="sq-AL"/>
        </w:rPr>
      </w:pPr>
    </w:p>
    <w:p w14:paraId="3FD791C5" w14:textId="77777777" w:rsidR="0029114A" w:rsidRPr="00F23305" w:rsidRDefault="0029114A" w:rsidP="00F23305">
      <w:pPr>
        <w:pStyle w:val="ListParagraph"/>
        <w:numPr>
          <w:ilvl w:val="0"/>
          <w:numId w:val="53"/>
        </w:numPr>
        <w:spacing w:after="0"/>
        <w:ind w:firstLine="180"/>
        <w:jc w:val="center"/>
        <w:rPr>
          <w:rFonts w:ascii="Times New Roman" w:eastAsia="Calibri" w:hAnsi="Times New Roman" w:cs="Times New Roman"/>
          <w:sz w:val="24"/>
          <w:szCs w:val="24"/>
          <w:lang w:val="sq-AL"/>
        </w:rPr>
      </w:pPr>
    </w:p>
    <w:p w14:paraId="4BFFFACC" w14:textId="77777777" w:rsidR="0029114A" w:rsidRPr="00F23305" w:rsidRDefault="0029114A"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Mbyllja e procedimit disiplinor pa seancë dëgjimore</w:t>
      </w:r>
    </w:p>
    <w:p w14:paraId="364541D8" w14:textId="77777777" w:rsidR="0029114A" w:rsidRPr="00F23305" w:rsidRDefault="0029114A" w:rsidP="00F23305">
      <w:pPr>
        <w:spacing w:after="0"/>
        <w:ind w:firstLine="284"/>
        <w:jc w:val="center"/>
        <w:rPr>
          <w:rFonts w:ascii="Times New Roman" w:eastAsia="Calibri" w:hAnsi="Times New Roman" w:cs="Times New Roman"/>
          <w:b/>
          <w:sz w:val="24"/>
          <w:szCs w:val="24"/>
          <w:lang w:val="sq-AL"/>
        </w:rPr>
      </w:pPr>
    </w:p>
    <w:p w14:paraId="19FBDE3A"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1. Komisioni Disiplinor vendos mbylljen e procedimit disiplinor pa zhvilluar seancë dëgjimore nëse: </w:t>
      </w:r>
    </w:p>
    <w:p w14:paraId="6E8919FB"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a) shkelja disiplinore është parashkruar në kohën kur ka filluar hetimi; </w:t>
      </w:r>
    </w:p>
    <w:p w14:paraId="1CB693E4"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b) pas nisjes së procedimit, rezulton se çështja ka qenë objekt i një procedimi të mëparshëm; </w:t>
      </w:r>
    </w:p>
    <w:p w14:paraId="23546646"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c) </w:t>
      </w:r>
      <w:r w:rsidR="00A53569" w:rsidRPr="00F23305">
        <w:rPr>
          <w:rFonts w:ascii="Times New Roman" w:eastAsia="Calibri" w:hAnsi="Times New Roman" w:cs="Times New Roman"/>
          <w:sz w:val="24"/>
          <w:szCs w:val="24"/>
          <w:lang w:val="sq-AL"/>
        </w:rPr>
        <w:t>eksperti ligjor ka ndërruar jetë</w:t>
      </w:r>
      <w:r w:rsidRPr="00F23305">
        <w:rPr>
          <w:rFonts w:ascii="Times New Roman" w:eastAsia="Calibri" w:hAnsi="Times New Roman" w:cs="Times New Roman"/>
          <w:sz w:val="24"/>
          <w:szCs w:val="24"/>
          <w:lang w:val="sq-AL"/>
        </w:rPr>
        <w:t>.</w:t>
      </w:r>
    </w:p>
    <w:p w14:paraId="77E45A1A"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3. </w:t>
      </w:r>
      <w:bookmarkStart w:id="6" w:name="_Hlk496885834"/>
      <w:r w:rsidRPr="00F23305">
        <w:rPr>
          <w:rFonts w:ascii="Times New Roman" w:eastAsia="Calibri" w:hAnsi="Times New Roman" w:cs="Times New Roman"/>
          <w:sz w:val="24"/>
          <w:szCs w:val="24"/>
          <w:lang w:val="sq-AL"/>
        </w:rPr>
        <w:t xml:space="preserve">Komisioni Disiplinor </w:t>
      </w:r>
      <w:bookmarkEnd w:id="6"/>
      <w:r w:rsidRPr="00F23305">
        <w:rPr>
          <w:rFonts w:ascii="Times New Roman" w:eastAsia="Calibri" w:hAnsi="Times New Roman" w:cs="Times New Roman"/>
          <w:sz w:val="24"/>
          <w:szCs w:val="24"/>
          <w:lang w:val="sq-AL"/>
        </w:rPr>
        <w:t>mbyll procedimin disiplinor, sipas parashikimeve të këtij neni, me vendim të arsyetuar me shkrim. Komisioni Disiplinor njofton palët për shkaqet e mbylljes së procedimit.</w:t>
      </w:r>
    </w:p>
    <w:p w14:paraId="0E618D03" w14:textId="77777777" w:rsidR="0029114A" w:rsidRPr="00F23305" w:rsidRDefault="0029114A" w:rsidP="00F23305">
      <w:pPr>
        <w:spacing w:after="0"/>
        <w:ind w:firstLine="284"/>
        <w:jc w:val="center"/>
        <w:rPr>
          <w:rFonts w:ascii="Times New Roman" w:eastAsia="Calibri" w:hAnsi="Times New Roman" w:cs="Times New Roman"/>
          <w:sz w:val="24"/>
          <w:szCs w:val="24"/>
          <w:lang w:val="sq-AL"/>
        </w:rPr>
      </w:pPr>
    </w:p>
    <w:p w14:paraId="4F6B5F6A" w14:textId="77777777" w:rsidR="0029114A" w:rsidRPr="00F23305" w:rsidRDefault="0029114A" w:rsidP="00F23305">
      <w:pPr>
        <w:pStyle w:val="ListParagraph"/>
        <w:numPr>
          <w:ilvl w:val="0"/>
          <w:numId w:val="53"/>
        </w:numPr>
        <w:spacing w:after="0"/>
        <w:ind w:firstLine="180"/>
        <w:jc w:val="center"/>
        <w:rPr>
          <w:rFonts w:ascii="Times New Roman" w:eastAsia="Calibri" w:hAnsi="Times New Roman" w:cs="Times New Roman"/>
          <w:sz w:val="24"/>
          <w:szCs w:val="24"/>
          <w:lang w:val="sq-AL"/>
        </w:rPr>
      </w:pPr>
    </w:p>
    <w:p w14:paraId="65384F9B" w14:textId="77777777" w:rsidR="0029114A" w:rsidRPr="00F23305" w:rsidRDefault="0029114A"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 xml:space="preserve">Bashkimi i procedimeve disiplinore, ndryshimi dhe shtimi i objektit të procedimit disiplinor </w:t>
      </w:r>
    </w:p>
    <w:p w14:paraId="3C52CEF1" w14:textId="77777777" w:rsidR="0029114A" w:rsidRPr="00F23305" w:rsidRDefault="0029114A" w:rsidP="00F23305">
      <w:pPr>
        <w:spacing w:after="0"/>
        <w:ind w:firstLine="284"/>
        <w:jc w:val="center"/>
        <w:rPr>
          <w:rFonts w:ascii="Times New Roman" w:eastAsia="Calibri" w:hAnsi="Times New Roman" w:cs="Times New Roman"/>
          <w:b/>
          <w:sz w:val="24"/>
          <w:szCs w:val="24"/>
          <w:lang w:val="sq-AL"/>
        </w:rPr>
      </w:pPr>
    </w:p>
    <w:p w14:paraId="4FD9C107"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1. Komisioni Disiplinor, kur konstaton që procedimi disiplinor u referohet të njëjtave fakte dhe të njëjtit </w:t>
      </w:r>
      <w:r w:rsidR="00F314E5" w:rsidRPr="00F23305">
        <w:rPr>
          <w:rFonts w:ascii="Times New Roman" w:eastAsia="Calibri" w:hAnsi="Times New Roman" w:cs="Times New Roman"/>
          <w:sz w:val="24"/>
          <w:szCs w:val="24"/>
          <w:lang w:val="sq-AL"/>
        </w:rPr>
        <w:t>ekspert</w:t>
      </w:r>
      <w:r w:rsidRPr="00F23305">
        <w:rPr>
          <w:rFonts w:ascii="Times New Roman" w:eastAsia="Calibri" w:hAnsi="Times New Roman" w:cs="Times New Roman"/>
          <w:sz w:val="24"/>
          <w:szCs w:val="24"/>
          <w:lang w:val="sq-AL"/>
        </w:rPr>
        <w:t xml:space="preserve">, mund të vendosë bashkimin e procedimeve. </w:t>
      </w:r>
    </w:p>
    <w:p w14:paraId="6FCEFC56" w14:textId="77777777" w:rsidR="0029114A" w:rsidRPr="00F23305" w:rsidDel="0067163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lastRenderedPageBreak/>
        <w:t xml:space="preserve">2. </w:t>
      </w:r>
      <w:r w:rsidRPr="00F23305" w:rsidDel="00671635">
        <w:rPr>
          <w:rFonts w:ascii="Times New Roman" w:eastAsia="Calibri" w:hAnsi="Times New Roman" w:cs="Times New Roman"/>
          <w:sz w:val="24"/>
          <w:szCs w:val="24"/>
          <w:lang w:val="sq-AL"/>
        </w:rPr>
        <w:t>Komisioni Disiplinor, kur e çmon se çështja nuk mund të zgjidhet në mënyrë të drejtë dhe të rregullt</w:t>
      </w:r>
      <w:r w:rsidRPr="00F23305">
        <w:rPr>
          <w:rFonts w:ascii="Times New Roman" w:eastAsia="Calibri" w:hAnsi="Times New Roman" w:cs="Times New Roman"/>
          <w:sz w:val="24"/>
          <w:szCs w:val="24"/>
          <w:lang w:val="sq-AL"/>
        </w:rPr>
        <w:t>,</w:t>
      </w:r>
      <w:r w:rsidRPr="00F23305" w:rsidDel="00671635">
        <w:rPr>
          <w:rFonts w:ascii="Times New Roman" w:eastAsia="Calibri" w:hAnsi="Times New Roman" w:cs="Times New Roman"/>
          <w:sz w:val="24"/>
          <w:szCs w:val="24"/>
          <w:lang w:val="sq-AL"/>
        </w:rPr>
        <w:t xml:space="preserve"> pa marrë në shqyrtim një ose disa pretendime të tjera për shkeljen disiplinore ndaj të njëjtit </w:t>
      </w:r>
      <w:r w:rsidR="00162913" w:rsidRPr="00F23305">
        <w:rPr>
          <w:rFonts w:ascii="Times New Roman" w:eastAsia="Calibri" w:hAnsi="Times New Roman" w:cs="Times New Roman"/>
          <w:sz w:val="24"/>
          <w:szCs w:val="24"/>
          <w:lang w:val="sq-AL"/>
        </w:rPr>
        <w:t>ekspert</w:t>
      </w:r>
      <w:r w:rsidRPr="00F23305" w:rsidDel="00671635">
        <w:rPr>
          <w:rFonts w:ascii="Times New Roman" w:eastAsia="Calibri" w:hAnsi="Times New Roman" w:cs="Times New Roman"/>
          <w:sz w:val="24"/>
          <w:szCs w:val="24"/>
          <w:lang w:val="sq-AL"/>
        </w:rPr>
        <w:t>, ka të drejtë:</w:t>
      </w:r>
    </w:p>
    <w:p w14:paraId="72B3646D" w14:textId="77777777" w:rsidR="0029114A" w:rsidRPr="00F23305" w:rsidDel="0067163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a) </w:t>
      </w:r>
      <w:r w:rsidRPr="00F23305" w:rsidDel="00671635">
        <w:rPr>
          <w:rFonts w:ascii="Times New Roman" w:eastAsia="Calibri" w:hAnsi="Times New Roman" w:cs="Times New Roman"/>
          <w:sz w:val="24"/>
          <w:szCs w:val="24"/>
          <w:lang w:val="sq-AL"/>
        </w:rPr>
        <w:t xml:space="preserve">të vendosë mbi pretendimet e ndryshuara ose të shtuara, nëse nuk është i nevojshëm hetimi i mëtejshëm, pasi të ketë dëgjuar palët në procedim; ose </w:t>
      </w:r>
    </w:p>
    <w:p w14:paraId="6720AD18" w14:textId="77777777" w:rsidR="0029114A" w:rsidRPr="00F23305" w:rsidDel="00671635" w:rsidRDefault="0029114A" w:rsidP="00F23305">
      <w:pPr>
        <w:spacing w:after="0"/>
        <w:ind w:firstLine="284"/>
        <w:jc w:val="both"/>
        <w:rPr>
          <w:rFonts w:ascii="Times New Roman" w:eastAsia="Calibri" w:hAnsi="Times New Roman" w:cs="Times New Roman"/>
          <w:sz w:val="24"/>
          <w:szCs w:val="24"/>
          <w:lang w:val="sq-AL"/>
        </w:rPr>
      </w:pPr>
      <w:r w:rsidRPr="00F23305" w:rsidDel="00671635">
        <w:rPr>
          <w:rFonts w:ascii="Times New Roman" w:eastAsia="Calibri" w:hAnsi="Times New Roman" w:cs="Times New Roman"/>
          <w:sz w:val="24"/>
          <w:szCs w:val="24"/>
          <w:lang w:val="sq-AL"/>
        </w:rPr>
        <w:t xml:space="preserve">b) pa pezulluar procedimin disiplinor, t’i kërkojë </w:t>
      </w:r>
      <w:r w:rsidR="00162913" w:rsidRPr="00F23305">
        <w:rPr>
          <w:rFonts w:ascii="Times New Roman" w:eastAsia="Calibri" w:hAnsi="Times New Roman" w:cs="Times New Roman"/>
          <w:sz w:val="24"/>
          <w:szCs w:val="24"/>
          <w:lang w:val="sq-AL"/>
        </w:rPr>
        <w:t>drejtorit t</w:t>
      </w:r>
      <w:r w:rsidR="00F314E5" w:rsidRPr="00F23305">
        <w:rPr>
          <w:rFonts w:ascii="Times New Roman" w:eastAsia="Calibri" w:hAnsi="Times New Roman" w:cs="Times New Roman"/>
          <w:sz w:val="24"/>
          <w:szCs w:val="24"/>
          <w:lang w:val="sq-AL"/>
        </w:rPr>
        <w:t>ë</w:t>
      </w:r>
      <w:r w:rsidR="00162913" w:rsidRPr="00F23305">
        <w:rPr>
          <w:rFonts w:ascii="Times New Roman" w:eastAsia="Calibri" w:hAnsi="Times New Roman" w:cs="Times New Roman"/>
          <w:sz w:val="24"/>
          <w:szCs w:val="24"/>
          <w:lang w:val="sq-AL"/>
        </w:rPr>
        <w:t xml:space="preserve"> Institutit t</w:t>
      </w:r>
      <w:r w:rsidR="00F314E5" w:rsidRPr="00F23305">
        <w:rPr>
          <w:rFonts w:ascii="Times New Roman" w:eastAsia="Calibri" w:hAnsi="Times New Roman" w:cs="Times New Roman"/>
          <w:sz w:val="24"/>
          <w:szCs w:val="24"/>
          <w:lang w:val="sq-AL"/>
        </w:rPr>
        <w:t>ë</w:t>
      </w:r>
      <w:r w:rsidR="00162913" w:rsidRPr="00F23305">
        <w:rPr>
          <w:rFonts w:ascii="Times New Roman" w:eastAsia="Calibri" w:hAnsi="Times New Roman" w:cs="Times New Roman"/>
          <w:sz w:val="24"/>
          <w:szCs w:val="24"/>
          <w:lang w:val="sq-AL"/>
        </w:rPr>
        <w:t xml:space="preserve"> Mjek</w:t>
      </w:r>
      <w:r w:rsidR="00F314E5" w:rsidRPr="00F23305">
        <w:rPr>
          <w:rFonts w:ascii="Times New Roman" w:eastAsia="Calibri" w:hAnsi="Times New Roman" w:cs="Times New Roman"/>
          <w:sz w:val="24"/>
          <w:szCs w:val="24"/>
          <w:lang w:val="sq-AL"/>
        </w:rPr>
        <w:t>ë</w:t>
      </w:r>
      <w:r w:rsidR="00162913" w:rsidRPr="00F23305">
        <w:rPr>
          <w:rFonts w:ascii="Times New Roman" w:eastAsia="Calibri" w:hAnsi="Times New Roman" w:cs="Times New Roman"/>
          <w:sz w:val="24"/>
          <w:szCs w:val="24"/>
          <w:lang w:val="sq-AL"/>
        </w:rPr>
        <w:t>sis</w:t>
      </w:r>
      <w:r w:rsidR="00F314E5" w:rsidRPr="00F23305">
        <w:rPr>
          <w:rFonts w:ascii="Times New Roman" w:eastAsia="Calibri" w:hAnsi="Times New Roman" w:cs="Times New Roman"/>
          <w:sz w:val="24"/>
          <w:szCs w:val="24"/>
          <w:lang w:val="sq-AL"/>
        </w:rPr>
        <w:t>ë</w:t>
      </w:r>
      <w:r w:rsidR="00162913" w:rsidRPr="00F23305">
        <w:rPr>
          <w:rFonts w:ascii="Times New Roman" w:eastAsia="Calibri" w:hAnsi="Times New Roman" w:cs="Times New Roman"/>
          <w:sz w:val="24"/>
          <w:szCs w:val="24"/>
          <w:lang w:val="sq-AL"/>
        </w:rPr>
        <w:t xml:space="preserve"> Ligjore</w:t>
      </w:r>
      <w:r w:rsidRPr="00F23305" w:rsidDel="00671635">
        <w:rPr>
          <w:rFonts w:ascii="Times New Roman" w:eastAsia="Calibri" w:hAnsi="Times New Roman" w:cs="Times New Roman"/>
          <w:sz w:val="24"/>
          <w:szCs w:val="24"/>
          <w:lang w:val="sq-AL"/>
        </w:rPr>
        <w:t xml:space="preserve"> të ndryshojë ose të shtojë objektin e procedimit disiplinor, në përputhje me këtë ligj, si dhe të hetojë këto pretendime të tjera të paktën brenda afatit njëmujor. </w:t>
      </w:r>
    </w:p>
    <w:p w14:paraId="6B9D6987" w14:textId="77777777" w:rsidR="0029114A" w:rsidRPr="00F23305" w:rsidRDefault="0029114A" w:rsidP="00F23305">
      <w:pPr>
        <w:spacing w:after="0"/>
        <w:ind w:firstLine="284"/>
        <w:jc w:val="center"/>
        <w:rPr>
          <w:rFonts w:ascii="Times New Roman" w:eastAsia="Calibri" w:hAnsi="Times New Roman" w:cs="Times New Roman"/>
          <w:sz w:val="24"/>
          <w:szCs w:val="24"/>
          <w:lang w:val="sq-AL"/>
        </w:rPr>
      </w:pPr>
    </w:p>
    <w:p w14:paraId="10E64AE5" w14:textId="77777777" w:rsidR="0029114A" w:rsidRPr="00F23305" w:rsidRDefault="0029114A" w:rsidP="00F23305">
      <w:pPr>
        <w:pStyle w:val="ListParagraph"/>
        <w:numPr>
          <w:ilvl w:val="0"/>
          <w:numId w:val="53"/>
        </w:numPr>
        <w:spacing w:after="0"/>
        <w:ind w:firstLine="180"/>
        <w:jc w:val="center"/>
        <w:rPr>
          <w:rFonts w:ascii="Times New Roman" w:eastAsia="Calibri" w:hAnsi="Times New Roman" w:cs="Times New Roman"/>
          <w:sz w:val="24"/>
          <w:szCs w:val="24"/>
          <w:lang w:val="sq-AL"/>
        </w:rPr>
      </w:pPr>
    </w:p>
    <w:p w14:paraId="6DD3E790" w14:textId="77777777" w:rsidR="0029114A" w:rsidRPr="00F23305" w:rsidRDefault="0029114A"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Të drejtat dhe detyrimet e palëve gjatë procedimit disiplinor</w:t>
      </w:r>
    </w:p>
    <w:p w14:paraId="75677E3D" w14:textId="77777777" w:rsidR="0029114A" w:rsidRPr="00F23305" w:rsidRDefault="0029114A" w:rsidP="00F23305">
      <w:pPr>
        <w:spacing w:after="0"/>
        <w:ind w:firstLine="284"/>
        <w:jc w:val="center"/>
        <w:rPr>
          <w:rFonts w:ascii="Times New Roman" w:eastAsia="Calibri" w:hAnsi="Times New Roman" w:cs="Times New Roman"/>
          <w:b/>
          <w:sz w:val="24"/>
          <w:szCs w:val="24"/>
          <w:lang w:val="sq-AL"/>
        </w:rPr>
      </w:pPr>
    </w:p>
    <w:p w14:paraId="1E62DEFA"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1. Gjatë procedimit disiplinor, </w:t>
      </w:r>
      <w:r w:rsidR="00180506" w:rsidRPr="00F23305">
        <w:rPr>
          <w:rFonts w:ascii="Times New Roman" w:eastAsia="Calibri" w:hAnsi="Times New Roman" w:cs="Times New Roman"/>
          <w:sz w:val="24"/>
          <w:szCs w:val="24"/>
          <w:lang w:val="sq-AL"/>
        </w:rPr>
        <w:t>eksperti ligjor</w:t>
      </w:r>
      <w:r w:rsidRPr="00F23305">
        <w:rPr>
          <w:rFonts w:ascii="Times New Roman" w:eastAsia="Calibri" w:hAnsi="Times New Roman" w:cs="Times New Roman"/>
          <w:sz w:val="24"/>
          <w:szCs w:val="24"/>
          <w:lang w:val="sq-AL"/>
        </w:rPr>
        <w:t xml:space="preserve"> ose përfaqësuesit të tij i sigurohet </w:t>
      </w:r>
      <w:proofErr w:type="spellStart"/>
      <w:r w:rsidRPr="00F23305">
        <w:rPr>
          <w:rFonts w:ascii="Times New Roman" w:eastAsia="Calibri" w:hAnsi="Times New Roman" w:cs="Times New Roman"/>
          <w:sz w:val="24"/>
          <w:szCs w:val="24"/>
          <w:lang w:val="sq-AL"/>
        </w:rPr>
        <w:t>aksesi</w:t>
      </w:r>
      <w:proofErr w:type="spellEnd"/>
      <w:r w:rsidRPr="00F23305">
        <w:rPr>
          <w:rFonts w:ascii="Times New Roman" w:eastAsia="Calibri" w:hAnsi="Times New Roman" w:cs="Times New Roman"/>
          <w:sz w:val="24"/>
          <w:szCs w:val="24"/>
          <w:lang w:val="sq-AL"/>
        </w:rPr>
        <w:t xml:space="preserve"> në dosje në masën që nuk cenon:  </w:t>
      </w:r>
    </w:p>
    <w:p w14:paraId="5210D730"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a) interesat ligjorë të palëve ose personave të tretë; </w:t>
      </w:r>
    </w:p>
    <w:p w14:paraId="6B1C3962"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b) funksionet e organit vendimmarrës; </w:t>
      </w:r>
    </w:p>
    <w:p w14:paraId="34D2427D"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c) qëllimin e procedimit disiplinor. </w:t>
      </w:r>
    </w:p>
    <w:p w14:paraId="014D7FD1"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2. Kur </w:t>
      </w:r>
      <w:r w:rsidR="00180506" w:rsidRPr="00F23305">
        <w:rPr>
          <w:rFonts w:ascii="Times New Roman" w:eastAsia="Calibri" w:hAnsi="Times New Roman" w:cs="Times New Roman"/>
          <w:sz w:val="24"/>
          <w:szCs w:val="24"/>
          <w:lang w:val="sq-AL"/>
        </w:rPr>
        <w:t xml:space="preserve">ekspertit </w:t>
      </w:r>
      <w:r w:rsidRPr="00F23305">
        <w:rPr>
          <w:rFonts w:ascii="Times New Roman" w:eastAsia="Calibri" w:hAnsi="Times New Roman" w:cs="Times New Roman"/>
          <w:sz w:val="24"/>
          <w:szCs w:val="24"/>
          <w:lang w:val="sq-AL"/>
        </w:rPr>
        <w:t xml:space="preserve">i njoftohet se ndaj tij ka filluar procedim disiplinor, duhet që t’i bëhen të ditura të drejtat: </w:t>
      </w:r>
    </w:p>
    <w:p w14:paraId="152D3691"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a) për të paraqitur një parashtresë me shkrim në afatin e caktuar; </w:t>
      </w:r>
    </w:p>
    <w:p w14:paraId="029310A7"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b) për të marrë pjesë në seancë dëgjimore; </w:t>
      </w:r>
    </w:p>
    <w:p w14:paraId="5EF28995"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c) për të thirrur dëshmitarë që mund të dëshmojnë fakte me interes për çështjen; </w:t>
      </w:r>
    </w:p>
    <w:p w14:paraId="1994F017"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ç) për të paraqitur dokumente; </w:t>
      </w:r>
    </w:p>
    <w:p w14:paraId="01CB51B7"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d) për të marrë masa të tjera për paraqitjen e provave në mbështetje të mbrojtjes së tij;</w:t>
      </w:r>
    </w:p>
    <w:p w14:paraId="700A8529"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dh) për t’u përfaqësuar, sipas parashikimeve të Kodin të Procedurave Administrative. </w:t>
      </w:r>
    </w:p>
    <w:p w14:paraId="5EA37220"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3. Komisioni Disiplinor mund t’i kërkojë </w:t>
      </w:r>
      <w:r w:rsidR="00DF0198" w:rsidRPr="00F23305">
        <w:rPr>
          <w:rFonts w:ascii="Times New Roman" w:eastAsia="Calibri" w:hAnsi="Times New Roman" w:cs="Times New Roman"/>
          <w:sz w:val="24"/>
          <w:szCs w:val="24"/>
          <w:lang w:val="sq-AL"/>
        </w:rPr>
        <w:t>ekspertit ligjor</w:t>
      </w:r>
      <w:r w:rsidRPr="00F23305">
        <w:rPr>
          <w:rFonts w:ascii="Times New Roman" w:eastAsia="Calibri" w:hAnsi="Times New Roman" w:cs="Times New Roman"/>
          <w:sz w:val="24"/>
          <w:szCs w:val="24"/>
          <w:lang w:val="sq-AL"/>
        </w:rPr>
        <w:t xml:space="preserve"> të paraqesë të dhëna, dokumente ose çdo lloj prove, si dhe të marrë pjesë në seancë dëgjimore. </w:t>
      </w:r>
    </w:p>
    <w:p w14:paraId="3F5E2CB0"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4. Palët kanë të drejtë të njoftohen për çdo vendim të Komisionit Disiplinor brenda 5 ditëve nga marrja e tij.</w:t>
      </w:r>
    </w:p>
    <w:p w14:paraId="2838CD3B" w14:textId="77777777" w:rsidR="005D4C7F" w:rsidRPr="00F23305" w:rsidRDefault="005D4C7F" w:rsidP="005D4C7F">
      <w:pPr>
        <w:spacing w:after="0"/>
        <w:rPr>
          <w:rFonts w:ascii="Times New Roman" w:eastAsia="Calibri" w:hAnsi="Times New Roman" w:cs="Times New Roman"/>
          <w:sz w:val="24"/>
          <w:szCs w:val="24"/>
          <w:lang w:val="sq-AL"/>
        </w:rPr>
      </w:pPr>
    </w:p>
    <w:p w14:paraId="2B91C8E7" w14:textId="77777777" w:rsidR="005D4C7F" w:rsidRPr="005D4C7F" w:rsidRDefault="005D4C7F" w:rsidP="005D4C7F">
      <w:pPr>
        <w:pStyle w:val="ListParagraph"/>
        <w:numPr>
          <w:ilvl w:val="0"/>
          <w:numId w:val="53"/>
        </w:numPr>
        <w:tabs>
          <w:tab w:val="clear" w:pos="720"/>
          <w:tab w:val="num" w:pos="810"/>
        </w:tabs>
        <w:spacing w:after="0"/>
        <w:ind w:left="1080" w:hanging="450"/>
        <w:jc w:val="center"/>
        <w:rPr>
          <w:rFonts w:ascii="Times New Roman" w:eastAsia="Calibri" w:hAnsi="Times New Roman" w:cs="Times New Roman"/>
          <w:sz w:val="24"/>
          <w:szCs w:val="24"/>
          <w:lang w:val="sq-AL"/>
        </w:rPr>
      </w:pPr>
    </w:p>
    <w:p w14:paraId="686FB000" w14:textId="43D05D22" w:rsidR="0029114A" w:rsidRPr="00F23305" w:rsidRDefault="0029114A"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Seanca dëgjimore</w:t>
      </w:r>
    </w:p>
    <w:p w14:paraId="1FBFE9C3" w14:textId="77777777" w:rsidR="0029114A" w:rsidRPr="00F23305" w:rsidRDefault="0029114A" w:rsidP="00F23305">
      <w:pPr>
        <w:spacing w:after="0"/>
        <w:ind w:firstLine="284"/>
        <w:jc w:val="center"/>
        <w:rPr>
          <w:rFonts w:ascii="Times New Roman" w:eastAsia="Calibri" w:hAnsi="Times New Roman" w:cs="Times New Roman"/>
          <w:b/>
          <w:sz w:val="24"/>
          <w:szCs w:val="24"/>
          <w:lang w:val="sq-AL"/>
        </w:rPr>
      </w:pPr>
    </w:p>
    <w:p w14:paraId="207797B0"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1. Seanca dëgjimore për procedimet disiplinore është publike. </w:t>
      </w:r>
    </w:p>
    <w:p w14:paraId="2702F71B"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2. Komisioni Disiplinor, kryesisht ose me kërkesë të palëve, mund të vendosë zhvillimin e seancës me dyer të mbyllura, në rastet kur:</w:t>
      </w:r>
    </w:p>
    <w:p w14:paraId="37CE9B2E"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a) publiciteti i seancës mund të dëmtojë moralin e shoqërisë ose mund të bëjë publike të dhëna sekrete që cenojnë sigurinë kombëtare, nëse kjo kërkohet nga autoritetet kompetente; </w:t>
      </w:r>
    </w:p>
    <w:p w14:paraId="0C23FB6C"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b) është e nevojshme të mbrohet e drejta e jetës private, sekreti tregtar, ose të dhënat personale të </w:t>
      </w:r>
      <w:r w:rsidR="00DF0198" w:rsidRPr="00F23305">
        <w:rPr>
          <w:rFonts w:ascii="Times New Roman" w:eastAsia="Calibri" w:hAnsi="Times New Roman" w:cs="Times New Roman"/>
          <w:sz w:val="24"/>
          <w:szCs w:val="24"/>
          <w:lang w:val="sq-AL"/>
        </w:rPr>
        <w:t>ekspertit</w:t>
      </w:r>
      <w:r w:rsidRPr="00F23305">
        <w:rPr>
          <w:rFonts w:ascii="Times New Roman" w:eastAsia="Calibri" w:hAnsi="Times New Roman" w:cs="Times New Roman"/>
          <w:sz w:val="24"/>
          <w:szCs w:val="24"/>
          <w:lang w:val="sq-AL"/>
        </w:rPr>
        <w:t xml:space="preserve"> ose një personi tjetër</w:t>
      </w:r>
      <w:r w:rsidR="00DF0198" w:rsidRPr="00F23305">
        <w:rPr>
          <w:rFonts w:ascii="Times New Roman" w:eastAsia="Calibri" w:hAnsi="Times New Roman" w:cs="Times New Roman"/>
          <w:sz w:val="24"/>
          <w:szCs w:val="24"/>
          <w:lang w:val="sq-AL"/>
        </w:rPr>
        <w:t xml:space="preserve"> dhe n</w:t>
      </w:r>
      <w:r w:rsidR="00F314E5" w:rsidRPr="00F23305">
        <w:rPr>
          <w:rFonts w:ascii="Times New Roman" w:eastAsia="Calibri" w:hAnsi="Times New Roman" w:cs="Times New Roman"/>
          <w:sz w:val="24"/>
          <w:szCs w:val="24"/>
          <w:lang w:val="sq-AL"/>
        </w:rPr>
        <w:t>ë</w:t>
      </w:r>
      <w:r w:rsidR="00DF0198" w:rsidRPr="00F23305">
        <w:rPr>
          <w:rFonts w:ascii="Times New Roman" w:eastAsia="Calibri" w:hAnsi="Times New Roman" w:cs="Times New Roman"/>
          <w:sz w:val="24"/>
          <w:szCs w:val="24"/>
          <w:lang w:val="sq-AL"/>
        </w:rPr>
        <w:t xml:space="preserve"> veçanti t</w:t>
      </w:r>
      <w:r w:rsidR="00F314E5" w:rsidRPr="00F23305">
        <w:rPr>
          <w:rFonts w:ascii="Times New Roman" w:eastAsia="Calibri" w:hAnsi="Times New Roman" w:cs="Times New Roman"/>
          <w:sz w:val="24"/>
          <w:szCs w:val="24"/>
          <w:lang w:val="sq-AL"/>
        </w:rPr>
        <w:t>ë</w:t>
      </w:r>
      <w:r w:rsidR="00DF0198" w:rsidRPr="00F23305">
        <w:rPr>
          <w:rFonts w:ascii="Times New Roman" w:eastAsia="Calibri" w:hAnsi="Times New Roman" w:cs="Times New Roman"/>
          <w:sz w:val="24"/>
          <w:szCs w:val="24"/>
          <w:lang w:val="sq-AL"/>
        </w:rPr>
        <w:t xml:space="preserve"> personave t</w:t>
      </w:r>
      <w:r w:rsidR="00F314E5" w:rsidRPr="00F23305">
        <w:rPr>
          <w:rFonts w:ascii="Times New Roman" w:eastAsia="Calibri" w:hAnsi="Times New Roman" w:cs="Times New Roman"/>
          <w:sz w:val="24"/>
          <w:szCs w:val="24"/>
          <w:lang w:val="sq-AL"/>
        </w:rPr>
        <w:t>ë</w:t>
      </w:r>
      <w:r w:rsidR="00DF0198" w:rsidRPr="00F23305">
        <w:rPr>
          <w:rFonts w:ascii="Times New Roman" w:eastAsia="Calibri" w:hAnsi="Times New Roman" w:cs="Times New Roman"/>
          <w:sz w:val="24"/>
          <w:szCs w:val="24"/>
          <w:lang w:val="sq-AL"/>
        </w:rPr>
        <w:t xml:space="preserve"> mitur</w:t>
      </w:r>
      <w:r w:rsidRPr="00F23305">
        <w:rPr>
          <w:rFonts w:ascii="Times New Roman" w:eastAsia="Calibri" w:hAnsi="Times New Roman" w:cs="Times New Roman"/>
          <w:sz w:val="24"/>
          <w:szCs w:val="24"/>
          <w:lang w:val="sq-AL"/>
        </w:rPr>
        <w:t xml:space="preserve">;  </w:t>
      </w:r>
    </w:p>
    <w:p w14:paraId="5B710B31"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c) kur nga publiku kryhen veprime që prishin zhvillimin normal të seancës dëgjimore. </w:t>
      </w:r>
    </w:p>
    <w:p w14:paraId="1AC7300B" w14:textId="77777777" w:rsidR="0029114A" w:rsidRPr="00F23305" w:rsidRDefault="0029114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3. Komisioni Disiplinor kur konsideron të nevojshme marrjen e provave shtesë, mund të shtyjë seancën për një periudhë jo më shumë se një muaj.</w:t>
      </w:r>
    </w:p>
    <w:p w14:paraId="668AD648" w14:textId="77777777" w:rsidR="0029114A" w:rsidRPr="00F23305" w:rsidRDefault="0029114A" w:rsidP="00F23305">
      <w:pPr>
        <w:spacing w:after="0"/>
        <w:jc w:val="both"/>
        <w:rPr>
          <w:rFonts w:ascii="Times New Roman" w:hAnsi="Times New Roman" w:cs="Times New Roman"/>
          <w:bCs/>
          <w:color w:val="000000" w:themeColor="text1"/>
          <w:sz w:val="24"/>
          <w:szCs w:val="24"/>
          <w:lang w:val="sq-AL"/>
        </w:rPr>
      </w:pPr>
    </w:p>
    <w:p w14:paraId="774B8283" w14:textId="77777777" w:rsidR="007732CE" w:rsidRPr="00F23305" w:rsidRDefault="007732CE" w:rsidP="00F23305">
      <w:pPr>
        <w:spacing w:after="0"/>
        <w:rPr>
          <w:rFonts w:ascii="Times New Roman" w:hAnsi="Times New Roman" w:cs="Times New Roman"/>
          <w:bCs/>
          <w:color w:val="000000" w:themeColor="text1"/>
          <w:sz w:val="24"/>
          <w:szCs w:val="24"/>
          <w:lang w:val="sq-AL"/>
        </w:rPr>
      </w:pPr>
    </w:p>
    <w:p w14:paraId="26DACD2F" w14:textId="77777777" w:rsidR="006225D6" w:rsidRPr="00F23305" w:rsidRDefault="006225D6" w:rsidP="005D4C7F">
      <w:pPr>
        <w:pStyle w:val="ListParagraph"/>
        <w:numPr>
          <w:ilvl w:val="0"/>
          <w:numId w:val="53"/>
        </w:numPr>
        <w:tabs>
          <w:tab w:val="left" w:pos="1440"/>
        </w:tabs>
        <w:spacing w:after="0"/>
        <w:ind w:left="1170"/>
        <w:jc w:val="center"/>
        <w:rPr>
          <w:rFonts w:ascii="Times New Roman" w:hAnsi="Times New Roman" w:cs="Times New Roman"/>
          <w:bCs/>
          <w:color w:val="000000" w:themeColor="text1"/>
          <w:sz w:val="24"/>
          <w:szCs w:val="24"/>
          <w:lang w:val="sq-AL"/>
        </w:rPr>
      </w:pPr>
    </w:p>
    <w:p w14:paraId="32FE45A3" w14:textId="77777777" w:rsidR="006225D6" w:rsidRPr="00F23305" w:rsidRDefault="006225D6"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Pezullimi i procesit disiplinor</w:t>
      </w:r>
    </w:p>
    <w:p w14:paraId="5FC25594" w14:textId="77777777" w:rsidR="006225D6" w:rsidRPr="00F23305" w:rsidRDefault="006225D6" w:rsidP="00F23305">
      <w:pPr>
        <w:spacing w:after="0"/>
        <w:ind w:firstLine="284"/>
        <w:jc w:val="both"/>
        <w:rPr>
          <w:rFonts w:ascii="Times New Roman" w:hAnsi="Times New Roman" w:cs="Times New Roman"/>
          <w:bCs/>
          <w:color w:val="000000" w:themeColor="text1"/>
          <w:sz w:val="24"/>
          <w:szCs w:val="24"/>
          <w:lang w:val="sq-AL"/>
        </w:rPr>
      </w:pPr>
    </w:p>
    <w:p w14:paraId="3D5A0707" w14:textId="77777777" w:rsidR="000F38E8" w:rsidRPr="00F23305" w:rsidRDefault="000F38E8"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Rregullat për pezullimin e hetimit disiplinor</w:t>
      </w:r>
      <w:r w:rsidRPr="00F23305">
        <w:rPr>
          <w:rFonts w:ascii="Times New Roman" w:hAnsi="Times New Roman" w:cs="Times New Roman"/>
          <w:bCs/>
          <w:sz w:val="24"/>
          <w:szCs w:val="24"/>
          <w:lang w:val="sq-AL"/>
        </w:rPr>
        <w:t xml:space="preserve">, sipas nenit </w:t>
      </w:r>
      <w:r w:rsidR="004317C3" w:rsidRPr="00F23305">
        <w:rPr>
          <w:rFonts w:ascii="Times New Roman" w:hAnsi="Times New Roman" w:cs="Times New Roman"/>
          <w:bCs/>
          <w:sz w:val="24"/>
          <w:szCs w:val="24"/>
          <w:lang w:val="sq-AL"/>
        </w:rPr>
        <w:t>90</w:t>
      </w:r>
      <w:r w:rsidRPr="00F23305">
        <w:rPr>
          <w:rFonts w:ascii="Times New Roman" w:hAnsi="Times New Roman" w:cs="Times New Roman"/>
          <w:bCs/>
          <w:sz w:val="24"/>
          <w:szCs w:val="24"/>
          <w:lang w:val="sq-AL"/>
        </w:rPr>
        <w:t xml:space="preserve"> të këtij ligji, zbatohen </w:t>
      </w:r>
      <w:r w:rsidRPr="00F23305">
        <w:rPr>
          <w:rFonts w:ascii="Times New Roman" w:hAnsi="Times New Roman" w:cs="Times New Roman"/>
          <w:bCs/>
          <w:color w:val="000000" w:themeColor="text1"/>
          <w:sz w:val="24"/>
          <w:szCs w:val="24"/>
          <w:lang w:val="sq-AL"/>
        </w:rPr>
        <w:t>për aq sa është e mundur edhe për pezullimin e procedimit disiplinor.</w:t>
      </w:r>
    </w:p>
    <w:p w14:paraId="41CC5F79" w14:textId="77777777" w:rsidR="007732CE" w:rsidRPr="00F23305" w:rsidRDefault="007732CE" w:rsidP="00F23305">
      <w:pPr>
        <w:spacing w:after="0"/>
        <w:jc w:val="both"/>
        <w:rPr>
          <w:rFonts w:ascii="Times New Roman" w:hAnsi="Times New Roman" w:cs="Times New Roman"/>
          <w:bCs/>
          <w:color w:val="000000" w:themeColor="text1"/>
          <w:sz w:val="24"/>
          <w:szCs w:val="24"/>
          <w:lang w:val="sq-AL"/>
        </w:rPr>
      </w:pPr>
    </w:p>
    <w:p w14:paraId="58778D2E" w14:textId="77777777" w:rsidR="007732CE" w:rsidRPr="00F23305" w:rsidRDefault="007732CE" w:rsidP="005D4C7F">
      <w:pPr>
        <w:pStyle w:val="ListParagraph"/>
        <w:numPr>
          <w:ilvl w:val="0"/>
          <w:numId w:val="53"/>
        </w:numPr>
        <w:tabs>
          <w:tab w:val="left" w:pos="1530"/>
        </w:tabs>
        <w:spacing w:after="0"/>
        <w:ind w:left="1260"/>
        <w:jc w:val="center"/>
        <w:rPr>
          <w:rFonts w:ascii="Times New Roman" w:hAnsi="Times New Roman" w:cs="Times New Roman"/>
          <w:bCs/>
          <w:color w:val="000000" w:themeColor="text1"/>
          <w:sz w:val="24"/>
          <w:szCs w:val="24"/>
          <w:lang w:val="sq-AL"/>
        </w:rPr>
      </w:pPr>
    </w:p>
    <w:p w14:paraId="7D7010F2" w14:textId="77777777" w:rsidR="007732CE" w:rsidRPr="00F23305" w:rsidRDefault="007732CE"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Vendimmarrja e komisionit disiplinor për çështjet disiplinore</w:t>
      </w:r>
    </w:p>
    <w:p w14:paraId="4F47220D" w14:textId="77777777" w:rsidR="007732CE" w:rsidRPr="00F23305" w:rsidRDefault="007732CE" w:rsidP="00F23305">
      <w:pPr>
        <w:spacing w:after="0"/>
        <w:ind w:firstLine="284"/>
        <w:jc w:val="both"/>
        <w:rPr>
          <w:rFonts w:ascii="Times New Roman" w:hAnsi="Times New Roman" w:cs="Times New Roman"/>
          <w:bCs/>
          <w:color w:val="000000" w:themeColor="text1"/>
          <w:sz w:val="24"/>
          <w:szCs w:val="24"/>
          <w:lang w:val="sq-AL"/>
        </w:rPr>
      </w:pPr>
    </w:p>
    <w:p w14:paraId="76F23C96" w14:textId="37E591D4" w:rsidR="007732CE" w:rsidRPr="00F23305" w:rsidRDefault="007732CE"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1 Komisioni disiplinor shqyrton rastin dhe merr vendim </w:t>
      </w:r>
      <w:r w:rsidRPr="00250810">
        <w:rPr>
          <w:rFonts w:ascii="Times New Roman" w:hAnsi="Times New Roman" w:cs="Times New Roman"/>
          <w:bCs/>
          <w:color w:val="000000" w:themeColor="text1"/>
          <w:sz w:val="24"/>
          <w:szCs w:val="24"/>
          <w:lang w:val="sq-AL"/>
        </w:rPr>
        <w:t xml:space="preserve">brenda  </w:t>
      </w:r>
      <w:r w:rsidR="00661702" w:rsidRPr="00250810">
        <w:rPr>
          <w:rFonts w:ascii="Times New Roman" w:hAnsi="Times New Roman" w:cs="Times New Roman"/>
          <w:bCs/>
          <w:color w:val="000000" w:themeColor="text1"/>
          <w:sz w:val="24"/>
          <w:szCs w:val="24"/>
          <w:lang w:val="sq-AL"/>
        </w:rPr>
        <w:t xml:space="preserve">45 </w:t>
      </w:r>
      <w:r w:rsidRPr="00250810">
        <w:rPr>
          <w:rFonts w:ascii="Times New Roman" w:hAnsi="Times New Roman" w:cs="Times New Roman"/>
          <w:bCs/>
          <w:color w:val="000000" w:themeColor="text1"/>
          <w:sz w:val="24"/>
          <w:szCs w:val="24"/>
          <w:lang w:val="sq-AL"/>
        </w:rPr>
        <w:t>(</w:t>
      </w:r>
      <w:r w:rsidR="00661702" w:rsidRPr="00250810">
        <w:rPr>
          <w:rFonts w:ascii="Times New Roman" w:hAnsi="Times New Roman" w:cs="Times New Roman"/>
          <w:bCs/>
          <w:color w:val="000000" w:themeColor="text1"/>
          <w:sz w:val="24"/>
          <w:szCs w:val="24"/>
          <w:lang w:val="sq-AL"/>
        </w:rPr>
        <w:t>dyzet</w:t>
      </w:r>
      <w:r w:rsidR="00501CDD" w:rsidRPr="00F23305">
        <w:rPr>
          <w:rFonts w:ascii="Times New Roman" w:hAnsi="Times New Roman" w:cs="Times New Roman"/>
          <w:bCs/>
          <w:color w:val="000000" w:themeColor="text1"/>
          <w:sz w:val="24"/>
          <w:szCs w:val="24"/>
          <w:lang w:val="sq-AL"/>
        </w:rPr>
        <w:t>ë</w:t>
      </w:r>
      <w:r w:rsidR="00661702" w:rsidRPr="00250810">
        <w:rPr>
          <w:rFonts w:ascii="Times New Roman" w:hAnsi="Times New Roman" w:cs="Times New Roman"/>
          <w:bCs/>
          <w:color w:val="000000" w:themeColor="text1"/>
          <w:sz w:val="24"/>
          <w:szCs w:val="24"/>
          <w:lang w:val="sq-AL"/>
        </w:rPr>
        <w:t xml:space="preserve"> e pes</w:t>
      </w:r>
      <w:r w:rsidR="00501CDD" w:rsidRPr="00F23305">
        <w:rPr>
          <w:rFonts w:ascii="Times New Roman" w:hAnsi="Times New Roman" w:cs="Times New Roman"/>
          <w:bCs/>
          <w:color w:val="000000" w:themeColor="text1"/>
          <w:sz w:val="24"/>
          <w:szCs w:val="24"/>
          <w:lang w:val="sq-AL"/>
        </w:rPr>
        <w:t>ë</w:t>
      </w:r>
      <w:r w:rsidRPr="00250810">
        <w:rPr>
          <w:rFonts w:ascii="Times New Roman" w:hAnsi="Times New Roman" w:cs="Times New Roman"/>
          <w:bCs/>
          <w:color w:val="000000" w:themeColor="text1"/>
          <w:sz w:val="24"/>
          <w:szCs w:val="24"/>
          <w:lang w:val="sq-AL"/>
        </w:rPr>
        <w:t>) ditëve</w:t>
      </w:r>
      <w:r w:rsidRPr="00F23305">
        <w:rPr>
          <w:rFonts w:ascii="Times New Roman" w:hAnsi="Times New Roman" w:cs="Times New Roman"/>
          <w:bCs/>
          <w:color w:val="000000" w:themeColor="text1"/>
          <w:sz w:val="24"/>
          <w:szCs w:val="24"/>
          <w:lang w:val="sq-AL"/>
        </w:rPr>
        <w:t xml:space="preserve"> nga data e paraqitjes së raportit të hetimit së bashku me dosjen hetimore pranë tij. Vendimi i arsyetuar i njoftohet ankuesit</w:t>
      </w:r>
      <w:r w:rsidR="00E80503" w:rsidRPr="00F23305">
        <w:rPr>
          <w:rFonts w:ascii="Times New Roman" w:hAnsi="Times New Roman" w:cs="Times New Roman"/>
          <w:bCs/>
          <w:color w:val="000000" w:themeColor="text1"/>
          <w:sz w:val="24"/>
          <w:szCs w:val="24"/>
          <w:lang w:val="sq-AL"/>
        </w:rPr>
        <w:t>, n</w:t>
      </w:r>
      <w:r w:rsidR="00F314E5" w:rsidRPr="00F23305">
        <w:rPr>
          <w:rFonts w:ascii="Times New Roman" w:hAnsi="Times New Roman" w:cs="Times New Roman"/>
          <w:bCs/>
          <w:color w:val="000000" w:themeColor="text1"/>
          <w:sz w:val="24"/>
          <w:szCs w:val="24"/>
          <w:lang w:val="sq-AL"/>
        </w:rPr>
        <w:t>ë</w:t>
      </w:r>
      <w:r w:rsidR="00E80503" w:rsidRPr="00F23305">
        <w:rPr>
          <w:rFonts w:ascii="Times New Roman" w:hAnsi="Times New Roman" w:cs="Times New Roman"/>
          <w:bCs/>
          <w:color w:val="000000" w:themeColor="text1"/>
          <w:sz w:val="24"/>
          <w:szCs w:val="24"/>
          <w:lang w:val="sq-AL"/>
        </w:rPr>
        <w:t xml:space="preserve">se ka </w:t>
      </w:r>
      <w:r w:rsidRPr="00F23305">
        <w:rPr>
          <w:rFonts w:ascii="Times New Roman" w:hAnsi="Times New Roman" w:cs="Times New Roman"/>
          <w:bCs/>
          <w:color w:val="000000" w:themeColor="text1"/>
          <w:sz w:val="24"/>
          <w:szCs w:val="24"/>
          <w:lang w:val="sq-AL"/>
        </w:rPr>
        <w:t xml:space="preserve">dhe </w:t>
      </w:r>
      <w:proofErr w:type="spellStart"/>
      <w:r w:rsidR="005D5A29" w:rsidRPr="00F23305">
        <w:rPr>
          <w:rFonts w:ascii="Times New Roman" w:hAnsi="Times New Roman" w:cs="Times New Roman"/>
          <w:bCs/>
          <w:color w:val="000000" w:themeColor="text1"/>
          <w:sz w:val="24"/>
          <w:szCs w:val="24"/>
          <w:lang w:val="sq-AL"/>
        </w:rPr>
        <w:t>ekspertit</w:t>
      </w:r>
      <w:r w:rsidR="00E80503" w:rsidRPr="00F23305">
        <w:rPr>
          <w:rFonts w:ascii="Times New Roman" w:hAnsi="Times New Roman" w:cs="Times New Roman"/>
          <w:bCs/>
          <w:color w:val="000000" w:themeColor="text1"/>
          <w:sz w:val="24"/>
          <w:szCs w:val="24"/>
          <w:lang w:val="sq-AL"/>
        </w:rPr>
        <w:t>ligjor</w:t>
      </w:r>
      <w:proofErr w:type="spellEnd"/>
      <w:r w:rsidR="00E80503" w:rsidRPr="00F23305">
        <w:rPr>
          <w:rFonts w:ascii="Times New Roman" w:hAnsi="Times New Roman" w:cs="Times New Roman"/>
          <w:bCs/>
          <w:color w:val="000000" w:themeColor="text1"/>
          <w:sz w:val="24"/>
          <w:szCs w:val="24"/>
          <w:lang w:val="sq-AL"/>
        </w:rPr>
        <w:t>.</w:t>
      </w:r>
    </w:p>
    <w:p w14:paraId="460B4DF6" w14:textId="77777777" w:rsidR="007732CE" w:rsidRPr="00F23305" w:rsidRDefault="007732CE" w:rsidP="00F23305">
      <w:pPr>
        <w:spacing w:after="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    2. Pas shqyrtimit të </w:t>
      </w:r>
      <w:proofErr w:type="spellStart"/>
      <w:r w:rsidRPr="00F23305">
        <w:rPr>
          <w:rFonts w:ascii="Times New Roman" w:hAnsi="Times New Roman" w:cs="Times New Roman"/>
          <w:bCs/>
          <w:color w:val="000000" w:themeColor="text1"/>
          <w:sz w:val="24"/>
          <w:szCs w:val="24"/>
          <w:lang w:val="sq-AL"/>
        </w:rPr>
        <w:t>të</w:t>
      </w:r>
      <w:proofErr w:type="spellEnd"/>
      <w:r w:rsidRPr="00F23305">
        <w:rPr>
          <w:rFonts w:ascii="Times New Roman" w:hAnsi="Times New Roman" w:cs="Times New Roman"/>
          <w:bCs/>
          <w:color w:val="000000" w:themeColor="text1"/>
          <w:sz w:val="24"/>
          <w:szCs w:val="24"/>
          <w:lang w:val="sq-AL"/>
        </w:rPr>
        <w:t xml:space="preserve"> gjitha fakteve dhe provave, komisioni disiplinor përkatës vendos: </w:t>
      </w:r>
    </w:p>
    <w:p w14:paraId="3ABABFCB" w14:textId="77777777" w:rsidR="007732CE" w:rsidRPr="00F23305" w:rsidRDefault="007732CE"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a) rrëzimin e kërkesës për procedim disiplinor, për shkak se faktet e pretenduara nuk kanë ndodhur ose ato nuk përbëjnë shkelje disiplinore; ose </w:t>
      </w:r>
    </w:p>
    <w:p w14:paraId="295C9807" w14:textId="77777777" w:rsidR="007732CE" w:rsidRPr="00F23305" w:rsidRDefault="007732CE"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b)pranimin e kërkesës, marrjen e masave disiplinore </w:t>
      </w:r>
      <w:r w:rsidR="001811EF" w:rsidRPr="00F23305">
        <w:rPr>
          <w:rFonts w:ascii="Times New Roman" w:hAnsi="Times New Roman" w:cs="Times New Roman"/>
          <w:bCs/>
          <w:color w:val="000000" w:themeColor="text1"/>
          <w:sz w:val="24"/>
          <w:szCs w:val="24"/>
          <w:lang w:val="sq-AL"/>
        </w:rPr>
        <w:t>dhe</w:t>
      </w:r>
      <w:r w:rsidRPr="00F23305">
        <w:rPr>
          <w:rFonts w:ascii="Times New Roman" w:hAnsi="Times New Roman" w:cs="Times New Roman"/>
          <w:bCs/>
          <w:color w:val="000000" w:themeColor="text1"/>
          <w:sz w:val="24"/>
          <w:szCs w:val="24"/>
          <w:lang w:val="sq-AL"/>
        </w:rPr>
        <w:t xml:space="preserve"> njoftimin e vendimit </w:t>
      </w:r>
      <w:r w:rsidR="005D5A29" w:rsidRPr="00F23305">
        <w:rPr>
          <w:rFonts w:ascii="Times New Roman" w:hAnsi="Times New Roman" w:cs="Times New Roman"/>
          <w:bCs/>
          <w:color w:val="000000" w:themeColor="text1"/>
          <w:sz w:val="24"/>
          <w:szCs w:val="24"/>
          <w:lang w:val="sq-AL"/>
        </w:rPr>
        <w:t>drejtorit t</w:t>
      </w:r>
      <w:r w:rsidR="00D9304B" w:rsidRPr="00F23305">
        <w:rPr>
          <w:rFonts w:ascii="Times New Roman" w:hAnsi="Times New Roman" w:cs="Times New Roman"/>
          <w:bCs/>
          <w:color w:val="000000" w:themeColor="text1"/>
          <w:sz w:val="24"/>
          <w:szCs w:val="24"/>
          <w:lang w:val="sq-AL"/>
        </w:rPr>
        <w:t>ë</w:t>
      </w:r>
      <w:r w:rsidR="005D5A29" w:rsidRPr="00F23305">
        <w:rPr>
          <w:rFonts w:ascii="Times New Roman" w:hAnsi="Times New Roman" w:cs="Times New Roman"/>
          <w:bCs/>
          <w:color w:val="000000" w:themeColor="text1"/>
          <w:sz w:val="24"/>
          <w:szCs w:val="24"/>
          <w:lang w:val="sq-AL"/>
        </w:rPr>
        <w:t xml:space="preserve"> </w:t>
      </w:r>
      <w:proofErr w:type="spellStart"/>
      <w:r w:rsidR="005D5A29" w:rsidRPr="00F23305">
        <w:rPr>
          <w:rFonts w:ascii="Times New Roman" w:hAnsi="Times New Roman" w:cs="Times New Roman"/>
          <w:bCs/>
          <w:color w:val="000000" w:themeColor="text1"/>
          <w:sz w:val="24"/>
          <w:szCs w:val="24"/>
          <w:lang w:val="sq-AL"/>
        </w:rPr>
        <w:t>Institutit</w:t>
      </w:r>
      <w:r w:rsidRPr="00F23305">
        <w:rPr>
          <w:rFonts w:ascii="Times New Roman" w:hAnsi="Times New Roman" w:cs="Times New Roman"/>
          <w:bCs/>
          <w:color w:val="000000" w:themeColor="text1"/>
          <w:sz w:val="24"/>
          <w:szCs w:val="24"/>
          <w:lang w:val="sq-AL"/>
        </w:rPr>
        <w:t>me</w:t>
      </w:r>
      <w:proofErr w:type="spellEnd"/>
      <w:r w:rsidRPr="00F23305">
        <w:rPr>
          <w:rFonts w:ascii="Times New Roman" w:hAnsi="Times New Roman" w:cs="Times New Roman"/>
          <w:bCs/>
          <w:color w:val="000000" w:themeColor="text1"/>
          <w:sz w:val="24"/>
          <w:szCs w:val="24"/>
          <w:lang w:val="sq-AL"/>
        </w:rPr>
        <w:t xml:space="preserve"> qëllim nxjerrjen e urdhrit përkatës për zbatimin e masave që vendosen në procedimin disiplinor</w:t>
      </w:r>
      <w:r w:rsidR="001811EF" w:rsidRPr="00F23305">
        <w:rPr>
          <w:rFonts w:ascii="Times New Roman" w:hAnsi="Times New Roman" w:cs="Times New Roman"/>
          <w:bCs/>
          <w:color w:val="000000" w:themeColor="text1"/>
          <w:sz w:val="24"/>
          <w:szCs w:val="24"/>
          <w:lang w:val="sq-AL"/>
        </w:rPr>
        <w:t>;</w:t>
      </w:r>
    </w:p>
    <w:p w14:paraId="604110BE" w14:textId="77777777" w:rsidR="001811EF" w:rsidRPr="00F23305" w:rsidRDefault="001811EF"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c)  pranimin e kërkesës dhe njoftimin e vendimit drejtorit t</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Institutit t</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Mjek</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sis</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Ligjore n</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rastet kur masat disiplinore vendosen nga drejtori.</w:t>
      </w:r>
    </w:p>
    <w:p w14:paraId="3B2C3ED0" w14:textId="77777777" w:rsidR="006225D6" w:rsidRPr="00F23305" w:rsidRDefault="006225D6" w:rsidP="00F23305">
      <w:pPr>
        <w:spacing w:after="0"/>
        <w:rPr>
          <w:rFonts w:ascii="Times New Roman" w:hAnsi="Times New Roman" w:cs="Times New Roman"/>
          <w:bCs/>
          <w:color w:val="000000" w:themeColor="text1"/>
          <w:sz w:val="24"/>
          <w:szCs w:val="24"/>
          <w:lang w:val="sq-AL"/>
        </w:rPr>
      </w:pPr>
    </w:p>
    <w:p w14:paraId="2B7279B8" w14:textId="77777777" w:rsidR="0052226A" w:rsidRPr="00F23305" w:rsidRDefault="0052226A" w:rsidP="005D4C7F">
      <w:pPr>
        <w:pStyle w:val="ListParagraph"/>
        <w:numPr>
          <w:ilvl w:val="0"/>
          <w:numId w:val="53"/>
        </w:numPr>
        <w:spacing w:after="0"/>
        <w:ind w:firstLine="4050"/>
        <w:rPr>
          <w:rFonts w:ascii="Times New Roman" w:hAnsi="Times New Roman" w:cs="Times New Roman"/>
          <w:bCs/>
          <w:color w:val="000000" w:themeColor="text1"/>
          <w:sz w:val="24"/>
          <w:szCs w:val="24"/>
          <w:lang w:val="sq-AL"/>
        </w:rPr>
      </w:pPr>
    </w:p>
    <w:p w14:paraId="61B45E9C" w14:textId="77777777" w:rsidR="0052226A" w:rsidRPr="00F23305" w:rsidRDefault="0052226A" w:rsidP="00F23305">
      <w:pPr>
        <w:spacing w:after="0"/>
        <w:ind w:firstLine="284"/>
        <w:jc w:val="center"/>
        <w:rPr>
          <w:rFonts w:ascii="Times New Roman" w:eastAsia="Calibri" w:hAnsi="Times New Roman" w:cs="Times New Roman"/>
          <w:b/>
          <w:sz w:val="24"/>
          <w:szCs w:val="24"/>
          <w:lang w:val="sq-AL"/>
        </w:rPr>
      </w:pPr>
      <w:r w:rsidRPr="00F23305">
        <w:rPr>
          <w:rFonts w:ascii="Times New Roman" w:eastAsia="Calibri" w:hAnsi="Times New Roman" w:cs="Times New Roman"/>
          <w:b/>
          <w:sz w:val="24"/>
          <w:szCs w:val="24"/>
          <w:lang w:val="sq-AL"/>
        </w:rPr>
        <w:t>Ekzekutimi i vendimeve</w:t>
      </w:r>
    </w:p>
    <w:p w14:paraId="5F9E6D8C" w14:textId="77777777" w:rsidR="0052226A" w:rsidRPr="00F23305" w:rsidRDefault="0052226A" w:rsidP="00F23305">
      <w:pPr>
        <w:spacing w:after="0"/>
        <w:ind w:firstLine="284"/>
        <w:jc w:val="center"/>
        <w:rPr>
          <w:rFonts w:ascii="Times New Roman" w:eastAsia="Calibri" w:hAnsi="Times New Roman" w:cs="Times New Roman"/>
          <w:b/>
          <w:sz w:val="24"/>
          <w:szCs w:val="24"/>
          <w:lang w:val="sq-AL"/>
        </w:rPr>
      </w:pPr>
    </w:p>
    <w:p w14:paraId="5BDD7CC2" w14:textId="77777777" w:rsidR="0052226A" w:rsidRPr="00F23305" w:rsidRDefault="0052226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1. Drejtori i Institutit t</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 Mjek</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sis</w:t>
      </w:r>
      <w:r w:rsidR="00F314E5" w:rsidRPr="00F23305">
        <w:rPr>
          <w:rFonts w:ascii="Times New Roman" w:eastAsia="Calibri" w:hAnsi="Times New Roman" w:cs="Times New Roman"/>
          <w:sz w:val="24"/>
          <w:szCs w:val="24"/>
          <w:lang w:val="sq-AL"/>
        </w:rPr>
        <w:t>ë</w:t>
      </w:r>
      <w:r w:rsidRPr="00F23305">
        <w:rPr>
          <w:rFonts w:ascii="Times New Roman" w:eastAsia="Calibri" w:hAnsi="Times New Roman" w:cs="Times New Roman"/>
          <w:sz w:val="24"/>
          <w:szCs w:val="24"/>
          <w:lang w:val="sq-AL"/>
        </w:rPr>
        <w:t xml:space="preserve"> Ligjore merr të gjitha masat e nevojshme për zbatimin e masave disiplinore dhe është përgjegjëse për mbikëqyrjen e zbatimit të </w:t>
      </w:r>
      <w:proofErr w:type="spellStart"/>
      <w:r w:rsidRPr="00F23305">
        <w:rPr>
          <w:rFonts w:ascii="Times New Roman" w:eastAsia="Calibri" w:hAnsi="Times New Roman" w:cs="Times New Roman"/>
          <w:sz w:val="24"/>
          <w:szCs w:val="24"/>
          <w:lang w:val="sq-AL"/>
        </w:rPr>
        <w:t>të</w:t>
      </w:r>
      <w:proofErr w:type="spellEnd"/>
      <w:r w:rsidRPr="00F23305">
        <w:rPr>
          <w:rFonts w:ascii="Times New Roman" w:eastAsia="Calibri" w:hAnsi="Times New Roman" w:cs="Times New Roman"/>
          <w:sz w:val="24"/>
          <w:szCs w:val="24"/>
          <w:lang w:val="sq-AL"/>
        </w:rPr>
        <w:t xml:space="preserve"> gjitha masave që vendosen në përfundim të procedimit disiplinor. </w:t>
      </w:r>
    </w:p>
    <w:p w14:paraId="5B0803B4" w14:textId="77777777" w:rsidR="0052226A" w:rsidRPr="00F23305" w:rsidRDefault="0052226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2. Drejtori siguron zbatimin e masave disiplinore: </w:t>
      </w:r>
    </w:p>
    <w:p w14:paraId="5D82F970" w14:textId="77777777" w:rsidR="0052226A" w:rsidRPr="00F23305" w:rsidRDefault="0052226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a) brenda një muaji, në rastin e gjobës;</w:t>
      </w:r>
    </w:p>
    <w:p w14:paraId="04A830DB" w14:textId="77777777" w:rsidR="0052226A" w:rsidRPr="00F23305" w:rsidRDefault="0052226A" w:rsidP="00F23305">
      <w:pPr>
        <w:spacing w:after="0"/>
        <w:ind w:firstLine="284"/>
        <w:jc w:val="both"/>
        <w:rPr>
          <w:rFonts w:ascii="Times New Roman" w:eastAsia="Calibri" w:hAnsi="Times New Roman" w:cs="Times New Roman"/>
          <w:sz w:val="24"/>
          <w:szCs w:val="24"/>
          <w:lang w:val="sq-AL"/>
        </w:rPr>
      </w:pPr>
      <w:r w:rsidRPr="00F23305">
        <w:rPr>
          <w:rFonts w:ascii="Times New Roman" w:eastAsia="Calibri" w:hAnsi="Times New Roman" w:cs="Times New Roman"/>
          <w:sz w:val="24"/>
          <w:szCs w:val="24"/>
          <w:lang w:val="sq-AL"/>
        </w:rPr>
        <w:t xml:space="preserve">b) brenda </w:t>
      </w:r>
      <w:r w:rsidR="001C6A71" w:rsidRPr="00F23305">
        <w:rPr>
          <w:rFonts w:ascii="Times New Roman" w:eastAsia="Calibri" w:hAnsi="Times New Roman" w:cs="Times New Roman"/>
          <w:sz w:val="24"/>
          <w:szCs w:val="24"/>
          <w:lang w:val="sq-AL"/>
        </w:rPr>
        <w:t>2 (</w:t>
      </w:r>
      <w:r w:rsidRPr="00F23305">
        <w:rPr>
          <w:rFonts w:ascii="Times New Roman" w:eastAsia="Calibri" w:hAnsi="Times New Roman" w:cs="Times New Roman"/>
          <w:sz w:val="24"/>
          <w:szCs w:val="24"/>
          <w:lang w:val="sq-AL"/>
        </w:rPr>
        <w:t>dy</w:t>
      </w:r>
      <w:r w:rsidR="001C6A71" w:rsidRPr="00F23305">
        <w:rPr>
          <w:rFonts w:ascii="Times New Roman" w:eastAsia="Calibri" w:hAnsi="Times New Roman" w:cs="Times New Roman"/>
          <w:sz w:val="24"/>
          <w:szCs w:val="24"/>
          <w:lang w:val="sq-AL"/>
        </w:rPr>
        <w:t>)</w:t>
      </w:r>
      <w:r w:rsidRPr="00F23305">
        <w:rPr>
          <w:rFonts w:ascii="Times New Roman" w:eastAsia="Calibri" w:hAnsi="Times New Roman" w:cs="Times New Roman"/>
          <w:sz w:val="24"/>
          <w:szCs w:val="24"/>
          <w:lang w:val="sq-AL"/>
        </w:rPr>
        <w:t xml:space="preserve"> javëve në të gjitha rastet tjera, sipas vendimmarrjes së Komisionit Disiplinor. </w:t>
      </w:r>
    </w:p>
    <w:p w14:paraId="4366FC01" w14:textId="77777777" w:rsidR="005A4FBE" w:rsidRPr="00F23305" w:rsidRDefault="005A4FBE" w:rsidP="00F23305">
      <w:pPr>
        <w:spacing w:after="0"/>
        <w:rPr>
          <w:rFonts w:ascii="Times New Roman" w:hAnsi="Times New Roman" w:cs="Times New Roman"/>
          <w:bCs/>
          <w:color w:val="000000" w:themeColor="text1"/>
          <w:sz w:val="24"/>
          <w:szCs w:val="24"/>
          <w:lang w:val="sq-AL"/>
        </w:rPr>
      </w:pPr>
    </w:p>
    <w:p w14:paraId="60DE7FEA" w14:textId="77777777" w:rsidR="005A4FBE" w:rsidRPr="00F23305" w:rsidRDefault="005A4FBE" w:rsidP="00F23305">
      <w:pPr>
        <w:spacing w:after="0"/>
        <w:ind w:firstLine="284"/>
        <w:jc w:val="center"/>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KREU </w:t>
      </w:r>
      <w:r w:rsidR="0060661F" w:rsidRPr="00F23305">
        <w:rPr>
          <w:rFonts w:ascii="Times New Roman" w:hAnsi="Times New Roman" w:cs="Times New Roman"/>
          <w:bCs/>
          <w:color w:val="000000" w:themeColor="text1"/>
          <w:sz w:val="24"/>
          <w:szCs w:val="24"/>
          <w:lang w:val="sq-AL"/>
        </w:rPr>
        <w:t>X</w:t>
      </w:r>
      <w:r w:rsidR="00094BBB" w:rsidRPr="00F23305">
        <w:rPr>
          <w:rFonts w:ascii="Times New Roman" w:hAnsi="Times New Roman" w:cs="Times New Roman"/>
          <w:bCs/>
          <w:color w:val="000000" w:themeColor="text1"/>
          <w:sz w:val="24"/>
          <w:szCs w:val="24"/>
          <w:lang w:val="sq-AL"/>
        </w:rPr>
        <w:t>II</w:t>
      </w:r>
    </w:p>
    <w:p w14:paraId="52DE0DC5" w14:textId="77777777" w:rsidR="00915126" w:rsidRPr="00F23305" w:rsidRDefault="00915126" w:rsidP="00F23305">
      <w:pPr>
        <w:spacing w:after="0"/>
        <w:ind w:firstLine="284"/>
        <w:jc w:val="center"/>
        <w:rPr>
          <w:rFonts w:ascii="Times New Roman" w:hAnsi="Times New Roman" w:cs="Times New Roman"/>
          <w:bCs/>
          <w:color w:val="000000" w:themeColor="text1"/>
          <w:sz w:val="24"/>
          <w:szCs w:val="24"/>
          <w:lang w:val="sq-AL"/>
        </w:rPr>
      </w:pPr>
    </w:p>
    <w:p w14:paraId="2BC32FA2" w14:textId="77777777" w:rsidR="005A4FBE" w:rsidRPr="00F23305" w:rsidRDefault="005A4FBE" w:rsidP="00F23305">
      <w:pPr>
        <w:spacing w:after="0"/>
        <w:ind w:firstLine="284"/>
        <w:jc w:val="center"/>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SHKELJET DHE MASAT DISIPLINORE</w:t>
      </w:r>
    </w:p>
    <w:p w14:paraId="7A07375C" w14:textId="77777777" w:rsidR="00EF4668" w:rsidRPr="00F23305" w:rsidRDefault="00EF4668" w:rsidP="00F23305">
      <w:pPr>
        <w:tabs>
          <w:tab w:val="left" w:pos="567"/>
        </w:tabs>
        <w:autoSpaceDE w:val="0"/>
        <w:autoSpaceDN w:val="0"/>
        <w:adjustRightInd w:val="0"/>
        <w:spacing w:after="0"/>
        <w:jc w:val="both"/>
        <w:rPr>
          <w:rFonts w:ascii="Times New Roman" w:hAnsi="Times New Roman" w:cs="Times New Roman"/>
          <w:b/>
          <w:bCs/>
          <w:color w:val="000000" w:themeColor="text1"/>
          <w:sz w:val="24"/>
          <w:szCs w:val="24"/>
          <w:lang w:val="sq-AL"/>
        </w:rPr>
      </w:pPr>
    </w:p>
    <w:p w14:paraId="01E3B8A4" w14:textId="77777777" w:rsidR="00EF4668" w:rsidRPr="00F23305" w:rsidRDefault="00EF4668" w:rsidP="005D4C7F">
      <w:pPr>
        <w:pStyle w:val="ListParagraph"/>
        <w:numPr>
          <w:ilvl w:val="0"/>
          <w:numId w:val="53"/>
        </w:numPr>
        <w:autoSpaceDE w:val="0"/>
        <w:autoSpaceDN w:val="0"/>
        <w:adjustRightInd w:val="0"/>
        <w:spacing w:after="0"/>
        <w:ind w:firstLine="0"/>
        <w:jc w:val="center"/>
        <w:rPr>
          <w:rFonts w:ascii="Times New Roman" w:hAnsi="Times New Roman" w:cs="Times New Roman"/>
          <w:color w:val="000000" w:themeColor="text1"/>
          <w:sz w:val="24"/>
          <w:szCs w:val="24"/>
          <w:lang w:val="sq-AL"/>
        </w:rPr>
      </w:pPr>
    </w:p>
    <w:p w14:paraId="182F1491" w14:textId="77777777" w:rsidR="00707C49" w:rsidRPr="00F23305" w:rsidRDefault="00707C49"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Shkeljet disiplinore</w:t>
      </w:r>
    </w:p>
    <w:p w14:paraId="6134BFDD"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p>
    <w:p w14:paraId="3FB1732D"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1. Eksperti </w:t>
      </w:r>
      <w:r w:rsidR="00A669B3" w:rsidRPr="00F23305">
        <w:rPr>
          <w:rFonts w:ascii="Times New Roman" w:hAnsi="Times New Roman" w:cs="Times New Roman"/>
          <w:bCs/>
          <w:color w:val="000000" w:themeColor="text1"/>
          <w:sz w:val="24"/>
          <w:szCs w:val="24"/>
          <w:lang w:val="sq-AL"/>
        </w:rPr>
        <w:t>ligjor</w:t>
      </w:r>
      <w:r w:rsidRPr="00F23305">
        <w:rPr>
          <w:rFonts w:ascii="Times New Roman" w:hAnsi="Times New Roman" w:cs="Times New Roman"/>
          <w:bCs/>
          <w:color w:val="000000" w:themeColor="text1"/>
          <w:sz w:val="24"/>
          <w:szCs w:val="24"/>
          <w:lang w:val="sq-AL"/>
        </w:rPr>
        <w:t xml:space="preserve"> kryen një shkelje disiplinore në rastet kur:</w:t>
      </w:r>
    </w:p>
    <w:p w14:paraId="159C62C9"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a) vepron në kundërshtim me parashikimet ligjore</w:t>
      </w:r>
      <w:r w:rsidR="00B310F3" w:rsidRPr="00F23305">
        <w:rPr>
          <w:rFonts w:ascii="Times New Roman" w:hAnsi="Times New Roman" w:cs="Times New Roman"/>
          <w:bCs/>
          <w:color w:val="000000" w:themeColor="text1"/>
          <w:sz w:val="24"/>
          <w:szCs w:val="24"/>
          <w:lang w:val="sq-AL"/>
        </w:rPr>
        <w:t>, n</w:t>
      </w:r>
      <w:r w:rsidR="00F314E5" w:rsidRPr="00F23305">
        <w:rPr>
          <w:rFonts w:ascii="Times New Roman" w:hAnsi="Times New Roman" w:cs="Times New Roman"/>
          <w:bCs/>
          <w:color w:val="000000" w:themeColor="text1"/>
          <w:sz w:val="24"/>
          <w:szCs w:val="24"/>
          <w:lang w:val="sq-AL"/>
        </w:rPr>
        <w:t>ë</w:t>
      </w:r>
      <w:r w:rsidR="00B310F3" w:rsidRPr="00F23305">
        <w:rPr>
          <w:rFonts w:ascii="Times New Roman" w:hAnsi="Times New Roman" w:cs="Times New Roman"/>
          <w:bCs/>
          <w:color w:val="000000" w:themeColor="text1"/>
          <w:sz w:val="24"/>
          <w:szCs w:val="24"/>
          <w:lang w:val="sq-AL"/>
        </w:rPr>
        <w:t>nligjore apo metodat e pun</w:t>
      </w:r>
      <w:r w:rsidR="00F314E5" w:rsidRPr="00F23305">
        <w:rPr>
          <w:rFonts w:ascii="Times New Roman" w:hAnsi="Times New Roman" w:cs="Times New Roman"/>
          <w:bCs/>
          <w:color w:val="000000" w:themeColor="text1"/>
          <w:sz w:val="24"/>
          <w:szCs w:val="24"/>
          <w:lang w:val="sq-AL"/>
        </w:rPr>
        <w:t>ë</w:t>
      </w:r>
      <w:r w:rsidR="00B310F3" w:rsidRPr="00F23305">
        <w:rPr>
          <w:rFonts w:ascii="Times New Roman" w:hAnsi="Times New Roman" w:cs="Times New Roman"/>
          <w:bCs/>
          <w:color w:val="000000" w:themeColor="text1"/>
          <w:sz w:val="24"/>
          <w:szCs w:val="24"/>
          <w:lang w:val="sq-AL"/>
        </w:rPr>
        <w:t>s</w:t>
      </w:r>
      <w:r w:rsidRPr="00F23305">
        <w:rPr>
          <w:rFonts w:ascii="Times New Roman" w:hAnsi="Times New Roman" w:cs="Times New Roman"/>
          <w:bCs/>
          <w:color w:val="000000" w:themeColor="text1"/>
          <w:sz w:val="24"/>
          <w:szCs w:val="24"/>
          <w:lang w:val="sq-AL"/>
        </w:rPr>
        <w:t>;</w:t>
      </w:r>
    </w:p>
    <w:p w14:paraId="2B867FE7" w14:textId="4CA6E9C1"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b) kryen veprime që përbëjnë shkelje të </w:t>
      </w:r>
      <w:r w:rsidR="00B310F3" w:rsidRPr="00F23305">
        <w:rPr>
          <w:rFonts w:ascii="Times New Roman" w:hAnsi="Times New Roman" w:cs="Times New Roman"/>
          <w:bCs/>
          <w:color w:val="000000" w:themeColor="text1"/>
          <w:sz w:val="24"/>
          <w:szCs w:val="24"/>
          <w:lang w:val="sq-AL"/>
        </w:rPr>
        <w:t>r</w:t>
      </w:r>
      <w:r w:rsidR="00F314E5" w:rsidRPr="00F23305">
        <w:rPr>
          <w:rFonts w:ascii="Times New Roman" w:hAnsi="Times New Roman" w:cs="Times New Roman"/>
          <w:bCs/>
          <w:color w:val="000000" w:themeColor="text1"/>
          <w:sz w:val="24"/>
          <w:szCs w:val="24"/>
          <w:lang w:val="sq-AL"/>
        </w:rPr>
        <w:t>ë</w:t>
      </w:r>
      <w:r w:rsidR="00B310F3" w:rsidRPr="00F23305">
        <w:rPr>
          <w:rFonts w:ascii="Times New Roman" w:hAnsi="Times New Roman" w:cs="Times New Roman"/>
          <w:bCs/>
          <w:color w:val="000000" w:themeColor="text1"/>
          <w:sz w:val="24"/>
          <w:szCs w:val="24"/>
          <w:lang w:val="sq-AL"/>
        </w:rPr>
        <w:t>nd</w:t>
      </w:r>
      <w:r w:rsidR="00F314E5" w:rsidRPr="00F23305">
        <w:rPr>
          <w:rFonts w:ascii="Times New Roman" w:hAnsi="Times New Roman" w:cs="Times New Roman"/>
          <w:bCs/>
          <w:color w:val="000000" w:themeColor="text1"/>
          <w:sz w:val="24"/>
          <w:szCs w:val="24"/>
          <w:lang w:val="sq-AL"/>
        </w:rPr>
        <w:t>ë</w:t>
      </w:r>
      <w:r w:rsidR="00B310F3" w:rsidRPr="00F23305">
        <w:rPr>
          <w:rFonts w:ascii="Times New Roman" w:hAnsi="Times New Roman" w:cs="Times New Roman"/>
          <w:bCs/>
          <w:color w:val="000000" w:themeColor="text1"/>
          <w:sz w:val="24"/>
          <w:szCs w:val="24"/>
          <w:lang w:val="sq-AL"/>
        </w:rPr>
        <w:t xml:space="preserve"> t</w:t>
      </w:r>
      <w:r w:rsidR="00F314E5" w:rsidRPr="00F23305">
        <w:rPr>
          <w:rFonts w:ascii="Times New Roman" w:hAnsi="Times New Roman" w:cs="Times New Roman"/>
          <w:bCs/>
          <w:color w:val="000000" w:themeColor="text1"/>
          <w:sz w:val="24"/>
          <w:szCs w:val="24"/>
          <w:lang w:val="sq-AL"/>
        </w:rPr>
        <w:t>ë</w:t>
      </w:r>
      <w:r w:rsidR="00661702" w:rsidRPr="00F23305">
        <w:rPr>
          <w:rFonts w:ascii="Times New Roman" w:hAnsi="Times New Roman" w:cs="Times New Roman"/>
          <w:bCs/>
          <w:color w:val="000000" w:themeColor="text1"/>
          <w:sz w:val="24"/>
          <w:szCs w:val="24"/>
          <w:lang w:val="sq-AL"/>
        </w:rPr>
        <w:t xml:space="preserve"> </w:t>
      </w:r>
      <w:r w:rsidRPr="00F23305">
        <w:rPr>
          <w:rFonts w:ascii="Times New Roman" w:hAnsi="Times New Roman" w:cs="Times New Roman"/>
          <w:bCs/>
          <w:color w:val="000000" w:themeColor="text1"/>
          <w:sz w:val="24"/>
          <w:szCs w:val="24"/>
          <w:lang w:val="sq-AL"/>
        </w:rPr>
        <w:t>procedurave profesionale;</w:t>
      </w:r>
    </w:p>
    <w:p w14:paraId="61E59450" w14:textId="77777777" w:rsidR="00B310F3"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c) </w:t>
      </w:r>
      <w:r w:rsidR="00B310F3" w:rsidRPr="00F23305">
        <w:rPr>
          <w:rFonts w:ascii="Times New Roman" w:hAnsi="Times New Roman" w:cs="Times New Roman"/>
          <w:bCs/>
          <w:color w:val="000000" w:themeColor="text1"/>
          <w:sz w:val="24"/>
          <w:szCs w:val="24"/>
          <w:lang w:val="sq-AL"/>
        </w:rPr>
        <w:t>nuk p</w:t>
      </w:r>
      <w:r w:rsidR="00F314E5" w:rsidRPr="00F23305">
        <w:rPr>
          <w:rFonts w:ascii="Times New Roman" w:hAnsi="Times New Roman" w:cs="Times New Roman"/>
          <w:bCs/>
          <w:color w:val="000000" w:themeColor="text1"/>
          <w:sz w:val="24"/>
          <w:szCs w:val="24"/>
          <w:lang w:val="sq-AL"/>
        </w:rPr>
        <w:t>ë</w:t>
      </w:r>
      <w:r w:rsidR="00B310F3" w:rsidRPr="00F23305">
        <w:rPr>
          <w:rFonts w:ascii="Times New Roman" w:hAnsi="Times New Roman" w:cs="Times New Roman"/>
          <w:bCs/>
          <w:color w:val="000000" w:themeColor="text1"/>
          <w:sz w:val="24"/>
          <w:szCs w:val="24"/>
          <w:lang w:val="sq-AL"/>
        </w:rPr>
        <w:t>rmbush me faj detyrat p</w:t>
      </w:r>
      <w:r w:rsidR="00F314E5" w:rsidRPr="00F23305">
        <w:rPr>
          <w:rFonts w:ascii="Times New Roman" w:hAnsi="Times New Roman" w:cs="Times New Roman"/>
          <w:bCs/>
          <w:color w:val="000000" w:themeColor="text1"/>
          <w:sz w:val="24"/>
          <w:szCs w:val="24"/>
          <w:lang w:val="sq-AL"/>
        </w:rPr>
        <w:t>ë</w:t>
      </w:r>
      <w:r w:rsidR="00B310F3" w:rsidRPr="00F23305">
        <w:rPr>
          <w:rFonts w:ascii="Times New Roman" w:hAnsi="Times New Roman" w:cs="Times New Roman"/>
          <w:bCs/>
          <w:color w:val="000000" w:themeColor="text1"/>
          <w:sz w:val="24"/>
          <w:szCs w:val="24"/>
          <w:lang w:val="sq-AL"/>
        </w:rPr>
        <w:t xml:space="preserve">r kryerjen e </w:t>
      </w:r>
      <w:proofErr w:type="spellStart"/>
      <w:r w:rsidR="00B310F3" w:rsidRPr="00F23305">
        <w:rPr>
          <w:rFonts w:ascii="Times New Roman" w:hAnsi="Times New Roman" w:cs="Times New Roman"/>
          <w:bCs/>
          <w:color w:val="000000" w:themeColor="text1"/>
          <w:sz w:val="24"/>
          <w:szCs w:val="24"/>
          <w:lang w:val="sq-AL"/>
        </w:rPr>
        <w:t>ekspetimeve</w:t>
      </w:r>
      <w:proofErr w:type="spellEnd"/>
      <w:r w:rsidR="00B310F3" w:rsidRPr="00F23305">
        <w:rPr>
          <w:rFonts w:ascii="Times New Roman" w:hAnsi="Times New Roman" w:cs="Times New Roman"/>
          <w:bCs/>
          <w:color w:val="000000" w:themeColor="text1"/>
          <w:sz w:val="24"/>
          <w:szCs w:val="24"/>
          <w:lang w:val="sq-AL"/>
        </w:rPr>
        <w:t>;</w:t>
      </w:r>
    </w:p>
    <w:p w14:paraId="3F77A145" w14:textId="77777777" w:rsidR="00B310F3" w:rsidRPr="00F23305" w:rsidRDefault="00B310F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ç) kryen ekspertim n</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kushtet e konfliktit t</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interesit; </w:t>
      </w:r>
    </w:p>
    <w:p w14:paraId="6B72B698" w14:textId="77777777" w:rsidR="00B310F3" w:rsidRPr="00F23305" w:rsidRDefault="00B310F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lastRenderedPageBreak/>
        <w:t xml:space="preserve">d) shkel detyrimet mbi respektimin e </w:t>
      </w:r>
      <w:proofErr w:type="spellStart"/>
      <w:r w:rsidRPr="00F23305">
        <w:rPr>
          <w:rFonts w:ascii="Times New Roman" w:hAnsi="Times New Roman" w:cs="Times New Roman"/>
          <w:bCs/>
          <w:color w:val="000000" w:themeColor="text1"/>
          <w:sz w:val="24"/>
          <w:szCs w:val="24"/>
          <w:lang w:val="sq-AL"/>
        </w:rPr>
        <w:t>konfidencialitetit</w:t>
      </w:r>
      <w:proofErr w:type="spellEnd"/>
      <w:r w:rsidRPr="00F23305">
        <w:rPr>
          <w:rFonts w:ascii="Times New Roman" w:hAnsi="Times New Roman" w:cs="Times New Roman"/>
          <w:bCs/>
          <w:color w:val="000000" w:themeColor="text1"/>
          <w:sz w:val="24"/>
          <w:szCs w:val="24"/>
          <w:lang w:val="sq-AL"/>
        </w:rPr>
        <w:t xml:space="preserve"> mbi t</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dh</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nat dhe informacionet q</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merr dijeni gjat</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ushtrimit t</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profesionit si ekspert ligjor;</w:t>
      </w:r>
    </w:p>
    <w:p w14:paraId="2AD3DFF4" w14:textId="77777777" w:rsidR="00B310F3" w:rsidRPr="00F23305" w:rsidRDefault="00B310F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dh) ushtron praktika t</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ndaluara; </w:t>
      </w:r>
    </w:p>
    <w:p w14:paraId="1D435B80" w14:textId="28210892" w:rsidR="00B310F3" w:rsidRPr="00F23305" w:rsidRDefault="00B310F3" w:rsidP="00F23305">
      <w:pPr>
        <w:spacing w:after="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     e) </w:t>
      </w:r>
      <w:r w:rsidR="00661702" w:rsidRPr="00F23305">
        <w:rPr>
          <w:rFonts w:ascii="Times New Roman" w:hAnsi="Times New Roman" w:cs="Times New Roman"/>
          <w:bCs/>
          <w:color w:val="000000" w:themeColor="text1"/>
          <w:sz w:val="24"/>
          <w:szCs w:val="24"/>
          <w:lang w:val="sq-AL"/>
        </w:rPr>
        <w:t>d</w:t>
      </w:r>
      <w:r w:rsidR="00501CDD" w:rsidRPr="00F23305">
        <w:rPr>
          <w:rFonts w:ascii="Times New Roman" w:hAnsi="Times New Roman" w:cs="Times New Roman"/>
          <w:bCs/>
          <w:color w:val="000000" w:themeColor="text1"/>
          <w:sz w:val="24"/>
          <w:szCs w:val="24"/>
          <w:lang w:val="sq-AL"/>
        </w:rPr>
        <w:t>ë</w:t>
      </w:r>
      <w:r w:rsidR="00661702" w:rsidRPr="00F23305">
        <w:rPr>
          <w:rFonts w:ascii="Times New Roman" w:hAnsi="Times New Roman" w:cs="Times New Roman"/>
          <w:bCs/>
          <w:color w:val="000000" w:themeColor="text1"/>
          <w:sz w:val="24"/>
          <w:szCs w:val="24"/>
          <w:lang w:val="sq-AL"/>
        </w:rPr>
        <w:t>nohet me vendim t</w:t>
      </w:r>
      <w:r w:rsidR="00501CDD" w:rsidRPr="00F23305">
        <w:rPr>
          <w:rFonts w:ascii="Times New Roman" w:hAnsi="Times New Roman" w:cs="Times New Roman"/>
          <w:bCs/>
          <w:color w:val="000000" w:themeColor="text1"/>
          <w:sz w:val="24"/>
          <w:szCs w:val="24"/>
          <w:lang w:val="sq-AL"/>
        </w:rPr>
        <w:t>ë</w:t>
      </w:r>
      <w:r w:rsidR="00661702" w:rsidRPr="00F23305">
        <w:rPr>
          <w:rFonts w:ascii="Times New Roman" w:hAnsi="Times New Roman" w:cs="Times New Roman"/>
          <w:bCs/>
          <w:color w:val="000000" w:themeColor="text1"/>
          <w:sz w:val="24"/>
          <w:szCs w:val="24"/>
          <w:lang w:val="sq-AL"/>
        </w:rPr>
        <w:t xml:space="preserve"> form</w:t>
      </w:r>
      <w:r w:rsidR="00501CDD" w:rsidRPr="00F23305">
        <w:rPr>
          <w:rFonts w:ascii="Times New Roman" w:hAnsi="Times New Roman" w:cs="Times New Roman"/>
          <w:bCs/>
          <w:color w:val="000000" w:themeColor="text1"/>
          <w:sz w:val="24"/>
          <w:szCs w:val="24"/>
          <w:lang w:val="sq-AL"/>
        </w:rPr>
        <w:t>ë</w:t>
      </w:r>
      <w:r w:rsidR="00661702" w:rsidRPr="00F23305">
        <w:rPr>
          <w:rFonts w:ascii="Times New Roman" w:hAnsi="Times New Roman" w:cs="Times New Roman"/>
          <w:bCs/>
          <w:color w:val="000000" w:themeColor="text1"/>
          <w:sz w:val="24"/>
          <w:szCs w:val="24"/>
          <w:lang w:val="sq-AL"/>
        </w:rPr>
        <w:t>s s</w:t>
      </w:r>
      <w:r w:rsidR="00501CDD" w:rsidRPr="00F23305">
        <w:rPr>
          <w:rFonts w:ascii="Times New Roman" w:hAnsi="Times New Roman" w:cs="Times New Roman"/>
          <w:bCs/>
          <w:color w:val="000000" w:themeColor="text1"/>
          <w:sz w:val="24"/>
          <w:szCs w:val="24"/>
          <w:lang w:val="sq-AL"/>
        </w:rPr>
        <w:t>ë</w:t>
      </w:r>
      <w:r w:rsidR="00661702" w:rsidRPr="00F23305">
        <w:rPr>
          <w:rFonts w:ascii="Times New Roman" w:hAnsi="Times New Roman" w:cs="Times New Roman"/>
          <w:bCs/>
          <w:color w:val="000000" w:themeColor="text1"/>
          <w:sz w:val="24"/>
          <w:szCs w:val="24"/>
          <w:lang w:val="sq-AL"/>
        </w:rPr>
        <w:t xml:space="preserve"> prer</w:t>
      </w:r>
      <w:r w:rsidR="00501CDD" w:rsidRPr="00F23305">
        <w:rPr>
          <w:rFonts w:ascii="Times New Roman" w:hAnsi="Times New Roman" w:cs="Times New Roman"/>
          <w:bCs/>
          <w:color w:val="000000" w:themeColor="text1"/>
          <w:sz w:val="24"/>
          <w:szCs w:val="24"/>
          <w:lang w:val="sq-AL"/>
        </w:rPr>
        <w:t>ë</w:t>
      </w:r>
      <w:r w:rsidR="00661702" w:rsidRPr="00F23305">
        <w:rPr>
          <w:rFonts w:ascii="Times New Roman" w:hAnsi="Times New Roman" w:cs="Times New Roman"/>
          <w:bCs/>
          <w:color w:val="000000" w:themeColor="text1"/>
          <w:sz w:val="24"/>
          <w:szCs w:val="24"/>
          <w:lang w:val="sq-AL"/>
        </w:rPr>
        <w:t xml:space="preserve"> p</w:t>
      </w:r>
      <w:r w:rsidR="00501CDD" w:rsidRPr="00F23305">
        <w:rPr>
          <w:rFonts w:ascii="Times New Roman" w:hAnsi="Times New Roman" w:cs="Times New Roman"/>
          <w:bCs/>
          <w:color w:val="000000" w:themeColor="text1"/>
          <w:sz w:val="24"/>
          <w:szCs w:val="24"/>
          <w:lang w:val="sq-AL"/>
        </w:rPr>
        <w:t>ë</w:t>
      </w:r>
      <w:r w:rsidR="00661702" w:rsidRPr="00F23305">
        <w:rPr>
          <w:rFonts w:ascii="Times New Roman" w:hAnsi="Times New Roman" w:cs="Times New Roman"/>
          <w:bCs/>
          <w:color w:val="000000" w:themeColor="text1"/>
          <w:sz w:val="24"/>
          <w:szCs w:val="24"/>
          <w:lang w:val="sq-AL"/>
        </w:rPr>
        <w:t xml:space="preserve">r kryerjen e </w:t>
      </w:r>
      <w:proofErr w:type="spellStart"/>
      <w:r w:rsidR="00661702" w:rsidRPr="00F23305">
        <w:rPr>
          <w:rFonts w:ascii="Times New Roman" w:hAnsi="Times New Roman" w:cs="Times New Roman"/>
          <w:bCs/>
          <w:color w:val="000000" w:themeColor="text1"/>
          <w:sz w:val="24"/>
          <w:szCs w:val="24"/>
          <w:lang w:val="sq-AL"/>
        </w:rPr>
        <w:t>nje</w:t>
      </w:r>
      <w:proofErr w:type="spellEnd"/>
      <w:r w:rsidR="00661702" w:rsidRPr="00F23305">
        <w:rPr>
          <w:rFonts w:ascii="Times New Roman" w:hAnsi="Times New Roman" w:cs="Times New Roman"/>
          <w:bCs/>
          <w:color w:val="000000" w:themeColor="text1"/>
          <w:sz w:val="24"/>
          <w:szCs w:val="24"/>
          <w:lang w:val="sq-AL"/>
        </w:rPr>
        <w:t xml:space="preserve"> vepre penale </w:t>
      </w:r>
      <w:r w:rsidRPr="00F23305">
        <w:rPr>
          <w:rFonts w:ascii="Times New Roman" w:hAnsi="Times New Roman" w:cs="Times New Roman"/>
          <w:bCs/>
          <w:color w:val="000000" w:themeColor="text1"/>
          <w:sz w:val="24"/>
          <w:szCs w:val="24"/>
          <w:lang w:val="sq-AL"/>
        </w:rPr>
        <w:t>gjat</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ushtrimit t</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detyr</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s apo q</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lidhet me t</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w:t>
      </w:r>
    </w:p>
    <w:p w14:paraId="3C19F865" w14:textId="77777777" w:rsidR="00707C49" w:rsidRPr="00F23305" w:rsidRDefault="00B310F3"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f) </w:t>
      </w:r>
      <w:r w:rsidR="00707C49" w:rsidRPr="00F23305">
        <w:rPr>
          <w:rFonts w:ascii="Times New Roman" w:hAnsi="Times New Roman" w:cs="Times New Roman"/>
          <w:bCs/>
          <w:color w:val="000000" w:themeColor="text1"/>
          <w:sz w:val="24"/>
          <w:szCs w:val="24"/>
          <w:lang w:val="sq-AL"/>
        </w:rPr>
        <w:t xml:space="preserve">kryen shkelje të </w:t>
      </w:r>
      <w:r w:rsidRPr="00F23305">
        <w:rPr>
          <w:rFonts w:ascii="Times New Roman" w:hAnsi="Times New Roman" w:cs="Times New Roman"/>
          <w:bCs/>
          <w:color w:val="000000" w:themeColor="text1"/>
          <w:sz w:val="24"/>
          <w:szCs w:val="24"/>
          <w:lang w:val="sq-AL"/>
        </w:rPr>
        <w:t>p</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rs</w:t>
      </w:r>
      <w:r w:rsidR="00F314E5"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ritur </w:t>
      </w:r>
      <w:proofErr w:type="spellStart"/>
      <w:r w:rsidRPr="00F23305">
        <w:rPr>
          <w:rFonts w:ascii="Times New Roman" w:hAnsi="Times New Roman" w:cs="Times New Roman"/>
          <w:bCs/>
          <w:color w:val="000000" w:themeColor="text1"/>
          <w:sz w:val="24"/>
          <w:szCs w:val="24"/>
          <w:lang w:val="sq-AL"/>
        </w:rPr>
        <w:t>t</w:t>
      </w:r>
      <w:r w:rsidR="00F314E5" w:rsidRPr="00F23305">
        <w:rPr>
          <w:rFonts w:ascii="Times New Roman" w:hAnsi="Times New Roman" w:cs="Times New Roman"/>
          <w:bCs/>
          <w:color w:val="000000" w:themeColor="text1"/>
          <w:sz w:val="24"/>
          <w:szCs w:val="24"/>
          <w:lang w:val="sq-AL"/>
        </w:rPr>
        <w:t>ë</w:t>
      </w:r>
      <w:r w:rsidR="00707C49" w:rsidRPr="00F23305">
        <w:rPr>
          <w:rFonts w:ascii="Times New Roman" w:hAnsi="Times New Roman" w:cs="Times New Roman"/>
          <w:bCs/>
          <w:color w:val="000000" w:themeColor="text1"/>
          <w:sz w:val="24"/>
          <w:szCs w:val="24"/>
          <w:lang w:val="sq-AL"/>
        </w:rPr>
        <w:t>rregullave</w:t>
      </w:r>
      <w:proofErr w:type="spellEnd"/>
      <w:r w:rsidR="00707C49" w:rsidRPr="00F23305">
        <w:rPr>
          <w:rFonts w:ascii="Times New Roman" w:hAnsi="Times New Roman" w:cs="Times New Roman"/>
          <w:bCs/>
          <w:color w:val="000000" w:themeColor="text1"/>
          <w:sz w:val="24"/>
          <w:szCs w:val="24"/>
          <w:lang w:val="sq-AL"/>
        </w:rPr>
        <w:t xml:space="preserve"> të sjelljes dhe etikës.</w:t>
      </w:r>
    </w:p>
    <w:p w14:paraId="4B5B0BB0"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2. Shkelje disiplinore janë edhe veprimet ose mosveprimet që përbëjnë vepër penale, pavarësisht faktit nëse dënimi penal është ekzekutuar, nëse ndjekja penale nuk </w:t>
      </w:r>
      <w:proofErr w:type="spellStart"/>
      <w:r w:rsidRPr="00F23305">
        <w:rPr>
          <w:rFonts w:ascii="Times New Roman" w:hAnsi="Times New Roman" w:cs="Times New Roman"/>
          <w:bCs/>
          <w:color w:val="000000" w:themeColor="text1"/>
          <w:sz w:val="24"/>
          <w:szCs w:val="24"/>
          <w:lang w:val="sq-AL"/>
        </w:rPr>
        <w:t>ёshtë</w:t>
      </w:r>
      <w:proofErr w:type="spellEnd"/>
      <w:r w:rsidRPr="00F23305">
        <w:rPr>
          <w:rFonts w:ascii="Times New Roman" w:hAnsi="Times New Roman" w:cs="Times New Roman"/>
          <w:bCs/>
          <w:color w:val="000000" w:themeColor="text1"/>
          <w:sz w:val="24"/>
          <w:szCs w:val="24"/>
          <w:lang w:val="sq-AL"/>
        </w:rPr>
        <w:t xml:space="preserve"> filluar ose nuk mund të vazhdojë, nëse eksperti është rehabilituar, </w:t>
      </w:r>
      <w:proofErr w:type="spellStart"/>
      <w:r w:rsidRPr="00F23305">
        <w:rPr>
          <w:rFonts w:ascii="Times New Roman" w:hAnsi="Times New Roman" w:cs="Times New Roman"/>
          <w:bCs/>
          <w:color w:val="000000" w:themeColor="text1"/>
          <w:sz w:val="24"/>
          <w:szCs w:val="24"/>
          <w:lang w:val="sq-AL"/>
        </w:rPr>
        <w:t>faluar</w:t>
      </w:r>
      <w:proofErr w:type="spellEnd"/>
      <w:r w:rsidRPr="00F23305">
        <w:rPr>
          <w:rFonts w:ascii="Times New Roman" w:hAnsi="Times New Roman" w:cs="Times New Roman"/>
          <w:bCs/>
          <w:color w:val="000000" w:themeColor="text1"/>
          <w:sz w:val="24"/>
          <w:szCs w:val="24"/>
          <w:lang w:val="sq-AL"/>
        </w:rPr>
        <w:t xml:space="preserve"> apo amnistuar, me kushtin që të mos kenë kaluar më shumë se 5 (pesë) vjet nga momenti i kryerjes së saj. Kjo pikë zbatohet vetëm nëse vepra penale </w:t>
      </w:r>
      <w:proofErr w:type="spellStart"/>
      <w:r w:rsidRPr="00F23305">
        <w:rPr>
          <w:rFonts w:ascii="Times New Roman" w:hAnsi="Times New Roman" w:cs="Times New Roman"/>
          <w:bCs/>
          <w:color w:val="000000" w:themeColor="text1"/>
          <w:sz w:val="24"/>
          <w:szCs w:val="24"/>
          <w:lang w:val="sq-AL"/>
        </w:rPr>
        <w:t>cënon</w:t>
      </w:r>
      <w:proofErr w:type="spellEnd"/>
      <w:r w:rsidRPr="00F23305">
        <w:rPr>
          <w:rFonts w:ascii="Times New Roman" w:hAnsi="Times New Roman" w:cs="Times New Roman"/>
          <w:bCs/>
          <w:color w:val="000000" w:themeColor="text1"/>
          <w:sz w:val="24"/>
          <w:szCs w:val="24"/>
          <w:lang w:val="sq-AL"/>
        </w:rPr>
        <w:t xml:space="preserve"> integritetin e profesionit të ekspertit. </w:t>
      </w:r>
    </w:p>
    <w:p w14:paraId="7EDC4656" w14:textId="77777777" w:rsidR="00915126" w:rsidRPr="00F23305" w:rsidRDefault="00915126" w:rsidP="00F23305">
      <w:pPr>
        <w:spacing w:after="0"/>
        <w:ind w:firstLine="284"/>
        <w:jc w:val="both"/>
        <w:rPr>
          <w:rFonts w:ascii="Times New Roman" w:hAnsi="Times New Roman" w:cs="Times New Roman"/>
          <w:bCs/>
          <w:color w:val="000000" w:themeColor="text1"/>
          <w:sz w:val="24"/>
          <w:szCs w:val="24"/>
          <w:lang w:val="sq-AL"/>
        </w:rPr>
      </w:pPr>
    </w:p>
    <w:p w14:paraId="6383448E" w14:textId="77777777" w:rsidR="00915126" w:rsidRPr="00F23305" w:rsidRDefault="00915126" w:rsidP="005D4C7F">
      <w:pPr>
        <w:pStyle w:val="ListParagraph"/>
        <w:numPr>
          <w:ilvl w:val="0"/>
          <w:numId w:val="53"/>
        </w:numPr>
        <w:spacing w:after="0"/>
        <w:ind w:hanging="90"/>
        <w:jc w:val="center"/>
        <w:rPr>
          <w:rFonts w:ascii="Times New Roman" w:hAnsi="Times New Roman" w:cs="Times New Roman"/>
          <w:bCs/>
          <w:color w:val="000000" w:themeColor="text1"/>
          <w:sz w:val="24"/>
          <w:szCs w:val="24"/>
          <w:lang w:val="sq-AL"/>
        </w:rPr>
      </w:pPr>
    </w:p>
    <w:p w14:paraId="3DE9EA68" w14:textId="77777777" w:rsidR="00915126" w:rsidRPr="00F23305" w:rsidRDefault="001C4F55"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M</w:t>
      </w:r>
      <w:r w:rsidR="00915126" w:rsidRPr="00F23305">
        <w:rPr>
          <w:rFonts w:ascii="Times New Roman" w:hAnsi="Times New Roman" w:cs="Times New Roman"/>
          <w:b/>
          <w:bCs/>
          <w:color w:val="000000" w:themeColor="text1"/>
          <w:sz w:val="24"/>
          <w:szCs w:val="24"/>
          <w:lang w:val="sq-AL"/>
        </w:rPr>
        <w:t>asat disiplinore</w:t>
      </w:r>
    </w:p>
    <w:p w14:paraId="51D2640F" w14:textId="77777777" w:rsidR="00915126" w:rsidRPr="00F23305" w:rsidRDefault="00915126" w:rsidP="00F23305">
      <w:pPr>
        <w:spacing w:after="0"/>
        <w:ind w:firstLine="284"/>
        <w:jc w:val="both"/>
        <w:rPr>
          <w:rFonts w:ascii="Times New Roman" w:hAnsi="Times New Roman" w:cs="Times New Roman"/>
          <w:bCs/>
          <w:color w:val="000000" w:themeColor="text1"/>
          <w:sz w:val="24"/>
          <w:szCs w:val="24"/>
          <w:lang w:val="sq-AL"/>
        </w:rPr>
      </w:pPr>
    </w:p>
    <w:p w14:paraId="0F5569D8" w14:textId="77777777" w:rsidR="00707C49" w:rsidRPr="00F23305" w:rsidRDefault="0091512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1</w:t>
      </w:r>
      <w:r w:rsidR="00707C49" w:rsidRPr="00F23305">
        <w:rPr>
          <w:rFonts w:ascii="Times New Roman" w:hAnsi="Times New Roman" w:cs="Times New Roman"/>
          <w:bCs/>
          <w:color w:val="000000" w:themeColor="text1"/>
          <w:sz w:val="24"/>
          <w:szCs w:val="24"/>
          <w:lang w:val="sq-AL"/>
        </w:rPr>
        <w:t>. Masat disiplinore të zbatueshme në rastin e kryerjes së shkeljeve disiplinore janë si më poshtë:</w:t>
      </w:r>
    </w:p>
    <w:p w14:paraId="5ACA4781"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a) paralajmërim me shkrim;</w:t>
      </w:r>
    </w:p>
    <w:p w14:paraId="1D25F702"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b) vërejtje me paralajmërim për gjobë apo shkarkim nga detyra; </w:t>
      </w:r>
    </w:p>
    <w:p w14:paraId="5481C4B8" w14:textId="7AB8497C"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c) gjobë në masën </w:t>
      </w:r>
      <w:r w:rsidR="00FA613A" w:rsidRPr="00F23305">
        <w:rPr>
          <w:rFonts w:ascii="Times New Roman" w:hAnsi="Times New Roman" w:cs="Times New Roman"/>
          <w:bCs/>
          <w:color w:val="000000" w:themeColor="text1"/>
          <w:sz w:val="24"/>
          <w:szCs w:val="24"/>
          <w:lang w:val="sq-AL"/>
        </w:rPr>
        <w:t>25 000</w:t>
      </w:r>
      <w:r w:rsidRPr="00F23305">
        <w:rPr>
          <w:rFonts w:ascii="Times New Roman" w:hAnsi="Times New Roman" w:cs="Times New Roman"/>
          <w:bCs/>
          <w:color w:val="000000" w:themeColor="text1"/>
          <w:sz w:val="24"/>
          <w:szCs w:val="24"/>
          <w:lang w:val="sq-AL"/>
        </w:rPr>
        <w:t xml:space="preserve"> (</w:t>
      </w:r>
      <w:r w:rsidR="00FA613A" w:rsidRPr="00F23305">
        <w:rPr>
          <w:rFonts w:ascii="Times New Roman" w:hAnsi="Times New Roman" w:cs="Times New Roman"/>
          <w:bCs/>
          <w:color w:val="000000" w:themeColor="text1"/>
          <w:sz w:val="24"/>
          <w:szCs w:val="24"/>
          <w:lang w:val="sq-AL"/>
        </w:rPr>
        <w:t>nj</w:t>
      </w:r>
      <w:r w:rsidR="00501CDD" w:rsidRPr="00F23305">
        <w:rPr>
          <w:rFonts w:ascii="Times New Roman" w:hAnsi="Times New Roman" w:cs="Times New Roman"/>
          <w:bCs/>
          <w:color w:val="000000" w:themeColor="text1"/>
          <w:sz w:val="24"/>
          <w:szCs w:val="24"/>
          <w:lang w:val="sq-AL"/>
        </w:rPr>
        <w:t>ë</w:t>
      </w:r>
      <w:r w:rsidR="00FA613A" w:rsidRPr="00F23305">
        <w:rPr>
          <w:rFonts w:ascii="Times New Roman" w:hAnsi="Times New Roman" w:cs="Times New Roman"/>
          <w:bCs/>
          <w:color w:val="000000" w:themeColor="text1"/>
          <w:sz w:val="24"/>
          <w:szCs w:val="24"/>
          <w:lang w:val="sq-AL"/>
        </w:rPr>
        <w:t>zet e pes</w:t>
      </w:r>
      <w:r w:rsidR="00501CDD"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mijë) lekë deri në 500 000 (pesëqind mijë) lekë;</w:t>
      </w:r>
    </w:p>
    <w:p w14:paraId="11649B24" w14:textId="77777777" w:rsidR="00111BF9" w:rsidRPr="00F23305" w:rsidRDefault="00111BF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ç) pezullim nga detyra për një periudhë nga </w:t>
      </w:r>
      <w:r w:rsidR="00FA613A" w:rsidRPr="00F23305">
        <w:rPr>
          <w:rFonts w:ascii="Times New Roman" w:hAnsi="Times New Roman" w:cs="Times New Roman"/>
          <w:bCs/>
          <w:color w:val="000000" w:themeColor="text1"/>
          <w:sz w:val="24"/>
          <w:szCs w:val="24"/>
          <w:lang w:val="sq-AL"/>
        </w:rPr>
        <w:t>3</w:t>
      </w:r>
      <w:r w:rsidRPr="00F23305">
        <w:rPr>
          <w:rFonts w:ascii="Times New Roman" w:hAnsi="Times New Roman" w:cs="Times New Roman"/>
          <w:bCs/>
          <w:color w:val="000000" w:themeColor="text1"/>
          <w:sz w:val="24"/>
          <w:szCs w:val="24"/>
          <w:lang w:val="sq-AL"/>
        </w:rPr>
        <w:t xml:space="preserve"> (</w:t>
      </w:r>
      <w:r w:rsidR="00FA613A" w:rsidRPr="00F23305">
        <w:rPr>
          <w:rFonts w:ascii="Times New Roman" w:hAnsi="Times New Roman" w:cs="Times New Roman"/>
          <w:bCs/>
          <w:color w:val="000000" w:themeColor="text1"/>
          <w:sz w:val="24"/>
          <w:szCs w:val="24"/>
          <w:lang w:val="sq-AL"/>
        </w:rPr>
        <w:t>muaj</w:t>
      </w:r>
      <w:r w:rsidRPr="00F23305">
        <w:rPr>
          <w:rFonts w:ascii="Times New Roman" w:hAnsi="Times New Roman" w:cs="Times New Roman"/>
          <w:bCs/>
          <w:color w:val="000000" w:themeColor="text1"/>
          <w:sz w:val="24"/>
          <w:szCs w:val="24"/>
          <w:lang w:val="sq-AL"/>
        </w:rPr>
        <w:t xml:space="preserve">) deri në </w:t>
      </w:r>
      <w:r w:rsidR="00FA613A" w:rsidRPr="00F23305">
        <w:rPr>
          <w:rFonts w:ascii="Times New Roman" w:hAnsi="Times New Roman" w:cs="Times New Roman"/>
          <w:bCs/>
          <w:color w:val="000000" w:themeColor="text1"/>
          <w:sz w:val="24"/>
          <w:szCs w:val="24"/>
          <w:lang w:val="sq-AL"/>
        </w:rPr>
        <w:t>2 (dy</w:t>
      </w:r>
      <w:r w:rsidRPr="00F23305">
        <w:rPr>
          <w:rFonts w:ascii="Times New Roman" w:hAnsi="Times New Roman" w:cs="Times New Roman"/>
          <w:bCs/>
          <w:color w:val="000000" w:themeColor="text1"/>
          <w:sz w:val="24"/>
          <w:szCs w:val="24"/>
          <w:lang w:val="sq-AL"/>
        </w:rPr>
        <w:t>) vjet;</w:t>
      </w:r>
    </w:p>
    <w:p w14:paraId="5BA074D1" w14:textId="77777777" w:rsidR="00707C49" w:rsidRPr="00F23305" w:rsidRDefault="00111BF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d</w:t>
      </w:r>
      <w:r w:rsidR="00707C49" w:rsidRPr="00F23305">
        <w:rPr>
          <w:rFonts w:ascii="Times New Roman" w:hAnsi="Times New Roman" w:cs="Times New Roman"/>
          <w:bCs/>
          <w:color w:val="000000" w:themeColor="text1"/>
          <w:sz w:val="24"/>
          <w:szCs w:val="24"/>
          <w:lang w:val="sq-AL"/>
        </w:rPr>
        <w:t xml:space="preserve">) shkarkim nga detyra. </w:t>
      </w:r>
    </w:p>
    <w:p w14:paraId="35AE4D5E" w14:textId="77777777" w:rsidR="00707C49" w:rsidRPr="00F23305" w:rsidRDefault="00915126"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2</w:t>
      </w:r>
      <w:r w:rsidR="00707C49" w:rsidRPr="00F23305">
        <w:rPr>
          <w:rFonts w:ascii="Times New Roman" w:hAnsi="Times New Roman" w:cs="Times New Roman"/>
          <w:bCs/>
          <w:color w:val="000000" w:themeColor="text1"/>
          <w:sz w:val="24"/>
          <w:szCs w:val="24"/>
          <w:lang w:val="sq-AL"/>
        </w:rPr>
        <w:t>. Masa disiplinore jepet në proporcion me shkeljen dhe bazohet në kriteret e mëposhtme:</w:t>
      </w:r>
    </w:p>
    <w:p w14:paraId="7ADAE803"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a) shkallën e fajit;</w:t>
      </w:r>
    </w:p>
    <w:p w14:paraId="3B03A544"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b) shpeshtësinë e kryerjes së shkeljes;</w:t>
      </w:r>
    </w:p>
    <w:p w14:paraId="15E7E404"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c) rrethanat e kryerjes së shkeljes, mundësinë dhe ardhjen e pasojave nga shkelja. </w:t>
      </w:r>
    </w:p>
    <w:p w14:paraId="7C233DC6" w14:textId="77777777" w:rsidR="00707C49" w:rsidRPr="00F23305" w:rsidRDefault="00707C49" w:rsidP="00F23305">
      <w:pPr>
        <w:pStyle w:val="ListParagraph"/>
        <w:numPr>
          <w:ilvl w:val="0"/>
          <w:numId w:val="33"/>
        </w:numPr>
        <w:tabs>
          <w:tab w:val="left" w:pos="630"/>
        </w:tabs>
        <w:spacing w:after="0"/>
        <w:ind w:left="0" w:firstLine="27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Gjoba mund të shoqërohet në mënyrë </w:t>
      </w:r>
      <w:proofErr w:type="spellStart"/>
      <w:r w:rsidRPr="00F23305">
        <w:rPr>
          <w:rFonts w:ascii="Times New Roman" w:hAnsi="Times New Roman" w:cs="Times New Roman"/>
          <w:bCs/>
          <w:color w:val="000000" w:themeColor="text1"/>
          <w:sz w:val="24"/>
          <w:szCs w:val="24"/>
          <w:lang w:val="sq-AL"/>
        </w:rPr>
        <w:t>kumulative</w:t>
      </w:r>
      <w:proofErr w:type="spellEnd"/>
      <w:r w:rsidRPr="00F23305">
        <w:rPr>
          <w:rFonts w:ascii="Times New Roman" w:hAnsi="Times New Roman" w:cs="Times New Roman"/>
          <w:bCs/>
          <w:color w:val="000000" w:themeColor="text1"/>
          <w:sz w:val="24"/>
          <w:szCs w:val="24"/>
          <w:lang w:val="sq-AL"/>
        </w:rPr>
        <w:t xml:space="preserve"> me masa të tjera disiplinore, të parashikuara nga shkronjat “a”, “b” dhe “ç” të pikës 3 të këtij neni.</w:t>
      </w:r>
    </w:p>
    <w:p w14:paraId="6F05CA57" w14:textId="77777777" w:rsidR="00BE69A7" w:rsidRPr="00F23305" w:rsidRDefault="00BE69A7" w:rsidP="00F23305">
      <w:pPr>
        <w:pStyle w:val="ListParagraph"/>
        <w:numPr>
          <w:ilvl w:val="0"/>
          <w:numId w:val="33"/>
        </w:numPr>
        <w:tabs>
          <w:tab w:val="left" w:pos="630"/>
        </w:tabs>
        <w:spacing w:after="0"/>
        <w:ind w:left="0" w:firstLine="27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Masat disiplinore të parashikuara në shkronjat “a” “b”, ”c” të pikës 3 të këtij neni jepen nga drejtori i Institutit t</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Mjek</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sis</w:t>
      </w:r>
      <w:r w:rsidR="00D9304B"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Ligjore </w:t>
      </w:r>
    </w:p>
    <w:p w14:paraId="4C305DB9" w14:textId="51B117C1" w:rsidR="00BE69A7" w:rsidRPr="00F23305" w:rsidRDefault="00BE69A7" w:rsidP="00F23305">
      <w:pPr>
        <w:pStyle w:val="ListParagraph"/>
        <w:numPr>
          <w:ilvl w:val="0"/>
          <w:numId w:val="33"/>
        </w:numPr>
        <w:tabs>
          <w:tab w:val="left" w:pos="630"/>
        </w:tabs>
        <w:spacing w:after="0"/>
        <w:ind w:left="0" w:firstLine="27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Masat disiplinore të parashikuara në shkronjat “ç” e “d” të pikës 3 të këtij neni jepen vetëm me vendim të </w:t>
      </w:r>
      <w:r w:rsidR="005E284C" w:rsidRPr="00F23305">
        <w:rPr>
          <w:rFonts w:ascii="Times New Roman" w:hAnsi="Times New Roman" w:cs="Times New Roman"/>
          <w:bCs/>
          <w:color w:val="000000" w:themeColor="text1"/>
          <w:sz w:val="24"/>
          <w:szCs w:val="24"/>
          <w:lang w:val="sq-AL"/>
        </w:rPr>
        <w:t>K</w:t>
      </w:r>
      <w:r w:rsidRPr="00F23305">
        <w:rPr>
          <w:rFonts w:ascii="Times New Roman" w:hAnsi="Times New Roman" w:cs="Times New Roman"/>
          <w:bCs/>
          <w:color w:val="000000" w:themeColor="text1"/>
          <w:sz w:val="24"/>
          <w:szCs w:val="24"/>
          <w:lang w:val="sq-AL"/>
        </w:rPr>
        <w:t xml:space="preserve">omisionit </w:t>
      </w:r>
      <w:r w:rsidR="005E284C" w:rsidRPr="00F23305">
        <w:rPr>
          <w:rFonts w:ascii="Times New Roman" w:hAnsi="Times New Roman" w:cs="Times New Roman"/>
          <w:bCs/>
          <w:color w:val="000000" w:themeColor="text1"/>
          <w:sz w:val="24"/>
          <w:szCs w:val="24"/>
          <w:lang w:val="sq-AL"/>
        </w:rPr>
        <w:t>D</w:t>
      </w:r>
      <w:r w:rsidRPr="00F23305">
        <w:rPr>
          <w:rFonts w:ascii="Times New Roman" w:hAnsi="Times New Roman" w:cs="Times New Roman"/>
          <w:bCs/>
          <w:color w:val="000000" w:themeColor="text1"/>
          <w:sz w:val="24"/>
          <w:szCs w:val="24"/>
          <w:lang w:val="sq-AL"/>
        </w:rPr>
        <w:t>isiplinor.</w:t>
      </w:r>
    </w:p>
    <w:p w14:paraId="76884E42" w14:textId="77777777" w:rsidR="00707C49" w:rsidRPr="00F23305" w:rsidRDefault="000378F8" w:rsidP="00F23305">
      <w:pPr>
        <w:spacing w:after="0"/>
        <w:ind w:firstLine="270"/>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6</w:t>
      </w:r>
      <w:r w:rsidR="00707C49" w:rsidRPr="00F23305">
        <w:rPr>
          <w:rFonts w:ascii="Times New Roman" w:hAnsi="Times New Roman" w:cs="Times New Roman"/>
          <w:bCs/>
          <w:color w:val="000000" w:themeColor="text1"/>
          <w:sz w:val="24"/>
          <w:szCs w:val="24"/>
          <w:lang w:val="sq-AL"/>
        </w:rPr>
        <w:t>. Shkeljet disiplinore parashkruhen brenda 5 (pesë) vjetëve nga koha kur ka ndodhur shkelja.</w:t>
      </w:r>
    </w:p>
    <w:p w14:paraId="662F21D3" w14:textId="77777777" w:rsidR="00707C49" w:rsidRPr="00F23305" w:rsidRDefault="00707C49" w:rsidP="00F23305">
      <w:pPr>
        <w:spacing w:after="0"/>
        <w:ind w:firstLine="360"/>
        <w:jc w:val="both"/>
        <w:rPr>
          <w:rFonts w:ascii="Times New Roman" w:hAnsi="Times New Roman" w:cs="Times New Roman"/>
          <w:bCs/>
          <w:color w:val="000000" w:themeColor="text1"/>
          <w:sz w:val="24"/>
          <w:szCs w:val="24"/>
          <w:lang w:val="sq-AL"/>
        </w:rPr>
      </w:pPr>
    </w:p>
    <w:p w14:paraId="39319290" w14:textId="77777777" w:rsidR="00707C49" w:rsidRPr="00F23305" w:rsidRDefault="00707C49" w:rsidP="00F23305">
      <w:pPr>
        <w:spacing w:after="0"/>
        <w:jc w:val="both"/>
        <w:rPr>
          <w:rFonts w:ascii="Times New Roman" w:hAnsi="Times New Roman" w:cs="Times New Roman"/>
          <w:bCs/>
          <w:color w:val="000000" w:themeColor="text1"/>
          <w:sz w:val="24"/>
          <w:szCs w:val="24"/>
          <w:lang w:val="sq-AL"/>
        </w:rPr>
      </w:pPr>
    </w:p>
    <w:p w14:paraId="3DD08244" w14:textId="77777777" w:rsidR="005A4FBE" w:rsidRPr="00F23305" w:rsidRDefault="005A4FBE" w:rsidP="005D4C7F">
      <w:pPr>
        <w:pStyle w:val="ListParagraph"/>
        <w:numPr>
          <w:ilvl w:val="0"/>
          <w:numId w:val="53"/>
        </w:numPr>
        <w:spacing w:after="0"/>
        <w:ind w:hanging="90"/>
        <w:jc w:val="center"/>
        <w:rPr>
          <w:rFonts w:ascii="Times New Roman" w:hAnsi="Times New Roman" w:cs="Times New Roman"/>
          <w:bCs/>
          <w:color w:val="000000" w:themeColor="text1"/>
          <w:sz w:val="24"/>
          <w:szCs w:val="24"/>
          <w:lang w:val="sq-AL"/>
        </w:rPr>
      </w:pPr>
    </w:p>
    <w:p w14:paraId="03225063" w14:textId="77777777" w:rsidR="005A4FBE" w:rsidRPr="00F23305" w:rsidRDefault="005A4FBE"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E drejta e ankimit për masat disiplinore</w:t>
      </w:r>
    </w:p>
    <w:p w14:paraId="567285BC" w14:textId="77777777" w:rsidR="005A4FBE" w:rsidRPr="00F23305" w:rsidRDefault="005A4FBE" w:rsidP="00F23305">
      <w:pPr>
        <w:spacing w:after="0"/>
        <w:ind w:firstLine="284"/>
        <w:jc w:val="both"/>
        <w:rPr>
          <w:rFonts w:ascii="Times New Roman" w:hAnsi="Times New Roman" w:cs="Times New Roman"/>
          <w:bCs/>
          <w:color w:val="000000" w:themeColor="text1"/>
          <w:sz w:val="24"/>
          <w:szCs w:val="24"/>
          <w:lang w:val="sq-AL"/>
        </w:rPr>
      </w:pPr>
    </w:p>
    <w:p w14:paraId="028157BE" w14:textId="77777777" w:rsidR="005A4FBE" w:rsidRPr="00F23305" w:rsidRDefault="005A4FBE"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1. Kundër </w:t>
      </w:r>
      <w:r w:rsidR="00317C27" w:rsidRPr="00F23305">
        <w:rPr>
          <w:rFonts w:ascii="Times New Roman" w:hAnsi="Times New Roman" w:cs="Times New Roman"/>
          <w:bCs/>
          <w:color w:val="000000" w:themeColor="text1"/>
          <w:sz w:val="24"/>
          <w:szCs w:val="24"/>
          <w:lang w:val="sq-AL"/>
        </w:rPr>
        <w:t xml:space="preserve">vendimit </w:t>
      </w:r>
      <w:r w:rsidRPr="00F23305">
        <w:rPr>
          <w:rFonts w:ascii="Times New Roman" w:hAnsi="Times New Roman" w:cs="Times New Roman"/>
          <w:bCs/>
          <w:color w:val="000000" w:themeColor="text1"/>
          <w:sz w:val="24"/>
          <w:szCs w:val="24"/>
          <w:lang w:val="sq-AL"/>
        </w:rPr>
        <w:t xml:space="preserve">për dhënien e masave disiplinore mund të bëhet ankim në gjykatën administrative kompetente brenda 45 (dyzet e pesë) ditëve nga data e njoftimit të </w:t>
      </w:r>
      <w:r w:rsidR="00F314E5" w:rsidRPr="00F23305">
        <w:rPr>
          <w:rFonts w:ascii="Times New Roman" w:hAnsi="Times New Roman" w:cs="Times New Roman"/>
          <w:bCs/>
          <w:color w:val="000000" w:themeColor="text1"/>
          <w:sz w:val="24"/>
          <w:szCs w:val="24"/>
          <w:lang w:val="sq-AL"/>
        </w:rPr>
        <w:t>vendimit</w:t>
      </w:r>
      <w:r w:rsidRPr="00F23305">
        <w:rPr>
          <w:rFonts w:ascii="Times New Roman" w:hAnsi="Times New Roman" w:cs="Times New Roman"/>
          <w:bCs/>
          <w:color w:val="000000" w:themeColor="text1"/>
          <w:sz w:val="24"/>
          <w:szCs w:val="24"/>
          <w:lang w:val="sq-AL"/>
        </w:rPr>
        <w:t xml:space="preserve">. </w:t>
      </w:r>
    </w:p>
    <w:p w14:paraId="370FC15B" w14:textId="10BD9A53" w:rsidR="005A4FBE" w:rsidRPr="00F23305" w:rsidRDefault="005A4FBE"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2. Ankimi nuk pezullon zbatimin e tij, derisa vendimi gjyqësor </w:t>
      </w:r>
      <w:r w:rsidR="005E284C" w:rsidRPr="00F23305">
        <w:rPr>
          <w:rFonts w:ascii="Times New Roman" w:hAnsi="Times New Roman" w:cs="Times New Roman"/>
          <w:bCs/>
          <w:color w:val="000000" w:themeColor="text1"/>
          <w:sz w:val="24"/>
          <w:szCs w:val="24"/>
          <w:lang w:val="sq-AL"/>
        </w:rPr>
        <w:t>mbi</w:t>
      </w:r>
      <w:r w:rsidRPr="00F23305">
        <w:rPr>
          <w:rFonts w:ascii="Times New Roman" w:hAnsi="Times New Roman" w:cs="Times New Roman"/>
          <w:bCs/>
          <w:color w:val="000000" w:themeColor="text1"/>
          <w:sz w:val="24"/>
          <w:szCs w:val="24"/>
          <w:lang w:val="sq-AL"/>
        </w:rPr>
        <w:t xml:space="preserve"> ankimin të marrë formë të prerë.</w:t>
      </w:r>
    </w:p>
    <w:p w14:paraId="727995C7" w14:textId="77777777" w:rsidR="005A4FBE" w:rsidRPr="00F23305" w:rsidRDefault="005A4FBE" w:rsidP="00F23305">
      <w:pPr>
        <w:spacing w:after="0"/>
        <w:jc w:val="both"/>
        <w:rPr>
          <w:rFonts w:ascii="Times New Roman" w:hAnsi="Times New Roman" w:cs="Times New Roman"/>
          <w:bCs/>
          <w:color w:val="000000" w:themeColor="text1"/>
          <w:sz w:val="24"/>
          <w:szCs w:val="24"/>
          <w:lang w:val="sq-AL"/>
        </w:rPr>
      </w:pPr>
    </w:p>
    <w:p w14:paraId="3D73DC58" w14:textId="77777777" w:rsidR="00707C49" w:rsidRPr="00F23305" w:rsidRDefault="00707C49" w:rsidP="005D4C7F">
      <w:pPr>
        <w:pStyle w:val="ListParagraph"/>
        <w:numPr>
          <w:ilvl w:val="0"/>
          <w:numId w:val="53"/>
        </w:numPr>
        <w:spacing w:after="0"/>
        <w:ind w:hanging="180"/>
        <w:jc w:val="center"/>
        <w:rPr>
          <w:rFonts w:ascii="Times New Roman" w:hAnsi="Times New Roman" w:cs="Times New Roman"/>
          <w:bCs/>
          <w:color w:val="000000" w:themeColor="text1"/>
          <w:sz w:val="24"/>
          <w:szCs w:val="24"/>
          <w:lang w:val="sq-AL"/>
        </w:rPr>
      </w:pPr>
    </w:p>
    <w:p w14:paraId="20D8E8EC" w14:textId="77777777" w:rsidR="00707C49" w:rsidRPr="00F23305" w:rsidRDefault="00707C49" w:rsidP="00F23305">
      <w:pPr>
        <w:spacing w:after="0"/>
        <w:ind w:firstLine="284"/>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lastRenderedPageBreak/>
        <w:t>Regjistrimi dhe shuarja e masave disiplinore</w:t>
      </w:r>
    </w:p>
    <w:p w14:paraId="3C6C6E1E"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ab/>
      </w:r>
    </w:p>
    <w:p w14:paraId="26C93A35"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 xml:space="preserve">1. Instituti i Mjekësisë Ligjore mban regjistrin e posaçëm </w:t>
      </w:r>
      <w:r w:rsidR="00FF6C2B" w:rsidRPr="00F23305">
        <w:rPr>
          <w:rFonts w:ascii="Times New Roman" w:hAnsi="Times New Roman" w:cs="Times New Roman"/>
          <w:bCs/>
          <w:color w:val="000000" w:themeColor="text1"/>
          <w:sz w:val="24"/>
          <w:szCs w:val="24"/>
          <w:lang w:val="sq-AL"/>
        </w:rPr>
        <w:t>për çështjet disiplinore të filluara ndaj ekspert</w:t>
      </w:r>
      <w:r w:rsidR="00F314E5" w:rsidRPr="00F23305">
        <w:rPr>
          <w:rFonts w:ascii="Times New Roman" w:hAnsi="Times New Roman" w:cs="Times New Roman"/>
          <w:bCs/>
          <w:color w:val="000000" w:themeColor="text1"/>
          <w:sz w:val="24"/>
          <w:szCs w:val="24"/>
          <w:lang w:val="sq-AL"/>
        </w:rPr>
        <w:t>ë</w:t>
      </w:r>
      <w:r w:rsidR="00FF6C2B" w:rsidRPr="00F23305">
        <w:rPr>
          <w:rFonts w:ascii="Times New Roman" w:hAnsi="Times New Roman" w:cs="Times New Roman"/>
          <w:bCs/>
          <w:color w:val="000000" w:themeColor="text1"/>
          <w:sz w:val="24"/>
          <w:szCs w:val="24"/>
          <w:lang w:val="sq-AL"/>
        </w:rPr>
        <w:t>ve ligjor</w:t>
      </w:r>
      <w:r w:rsidR="00842FE5" w:rsidRPr="00F23305">
        <w:rPr>
          <w:rFonts w:ascii="Times New Roman" w:hAnsi="Times New Roman" w:cs="Times New Roman"/>
          <w:bCs/>
          <w:color w:val="000000" w:themeColor="text1"/>
          <w:sz w:val="24"/>
          <w:szCs w:val="24"/>
          <w:lang w:val="sq-AL"/>
        </w:rPr>
        <w:t>ë</w:t>
      </w:r>
      <w:r w:rsidR="00FF6C2B" w:rsidRPr="00F23305">
        <w:rPr>
          <w:rFonts w:ascii="Times New Roman" w:hAnsi="Times New Roman" w:cs="Times New Roman"/>
          <w:bCs/>
          <w:color w:val="000000" w:themeColor="text1"/>
          <w:sz w:val="24"/>
          <w:szCs w:val="24"/>
          <w:lang w:val="sq-AL"/>
        </w:rPr>
        <w:t>, si dhe vendimet e formës së prerë për këto procedime.</w:t>
      </w:r>
    </w:p>
    <w:p w14:paraId="10CADDC5"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2. Këto masa shuhen dhe fshihen nga regjistri kur</w:t>
      </w:r>
      <w:r w:rsidR="00FF6C2B" w:rsidRPr="00F23305">
        <w:rPr>
          <w:rFonts w:ascii="Times New Roman" w:hAnsi="Times New Roman" w:cs="Times New Roman"/>
          <w:bCs/>
          <w:color w:val="000000" w:themeColor="text1"/>
          <w:sz w:val="24"/>
          <w:szCs w:val="24"/>
          <w:lang w:val="sq-AL"/>
        </w:rPr>
        <w:t xml:space="preserve"> kan</w:t>
      </w:r>
      <w:r w:rsidR="00F314E5" w:rsidRPr="00F23305">
        <w:rPr>
          <w:rFonts w:ascii="Times New Roman" w:hAnsi="Times New Roman" w:cs="Times New Roman"/>
          <w:bCs/>
          <w:color w:val="000000" w:themeColor="text1"/>
          <w:sz w:val="24"/>
          <w:szCs w:val="24"/>
          <w:lang w:val="sq-AL"/>
        </w:rPr>
        <w:t>ë</w:t>
      </w:r>
      <w:r w:rsidR="00FF6C2B" w:rsidRPr="00F23305">
        <w:rPr>
          <w:rFonts w:ascii="Times New Roman" w:hAnsi="Times New Roman" w:cs="Times New Roman"/>
          <w:bCs/>
          <w:color w:val="000000" w:themeColor="text1"/>
          <w:sz w:val="24"/>
          <w:szCs w:val="24"/>
          <w:lang w:val="sq-AL"/>
        </w:rPr>
        <w:t xml:space="preserve"> kaluar afatet e </w:t>
      </w:r>
      <w:proofErr w:type="spellStart"/>
      <w:r w:rsidR="00FF6C2B" w:rsidRPr="00F23305">
        <w:rPr>
          <w:rFonts w:ascii="Times New Roman" w:hAnsi="Times New Roman" w:cs="Times New Roman"/>
          <w:bCs/>
          <w:color w:val="000000" w:themeColor="text1"/>
          <w:sz w:val="24"/>
          <w:szCs w:val="24"/>
          <w:lang w:val="sq-AL"/>
        </w:rPr>
        <w:t>m</w:t>
      </w:r>
      <w:r w:rsidR="00F314E5" w:rsidRPr="00F23305">
        <w:rPr>
          <w:rFonts w:ascii="Times New Roman" w:hAnsi="Times New Roman" w:cs="Times New Roman"/>
          <w:bCs/>
          <w:color w:val="000000" w:themeColor="text1"/>
          <w:sz w:val="24"/>
          <w:szCs w:val="24"/>
          <w:lang w:val="sq-AL"/>
        </w:rPr>
        <w:t>ë</w:t>
      </w:r>
      <w:r w:rsidR="00FF6C2B" w:rsidRPr="00F23305">
        <w:rPr>
          <w:rFonts w:ascii="Times New Roman" w:hAnsi="Times New Roman" w:cs="Times New Roman"/>
          <w:bCs/>
          <w:color w:val="000000" w:themeColor="text1"/>
          <w:sz w:val="24"/>
          <w:szCs w:val="24"/>
          <w:lang w:val="sq-AL"/>
        </w:rPr>
        <w:t>posht</w:t>
      </w:r>
      <w:r w:rsidR="00F314E5" w:rsidRPr="00F23305">
        <w:rPr>
          <w:rFonts w:ascii="Times New Roman" w:hAnsi="Times New Roman" w:cs="Times New Roman"/>
          <w:bCs/>
          <w:color w:val="000000" w:themeColor="text1"/>
          <w:sz w:val="24"/>
          <w:szCs w:val="24"/>
          <w:lang w:val="sq-AL"/>
        </w:rPr>
        <w:t>ë</w:t>
      </w:r>
      <w:r w:rsidR="00FF6C2B" w:rsidRPr="00F23305">
        <w:rPr>
          <w:rFonts w:ascii="Times New Roman" w:hAnsi="Times New Roman" w:cs="Times New Roman"/>
          <w:bCs/>
          <w:color w:val="000000" w:themeColor="text1"/>
          <w:sz w:val="24"/>
          <w:szCs w:val="24"/>
          <w:lang w:val="sq-AL"/>
        </w:rPr>
        <w:t>me</w:t>
      </w:r>
      <w:proofErr w:type="spellEnd"/>
      <w:r w:rsidRPr="00F23305">
        <w:rPr>
          <w:rFonts w:ascii="Times New Roman" w:hAnsi="Times New Roman" w:cs="Times New Roman"/>
          <w:bCs/>
          <w:color w:val="000000" w:themeColor="text1"/>
          <w:sz w:val="24"/>
          <w:szCs w:val="24"/>
          <w:lang w:val="sq-AL"/>
        </w:rPr>
        <w:t>:</w:t>
      </w:r>
    </w:p>
    <w:p w14:paraId="51AA923A"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a) 1 (një) vit nga vendosja e masës disiplinore të paralajmërimit me shkrim;</w:t>
      </w:r>
    </w:p>
    <w:p w14:paraId="17B895BD"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b) 2 (dy) vjet nga vendosja e masës disiplinore të vërejtjes me shkrim;</w:t>
      </w:r>
    </w:p>
    <w:p w14:paraId="1F551EE5" w14:textId="77777777" w:rsidR="00707C49" w:rsidRPr="00F23305" w:rsidRDefault="00707C49"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c) 3 (tre) vjet nga data e ekzekutimit të masës disiplinore me gjobë;</w:t>
      </w:r>
    </w:p>
    <w:p w14:paraId="1F8F099D" w14:textId="77777777" w:rsidR="00707C49" w:rsidRPr="00F23305" w:rsidRDefault="00FF6C2B" w:rsidP="00F23305">
      <w:pPr>
        <w:spacing w:after="0"/>
        <w:ind w:firstLine="284"/>
        <w:jc w:val="both"/>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ç</w:t>
      </w:r>
      <w:r w:rsidR="00707C49" w:rsidRPr="00F23305">
        <w:rPr>
          <w:rFonts w:ascii="Times New Roman" w:hAnsi="Times New Roman" w:cs="Times New Roman"/>
          <w:bCs/>
          <w:color w:val="000000" w:themeColor="text1"/>
          <w:sz w:val="24"/>
          <w:szCs w:val="24"/>
          <w:lang w:val="sq-AL"/>
        </w:rPr>
        <w:t>) 5 (pesë) vjet nga data e ekzekutimit të masës disiplinore të shkarkimit nga detyra.</w:t>
      </w:r>
    </w:p>
    <w:p w14:paraId="4D709E61" w14:textId="77777777" w:rsidR="000E1B53" w:rsidRPr="00F23305" w:rsidRDefault="000E1B53"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7478E0FA" w14:textId="77777777" w:rsidR="001E50C4" w:rsidRPr="00F23305" w:rsidRDefault="001E50C4" w:rsidP="00F23305">
      <w:pPr>
        <w:autoSpaceDE w:val="0"/>
        <w:autoSpaceDN w:val="0"/>
        <w:adjustRightInd w:val="0"/>
        <w:spacing w:after="0"/>
        <w:contextualSpacing/>
        <w:rPr>
          <w:rFonts w:ascii="Times New Roman" w:hAnsi="Times New Roman" w:cs="Times New Roman"/>
          <w:color w:val="000000" w:themeColor="text1"/>
          <w:sz w:val="24"/>
          <w:szCs w:val="24"/>
          <w:lang w:val="sq-AL"/>
        </w:rPr>
      </w:pPr>
    </w:p>
    <w:p w14:paraId="5C5BCCAE" w14:textId="77777777" w:rsidR="001E50C4" w:rsidRPr="00F23305" w:rsidRDefault="001E50C4"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KREU </w:t>
      </w:r>
      <w:r w:rsidR="00094BBB" w:rsidRPr="00F23305">
        <w:rPr>
          <w:rFonts w:ascii="Times New Roman" w:hAnsi="Times New Roman" w:cs="Times New Roman"/>
          <w:color w:val="000000" w:themeColor="text1"/>
          <w:sz w:val="24"/>
          <w:szCs w:val="24"/>
          <w:lang w:val="sq-AL"/>
        </w:rPr>
        <w:t>X</w:t>
      </w:r>
      <w:r w:rsidR="00A479B9" w:rsidRPr="00F23305">
        <w:rPr>
          <w:rFonts w:ascii="Times New Roman" w:hAnsi="Times New Roman" w:cs="Times New Roman"/>
          <w:color w:val="000000" w:themeColor="text1"/>
          <w:sz w:val="24"/>
          <w:szCs w:val="24"/>
          <w:lang w:val="sq-AL"/>
        </w:rPr>
        <w:t>I</w:t>
      </w:r>
      <w:r w:rsidR="0060661F" w:rsidRPr="00F23305">
        <w:rPr>
          <w:rFonts w:ascii="Times New Roman" w:hAnsi="Times New Roman" w:cs="Times New Roman"/>
          <w:color w:val="000000" w:themeColor="text1"/>
          <w:sz w:val="24"/>
          <w:szCs w:val="24"/>
          <w:lang w:val="sq-AL"/>
        </w:rPr>
        <w:t>II</w:t>
      </w:r>
    </w:p>
    <w:p w14:paraId="48C824C6" w14:textId="77777777" w:rsidR="00F314E5" w:rsidRPr="00F23305" w:rsidRDefault="00F314E5"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4137998B" w14:textId="56FA54DE" w:rsidR="001E50C4" w:rsidRPr="00F23305" w:rsidRDefault="00796F42"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LABORATOR</w:t>
      </w:r>
      <w:r w:rsidR="00A764F6"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T DHE </w:t>
      </w:r>
      <w:r w:rsidR="001E50C4" w:rsidRPr="00F23305">
        <w:rPr>
          <w:rFonts w:ascii="Times New Roman" w:hAnsi="Times New Roman" w:cs="Times New Roman"/>
          <w:color w:val="000000" w:themeColor="text1"/>
          <w:sz w:val="24"/>
          <w:szCs w:val="24"/>
          <w:lang w:val="sq-AL"/>
        </w:rPr>
        <w:t>MORGU</w:t>
      </w:r>
    </w:p>
    <w:p w14:paraId="0D0A4CA1" w14:textId="77777777" w:rsidR="001E50C4" w:rsidRPr="00F23305" w:rsidRDefault="001E50C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5F2A7BE0" w14:textId="77777777" w:rsidR="00796F42" w:rsidRPr="00F23305" w:rsidRDefault="00796F42"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7BDF33D6" w14:textId="77777777" w:rsidR="00796F42" w:rsidRPr="00F23305" w:rsidRDefault="00796F42" w:rsidP="005D4C7F">
      <w:pPr>
        <w:pStyle w:val="ListParagraph"/>
        <w:numPr>
          <w:ilvl w:val="0"/>
          <w:numId w:val="53"/>
        </w:numPr>
        <w:spacing w:after="0"/>
        <w:ind w:hanging="180"/>
        <w:jc w:val="center"/>
        <w:rPr>
          <w:rFonts w:ascii="Times New Roman" w:hAnsi="Times New Roman" w:cs="Times New Roman"/>
          <w:color w:val="000000" w:themeColor="text1"/>
          <w:sz w:val="24"/>
          <w:szCs w:val="24"/>
          <w:lang w:val="sq-AL"/>
        </w:rPr>
      </w:pPr>
    </w:p>
    <w:p w14:paraId="3CD4956C" w14:textId="77777777" w:rsidR="00796F42" w:rsidRPr="00F23305" w:rsidRDefault="00796F42" w:rsidP="00F23305">
      <w:pPr>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b/>
          <w:color w:val="000000" w:themeColor="text1"/>
          <w:sz w:val="24"/>
          <w:szCs w:val="24"/>
          <w:lang w:val="sq-AL"/>
        </w:rPr>
        <w:t>Laboratori i toksikologjisë</w:t>
      </w:r>
      <w:r w:rsidR="00FA613A" w:rsidRPr="00F23305">
        <w:rPr>
          <w:rFonts w:ascii="Times New Roman" w:hAnsi="Times New Roman" w:cs="Times New Roman"/>
          <w:b/>
          <w:color w:val="000000" w:themeColor="text1"/>
          <w:sz w:val="24"/>
          <w:szCs w:val="24"/>
          <w:lang w:val="sq-AL"/>
        </w:rPr>
        <w:t xml:space="preserve"> ligjore</w:t>
      </w:r>
    </w:p>
    <w:p w14:paraId="427533AA" w14:textId="77777777" w:rsidR="00796F42" w:rsidRPr="00F23305" w:rsidRDefault="00796F42" w:rsidP="00F23305">
      <w:pPr>
        <w:spacing w:after="0"/>
        <w:jc w:val="center"/>
        <w:rPr>
          <w:rFonts w:ascii="Times New Roman" w:hAnsi="Times New Roman" w:cs="Times New Roman"/>
          <w:color w:val="000000" w:themeColor="text1"/>
          <w:sz w:val="24"/>
          <w:szCs w:val="24"/>
          <w:lang w:val="sq-AL"/>
        </w:rPr>
      </w:pPr>
    </w:p>
    <w:p w14:paraId="254BDC06" w14:textId="77777777" w:rsidR="00796F42" w:rsidRPr="00F23305" w:rsidRDefault="00796F42" w:rsidP="00F23305">
      <w:pPr>
        <w:pStyle w:val="ListParagraph"/>
        <w:numPr>
          <w:ilvl w:val="0"/>
          <w:numId w:val="42"/>
        </w:numPr>
        <w:tabs>
          <w:tab w:val="left" w:pos="540"/>
        </w:tabs>
        <w:spacing w:after="0"/>
        <w:ind w:left="0" w:firstLine="27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Me qëllim kryerjen e ekspertimeve </w:t>
      </w:r>
      <w:proofErr w:type="spellStart"/>
      <w:r w:rsidRPr="00F23305">
        <w:rPr>
          <w:rFonts w:ascii="Times New Roman" w:hAnsi="Times New Roman" w:cs="Times New Roman"/>
          <w:color w:val="000000" w:themeColor="text1"/>
          <w:sz w:val="24"/>
          <w:szCs w:val="24"/>
          <w:lang w:val="sq-AL"/>
        </w:rPr>
        <w:t>toksikologjiko</w:t>
      </w:r>
      <w:proofErr w:type="spellEnd"/>
      <w:r w:rsidRPr="00F23305">
        <w:rPr>
          <w:rFonts w:ascii="Times New Roman" w:hAnsi="Times New Roman" w:cs="Times New Roman"/>
          <w:color w:val="000000" w:themeColor="text1"/>
          <w:sz w:val="24"/>
          <w:szCs w:val="24"/>
          <w:lang w:val="sq-AL"/>
        </w:rPr>
        <w:t xml:space="preserve">-ligjore në Institutin e Mjekësisë Ligjore funksionon laboratori i toksikologjisë. </w:t>
      </w:r>
    </w:p>
    <w:p w14:paraId="6A448ECB" w14:textId="77777777" w:rsidR="00796F42" w:rsidRPr="00F23305" w:rsidRDefault="00796F42" w:rsidP="00F23305">
      <w:pPr>
        <w:pStyle w:val="ListParagraph"/>
        <w:numPr>
          <w:ilvl w:val="0"/>
          <w:numId w:val="42"/>
        </w:numPr>
        <w:tabs>
          <w:tab w:val="left" w:pos="540"/>
        </w:tabs>
        <w:spacing w:after="0"/>
        <w:ind w:left="0" w:firstLine="270"/>
        <w:jc w:val="both"/>
        <w:rPr>
          <w:rFonts w:ascii="Times New Roman" w:hAnsi="Times New Roman" w:cs="Times New Roman"/>
          <w:color w:val="000000" w:themeColor="text1"/>
          <w:sz w:val="24"/>
          <w:szCs w:val="24"/>
          <w:lang w:val="sq-AL" w:eastAsia="sq-AL"/>
        </w:rPr>
      </w:pPr>
      <w:r w:rsidRPr="00F23305">
        <w:rPr>
          <w:rFonts w:ascii="Times New Roman" w:hAnsi="Times New Roman" w:cs="Times New Roman"/>
          <w:color w:val="000000" w:themeColor="text1"/>
          <w:sz w:val="24"/>
          <w:szCs w:val="24"/>
          <w:lang w:val="sq-AL"/>
        </w:rPr>
        <w:t>Laboratori</w:t>
      </w:r>
      <w:r w:rsidRPr="00F23305">
        <w:rPr>
          <w:rFonts w:ascii="Times New Roman" w:hAnsi="Times New Roman" w:cs="Times New Roman"/>
          <w:color w:val="000000" w:themeColor="text1"/>
          <w:sz w:val="24"/>
          <w:szCs w:val="24"/>
          <w:lang w:val="sq-AL" w:eastAsia="sq-AL"/>
        </w:rPr>
        <w:t xml:space="preserve"> i toksikologjisë në Institutin e </w:t>
      </w:r>
      <w:proofErr w:type="spellStart"/>
      <w:r w:rsidRPr="00F23305">
        <w:rPr>
          <w:rFonts w:ascii="Times New Roman" w:hAnsi="Times New Roman" w:cs="Times New Roman"/>
          <w:color w:val="000000" w:themeColor="text1"/>
          <w:sz w:val="24"/>
          <w:szCs w:val="24"/>
          <w:lang w:val="sq-AL" w:eastAsia="sq-AL"/>
        </w:rPr>
        <w:t>Mjeksisë</w:t>
      </w:r>
      <w:proofErr w:type="spellEnd"/>
      <w:r w:rsidRPr="00F23305">
        <w:rPr>
          <w:rFonts w:ascii="Times New Roman" w:hAnsi="Times New Roman" w:cs="Times New Roman"/>
          <w:color w:val="000000" w:themeColor="text1"/>
          <w:sz w:val="24"/>
          <w:szCs w:val="24"/>
          <w:lang w:val="sq-AL" w:eastAsia="sq-AL"/>
        </w:rPr>
        <w:t xml:space="preserve"> Ligjore kryen ekspertime </w:t>
      </w:r>
      <w:proofErr w:type="spellStart"/>
      <w:r w:rsidRPr="00F23305">
        <w:rPr>
          <w:rFonts w:ascii="Times New Roman" w:hAnsi="Times New Roman" w:cs="Times New Roman"/>
          <w:color w:val="000000" w:themeColor="text1"/>
          <w:sz w:val="24"/>
          <w:szCs w:val="24"/>
          <w:lang w:val="sq-AL" w:eastAsia="sq-AL"/>
        </w:rPr>
        <w:t>toksikologjiko</w:t>
      </w:r>
      <w:proofErr w:type="spellEnd"/>
      <w:r w:rsidRPr="00F23305">
        <w:rPr>
          <w:rFonts w:ascii="Times New Roman" w:hAnsi="Times New Roman" w:cs="Times New Roman"/>
          <w:color w:val="000000" w:themeColor="text1"/>
          <w:sz w:val="24"/>
          <w:szCs w:val="24"/>
          <w:lang w:val="sq-AL" w:eastAsia="sq-AL"/>
        </w:rPr>
        <w:t>- ligjore në:</w:t>
      </w:r>
    </w:p>
    <w:p w14:paraId="6326FFEC" w14:textId="1F2E867D" w:rsidR="00796F42" w:rsidRPr="00F23305" w:rsidRDefault="00796F42" w:rsidP="00F23305">
      <w:pPr>
        <w:pStyle w:val="ListParagraph"/>
        <w:numPr>
          <w:ilvl w:val="0"/>
          <w:numId w:val="14"/>
        </w:numPr>
        <w:shd w:val="clear" w:color="auto" w:fill="FFFFFF"/>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mostrat </w:t>
      </w:r>
      <w:r w:rsidR="00FA613A" w:rsidRPr="00F23305">
        <w:rPr>
          <w:rFonts w:ascii="Times New Roman" w:eastAsia="Times New Roman" w:hAnsi="Times New Roman" w:cs="Times New Roman"/>
          <w:color w:val="000000" w:themeColor="text1"/>
          <w:sz w:val="24"/>
          <w:szCs w:val="24"/>
          <w:lang w:val="sq-AL" w:eastAsia="sq-AL"/>
        </w:rPr>
        <w:t>biologjike te marra</w:t>
      </w:r>
      <w:r w:rsidRPr="00F23305">
        <w:rPr>
          <w:rFonts w:ascii="Times New Roman" w:eastAsia="Times New Roman" w:hAnsi="Times New Roman" w:cs="Times New Roman"/>
          <w:color w:val="000000" w:themeColor="text1"/>
          <w:sz w:val="24"/>
          <w:szCs w:val="24"/>
          <w:lang w:val="sq-AL" w:eastAsia="sq-AL"/>
        </w:rPr>
        <w:t xml:space="preserve"> në organet e brendshme të kufomave</w:t>
      </w:r>
      <w:r w:rsidR="00FA613A" w:rsidRPr="00F23305">
        <w:rPr>
          <w:rFonts w:ascii="Times New Roman" w:eastAsia="Times New Roman" w:hAnsi="Times New Roman" w:cs="Times New Roman"/>
          <w:color w:val="000000" w:themeColor="text1"/>
          <w:sz w:val="24"/>
          <w:szCs w:val="24"/>
          <w:lang w:val="sq-AL" w:eastAsia="sq-AL"/>
        </w:rPr>
        <w:t xml:space="preserve"> t</w:t>
      </w:r>
      <w:r w:rsidR="00501CDD" w:rsidRPr="00F23305">
        <w:rPr>
          <w:rFonts w:ascii="Times New Roman" w:eastAsia="Times New Roman" w:hAnsi="Times New Roman" w:cs="Times New Roman"/>
          <w:color w:val="000000" w:themeColor="text1"/>
          <w:sz w:val="24"/>
          <w:szCs w:val="24"/>
          <w:lang w:val="sq-AL" w:eastAsia="sq-AL"/>
        </w:rPr>
        <w:t>ë</w:t>
      </w:r>
      <w:r w:rsidR="00FA613A" w:rsidRPr="00F23305">
        <w:rPr>
          <w:rFonts w:ascii="Times New Roman" w:eastAsia="Times New Roman" w:hAnsi="Times New Roman" w:cs="Times New Roman"/>
          <w:color w:val="000000" w:themeColor="text1"/>
          <w:sz w:val="24"/>
          <w:szCs w:val="24"/>
          <w:lang w:val="sq-AL" w:eastAsia="sq-AL"/>
        </w:rPr>
        <w:t xml:space="preserve"> fresk</w:t>
      </w:r>
      <w:r w:rsidR="00501CDD" w:rsidRPr="00F23305">
        <w:rPr>
          <w:rFonts w:ascii="Times New Roman" w:eastAsia="Times New Roman" w:hAnsi="Times New Roman" w:cs="Times New Roman"/>
          <w:color w:val="000000" w:themeColor="text1"/>
          <w:sz w:val="24"/>
          <w:szCs w:val="24"/>
          <w:lang w:val="sq-AL" w:eastAsia="sq-AL"/>
        </w:rPr>
        <w:t>ë</w:t>
      </w:r>
      <w:r w:rsidR="00FA613A" w:rsidRPr="00F23305">
        <w:rPr>
          <w:rFonts w:ascii="Times New Roman" w:eastAsia="Times New Roman" w:hAnsi="Times New Roman" w:cs="Times New Roman"/>
          <w:color w:val="000000" w:themeColor="text1"/>
          <w:sz w:val="24"/>
          <w:szCs w:val="24"/>
          <w:lang w:val="sq-AL" w:eastAsia="sq-AL"/>
        </w:rPr>
        <w:t>ta, t</w:t>
      </w:r>
      <w:r w:rsidR="00501CDD" w:rsidRPr="00F23305">
        <w:rPr>
          <w:rFonts w:ascii="Times New Roman" w:eastAsia="Times New Roman" w:hAnsi="Times New Roman" w:cs="Times New Roman"/>
          <w:color w:val="000000" w:themeColor="text1"/>
          <w:sz w:val="24"/>
          <w:szCs w:val="24"/>
          <w:lang w:val="sq-AL" w:eastAsia="sq-AL"/>
        </w:rPr>
        <w:t>ë</w:t>
      </w:r>
      <w:r w:rsidR="00FA613A" w:rsidRPr="00F23305">
        <w:rPr>
          <w:rFonts w:ascii="Times New Roman" w:eastAsia="Times New Roman" w:hAnsi="Times New Roman" w:cs="Times New Roman"/>
          <w:color w:val="000000" w:themeColor="text1"/>
          <w:sz w:val="24"/>
          <w:szCs w:val="24"/>
          <w:lang w:val="sq-AL" w:eastAsia="sq-AL"/>
        </w:rPr>
        <w:t xml:space="preserve"> dekompozuara, t</w:t>
      </w:r>
      <w:r w:rsidR="00501CDD" w:rsidRPr="00F23305">
        <w:rPr>
          <w:rFonts w:ascii="Times New Roman" w:eastAsia="Times New Roman" w:hAnsi="Times New Roman" w:cs="Times New Roman"/>
          <w:color w:val="000000" w:themeColor="text1"/>
          <w:sz w:val="24"/>
          <w:szCs w:val="24"/>
          <w:lang w:val="sq-AL" w:eastAsia="sq-AL"/>
        </w:rPr>
        <w:t>ë</w:t>
      </w:r>
      <w:r w:rsidR="00FA613A" w:rsidRPr="00F23305">
        <w:rPr>
          <w:rFonts w:ascii="Times New Roman" w:eastAsia="Times New Roman" w:hAnsi="Times New Roman" w:cs="Times New Roman"/>
          <w:color w:val="000000" w:themeColor="text1"/>
          <w:sz w:val="24"/>
          <w:szCs w:val="24"/>
          <w:lang w:val="sq-AL" w:eastAsia="sq-AL"/>
        </w:rPr>
        <w:t xml:space="preserve"> </w:t>
      </w:r>
      <w:proofErr w:type="spellStart"/>
      <w:r w:rsidR="00FA613A" w:rsidRPr="00F23305">
        <w:rPr>
          <w:rFonts w:ascii="Times New Roman" w:eastAsia="Times New Roman" w:hAnsi="Times New Roman" w:cs="Times New Roman"/>
          <w:color w:val="000000" w:themeColor="text1"/>
          <w:sz w:val="24"/>
          <w:szCs w:val="24"/>
          <w:lang w:val="sq-AL" w:eastAsia="sq-AL"/>
        </w:rPr>
        <w:t>ekzumuara</w:t>
      </w:r>
      <w:proofErr w:type="spellEnd"/>
      <w:r w:rsidRPr="00F23305">
        <w:rPr>
          <w:rFonts w:ascii="Times New Roman" w:eastAsia="Times New Roman" w:hAnsi="Times New Roman" w:cs="Times New Roman"/>
          <w:color w:val="000000" w:themeColor="text1"/>
          <w:sz w:val="24"/>
          <w:szCs w:val="24"/>
          <w:lang w:val="sq-AL" w:eastAsia="sq-AL"/>
        </w:rPr>
        <w:t>;</w:t>
      </w:r>
    </w:p>
    <w:p w14:paraId="6A34FC70" w14:textId="77777777" w:rsidR="00796F42" w:rsidRPr="00F23305" w:rsidRDefault="00796F42" w:rsidP="00F23305">
      <w:pPr>
        <w:pStyle w:val="ListParagraph"/>
        <w:numPr>
          <w:ilvl w:val="0"/>
          <w:numId w:val="14"/>
        </w:numPr>
        <w:shd w:val="clear" w:color="auto" w:fill="FFFFFF"/>
        <w:tabs>
          <w:tab w:val="left" w:pos="450"/>
        </w:tabs>
        <w:spacing w:after="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mostrat biologjike të marra te</w:t>
      </w:r>
      <w:r w:rsidR="00FA613A"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 xml:space="preserve">personat e gjallë; </w:t>
      </w:r>
    </w:p>
    <w:p w14:paraId="0DC5509F" w14:textId="77777777" w:rsidR="00796F42" w:rsidRPr="00F23305" w:rsidRDefault="00796F42" w:rsidP="00F23305">
      <w:pPr>
        <w:pStyle w:val="ListParagraph"/>
        <w:numPr>
          <w:ilvl w:val="0"/>
          <w:numId w:val="14"/>
        </w:numPr>
        <w:shd w:val="clear" w:color="auto" w:fill="FFFFFF"/>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mostrat e marrë nga provat materiale që dyshohet të kenë lidhje me helmime të ndryshme;</w:t>
      </w:r>
    </w:p>
    <w:p w14:paraId="65B2A7DF" w14:textId="28FA7883" w:rsidR="00796F42" w:rsidRPr="00F23305" w:rsidRDefault="005E284C" w:rsidP="00F23305">
      <w:pPr>
        <w:spacing w:after="0"/>
        <w:ind w:firstLine="360"/>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t>ç</w:t>
      </w:r>
      <w:r w:rsidR="00796F42" w:rsidRPr="00F23305">
        <w:rPr>
          <w:rFonts w:ascii="Times New Roman" w:eastAsia="Times New Roman" w:hAnsi="Times New Roman" w:cs="Times New Roman"/>
          <w:color w:val="000000" w:themeColor="text1"/>
          <w:sz w:val="24"/>
          <w:szCs w:val="24"/>
          <w:lang w:val="sq-AL" w:eastAsia="sq-AL"/>
        </w:rPr>
        <w:t>) mostrat biologjike të personave me helmime akute të shtruar në spitale, për përcaktimin e saktë të diagnozës se tyre.</w:t>
      </w:r>
    </w:p>
    <w:p w14:paraId="11DEF420" w14:textId="56EA195D" w:rsidR="00796F42" w:rsidRPr="00F23305" w:rsidRDefault="00796F42" w:rsidP="00F23305">
      <w:pPr>
        <w:pStyle w:val="ListParagraph"/>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3. Laboratori i toksikologjisë ligjore në Institutin e Mjekësisë Ligjore funksionon me Procedura </w:t>
      </w:r>
      <w:proofErr w:type="spellStart"/>
      <w:r w:rsidRPr="00F23305">
        <w:rPr>
          <w:rFonts w:ascii="Times New Roman" w:hAnsi="Times New Roman" w:cs="Times New Roman"/>
          <w:color w:val="000000" w:themeColor="text1"/>
          <w:sz w:val="24"/>
          <w:szCs w:val="24"/>
          <w:lang w:val="sq-AL"/>
        </w:rPr>
        <w:t>Standarte</w:t>
      </w:r>
      <w:proofErr w:type="spellEnd"/>
      <w:r w:rsidRPr="00F23305">
        <w:rPr>
          <w:rFonts w:ascii="Times New Roman" w:hAnsi="Times New Roman" w:cs="Times New Roman"/>
          <w:color w:val="000000" w:themeColor="text1"/>
          <w:sz w:val="24"/>
          <w:szCs w:val="24"/>
          <w:lang w:val="sq-AL"/>
        </w:rPr>
        <w:t xml:space="preserve"> të Punës të miratuara në </w:t>
      </w:r>
      <w:r w:rsidR="005E284C" w:rsidRPr="00F23305">
        <w:rPr>
          <w:rFonts w:ascii="Times New Roman" w:hAnsi="Times New Roman" w:cs="Times New Roman"/>
          <w:color w:val="000000" w:themeColor="text1"/>
          <w:sz w:val="24"/>
          <w:szCs w:val="24"/>
          <w:lang w:val="sq-AL"/>
        </w:rPr>
        <w:t>u</w:t>
      </w:r>
      <w:r w:rsidR="002F4617" w:rsidRPr="00F23305">
        <w:rPr>
          <w:rFonts w:ascii="Times New Roman" w:hAnsi="Times New Roman" w:cs="Times New Roman"/>
          <w:color w:val="000000" w:themeColor="text1"/>
          <w:sz w:val="24"/>
          <w:szCs w:val="24"/>
          <w:lang w:val="sq-AL"/>
        </w:rPr>
        <w:t>dh</w:t>
      </w:r>
      <w:r w:rsidR="00501CDD" w:rsidRPr="00F23305">
        <w:rPr>
          <w:rFonts w:ascii="Times New Roman" w:hAnsi="Times New Roman" w:cs="Times New Roman"/>
          <w:color w:val="000000" w:themeColor="text1"/>
          <w:sz w:val="24"/>
          <w:szCs w:val="24"/>
          <w:lang w:val="sq-AL"/>
        </w:rPr>
        <w:t>ë</w:t>
      </w:r>
      <w:r w:rsidR="002F4617" w:rsidRPr="00F23305">
        <w:rPr>
          <w:rFonts w:ascii="Times New Roman" w:hAnsi="Times New Roman" w:cs="Times New Roman"/>
          <w:color w:val="000000" w:themeColor="text1"/>
          <w:sz w:val="24"/>
          <w:szCs w:val="24"/>
          <w:lang w:val="sq-AL"/>
        </w:rPr>
        <w:t>zuesin praktik</w:t>
      </w:r>
    </w:p>
    <w:p w14:paraId="3148287F" w14:textId="35C28E9D" w:rsidR="00796F42" w:rsidRPr="00F23305" w:rsidRDefault="00796F42" w:rsidP="00F23305">
      <w:pPr>
        <w:ind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4.</w:t>
      </w:r>
      <w:r w:rsidR="005E284C"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Procedurat </w:t>
      </w:r>
      <w:proofErr w:type="spellStart"/>
      <w:r w:rsidRPr="00F23305">
        <w:rPr>
          <w:rFonts w:ascii="Times New Roman" w:hAnsi="Times New Roman" w:cs="Times New Roman"/>
          <w:color w:val="000000" w:themeColor="text1"/>
          <w:sz w:val="24"/>
          <w:szCs w:val="24"/>
          <w:lang w:val="sq-AL"/>
        </w:rPr>
        <w:t>strandarde</w:t>
      </w:r>
      <w:proofErr w:type="spellEnd"/>
      <w:r w:rsidRPr="00F23305">
        <w:rPr>
          <w:rFonts w:ascii="Times New Roman" w:hAnsi="Times New Roman" w:cs="Times New Roman"/>
          <w:color w:val="000000" w:themeColor="text1"/>
          <w:sz w:val="24"/>
          <w:szCs w:val="24"/>
          <w:lang w:val="sq-AL"/>
        </w:rPr>
        <w:t xml:space="preserve"> të punës parashikojnë procedurën e pranimit, grumbullimit dhe ambalazhimit të mostrave, kushtet dhe afatin e mbajtjes së </w:t>
      </w:r>
      <w:proofErr w:type="spellStart"/>
      <w:r w:rsidRPr="00F23305">
        <w:rPr>
          <w:rFonts w:ascii="Times New Roman" w:hAnsi="Times New Roman" w:cs="Times New Roman"/>
          <w:color w:val="000000" w:themeColor="text1"/>
          <w:sz w:val="24"/>
          <w:szCs w:val="24"/>
          <w:lang w:val="sq-AL"/>
        </w:rPr>
        <w:t>tyresi</w:t>
      </w:r>
      <w:proofErr w:type="spellEnd"/>
      <w:r w:rsidRPr="00F23305">
        <w:rPr>
          <w:rFonts w:ascii="Times New Roman" w:hAnsi="Times New Roman" w:cs="Times New Roman"/>
          <w:color w:val="000000" w:themeColor="text1"/>
          <w:sz w:val="24"/>
          <w:szCs w:val="24"/>
          <w:lang w:val="sq-AL"/>
        </w:rPr>
        <w:t xml:space="preserve"> dhe procedura të tjera të detajuara mbi ekzaminimin </w:t>
      </w:r>
      <w:proofErr w:type="spellStart"/>
      <w:r w:rsidRPr="00F23305">
        <w:rPr>
          <w:rFonts w:ascii="Times New Roman" w:hAnsi="Times New Roman" w:cs="Times New Roman"/>
          <w:color w:val="000000" w:themeColor="text1"/>
          <w:sz w:val="24"/>
          <w:szCs w:val="24"/>
          <w:lang w:val="sq-AL"/>
        </w:rPr>
        <w:t>toksikologjiko</w:t>
      </w:r>
      <w:proofErr w:type="spellEnd"/>
      <w:r w:rsidRPr="00F23305">
        <w:rPr>
          <w:rFonts w:ascii="Times New Roman" w:hAnsi="Times New Roman" w:cs="Times New Roman"/>
          <w:color w:val="000000" w:themeColor="text1"/>
          <w:sz w:val="24"/>
          <w:szCs w:val="24"/>
          <w:lang w:val="sq-AL"/>
        </w:rPr>
        <w:t>-ligjor.</w:t>
      </w:r>
    </w:p>
    <w:p w14:paraId="4D0722B5" w14:textId="77777777" w:rsidR="005E284C" w:rsidRPr="00F23305" w:rsidRDefault="00FA613A"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ab/>
      </w:r>
      <w:r w:rsidRPr="00F23305">
        <w:rPr>
          <w:rFonts w:ascii="Times New Roman" w:hAnsi="Times New Roman" w:cs="Times New Roman"/>
          <w:color w:val="000000" w:themeColor="text1"/>
          <w:sz w:val="24"/>
          <w:szCs w:val="24"/>
          <w:lang w:val="sq-AL"/>
        </w:rPr>
        <w:tab/>
      </w:r>
      <w:r w:rsidRPr="00F23305">
        <w:rPr>
          <w:rFonts w:ascii="Times New Roman" w:hAnsi="Times New Roman" w:cs="Times New Roman"/>
          <w:color w:val="000000" w:themeColor="text1"/>
          <w:sz w:val="24"/>
          <w:szCs w:val="24"/>
          <w:lang w:val="sq-AL"/>
        </w:rPr>
        <w:tab/>
      </w:r>
      <w:r w:rsidRPr="00F23305">
        <w:rPr>
          <w:rFonts w:ascii="Times New Roman" w:hAnsi="Times New Roman" w:cs="Times New Roman"/>
          <w:color w:val="000000" w:themeColor="text1"/>
          <w:sz w:val="24"/>
          <w:szCs w:val="24"/>
          <w:lang w:val="sq-AL"/>
        </w:rPr>
        <w:tab/>
      </w:r>
      <w:r w:rsidRPr="00F23305">
        <w:rPr>
          <w:rFonts w:ascii="Times New Roman" w:hAnsi="Times New Roman" w:cs="Times New Roman"/>
          <w:color w:val="000000" w:themeColor="text1"/>
          <w:sz w:val="24"/>
          <w:szCs w:val="24"/>
          <w:lang w:val="sq-AL"/>
        </w:rPr>
        <w:tab/>
      </w:r>
      <w:r w:rsidRPr="00F23305">
        <w:rPr>
          <w:rFonts w:ascii="Times New Roman" w:hAnsi="Times New Roman" w:cs="Times New Roman"/>
          <w:color w:val="000000" w:themeColor="text1"/>
          <w:sz w:val="24"/>
          <w:szCs w:val="24"/>
          <w:lang w:val="sq-AL"/>
        </w:rPr>
        <w:tab/>
      </w:r>
    </w:p>
    <w:p w14:paraId="25CB45F5" w14:textId="77777777" w:rsidR="005E284C" w:rsidRPr="00F23305" w:rsidRDefault="005E284C" w:rsidP="005D4C7F">
      <w:pPr>
        <w:pStyle w:val="ListParagraph"/>
        <w:numPr>
          <w:ilvl w:val="0"/>
          <w:numId w:val="53"/>
        </w:numPr>
        <w:spacing w:after="0"/>
        <w:ind w:hanging="180"/>
        <w:jc w:val="center"/>
        <w:rPr>
          <w:rFonts w:ascii="Times New Roman" w:hAnsi="Times New Roman" w:cs="Times New Roman"/>
          <w:color w:val="000000" w:themeColor="text1"/>
          <w:sz w:val="24"/>
          <w:szCs w:val="24"/>
          <w:lang w:val="sq-AL"/>
        </w:rPr>
      </w:pPr>
    </w:p>
    <w:p w14:paraId="3BE6C9B5" w14:textId="6DDBE836" w:rsidR="00FA613A" w:rsidRPr="00250810" w:rsidRDefault="00FA613A" w:rsidP="00250810">
      <w:pPr>
        <w:pStyle w:val="CommentText"/>
        <w:spacing w:line="276" w:lineRule="auto"/>
        <w:jc w:val="center"/>
        <w:rPr>
          <w:rFonts w:ascii="Times New Roman" w:hAnsi="Times New Roman" w:cs="Times New Roman"/>
          <w:b/>
          <w:sz w:val="24"/>
          <w:szCs w:val="24"/>
          <w:lang w:val="sq-AL"/>
        </w:rPr>
      </w:pPr>
      <w:r w:rsidRPr="00250810">
        <w:rPr>
          <w:rFonts w:ascii="Times New Roman" w:hAnsi="Times New Roman" w:cs="Times New Roman"/>
          <w:b/>
          <w:sz w:val="24"/>
          <w:szCs w:val="24"/>
          <w:lang w:val="sq-AL"/>
        </w:rPr>
        <w:t xml:space="preserve">Laboratori </w:t>
      </w:r>
      <w:r w:rsidR="005E284C" w:rsidRPr="00250810">
        <w:rPr>
          <w:rFonts w:ascii="Times New Roman" w:hAnsi="Times New Roman" w:cs="Times New Roman"/>
          <w:b/>
          <w:sz w:val="24"/>
          <w:szCs w:val="24"/>
          <w:lang w:val="sq-AL"/>
        </w:rPr>
        <w:t>i</w:t>
      </w:r>
      <w:r w:rsidRPr="00250810">
        <w:rPr>
          <w:rFonts w:ascii="Times New Roman" w:hAnsi="Times New Roman" w:cs="Times New Roman"/>
          <w:b/>
          <w:sz w:val="24"/>
          <w:szCs w:val="24"/>
          <w:lang w:val="sq-AL"/>
        </w:rPr>
        <w:t xml:space="preserve"> biologjis</w:t>
      </w:r>
      <w:r w:rsidR="00501CDD" w:rsidRPr="00F23305">
        <w:rPr>
          <w:rFonts w:ascii="Times New Roman" w:hAnsi="Times New Roman" w:cs="Times New Roman"/>
          <w:b/>
          <w:sz w:val="24"/>
          <w:szCs w:val="24"/>
          <w:lang w:val="sq-AL"/>
        </w:rPr>
        <w:t>ë</w:t>
      </w:r>
      <w:r w:rsidRPr="00250810">
        <w:rPr>
          <w:rFonts w:ascii="Times New Roman" w:hAnsi="Times New Roman" w:cs="Times New Roman"/>
          <w:b/>
          <w:sz w:val="24"/>
          <w:szCs w:val="24"/>
          <w:lang w:val="sq-AL"/>
        </w:rPr>
        <w:t xml:space="preserve"> ligjore</w:t>
      </w:r>
    </w:p>
    <w:p w14:paraId="3FB6A6CC" w14:textId="2868613F" w:rsidR="00A764F6" w:rsidRPr="00F23305" w:rsidRDefault="00A764F6" w:rsidP="00F23305">
      <w:pPr>
        <w:pStyle w:val="ListParagraph"/>
        <w:numPr>
          <w:ilvl w:val="0"/>
          <w:numId w:val="59"/>
        </w:numPr>
        <w:tabs>
          <w:tab w:val="left" w:pos="540"/>
        </w:tabs>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w:t>
      </w:r>
      <w:r w:rsidR="00FA613A" w:rsidRPr="00F23305">
        <w:rPr>
          <w:rFonts w:ascii="Times New Roman" w:hAnsi="Times New Roman" w:cs="Times New Roman"/>
          <w:color w:val="000000" w:themeColor="text1"/>
          <w:sz w:val="24"/>
          <w:szCs w:val="24"/>
          <w:lang w:val="sq-AL"/>
        </w:rPr>
        <w:t xml:space="preserve">Me qëllim kryerjen e ekspertimeve biologjike ligjore në Institutin e Mjekësisë Ligjore funksionon laboratori i </w:t>
      </w:r>
      <w:r w:rsidRPr="00F23305">
        <w:rPr>
          <w:rFonts w:ascii="Times New Roman" w:hAnsi="Times New Roman" w:cs="Times New Roman"/>
          <w:color w:val="000000" w:themeColor="text1"/>
          <w:sz w:val="24"/>
          <w:szCs w:val="24"/>
          <w:lang w:val="sq-AL"/>
        </w:rPr>
        <w:t>b</w:t>
      </w:r>
      <w:r w:rsidR="00FA613A" w:rsidRPr="00F23305">
        <w:rPr>
          <w:rFonts w:ascii="Times New Roman" w:hAnsi="Times New Roman" w:cs="Times New Roman"/>
          <w:color w:val="000000" w:themeColor="text1"/>
          <w:sz w:val="24"/>
          <w:szCs w:val="24"/>
          <w:lang w:val="sq-AL"/>
        </w:rPr>
        <w:t>iologjis</w:t>
      </w:r>
      <w:r w:rsidR="00501CDD" w:rsidRPr="00F23305">
        <w:rPr>
          <w:rFonts w:ascii="Times New Roman" w:hAnsi="Times New Roman" w:cs="Times New Roman"/>
          <w:color w:val="000000" w:themeColor="text1"/>
          <w:sz w:val="24"/>
          <w:szCs w:val="24"/>
          <w:lang w:val="sq-AL"/>
        </w:rPr>
        <w:t>ë</w:t>
      </w:r>
      <w:r w:rsidR="00FA613A" w:rsidRPr="00F23305">
        <w:rPr>
          <w:rFonts w:ascii="Times New Roman" w:hAnsi="Times New Roman" w:cs="Times New Roman"/>
          <w:color w:val="000000" w:themeColor="text1"/>
          <w:sz w:val="24"/>
          <w:szCs w:val="24"/>
          <w:lang w:val="sq-AL"/>
        </w:rPr>
        <w:t xml:space="preserve">. </w:t>
      </w:r>
    </w:p>
    <w:p w14:paraId="604633C0" w14:textId="47676AA7" w:rsidR="00A764F6" w:rsidRPr="00F23305" w:rsidRDefault="00A764F6" w:rsidP="00F23305">
      <w:pPr>
        <w:pStyle w:val="ListParagraph"/>
        <w:numPr>
          <w:ilvl w:val="0"/>
          <w:numId w:val="59"/>
        </w:numPr>
        <w:tabs>
          <w:tab w:val="left" w:pos="540"/>
        </w:tabs>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w:t>
      </w:r>
      <w:r w:rsidR="00FA613A" w:rsidRPr="00F23305">
        <w:rPr>
          <w:rFonts w:ascii="Times New Roman" w:hAnsi="Times New Roman" w:cs="Times New Roman"/>
          <w:color w:val="000000" w:themeColor="text1"/>
          <w:sz w:val="24"/>
          <w:szCs w:val="24"/>
          <w:lang w:val="sq-AL"/>
        </w:rPr>
        <w:t>Laboratori</w:t>
      </w:r>
      <w:r w:rsidR="00FA613A" w:rsidRPr="00F23305">
        <w:rPr>
          <w:rFonts w:ascii="Times New Roman" w:hAnsi="Times New Roman" w:cs="Times New Roman"/>
          <w:color w:val="000000" w:themeColor="text1"/>
          <w:sz w:val="24"/>
          <w:szCs w:val="24"/>
          <w:lang w:val="sq-AL" w:eastAsia="sq-AL"/>
        </w:rPr>
        <w:t xml:space="preserve"> i biologjis</w:t>
      </w:r>
      <w:r w:rsidR="00501CDD" w:rsidRPr="00F23305">
        <w:rPr>
          <w:rFonts w:ascii="Times New Roman" w:hAnsi="Times New Roman" w:cs="Times New Roman"/>
          <w:color w:val="000000" w:themeColor="text1"/>
          <w:sz w:val="24"/>
          <w:szCs w:val="24"/>
          <w:lang w:val="sq-AL" w:eastAsia="sq-AL"/>
        </w:rPr>
        <w:t>ë</w:t>
      </w:r>
      <w:r w:rsidR="00FA613A" w:rsidRPr="00F23305">
        <w:rPr>
          <w:rFonts w:ascii="Times New Roman" w:hAnsi="Times New Roman" w:cs="Times New Roman"/>
          <w:color w:val="000000" w:themeColor="text1"/>
          <w:sz w:val="24"/>
          <w:szCs w:val="24"/>
          <w:lang w:val="sq-AL" w:eastAsia="sq-AL"/>
        </w:rPr>
        <w:t xml:space="preserve"> në Institutin e </w:t>
      </w:r>
      <w:proofErr w:type="spellStart"/>
      <w:r w:rsidR="00FA613A" w:rsidRPr="00F23305">
        <w:rPr>
          <w:rFonts w:ascii="Times New Roman" w:hAnsi="Times New Roman" w:cs="Times New Roman"/>
          <w:color w:val="000000" w:themeColor="text1"/>
          <w:sz w:val="24"/>
          <w:szCs w:val="24"/>
          <w:lang w:val="sq-AL" w:eastAsia="sq-AL"/>
        </w:rPr>
        <w:t>Mjeksisë</w:t>
      </w:r>
      <w:proofErr w:type="spellEnd"/>
      <w:r w:rsidR="00FA613A" w:rsidRPr="00F23305">
        <w:rPr>
          <w:rFonts w:ascii="Times New Roman" w:hAnsi="Times New Roman" w:cs="Times New Roman"/>
          <w:color w:val="000000" w:themeColor="text1"/>
          <w:sz w:val="24"/>
          <w:szCs w:val="24"/>
          <w:lang w:val="sq-AL" w:eastAsia="sq-AL"/>
        </w:rPr>
        <w:t xml:space="preserve"> Ligjore kryen ekspertime </w:t>
      </w:r>
      <w:proofErr w:type="spellStart"/>
      <w:r w:rsidR="00FA613A" w:rsidRPr="00F23305">
        <w:rPr>
          <w:rFonts w:ascii="Times New Roman" w:hAnsi="Times New Roman" w:cs="Times New Roman"/>
          <w:color w:val="000000" w:themeColor="text1"/>
          <w:sz w:val="24"/>
          <w:szCs w:val="24"/>
          <w:lang w:val="sq-AL" w:eastAsia="sq-AL"/>
        </w:rPr>
        <w:t>biologjiko</w:t>
      </w:r>
      <w:proofErr w:type="spellEnd"/>
      <w:r w:rsidR="00FA613A" w:rsidRPr="00F23305">
        <w:rPr>
          <w:rFonts w:ascii="Times New Roman" w:hAnsi="Times New Roman" w:cs="Times New Roman"/>
          <w:color w:val="000000" w:themeColor="text1"/>
          <w:sz w:val="24"/>
          <w:szCs w:val="24"/>
          <w:lang w:val="sq-AL" w:eastAsia="sq-AL"/>
        </w:rPr>
        <w:t>-ligjore në</w:t>
      </w:r>
      <w:r w:rsidRPr="00F23305">
        <w:rPr>
          <w:rFonts w:ascii="Times New Roman" w:hAnsi="Times New Roman" w:cs="Times New Roman"/>
          <w:color w:val="000000" w:themeColor="text1"/>
          <w:sz w:val="24"/>
          <w:szCs w:val="24"/>
          <w:lang w:val="sq-AL" w:eastAsia="sq-AL"/>
        </w:rPr>
        <w:t xml:space="preserve"> </w:t>
      </w:r>
      <w:r w:rsidR="00FA613A" w:rsidRPr="00F23305">
        <w:rPr>
          <w:rFonts w:ascii="Times New Roman" w:eastAsia="Times New Roman" w:hAnsi="Times New Roman" w:cs="Times New Roman"/>
          <w:color w:val="000000" w:themeColor="text1"/>
          <w:sz w:val="24"/>
          <w:szCs w:val="24"/>
          <w:lang w:val="sq-AL" w:eastAsia="sq-AL"/>
        </w:rPr>
        <w:t>mostra biologjike</w:t>
      </w:r>
      <w:r w:rsidRPr="00F23305">
        <w:rPr>
          <w:rFonts w:ascii="Times New Roman" w:eastAsia="Times New Roman" w:hAnsi="Times New Roman" w:cs="Times New Roman"/>
          <w:color w:val="000000" w:themeColor="text1"/>
          <w:sz w:val="24"/>
          <w:szCs w:val="24"/>
          <w:lang w:val="sq-AL" w:eastAsia="sq-AL"/>
        </w:rPr>
        <w:t xml:space="preserve"> si:</w:t>
      </w:r>
      <w:r w:rsidR="00FA613A" w:rsidRPr="00F23305">
        <w:rPr>
          <w:rFonts w:ascii="Times New Roman" w:eastAsia="Times New Roman" w:hAnsi="Times New Roman" w:cs="Times New Roman"/>
          <w:color w:val="000000" w:themeColor="text1"/>
          <w:sz w:val="24"/>
          <w:szCs w:val="24"/>
          <w:lang w:val="sq-AL" w:eastAsia="sq-AL"/>
        </w:rPr>
        <w:t xml:space="preserve"> inde të buta, gjak, qime trupore, sekrecione biologjike apo eshtra, si dhe provave materiale në të cilat mund të gjenden mbetje biologjike.</w:t>
      </w:r>
    </w:p>
    <w:p w14:paraId="3D3342A2" w14:textId="65736E6B" w:rsidR="00A764F6" w:rsidRPr="00F23305" w:rsidRDefault="00A764F6" w:rsidP="00F23305">
      <w:pPr>
        <w:pStyle w:val="ListParagraph"/>
        <w:numPr>
          <w:ilvl w:val="0"/>
          <w:numId w:val="59"/>
        </w:numPr>
        <w:tabs>
          <w:tab w:val="left" w:pos="540"/>
        </w:tabs>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lastRenderedPageBreak/>
        <w:t xml:space="preserve">  </w:t>
      </w:r>
      <w:r w:rsidR="00FA613A" w:rsidRPr="00F23305">
        <w:rPr>
          <w:rFonts w:ascii="Times New Roman" w:hAnsi="Times New Roman" w:cs="Times New Roman"/>
          <w:color w:val="000000" w:themeColor="text1"/>
          <w:sz w:val="24"/>
          <w:szCs w:val="24"/>
          <w:lang w:val="sq-AL"/>
        </w:rPr>
        <w:t xml:space="preserve">Laboratori i </w:t>
      </w:r>
      <w:proofErr w:type="spellStart"/>
      <w:r w:rsidR="00FA613A" w:rsidRPr="00F23305">
        <w:rPr>
          <w:rFonts w:ascii="Times New Roman" w:hAnsi="Times New Roman" w:cs="Times New Roman"/>
          <w:color w:val="000000" w:themeColor="text1"/>
          <w:sz w:val="24"/>
          <w:szCs w:val="24"/>
          <w:lang w:val="sq-AL"/>
        </w:rPr>
        <w:t>biologjise</w:t>
      </w:r>
      <w:proofErr w:type="spellEnd"/>
      <w:r w:rsidR="00FA613A" w:rsidRPr="00F23305">
        <w:rPr>
          <w:rFonts w:ascii="Times New Roman" w:hAnsi="Times New Roman" w:cs="Times New Roman"/>
          <w:color w:val="000000" w:themeColor="text1"/>
          <w:sz w:val="24"/>
          <w:szCs w:val="24"/>
          <w:lang w:val="sq-AL"/>
        </w:rPr>
        <w:t xml:space="preserve"> ligjore në Institutin e Mjekësisë Ligjore funksionon me Procedura </w:t>
      </w:r>
      <w:proofErr w:type="spellStart"/>
      <w:r w:rsidR="00FA613A" w:rsidRPr="00F23305">
        <w:rPr>
          <w:rFonts w:ascii="Times New Roman" w:hAnsi="Times New Roman" w:cs="Times New Roman"/>
          <w:color w:val="000000" w:themeColor="text1"/>
          <w:sz w:val="24"/>
          <w:szCs w:val="24"/>
          <w:lang w:val="sq-AL"/>
        </w:rPr>
        <w:t>Standarte</w:t>
      </w:r>
      <w:proofErr w:type="spellEnd"/>
      <w:r w:rsidR="00FA613A" w:rsidRPr="00F23305">
        <w:rPr>
          <w:rFonts w:ascii="Times New Roman" w:hAnsi="Times New Roman" w:cs="Times New Roman"/>
          <w:color w:val="000000" w:themeColor="text1"/>
          <w:sz w:val="24"/>
          <w:szCs w:val="24"/>
          <w:lang w:val="sq-AL"/>
        </w:rPr>
        <w:t xml:space="preserve"> të Punës të miratuara në </w:t>
      </w:r>
      <w:r w:rsidR="002F4617" w:rsidRPr="00F23305">
        <w:rPr>
          <w:rFonts w:ascii="Times New Roman" w:hAnsi="Times New Roman" w:cs="Times New Roman"/>
          <w:color w:val="000000" w:themeColor="text1"/>
          <w:sz w:val="24"/>
          <w:szCs w:val="24"/>
          <w:lang w:val="sq-AL"/>
        </w:rPr>
        <w:t>Udh</w:t>
      </w:r>
      <w:r w:rsidR="00501CDD" w:rsidRPr="00F23305">
        <w:rPr>
          <w:rFonts w:ascii="Times New Roman" w:hAnsi="Times New Roman" w:cs="Times New Roman"/>
          <w:color w:val="000000" w:themeColor="text1"/>
          <w:sz w:val="24"/>
          <w:szCs w:val="24"/>
          <w:lang w:val="sq-AL"/>
        </w:rPr>
        <w:t>ë</w:t>
      </w:r>
      <w:r w:rsidR="002F4617" w:rsidRPr="00F23305">
        <w:rPr>
          <w:rFonts w:ascii="Times New Roman" w:hAnsi="Times New Roman" w:cs="Times New Roman"/>
          <w:color w:val="000000" w:themeColor="text1"/>
          <w:sz w:val="24"/>
          <w:szCs w:val="24"/>
          <w:lang w:val="sq-AL"/>
        </w:rPr>
        <w:t>zuesin praktik</w:t>
      </w:r>
      <w:r w:rsidR="00FA613A" w:rsidRPr="00F23305">
        <w:rPr>
          <w:rFonts w:ascii="Times New Roman" w:hAnsi="Times New Roman" w:cs="Times New Roman"/>
          <w:color w:val="000000" w:themeColor="text1"/>
          <w:sz w:val="24"/>
          <w:szCs w:val="24"/>
          <w:lang w:val="sq-AL"/>
        </w:rPr>
        <w:t>.</w:t>
      </w:r>
    </w:p>
    <w:p w14:paraId="7E316937" w14:textId="59B59427" w:rsidR="00FA613A" w:rsidRPr="00F23305" w:rsidRDefault="00A764F6" w:rsidP="00F23305">
      <w:pPr>
        <w:pStyle w:val="ListParagraph"/>
        <w:numPr>
          <w:ilvl w:val="0"/>
          <w:numId w:val="59"/>
        </w:numPr>
        <w:tabs>
          <w:tab w:val="left" w:pos="540"/>
        </w:tabs>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w:t>
      </w:r>
      <w:r w:rsidR="00FA613A" w:rsidRPr="00F23305">
        <w:rPr>
          <w:rFonts w:ascii="Times New Roman" w:hAnsi="Times New Roman" w:cs="Times New Roman"/>
          <w:color w:val="000000" w:themeColor="text1"/>
          <w:sz w:val="24"/>
          <w:szCs w:val="24"/>
          <w:lang w:val="sq-AL"/>
        </w:rPr>
        <w:t xml:space="preserve">Procedurat </w:t>
      </w:r>
      <w:proofErr w:type="spellStart"/>
      <w:r w:rsidR="00FA613A" w:rsidRPr="00F23305">
        <w:rPr>
          <w:rFonts w:ascii="Times New Roman" w:hAnsi="Times New Roman" w:cs="Times New Roman"/>
          <w:color w:val="000000" w:themeColor="text1"/>
          <w:sz w:val="24"/>
          <w:szCs w:val="24"/>
          <w:lang w:val="sq-AL"/>
        </w:rPr>
        <w:t>strandarde</w:t>
      </w:r>
      <w:proofErr w:type="spellEnd"/>
      <w:r w:rsidR="00FA613A" w:rsidRPr="00F23305">
        <w:rPr>
          <w:rFonts w:ascii="Times New Roman" w:hAnsi="Times New Roman" w:cs="Times New Roman"/>
          <w:color w:val="000000" w:themeColor="text1"/>
          <w:sz w:val="24"/>
          <w:szCs w:val="24"/>
          <w:lang w:val="sq-AL"/>
        </w:rPr>
        <w:t xml:space="preserve"> të punës parashikojnë procedurën e pranimit, grumbullimit dhe ambalazhimit të mostrave, kushtet dhe afatin e mbajtjes së tyre si dhe procedura të tjera të detajuara mbi ekzaminimin biologjik-ligjor.</w:t>
      </w:r>
    </w:p>
    <w:p w14:paraId="489E6AAD" w14:textId="77777777" w:rsidR="00FA613A" w:rsidRPr="00F23305" w:rsidRDefault="00FA613A" w:rsidP="00F23305">
      <w:pPr>
        <w:ind w:firstLine="360"/>
        <w:rPr>
          <w:rFonts w:ascii="Times New Roman" w:hAnsi="Times New Roman" w:cs="Times New Roman"/>
          <w:color w:val="000000" w:themeColor="text1"/>
          <w:sz w:val="24"/>
          <w:szCs w:val="24"/>
          <w:lang w:val="sq-AL"/>
        </w:rPr>
      </w:pPr>
    </w:p>
    <w:p w14:paraId="006F46E5" w14:textId="77777777" w:rsidR="00796F42" w:rsidRPr="00F23305" w:rsidRDefault="00796F42" w:rsidP="005D4C7F">
      <w:pPr>
        <w:pStyle w:val="ListParagraph"/>
        <w:numPr>
          <w:ilvl w:val="0"/>
          <w:numId w:val="53"/>
        </w:numPr>
        <w:spacing w:after="0"/>
        <w:ind w:hanging="90"/>
        <w:jc w:val="center"/>
        <w:rPr>
          <w:rFonts w:ascii="Times New Roman" w:eastAsia="Calibri" w:hAnsi="Times New Roman" w:cs="Times New Roman"/>
          <w:color w:val="000000" w:themeColor="text1"/>
          <w:sz w:val="24"/>
          <w:szCs w:val="24"/>
          <w:lang w:val="sq-AL"/>
        </w:rPr>
      </w:pPr>
    </w:p>
    <w:p w14:paraId="47FF5CB7" w14:textId="77777777" w:rsidR="00796F42" w:rsidRPr="00F23305" w:rsidRDefault="00796F42" w:rsidP="00F23305">
      <w:pPr>
        <w:spacing w:after="0"/>
        <w:contextualSpacing/>
        <w:jc w:val="center"/>
        <w:rPr>
          <w:rFonts w:ascii="Times New Roman" w:eastAsia="Calibri" w:hAnsi="Times New Roman" w:cs="Times New Roman"/>
          <w:color w:val="000000" w:themeColor="text1"/>
          <w:sz w:val="24"/>
          <w:szCs w:val="24"/>
          <w:lang w:val="sq-AL"/>
        </w:rPr>
      </w:pPr>
      <w:r w:rsidRPr="00F23305">
        <w:rPr>
          <w:rFonts w:ascii="Times New Roman" w:eastAsia="Calibri" w:hAnsi="Times New Roman" w:cs="Times New Roman"/>
          <w:b/>
          <w:color w:val="000000" w:themeColor="text1"/>
          <w:sz w:val="24"/>
          <w:szCs w:val="24"/>
          <w:lang w:val="sq-AL"/>
        </w:rPr>
        <w:t>Laboratori i anatomisë patologjike ligjore</w:t>
      </w:r>
    </w:p>
    <w:p w14:paraId="2A94A1B0" w14:textId="77777777" w:rsidR="00796F42" w:rsidRPr="00F23305" w:rsidRDefault="00796F42" w:rsidP="00F23305">
      <w:pPr>
        <w:spacing w:after="0"/>
        <w:jc w:val="center"/>
        <w:rPr>
          <w:rFonts w:ascii="Times New Roman" w:eastAsia="Calibri" w:hAnsi="Times New Roman" w:cs="Times New Roman"/>
          <w:color w:val="000000" w:themeColor="text1"/>
          <w:sz w:val="24"/>
          <w:szCs w:val="24"/>
          <w:lang w:val="sq-AL"/>
        </w:rPr>
      </w:pPr>
    </w:p>
    <w:p w14:paraId="230BADA3" w14:textId="77777777" w:rsidR="00796F42" w:rsidRPr="00F23305" w:rsidRDefault="00796F42" w:rsidP="00F23305">
      <w:pPr>
        <w:pStyle w:val="ListParagraph"/>
        <w:numPr>
          <w:ilvl w:val="0"/>
          <w:numId w:val="43"/>
        </w:numPr>
        <w:spacing w:after="0"/>
        <w:ind w:left="0" w:firstLine="360"/>
        <w:jc w:val="both"/>
        <w:rPr>
          <w:rFonts w:ascii="Times New Roman" w:eastAsia="Calibri" w:hAnsi="Times New Roman" w:cs="Times New Roman"/>
          <w:color w:val="000000" w:themeColor="text1"/>
          <w:sz w:val="24"/>
          <w:szCs w:val="24"/>
          <w:lang w:val="sq-AL"/>
        </w:rPr>
      </w:pPr>
      <w:r w:rsidRPr="00F23305">
        <w:rPr>
          <w:rFonts w:ascii="Times New Roman" w:eastAsia="Calibri" w:hAnsi="Times New Roman" w:cs="Times New Roman"/>
          <w:color w:val="000000" w:themeColor="text1"/>
          <w:sz w:val="24"/>
          <w:szCs w:val="24"/>
          <w:lang w:val="sq-AL"/>
        </w:rPr>
        <w:t xml:space="preserve">Me qëllim kryerjen e ekspertimeve </w:t>
      </w:r>
      <w:proofErr w:type="spellStart"/>
      <w:r w:rsidRPr="00F23305">
        <w:rPr>
          <w:rFonts w:ascii="Times New Roman" w:eastAsia="Calibri" w:hAnsi="Times New Roman" w:cs="Times New Roman"/>
          <w:color w:val="000000" w:themeColor="text1"/>
          <w:sz w:val="24"/>
          <w:szCs w:val="24"/>
          <w:lang w:val="sq-AL"/>
        </w:rPr>
        <w:t>anatomopatologo</w:t>
      </w:r>
      <w:proofErr w:type="spellEnd"/>
      <w:r w:rsidRPr="00F23305">
        <w:rPr>
          <w:rFonts w:ascii="Times New Roman" w:eastAsia="Calibri" w:hAnsi="Times New Roman" w:cs="Times New Roman"/>
          <w:color w:val="000000" w:themeColor="text1"/>
          <w:sz w:val="24"/>
          <w:szCs w:val="24"/>
          <w:lang w:val="sq-AL"/>
        </w:rPr>
        <w:t>-ligjore ne Institutin e Mjekësisë Ligjore funksionon laboratori i anatomisë patologjike.</w:t>
      </w:r>
    </w:p>
    <w:p w14:paraId="121111BF" w14:textId="33E0A390" w:rsidR="00B02F43" w:rsidRPr="00F23305" w:rsidRDefault="002F4617" w:rsidP="00F23305">
      <w:pPr>
        <w:pStyle w:val="ListParagraph"/>
        <w:numPr>
          <w:ilvl w:val="0"/>
          <w:numId w:val="43"/>
        </w:numPr>
        <w:spacing w:after="0"/>
        <w:ind w:left="0" w:firstLine="360"/>
        <w:jc w:val="both"/>
        <w:rPr>
          <w:rFonts w:ascii="Times New Roman" w:eastAsia="Calibri"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 Laboratori</w:t>
      </w:r>
      <w:r w:rsidRPr="00F23305">
        <w:rPr>
          <w:rFonts w:ascii="Times New Roman" w:hAnsi="Times New Roman" w:cs="Times New Roman"/>
          <w:color w:val="000000" w:themeColor="text1"/>
          <w:sz w:val="24"/>
          <w:szCs w:val="24"/>
          <w:lang w:val="sq-AL" w:eastAsia="sq-AL"/>
        </w:rPr>
        <w:t xml:space="preserve"> i anatomis</w:t>
      </w:r>
      <w:r w:rsidR="00501CDD" w:rsidRPr="00F23305">
        <w:rPr>
          <w:rFonts w:ascii="Times New Roman" w:hAnsi="Times New Roman" w:cs="Times New Roman"/>
          <w:color w:val="000000" w:themeColor="text1"/>
          <w:sz w:val="24"/>
          <w:szCs w:val="24"/>
          <w:lang w:val="sq-AL" w:eastAsia="sq-AL"/>
        </w:rPr>
        <w:t>ë</w:t>
      </w:r>
      <w:r w:rsidRPr="00F23305">
        <w:rPr>
          <w:rFonts w:ascii="Times New Roman" w:hAnsi="Times New Roman" w:cs="Times New Roman"/>
          <w:color w:val="000000" w:themeColor="text1"/>
          <w:sz w:val="24"/>
          <w:szCs w:val="24"/>
          <w:lang w:val="sq-AL" w:eastAsia="sq-AL"/>
        </w:rPr>
        <w:t xml:space="preserve"> patologjike në Institutin e </w:t>
      </w:r>
      <w:proofErr w:type="spellStart"/>
      <w:r w:rsidRPr="00F23305">
        <w:rPr>
          <w:rFonts w:ascii="Times New Roman" w:hAnsi="Times New Roman" w:cs="Times New Roman"/>
          <w:color w:val="000000" w:themeColor="text1"/>
          <w:sz w:val="24"/>
          <w:szCs w:val="24"/>
          <w:lang w:val="sq-AL" w:eastAsia="sq-AL"/>
        </w:rPr>
        <w:t>Mjeksisë</w:t>
      </w:r>
      <w:proofErr w:type="spellEnd"/>
      <w:r w:rsidRPr="00F23305">
        <w:rPr>
          <w:rFonts w:ascii="Times New Roman" w:hAnsi="Times New Roman" w:cs="Times New Roman"/>
          <w:color w:val="000000" w:themeColor="text1"/>
          <w:sz w:val="24"/>
          <w:szCs w:val="24"/>
          <w:lang w:val="sq-AL" w:eastAsia="sq-AL"/>
        </w:rPr>
        <w:t xml:space="preserve"> Ligjore kryen ekspertime </w:t>
      </w:r>
      <w:proofErr w:type="spellStart"/>
      <w:r w:rsidRPr="00F23305">
        <w:rPr>
          <w:rFonts w:ascii="Times New Roman" w:hAnsi="Times New Roman" w:cs="Times New Roman"/>
          <w:color w:val="000000" w:themeColor="text1"/>
          <w:sz w:val="24"/>
          <w:szCs w:val="24"/>
          <w:lang w:val="sq-AL" w:eastAsia="sq-AL"/>
        </w:rPr>
        <w:t>anatomopatologe</w:t>
      </w:r>
      <w:proofErr w:type="spellEnd"/>
      <w:r w:rsidRPr="00F23305">
        <w:rPr>
          <w:rFonts w:ascii="Times New Roman" w:hAnsi="Times New Roman" w:cs="Times New Roman"/>
          <w:color w:val="000000" w:themeColor="text1"/>
          <w:sz w:val="24"/>
          <w:szCs w:val="24"/>
          <w:lang w:val="sq-AL" w:eastAsia="sq-AL"/>
        </w:rPr>
        <w:t xml:space="preserve">  ligjore n</w:t>
      </w:r>
      <w:r w:rsidR="00501CDD" w:rsidRPr="00F23305">
        <w:rPr>
          <w:rFonts w:ascii="Times New Roman" w:hAnsi="Times New Roman" w:cs="Times New Roman"/>
          <w:color w:val="000000" w:themeColor="text1"/>
          <w:sz w:val="24"/>
          <w:szCs w:val="24"/>
          <w:lang w:val="sq-AL" w:eastAsia="sq-AL"/>
        </w:rPr>
        <w:t>ë</w:t>
      </w:r>
      <w:r w:rsidR="00A764F6" w:rsidRPr="00F23305">
        <w:rPr>
          <w:rFonts w:ascii="Times New Roman" w:hAnsi="Times New Roman" w:cs="Times New Roman"/>
          <w:color w:val="000000" w:themeColor="text1"/>
          <w:sz w:val="24"/>
          <w:szCs w:val="24"/>
          <w:lang w:val="sq-AL" w:eastAsia="sq-AL"/>
        </w:rPr>
        <w:t xml:space="preserve"> </w:t>
      </w:r>
      <w:r w:rsidRPr="00F23305">
        <w:rPr>
          <w:rFonts w:ascii="Times New Roman" w:eastAsia="Calibri" w:hAnsi="Times New Roman" w:cs="Times New Roman"/>
          <w:color w:val="000000" w:themeColor="text1"/>
          <w:sz w:val="24"/>
          <w:szCs w:val="24"/>
          <w:lang w:val="sq-AL"/>
        </w:rPr>
        <w:t>mostra biologjike</w:t>
      </w:r>
      <w:r w:rsidR="00A764F6" w:rsidRPr="00F23305">
        <w:rPr>
          <w:rFonts w:ascii="Times New Roman" w:eastAsia="Calibri" w:hAnsi="Times New Roman" w:cs="Times New Roman"/>
          <w:color w:val="000000" w:themeColor="text1"/>
          <w:sz w:val="24"/>
          <w:szCs w:val="24"/>
          <w:lang w:val="sq-AL"/>
        </w:rPr>
        <w:t xml:space="preserve"> si:</w:t>
      </w:r>
      <w:r w:rsidRPr="00F23305">
        <w:rPr>
          <w:rFonts w:ascii="Times New Roman" w:eastAsia="Calibri" w:hAnsi="Times New Roman" w:cs="Times New Roman"/>
          <w:color w:val="000000" w:themeColor="text1"/>
          <w:sz w:val="24"/>
          <w:szCs w:val="24"/>
          <w:lang w:val="sq-AL"/>
        </w:rPr>
        <w:t xml:space="preserve"> pjesëza të gjithë indeve të trupit të kufomës</w:t>
      </w:r>
      <w:r w:rsidR="00A764F6" w:rsidRPr="00F23305">
        <w:rPr>
          <w:rFonts w:ascii="Times New Roman" w:eastAsia="Calibri" w:hAnsi="Times New Roman" w:cs="Times New Roman"/>
          <w:color w:val="000000" w:themeColor="text1"/>
          <w:sz w:val="24"/>
          <w:szCs w:val="24"/>
          <w:lang w:val="sq-AL"/>
        </w:rPr>
        <w:t>.</w:t>
      </w:r>
    </w:p>
    <w:p w14:paraId="33E28376" w14:textId="4BEF8861" w:rsidR="00796F42" w:rsidRPr="00F23305" w:rsidRDefault="00796F42" w:rsidP="00F23305">
      <w:pPr>
        <w:numPr>
          <w:ilvl w:val="0"/>
          <w:numId w:val="43"/>
        </w:numPr>
        <w:spacing w:after="0"/>
        <w:ind w:left="0" w:firstLine="360"/>
        <w:contextualSpacing/>
        <w:jc w:val="both"/>
        <w:rPr>
          <w:rFonts w:ascii="Times New Roman" w:eastAsia="Calibri" w:hAnsi="Times New Roman" w:cs="Times New Roman"/>
          <w:color w:val="000000" w:themeColor="text1"/>
          <w:sz w:val="24"/>
          <w:szCs w:val="24"/>
          <w:lang w:val="sq-AL"/>
        </w:rPr>
      </w:pPr>
      <w:r w:rsidRPr="00F23305">
        <w:rPr>
          <w:rFonts w:ascii="Times New Roman" w:eastAsia="Calibri" w:hAnsi="Times New Roman" w:cs="Times New Roman"/>
          <w:color w:val="000000" w:themeColor="text1"/>
          <w:sz w:val="24"/>
          <w:szCs w:val="24"/>
          <w:lang w:val="sq-AL"/>
        </w:rPr>
        <w:t xml:space="preserve">Laboratori i anatomisë patologjike ligjore në Institutin e Mjekësisë Ligjore funksionon me Procedura </w:t>
      </w:r>
      <w:proofErr w:type="spellStart"/>
      <w:r w:rsidRPr="00F23305">
        <w:rPr>
          <w:rFonts w:ascii="Times New Roman" w:eastAsia="Calibri" w:hAnsi="Times New Roman" w:cs="Times New Roman"/>
          <w:color w:val="000000" w:themeColor="text1"/>
          <w:sz w:val="24"/>
          <w:szCs w:val="24"/>
          <w:lang w:val="sq-AL"/>
        </w:rPr>
        <w:t>Standarte</w:t>
      </w:r>
      <w:proofErr w:type="spellEnd"/>
      <w:r w:rsidRPr="00F23305">
        <w:rPr>
          <w:rFonts w:ascii="Times New Roman" w:eastAsia="Calibri" w:hAnsi="Times New Roman" w:cs="Times New Roman"/>
          <w:color w:val="000000" w:themeColor="text1"/>
          <w:sz w:val="24"/>
          <w:szCs w:val="24"/>
          <w:lang w:val="sq-AL"/>
        </w:rPr>
        <w:t xml:space="preserve"> të Punës  të cilat përcaktohen në </w:t>
      </w:r>
      <w:r w:rsidR="00E158D8" w:rsidRPr="00F23305">
        <w:rPr>
          <w:rFonts w:ascii="Times New Roman" w:hAnsi="Times New Roman" w:cs="Times New Roman"/>
          <w:color w:val="000000" w:themeColor="text1"/>
          <w:sz w:val="24"/>
          <w:szCs w:val="24"/>
          <w:lang w:val="sq-AL"/>
        </w:rPr>
        <w:t>udh</w:t>
      </w:r>
      <w:r w:rsidR="00501CDD" w:rsidRPr="00F23305">
        <w:rPr>
          <w:rFonts w:ascii="Times New Roman" w:hAnsi="Times New Roman" w:cs="Times New Roman"/>
          <w:color w:val="000000" w:themeColor="text1"/>
          <w:sz w:val="24"/>
          <w:szCs w:val="24"/>
          <w:lang w:val="sq-AL"/>
        </w:rPr>
        <w:t>ë</w:t>
      </w:r>
      <w:r w:rsidR="00E158D8" w:rsidRPr="00F23305">
        <w:rPr>
          <w:rFonts w:ascii="Times New Roman" w:hAnsi="Times New Roman" w:cs="Times New Roman"/>
          <w:color w:val="000000" w:themeColor="text1"/>
          <w:sz w:val="24"/>
          <w:szCs w:val="24"/>
          <w:lang w:val="sq-AL"/>
        </w:rPr>
        <w:t xml:space="preserve">zuesin </w:t>
      </w:r>
      <w:r w:rsidR="002F4617" w:rsidRPr="00F23305">
        <w:rPr>
          <w:rFonts w:ascii="Times New Roman" w:hAnsi="Times New Roman" w:cs="Times New Roman"/>
          <w:color w:val="000000" w:themeColor="text1"/>
          <w:sz w:val="24"/>
          <w:szCs w:val="24"/>
          <w:lang w:val="sq-AL"/>
        </w:rPr>
        <w:t>praktik</w:t>
      </w:r>
      <w:r w:rsidRPr="00F23305">
        <w:rPr>
          <w:rFonts w:ascii="Times New Roman" w:eastAsia="Calibri" w:hAnsi="Times New Roman" w:cs="Times New Roman"/>
          <w:color w:val="000000" w:themeColor="text1"/>
          <w:sz w:val="24"/>
          <w:szCs w:val="24"/>
          <w:lang w:val="sq-AL"/>
        </w:rPr>
        <w:t>.</w:t>
      </w:r>
    </w:p>
    <w:p w14:paraId="13DA0CC1" w14:textId="77777777" w:rsidR="00796F42" w:rsidRPr="00F23305" w:rsidRDefault="00796F42" w:rsidP="00F23305">
      <w:pPr>
        <w:numPr>
          <w:ilvl w:val="0"/>
          <w:numId w:val="43"/>
        </w:numPr>
        <w:ind w:left="0" w:firstLine="360"/>
        <w:contextualSpacing/>
        <w:jc w:val="both"/>
        <w:rPr>
          <w:rFonts w:ascii="Times New Roman" w:eastAsia="Calibri" w:hAnsi="Times New Roman" w:cs="Times New Roman"/>
          <w:color w:val="000000" w:themeColor="text1"/>
          <w:sz w:val="24"/>
          <w:szCs w:val="24"/>
          <w:lang w:val="sq-AL"/>
        </w:rPr>
      </w:pPr>
      <w:r w:rsidRPr="00F23305">
        <w:rPr>
          <w:rFonts w:ascii="Times New Roman" w:eastAsia="Calibri" w:hAnsi="Times New Roman" w:cs="Times New Roman"/>
          <w:color w:val="000000" w:themeColor="text1"/>
          <w:sz w:val="24"/>
          <w:szCs w:val="24"/>
          <w:lang w:val="sq-AL"/>
        </w:rPr>
        <w:t xml:space="preserve">Procedurat </w:t>
      </w:r>
      <w:proofErr w:type="spellStart"/>
      <w:r w:rsidRPr="00F23305">
        <w:rPr>
          <w:rFonts w:ascii="Times New Roman" w:eastAsia="Calibri" w:hAnsi="Times New Roman" w:cs="Times New Roman"/>
          <w:color w:val="000000" w:themeColor="text1"/>
          <w:sz w:val="24"/>
          <w:szCs w:val="24"/>
          <w:lang w:val="sq-AL"/>
        </w:rPr>
        <w:t>Strandarde</w:t>
      </w:r>
      <w:proofErr w:type="spellEnd"/>
      <w:r w:rsidRPr="00F23305">
        <w:rPr>
          <w:rFonts w:ascii="Times New Roman" w:eastAsia="Calibri" w:hAnsi="Times New Roman" w:cs="Times New Roman"/>
          <w:color w:val="000000" w:themeColor="text1"/>
          <w:sz w:val="24"/>
          <w:szCs w:val="24"/>
          <w:lang w:val="sq-AL"/>
        </w:rPr>
        <w:t xml:space="preserve"> të Punës parashikojnë procedurën e pranimit, grumbullimit dhe ambalazhimit të mostrave, kushtet dhe afatin e mbajtjes së tyre si dhe procedura të tjera të detajuara mbi ekzaminimin anatomopatologjik-ligjor</w:t>
      </w:r>
      <w:r w:rsidR="008E35BC" w:rsidRPr="00F23305">
        <w:rPr>
          <w:rFonts w:ascii="Times New Roman" w:eastAsia="Calibri" w:hAnsi="Times New Roman" w:cs="Times New Roman"/>
          <w:color w:val="000000" w:themeColor="text1"/>
          <w:sz w:val="24"/>
          <w:szCs w:val="24"/>
          <w:lang w:val="sq-AL"/>
        </w:rPr>
        <w:t>.</w:t>
      </w:r>
    </w:p>
    <w:p w14:paraId="2F27F526" w14:textId="77777777" w:rsidR="00796F42" w:rsidRPr="00F23305" w:rsidRDefault="00796F42"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72FDDD5F" w14:textId="77777777" w:rsidR="00977972" w:rsidRPr="00F23305" w:rsidRDefault="00977972" w:rsidP="00F23305">
      <w:pPr>
        <w:ind w:firstLine="360"/>
        <w:rPr>
          <w:rFonts w:ascii="Times New Roman" w:hAnsi="Times New Roman" w:cs="Times New Roman"/>
          <w:color w:val="000000" w:themeColor="text1"/>
          <w:sz w:val="24"/>
          <w:szCs w:val="24"/>
          <w:lang w:val="sq-AL"/>
        </w:rPr>
      </w:pPr>
    </w:p>
    <w:p w14:paraId="10227E86" w14:textId="77777777" w:rsidR="00977972" w:rsidRPr="00F23305" w:rsidRDefault="00977972" w:rsidP="005D4C7F">
      <w:pPr>
        <w:pStyle w:val="ListParagraph"/>
        <w:numPr>
          <w:ilvl w:val="0"/>
          <w:numId w:val="53"/>
        </w:numPr>
        <w:spacing w:after="0"/>
        <w:ind w:firstLine="0"/>
        <w:jc w:val="center"/>
        <w:rPr>
          <w:rFonts w:ascii="Times New Roman" w:eastAsia="Calibri" w:hAnsi="Times New Roman" w:cs="Times New Roman"/>
          <w:color w:val="000000" w:themeColor="text1"/>
          <w:sz w:val="24"/>
          <w:szCs w:val="24"/>
          <w:lang w:val="sq-AL"/>
        </w:rPr>
      </w:pPr>
    </w:p>
    <w:p w14:paraId="628A1C64" w14:textId="359E220A" w:rsidR="002F4617" w:rsidRPr="00250810" w:rsidRDefault="00977972" w:rsidP="00250810">
      <w:pPr>
        <w:jc w:val="center"/>
        <w:rPr>
          <w:rFonts w:ascii="Times New Roman" w:hAnsi="Times New Roman" w:cs="Times New Roman"/>
          <w:sz w:val="24"/>
          <w:szCs w:val="24"/>
          <w:lang w:val="sq-AL"/>
        </w:rPr>
      </w:pPr>
      <w:r w:rsidRPr="00F23305">
        <w:rPr>
          <w:rFonts w:ascii="Times New Roman" w:eastAsia="Calibri" w:hAnsi="Times New Roman" w:cs="Times New Roman"/>
          <w:b/>
          <w:color w:val="000000" w:themeColor="text1"/>
          <w:sz w:val="24"/>
          <w:szCs w:val="24"/>
          <w:lang w:val="sq-AL"/>
        </w:rPr>
        <w:t xml:space="preserve">Laboratori i </w:t>
      </w:r>
      <w:r w:rsidRPr="00F23305">
        <w:rPr>
          <w:rFonts w:ascii="Times New Roman" w:hAnsi="Times New Roman" w:cs="Times New Roman"/>
          <w:b/>
          <w:sz w:val="24"/>
          <w:szCs w:val="24"/>
          <w:lang w:val="sq-AL"/>
        </w:rPr>
        <w:t>antropologjis</w:t>
      </w:r>
      <w:r w:rsidR="00501CDD" w:rsidRPr="00F23305">
        <w:rPr>
          <w:rFonts w:ascii="Times New Roman" w:hAnsi="Times New Roman" w:cs="Times New Roman"/>
          <w:b/>
          <w:sz w:val="24"/>
          <w:szCs w:val="24"/>
          <w:lang w:val="sq-AL"/>
        </w:rPr>
        <w:t>ë</w:t>
      </w:r>
      <w:r w:rsidR="002F4617" w:rsidRPr="00250810">
        <w:rPr>
          <w:rFonts w:ascii="Times New Roman" w:hAnsi="Times New Roman" w:cs="Times New Roman"/>
          <w:b/>
          <w:sz w:val="24"/>
          <w:szCs w:val="24"/>
          <w:lang w:val="sq-AL"/>
        </w:rPr>
        <w:t xml:space="preserve"> ligjore</w:t>
      </w:r>
    </w:p>
    <w:p w14:paraId="67700995" w14:textId="7074672E" w:rsidR="002F4617" w:rsidRPr="00F23305" w:rsidRDefault="002F4617" w:rsidP="00250810">
      <w:pPr>
        <w:pStyle w:val="CommentText"/>
        <w:spacing w:after="0" w:line="276" w:lineRule="auto"/>
        <w:ind w:firstLine="270"/>
        <w:contextualSpacing/>
        <w:rPr>
          <w:rFonts w:ascii="Times New Roman" w:eastAsia="Calibri" w:hAnsi="Times New Roman" w:cs="Times New Roman"/>
          <w:color w:val="000000" w:themeColor="text1"/>
          <w:sz w:val="24"/>
          <w:szCs w:val="24"/>
          <w:lang w:val="sq-AL"/>
        </w:rPr>
      </w:pPr>
      <w:r w:rsidRPr="00F23305">
        <w:rPr>
          <w:rFonts w:ascii="Times New Roman" w:eastAsia="Calibri" w:hAnsi="Times New Roman" w:cs="Times New Roman"/>
          <w:color w:val="000000" w:themeColor="text1"/>
          <w:sz w:val="24"/>
          <w:szCs w:val="24"/>
          <w:lang w:val="sq-AL"/>
        </w:rPr>
        <w:t>1.</w:t>
      </w:r>
      <w:r w:rsidR="00E158D8" w:rsidRPr="00F23305">
        <w:rPr>
          <w:rFonts w:ascii="Times New Roman" w:eastAsia="Calibri" w:hAnsi="Times New Roman" w:cs="Times New Roman"/>
          <w:color w:val="000000" w:themeColor="text1"/>
          <w:sz w:val="24"/>
          <w:szCs w:val="24"/>
          <w:lang w:val="sq-AL"/>
        </w:rPr>
        <w:t xml:space="preserve">  </w:t>
      </w:r>
      <w:r w:rsidRPr="00F23305">
        <w:rPr>
          <w:rFonts w:ascii="Times New Roman" w:eastAsia="Calibri" w:hAnsi="Times New Roman" w:cs="Times New Roman"/>
          <w:color w:val="000000" w:themeColor="text1"/>
          <w:sz w:val="24"/>
          <w:szCs w:val="24"/>
          <w:lang w:val="sq-AL"/>
        </w:rPr>
        <w:t xml:space="preserve">Me qëllim kryerjen e ekspertimeve </w:t>
      </w:r>
      <w:proofErr w:type="spellStart"/>
      <w:r w:rsidRPr="00F23305">
        <w:rPr>
          <w:rFonts w:ascii="Times New Roman" w:eastAsia="Calibri" w:hAnsi="Times New Roman" w:cs="Times New Roman"/>
          <w:color w:val="000000" w:themeColor="text1"/>
          <w:sz w:val="24"/>
          <w:szCs w:val="24"/>
          <w:lang w:val="sq-AL"/>
        </w:rPr>
        <w:t>antropologjiko</w:t>
      </w:r>
      <w:proofErr w:type="spellEnd"/>
      <w:r w:rsidRPr="00F23305">
        <w:rPr>
          <w:rFonts w:ascii="Times New Roman" w:eastAsia="Calibri" w:hAnsi="Times New Roman" w:cs="Times New Roman"/>
          <w:color w:val="000000" w:themeColor="text1"/>
          <w:sz w:val="24"/>
          <w:szCs w:val="24"/>
          <w:lang w:val="sq-AL"/>
        </w:rPr>
        <w:t xml:space="preserve"> -ligjore ne Institutin e Mjekësisë Ligjore funksionon laboratori i </w:t>
      </w:r>
      <w:proofErr w:type="spellStart"/>
      <w:r w:rsidRPr="00F23305">
        <w:rPr>
          <w:rFonts w:ascii="Times New Roman" w:eastAsia="Calibri" w:hAnsi="Times New Roman" w:cs="Times New Roman"/>
          <w:color w:val="000000" w:themeColor="text1"/>
          <w:sz w:val="24"/>
          <w:szCs w:val="24"/>
          <w:lang w:val="sq-AL"/>
        </w:rPr>
        <w:t>antropologjise</w:t>
      </w:r>
      <w:proofErr w:type="spellEnd"/>
      <w:r w:rsidRPr="00F23305">
        <w:rPr>
          <w:rFonts w:ascii="Times New Roman" w:eastAsia="Calibri" w:hAnsi="Times New Roman" w:cs="Times New Roman"/>
          <w:color w:val="000000" w:themeColor="text1"/>
          <w:sz w:val="24"/>
          <w:szCs w:val="24"/>
          <w:lang w:val="sq-AL"/>
        </w:rPr>
        <w:t xml:space="preserve"> ligjore </w:t>
      </w:r>
    </w:p>
    <w:p w14:paraId="58AFF2CF" w14:textId="43921FE0" w:rsidR="002F4617" w:rsidRPr="00250810" w:rsidRDefault="002F4617" w:rsidP="00250810">
      <w:pPr>
        <w:pStyle w:val="ListParagraph"/>
        <w:tabs>
          <w:tab w:val="left" w:pos="540"/>
        </w:tabs>
        <w:spacing w:after="0"/>
        <w:ind w:left="0" w:firstLine="270"/>
        <w:jc w:val="both"/>
        <w:rPr>
          <w:rFonts w:ascii="Times New Roman" w:hAnsi="Times New Roman" w:cs="Times New Roman"/>
          <w:sz w:val="24"/>
          <w:szCs w:val="24"/>
          <w:lang w:val="sq-AL"/>
        </w:rPr>
      </w:pPr>
      <w:r w:rsidRPr="00F23305">
        <w:rPr>
          <w:rFonts w:ascii="Times New Roman" w:hAnsi="Times New Roman" w:cs="Times New Roman"/>
          <w:color w:val="000000" w:themeColor="text1"/>
          <w:sz w:val="24"/>
          <w:szCs w:val="24"/>
          <w:lang w:val="sq-AL"/>
        </w:rPr>
        <w:t>2.</w:t>
      </w:r>
      <w:r w:rsidR="00E158D8"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Laboratori</w:t>
      </w:r>
      <w:r w:rsidRPr="00F23305">
        <w:rPr>
          <w:rFonts w:ascii="Times New Roman" w:hAnsi="Times New Roman" w:cs="Times New Roman"/>
          <w:color w:val="000000" w:themeColor="text1"/>
          <w:sz w:val="24"/>
          <w:szCs w:val="24"/>
          <w:lang w:val="sq-AL" w:eastAsia="sq-AL"/>
        </w:rPr>
        <w:t xml:space="preserve"> i </w:t>
      </w:r>
      <w:proofErr w:type="spellStart"/>
      <w:r w:rsidRPr="00F23305">
        <w:rPr>
          <w:rFonts w:ascii="Times New Roman" w:hAnsi="Times New Roman" w:cs="Times New Roman"/>
          <w:color w:val="000000" w:themeColor="text1"/>
          <w:sz w:val="24"/>
          <w:szCs w:val="24"/>
          <w:lang w:val="sq-AL" w:eastAsia="sq-AL"/>
        </w:rPr>
        <w:t>antropologjise</w:t>
      </w:r>
      <w:proofErr w:type="spellEnd"/>
      <w:r w:rsidRPr="00F23305">
        <w:rPr>
          <w:rFonts w:ascii="Times New Roman" w:hAnsi="Times New Roman" w:cs="Times New Roman"/>
          <w:color w:val="000000" w:themeColor="text1"/>
          <w:sz w:val="24"/>
          <w:szCs w:val="24"/>
          <w:lang w:val="sq-AL" w:eastAsia="sq-AL"/>
        </w:rPr>
        <w:t xml:space="preserve"> ligjore  në Institutin e </w:t>
      </w:r>
      <w:proofErr w:type="spellStart"/>
      <w:r w:rsidRPr="00F23305">
        <w:rPr>
          <w:rFonts w:ascii="Times New Roman" w:hAnsi="Times New Roman" w:cs="Times New Roman"/>
          <w:color w:val="000000" w:themeColor="text1"/>
          <w:sz w:val="24"/>
          <w:szCs w:val="24"/>
          <w:lang w:val="sq-AL" w:eastAsia="sq-AL"/>
        </w:rPr>
        <w:t>Mjeksisë</w:t>
      </w:r>
      <w:proofErr w:type="spellEnd"/>
      <w:r w:rsidRPr="00F23305">
        <w:rPr>
          <w:rFonts w:ascii="Times New Roman" w:hAnsi="Times New Roman" w:cs="Times New Roman"/>
          <w:color w:val="000000" w:themeColor="text1"/>
          <w:sz w:val="24"/>
          <w:szCs w:val="24"/>
          <w:lang w:val="sq-AL" w:eastAsia="sq-AL"/>
        </w:rPr>
        <w:t xml:space="preserve"> Ligjore kryen ekspertime </w:t>
      </w:r>
      <w:proofErr w:type="spellStart"/>
      <w:r w:rsidRPr="00F23305">
        <w:rPr>
          <w:rFonts w:ascii="Times New Roman" w:hAnsi="Times New Roman" w:cs="Times New Roman"/>
          <w:color w:val="000000" w:themeColor="text1"/>
          <w:sz w:val="24"/>
          <w:szCs w:val="24"/>
          <w:lang w:val="sq-AL" w:eastAsia="sq-AL"/>
        </w:rPr>
        <w:t>antropologjiko</w:t>
      </w:r>
      <w:proofErr w:type="spellEnd"/>
      <w:r w:rsidRPr="00F23305">
        <w:rPr>
          <w:rFonts w:ascii="Times New Roman" w:hAnsi="Times New Roman" w:cs="Times New Roman"/>
          <w:color w:val="000000" w:themeColor="text1"/>
          <w:sz w:val="24"/>
          <w:szCs w:val="24"/>
          <w:lang w:val="sq-AL" w:eastAsia="sq-AL"/>
        </w:rPr>
        <w:t>- ligjore në</w:t>
      </w:r>
      <w:r w:rsidR="00E158D8" w:rsidRPr="00F23305">
        <w:rPr>
          <w:rFonts w:ascii="Times New Roman" w:hAnsi="Times New Roman" w:cs="Times New Roman"/>
          <w:color w:val="000000" w:themeColor="text1"/>
          <w:sz w:val="24"/>
          <w:szCs w:val="24"/>
          <w:lang w:val="sq-AL" w:eastAsia="sq-AL"/>
        </w:rPr>
        <w:t xml:space="preserve"> </w:t>
      </w:r>
      <w:r w:rsidRPr="00250810">
        <w:rPr>
          <w:rFonts w:ascii="Times New Roman" w:hAnsi="Times New Roman" w:cs="Times New Roman"/>
          <w:sz w:val="24"/>
          <w:szCs w:val="24"/>
          <w:lang w:val="sq-AL"/>
        </w:rPr>
        <w:t xml:space="preserve">mbetjet mortore kockore. </w:t>
      </w:r>
    </w:p>
    <w:p w14:paraId="7102E283" w14:textId="6E040A90" w:rsidR="002F4617" w:rsidRPr="00F23305" w:rsidRDefault="002F4617" w:rsidP="00250810">
      <w:pPr>
        <w:spacing w:after="0"/>
        <w:ind w:firstLine="270"/>
        <w:contextualSpacing/>
        <w:jc w:val="both"/>
        <w:rPr>
          <w:rFonts w:ascii="Times New Roman" w:eastAsia="Calibri"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3.</w:t>
      </w:r>
      <w:r w:rsidR="00E158D8" w:rsidRPr="00F23305">
        <w:rPr>
          <w:rFonts w:ascii="Times New Roman" w:hAnsi="Times New Roman" w:cs="Times New Roman"/>
          <w:color w:val="000000" w:themeColor="text1"/>
          <w:sz w:val="24"/>
          <w:szCs w:val="24"/>
          <w:lang w:val="sq-AL"/>
        </w:rPr>
        <w:t xml:space="preserve"> </w:t>
      </w:r>
      <w:r w:rsidRPr="00F23305">
        <w:rPr>
          <w:rFonts w:ascii="Times New Roman" w:eastAsia="Calibri" w:hAnsi="Times New Roman" w:cs="Times New Roman"/>
          <w:color w:val="000000" w:themeColor="text1"/>
          <w:sz w:val="24"/>
          <w:szCs w:val="24"/>
          <w:lang w:val="sq-AL"/>
        </w:rPr>
        <w:t xml:space="preserve">Laboratori i </w:t>
      </w:r>
      <w:proofErr w:type="spellStart"/>
      <w:r w:rsidRPr="00F23305">
        <w:rPr>
          <w:rFonts w:ascii="Times New Roman" w:eastAsia="Calibri" w:hAnsi="Times New Roman" w:cs="Times New Roman"/>
          <w:color w:val="000000" w:themeColor="text1"/>
          <w:sz w:val="24"/>
          <w:szCs w:val="24"/>
          <w:lang w:val="sq-AL"/>
        </w:rPr>
        <w:t>antropologjise</w:t>
      </w:r>
      <w:proofErr w:type="spellEnd"/>
      <w:r w:rsidRPr="00F23305">
        <w:rPr>
          <w:rFonts w:ascii="Times New Roman" w:eastAsia="Calibri" w:hAnsi="Times New Roman" w:cs="Times New Roman"/>
          <w:color w:val="000000" w:themeColor="text1"/>
          <w:sz w:val="24"/>
          <w:szCs w:val="24"/>
          <w:lang w:val="sq-AL"/>
        </w:rPr>
        <w:t xml:space="preserve"> ligjore në Institutin e Mjekësisë Ligjore funksionon me Procedura </w:t>
      </w:r>
      <w:r w:rsidR="00E158D8" w:rsidRPr="00F23305">
        <w:rPr>
          <w:rFonts w:ascii="Times New Roman" w:eastAsia="Calibri" w:hAnsi="Times New Roman" w:cs="Times New Roman"/>
          <w:color w:val="000000" w:themeColor="text1"/>
          <w:sz w:val="24"/>
          <w:szCs w:val="24"/>
          <w:lang w:val="sq-AL"/>
        </w:rPr>
        <w:t xml:space="preserve">Standarde </w:t>
      </w:r>
      <w:r w:rsidRPr="00F23305">
        <w:rPr>
          <w:rFonts w:ascii="Times New Roman" w:eastAsia="Calibri" w:hAnsi="Times New Roman" w:cs="Times New Roman"/>
          <w:color w:val="000000" w:themeColor="text1"/>
          <w:sz w:val="24"/>
          <w:szCs w:val="24"/>
          <w:lang w:val="sq-AL"/>
        </w:rPr>
        <w:t xml:space="preserve">të Punës  të cilat përcaktohen në </w:t>
      </w:r>
      <w:r w:rsidR="00E158D8" w:rsidRPr="00F23305">
        <w:rPr>
          <w:rFonts w:ascii="Times New Roman" w:eastAsia="Calibri" w:hAnsi="Times New Roman" w:cs="Times New Roman"/>
          <w:color w:val="000000" w:themeColor="text1"/>
          <w:sz w:val="24"/>
          <w:szCs w:val="24"/>
          <w:lang w:val="sq-AL"/>
        </w:rPr>
        <w:t>udh</w:t>
      </w:r>
      <w:r w:rsidR="00501CDD" w:rsidRPr="00F23305">
        <w:rPr>
          <w:rFonts w:ascii="Times New Roman" w:eastAsia="Calibri" w:hAnsi="Times New Roman" w:cs="Times New Roman"/>
          <w:color w:val="000000" w:themeColor="text1"/>
          <w:sz w:val="24"/>
          <w:szCs w:val="24"/>
          <w:lang w:val="sq-AL"/>
        </w:rPr>
        <w:t>ë</w:t>
      </w:r>
      <w:r w:rsidR="00E158D8" w:rsidRPr="00F23305">
        <w:rPr>
          <w:rFonts w:ascii="Times New Roman" w:eastAsia="Calibri" w:hAnsi="Times New Roman" w:cs="Times New Roman"/>
          <w:color w:val="000000" w:themeColor="text1"/>
          <w:sz w:val="24"/>
          <w:szCs w:val="24"/>
          <w:lang w:val="sq-AL"/>
        </w:rPr>
        <w:t xml:space="preserve">zuesin </w:t>
      </w:r>
      <w:r w:rsidRPr="00F23305">
        <w:rPr>
          <w:rFonts w:ascii="Times New Roman" w:eastAsia="Calibri" w:hAnsi="Times New Roman" w:cs="Times New Roman"/>
          <w:color w:val="000000" w:themeColor="text1"/>
          <w:sz w:val="24"/>
          <w:szCs w:val="24"/>
          <w:lang w:val="sq-AL"/>
        </w:rPr>
        <w:t>praktik.</w:t>
      </w:r>
    </w:p>
    <w:p w14:paraId="16B8AA56" w14:textId="77777777" w:rsidR="002F4617" w:rsidRPr="00F23305" w:rsidRDefault="002F4617" w:rsidP="00F23305">
      <w:pPr>
        <w:pStyle w:val="ListParagraph"/>
        <w:ind w:left="0"/>
        <w:jc w:val="both"/>
        <w:rPr>
          <w:rFonts w:ascii="Times New Roman" w:eastAsia="Calibri" w:hAnsi="Times New Roman" w:cs="Times New Roman"/>
          <w:color w:val="000000" w:themeColor="text1"/>
          <w:sz w:val="24"/>
          <w:szCs w:val="24"/>
          <w:lang w:val="sq-AL"/>
        </w:rPr>
      </w:pPr>
      <w:r w:rsidRPr="00F23305">
        <w:rPr>
          <w:rFonts w:ascii="Times New Roman" w:eastAsia="Calibri" w:hAnsi="Times New Roman" w:cs="Times New Roman"/>
          <w:color w:val="000000" w:themeColor="text1"/>
          <w:sz w:val="24"/>
          <w:szCs w:val="24"/>
          <w:lang w:val="sq-AL"/>
        </w:rPr>
        <w:t xml:space="preserve">4. Procedurat </w:t>
      </w:r>
      <w:proofErr w:type="spellStart"/>
      <w:r w:rsidRPr="00F23305">
        <w:rPr>
          <w:rFonts w:ascii="Times New Roman" w:eastAsia="Calibri" w:hAnsi="Times New Roman" w:cs="Times New Roman"/>
          <w:color w:val="000000" w:themeColor="text1"/>
          <w:sz w:val="24"/>
          <w:szCs w:val="24"/>
          <w:lang w:val="sq-AL"/>
        </w:rPr>
        <w:t>Strandarde</w:t>
      </w:r>
      <w:proofErr w:type="spellEnd"/>
      <w:r w:rsidRPr="00F23305">
        <w:rPr>
          <w:rFonts w:ascii="Times New Roman" w:eastAsia="Calibri" w:hAnsi="Times New Roman" w:cs="Times New Roman"/>
          <w:color w:val="000000" w:themeColor="text1"/>
          <w:sz w:val="24"/>
          <w:szCs w:val="24"/>
          <w:lang w:val="sq-AL"/>
        </w:rPr>
        <w:t xml:space="preserve"> të Punës parashikojnë procedurën e pranimit, grumbullimit dhe ambalazhimit të mostrave, kushtet dhe afatin e mbajtjes së tyre si dhe procedura të tjera të detajuara mbi ekzaminimin antropologjik-ligjor.</w:t>
      </w:r>
    </w:p>
    <w:p w14:paraId="456B6AB3" w14:textId="77777777" w:rsidR="00796F42" w:rsidRPr="00F23305" w:rsidRDefault="00796F42"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44E93D7A" w14:textId="77777777" w:rsidR="00B02F43" w:rsidRPr="00F23305" w:rsidRDefault="00B02F43"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42E8531A" w14:textId="77777777" w:rsidR="001E50C4" w:rsidRPr="00F23305" w:rsidRDefault="001E50C4" w:rsidP="005D4C7F">
      <w:pPr>
        <w:pStyle w:val="ListParagraph"/>
        <w:numPr>
          <w:ilvl w:val="0"/>
          <w:numId w:val="53"/>
        </w:numPr>
        <w:autoSpaceDE w:val="0"/>
        <w:autoSpaceDN w:val="0"/>
        <w:adjustRightInd w:val="0"/>
        <w:spacing w:after="0"/>
        <w:ind w:firstLine="0"/>
        <w:jc w:val="center"/>
        <w:rPr>
          <w:rFonts w:ascii="Times New Roman" w:hAnsi="Times New Roman" w:cs="Times New Roman"/>
          <w:color w:val="000000" w:themeColor="text1"/>
          <w:sz w:val="24"/>
          <w:szCs w:val="24"/>
          <w:lang w:val="sq-AL"/>
        </w:rPr>
      </w:pPr>
    </w:p>
    <w:p w14:paraId="65C8E7DB" w14:textId="77777777" w:rsidR="001E50C4" w:rsidRPr="00F23305" w:rsidRDefault="00AD46A2"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roofErr w:type="spellStart"/>
      <w:r w:rsidRPr="00F23305">
        <w:rPr>
          <w:rFonts w:ascii="Times New Roman" w:hAnsi="Times New Roman" w:cs="Times New Roman"/>
          <w:b/>
          <w:bCs/>
          <w:color w:val="000000" w:themeColor="text1"/>
          <w:sz w:val="24"/>
          <w:szCs w:val="24"/>
          <w:lang w:val="sq-AL"/>
        </w:rPr>
        <w:t>M</w:t>
      </w:r>
      <w:r w:rsidR="001E50C4" w:rsidRPr="00F23305">
        <w:rPr>
          <w:rFonts w:ascii="Times New Roman" w:hAnsi="Times New Roman" w:cs="Times New Roman"/>
          <w:b/>
          <w:bCs/>
          <w:color w:val="000000" w:themeColor="text1"/>
          <w:sz w:val="24"/>
          <w:szCs w:val="24"/>
          <w:lang w:val="sq-AL"/>
        </w:rPr>
        <w:t>orgu</w:t>
      </w:r>
      <w:proofErr w:type="spellEnd"/>
    </w:p>
    <w:p w14:paraId="6773AD79" w14:textId="77777777" w:rsidR="001E50C4" w:rsidRPr="00F23305" w:rsidRDefault="001E50C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1B56B97F" w14:textId="77777777" w:rsidR="00E158D8" w:rsidRPr="00F23305" w:rsidRDefault="00E158D8" w:rsidP="00F23305">
      <w:pPr>
        <w:pStyle w:val="ListParagraph"/>
        <w:numPr>
          <w:ilvl w:val="1"/>
          <w:numId w:val="2"/>
        </w:numPr>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proofErr w:type="spellStart"/>
      <w:r w:rsidRPr="00F23305">
        <w:rPr>
          <w:rFonts w:ascii="Times New Roman" w:eastAsia="Times New Roman" w:hAnsi="Times New Roman" w:cs="Times New Roman"/>
          <w:color w:val="000000" w:themeColor="text1"/>
          <w:sz w:val="24"/>
          <w:szCs w:val="24"/>
          <w:lang w:val="sq-AL" w:eastAsia="sq-AL"/>
        </w:rPr>
        <w:t>Morgu</w:t>
      </w:r>
      <w:proofErr w:type="spellEnd"/>
      <w:r w:rsidRPr="00F23305">
        <w:rPr>
          <w:rFonts w:ascii="Times New Roman" w:eastAsia="Times New Roman" w:hAnsi="Times New Roman" w:cs="Times New Roman"/>
          <w:color w:val="000000" w:themeColor="text1"/>
          <w:sz w:val="24"/>
          <w:szCs w:val="24"/>
          <w:lang w:val="sq-AL" w:eastAsia="sq-AL"/>
        </w:rPr>
        <w:t xml:space="preserve"> është strukturë e posaçme për kryerjen e autopsisë dhe për ruajtjen e kufomave deri në momentin e dorëzimit të kufomës. </w:t>
      </w:r>
    </w:p>
    <w:p w14:paraId="5BD2F0E5" w14:textId="18AAB16E" w:rsidR="00D153DC" w:rsidRPr="00F23305" w:rsidRDefault="00D153DC" w:rsidP="00F23305">
      <w:pPr>
        <w:pStyle w:val="ListParagraph"/>
        <w:numPr>
          <w:ilvl w:val="1"/>
          <w:numId w:val="2"/>
        </w:numPr>
        <w:spacing w:after="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Instituti i Mjekësisë Ligjore </w:t>
      </w:r>
      <w:r w:rsidR="00E158D8" w:rsidRPr="00F23305">
        <w:rPr>
          <w:rFonts w:ascii="Times New Roman" w:eastAsia="Times New Roman" w:hAnsi="Times New Roman" w:cs="Times New Roman"/>
          <w:color w:val="000000" w:themeColor="text1"/>
          <w:sz w:val="24"/>
          <w:szCs w:val="24"/>
          <w:lang w:val="sq-AL" w:eastAsia="sq-AL"/>
        </w:rPr>
        <w:t>n</w:t>
      </w:r>
      <w:r w:rsidR="00501CDD" w:rsidRPr="00F23305">
        <w:rPr>
          <w:rFonts w:ascii="Times New Roman" w:eastAsia="Times New Roman" w:hAnsi="Times New Roman" w:cs="Times New Roman"/>
          <w:color w:val="000000" w:themeColor="text1"/>
          <w:sz w:val="24"/>
          <w:szCs w:val="24"/>
          <w:lang w:val="sq-AL" w:eastAsia="sq-AL"/>
        </w:rPr>
        <w:t>ë</w:t>
      </w:r>
      <w:r w:rsidR="00E158D8" w:rsidRPr="00F23305">
        <w:rPr>
          <w:rFonts w:ascii="Times New Roman" w:eastAsia="Times New Roman" w:hAnsi="Times New Roman" w:cs="Times New Roman"/>
          <w:color w:val="000000" w:themeColor="text1"/>
          <w:sz w:val="24"/>
          <w:szCs w:val="24"/>
          <w:lang w:val="sq-AL" w:eastAsia="sq-AL"/>
        </w:rPr>
        <w:t xml:space="preserve"> nivel </w:t>
      </w:r>
      <w:proofErr w:type="spellStart"/>
      <w:r w:rsidR="00E158D8" w:rsidRPr="00F23305">
        <w:rPr>
          <w:rFonts w:ascii="Times New Roman" w:eastAsia="Times New Roman" w:hAnsi="Times New Roman" w:cs="Times New Roman"/>
          <w:color w:val="000000" w:themeColor="text1"/>
          <w:sz w:val="24"/>
          <w:szCs w:val="24"/>
          <w:lang w:val="sq-AL" w:eastAsia="sq-AL"/>
        </w:rPr>
        <w:t>q</w:t>
      </w:r>
      <w:r w:rsidR="00501CDD" w:rsidRPr="00F23305">
        <w:rPr>
          <w:rFonts w:ascii="Times New Roman" w:eastAsia="Times New Roman" w:hAnsi="Times New Roman" w:cs="Times New Roman"/>
          <w:color w:val="000000" w:themeColor="text1"/>
          <w:sz w:val="24"/>
          <w:szCs w:val="24"/>
          <w:lang w:val="sq-AL" w:eastAsia="sq-AL"/>
        </w:rPr>
        <w:t>ë</w:t>
      </w:r>
      <w:r w:rsidR="00E158D8" w:rsidRPr="00F23305">
        <w:rPr>
          <w:rFonts w:ascii="Times New Roman" w:eastAsia="Times New Roman" w:hAnsi="Times New Roman" w:cs="Times New Roman"/>
          <w:color w:val="000000" w:themeColor="text1"/>
          <w:sz w:val="24"/>
          <w:szCs w:val="24"/>
          <w:lang w:val="sq-AL" w:eastAsia="sq-AL"/>
        </w:rPr>
        <w:t>ndror</w:t>
      </w:r>
      <w:proofErr w:type="spellEnd"/>
      <w:r w:rsidR="00E158D8" w:rsidRPr="00F23305">
        <w:rPr>
          <w:rFonts w:ascii="Times New Roman" w:eastAsia="Times New Roman" w:hAnsi="Times New Roman" w:cs="Times New Roman"/>
          <w:color w:val="000000" w:themeColor="text1"/>
          <w:sz w:val="24"/>
          <w:szCs w:val="24"/>
          <w:lang w:val="sq-AL" w:eastAsia="sq-AL"/>
        </w:rPr>
        <w:t xml:space="preserve"> </w:t>
      </w:r>
      <w:r w:rsidRPr="00F23305">
        <w:rPr>
          <w:rFonts w:ascii="Times New Roman" w:eastAsia="Times New Roman" w:hAnsi="Times New Roman" w:cs="Times New Roman"/>
          <w:color w:val="000000" w:themeColor="text1"/>
          <w:sz w:val="24"/>
          <w:szCs w:val="24"/>
          <w:lang w:val="sq-AL" w:eastAsia="sq-AL"/>
        </w:rPr>
        <w:t xml:space="preserve">është i pajisur me </w:t>
      </w:r>
      <w:proofErr w:type="spellStart"/>
      <w:r w:rsidRPr="00F23305">
        <w:rPr>
          <w:rFonts w:ascii="Times New Roman" w:eastAsia="Times New Roman" w:hAnsi="Times New Roman" w:cs="Times New Roman"/>
          <w:color w:val="000000" w:themeColor="text1"/>
          <w:sz w:val="24"/>
          <w:szCs w:val="24"/>
          <w:lang w:val="sq-AL" w:eastAsia="sq-AL"/>
        </w:rPr>
        <w:t>morg</w:t>
      </w:r>
      <w:proofErr w:type="spellEnd"/>
      <w:r w:rsidRPr="00F23305">
        <w:rPr>
          <w:rFonts w:ascii="Times New Roman" w:eastAsia="Times New Roman" w:hAnsi="Times New Roman" w:cs="Times New Roman"/>
          <w:color w:val="000000" w:themeColor="text1"/>
          <w:sz w:val="24"/>
          <w:szCs w:val="24"/>
          <w:lang w:val="sq-AL" w:eastAsia="sq-AL"/>
        </w:rPr>
        <w:t xml:space="preserve">. </w:t>
      </w:r>
    </w:p>
    <w:p w14:paraId="5CB6186A" w14:textId="11011D86" w:rsidR="00E158D8" w:rsidRPr="00F23305" w:rsidRDefault="00E158D8" w:rsidP="00F23305">
      <w:pPr>
        <w:pStyle w:val="ListParagraph"/>
        <w:numPr>
          <w:ilvl w:val="1"/>
          <w:numId w:val="2"/>
        </w:numPr>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eastAsia="Times New Roman" w:hAnsi="Times New Roman" w:cs="Times New Roman"/>
          <w:color w:val="000000" w:themeColor="text1"/>
          <w:sz w:val="24"/>
          <w:szCs w:val="24"/>
          <w:lang w:val="sq-AL" w:eastAsia="sq-AL"/>
        </w:rPr>
        <w:t xml:space="preserve">Për realizimin e detyrave në nivel vendor, Instituti  administron  </w:t>
      </w:r>
      <w:proofErr w:type="spellStart"/>
      <w:r w:rsidRPr="00F23305">
        <w:rPr>
          <w:rFonts w:ascii="Times New Roman" w:eastAsia="Times New Roman" w:hAnsi="Times New Roman" w:cs="Times New Roman"/>
          <w:color w:val="000000" w:themeColor="text1"/>
          <w:sz w:val="24"/>
          <w:szCs w:val="24"/>
          <w:lang w:val="sq-AL" w:eastAsia="sq-AL"/>
        </w:rPr>
        <w:t>morgun</w:t>
      </w:r>
      <w:proofErr w:type="spellEnd"/>
      <w:r w:rsidRPr="00F23305">
        <w:rPr>
          <w:rFonts w:ascii="Times New Roman" w:eastAsia="Times New Roman" w:hAnsi="Times New Roman" w:cs="Times New Roman"/>
          <w:color w:val="000000" w:themeColor="text1"/>
          <w:sz w:val="24"/>
          <w:szCs w:val="24"/>
          <w:lang w:val="sq-AL" w:eastAsia="sq-AL"/>
        </w:rPr>
        <w:t xml:space="preserve"> e institucionit spitalor publik sipas struktur</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s s</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miratuar me urdh</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r t</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Kryeministrit. Instituti i Mjek</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sis</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Ligjore bashk</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punon me spitalet publike p</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r realizimin e veprimtaris</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n</w:t>
      </w:r>
      <w:r w:rsidR="00501CDD" w:rsidRPr="00F23305">
        <w:rPr>
          <w:rFonts w:ascii="Times New Roman" w:eastAsia="Times New Roman" w:hAnsi="Times New Roman" w:cs="Times New Roman"/>
          <w:color w:val="000000" w:themeColor="text1"/>
          <w:sz w:val="24"/>
          <w:szCs w:val="24"/>
          <w:lang w:val="sq-AL" w:eastAsia="sq-AL"/>
        </w:rPr>
        <w:t>ë</w:t>
      </w:r>
      <w:r w:rsidRPr="00F23305">
        <w:rPr>
          <w:rFonts w:ascii="Times New Roman" w:eastAsia="Times New Roman" w:hAnsi="Times New Roman" w:cs="Times New Roman"/>
          <w:color w:val="000000" w:themeColor="text1"/>
          <w:sz w:val="24"/>
          <w:szCs w:val="24"/>
          <w:lang w:val="sq-AL" w:eastAsia="sq-AL"/>
        </w:rPr>
        <w:t xml:space="preserve"> </w:t>
      </w:r>
      <w:proofErr w:type="spellStart"/>
      <w:r w:rsidRPr="00F23305">
        <w:rPr>
          <w:rFonts w:ascii="Times New Roman" w:eastAsia="Times New Roman" w:hAnsi="Times New Roman" w:cs="Times New Roman"/>
          <w:color w:val="000000" w:themeColor="text1"/>
          <w:sz w:val="24"/>
          <w:szCs w:val="24"/>
          <w:lang w:val="sq-AL" w:eastAsia="sq-AL"/>
        </w:rPr>
        <w:t>morg</w:t>
      </w:r>
      <w:proofErr w:type="spellEnd"/>
      <w:r w:rsidRPr="00F23305">
        <w:rPr>
          <w:rFonts w:ascii="Times New Roman" w:eastAsia="Times New Roman" w:hAnsi="Times New Roman" w:cs="Times New Roman"/>
          <w:color w:val="000000" w:themeColor="text1"/>
          <w:sz w:val="24"/>
          <w:szCs w:val="24"/>
          <w:lang w:val="sq-AL" w:eastAsia="sq-AL"/>
        </w:rPr>
        <w:t xml:space="preserve">. </w:t>
      </w:r>
    </w:p>
    <w:p w14:paraId="20783FA0" w14:textId="26C78416" w:rsidR="00D24634" w:rsidRPr="00F23305" w:rsidRDefault="00D24634" w:rsidP="00F23305">
      <w:pPr>
        <w:pStyle w:val="ListParagraph"/>
        <w:ind w:left="0" w:firstLine="360"/>
        <w:jc w:val="both"/>
        <w:rPr>
          <w:rFonts w:ascii="Times New Roman" w:hAnsi="Times New Roman" w:cs="Times New Roman"/>
          <w:color w:val="000000" w:themeColor="text1"/>
          <w:sz w:val="24"/>
          <w:szCs w:val="24"/>
          <w:lang w:val="sq-AL"/>
        </w:rPr>
      </w:pPr>
      <w:r w:rsidRPr="00F23305">
        <w:rPr>
          <w:rFonts w:ascii="Times New Roman" w:eastAsia="Times New Roman" w:hAnsi="Times New Roman" w:cs="Times New Roman"/>
          <w:color w:val="000000" w:themeColor="text1"/>
          <w:sz w:val="24"/>
          <w:szCs w:val="24"/>
          <w:lang w:val="sq-AL" w:eastAsia="sq-AL"/>
        </w:rPr>
        <w:lastRenderedPageBreak/>
        <w:t xml:space="preserve">4. </w:t>
      </w:r>
      <w:r w:rsidRPr="00F23305">
        <w:rPr>
          <w:rFonts w:ascii="Times New Roman" w:hAnsi="Times New Roman" w:cs="Times New Roman"/>
          <w:color w:val="000000" w:themeColor="text1"/>
          <w:sz w:val="24"/>
          <w:szCs w:val="24"/>
          <w:lang w:val="sq-AL"/>
        </w:rPr>
        <w:t xml:space="preserve">Organi procedues mund të urdhërojë kryerjen e autopsisë </w:t>
      </w:r>
      <w:r w:rsidR="00E158D8" w:rsidRPr="00F23305">
        <w:rPr>
          <w:rFonts w:ascii="Times New Roman" w:hAnsi="Times New Roman" w:cs="Times New Roman"/>
          <w:color w:val="000000" w:themeColor="text1"/>
          <w:sz w:val="24"/>
          <w:szCs w:val="24"/>
          <w:lang w:val="sq-AL"/>
        </w:rPr>
        <w:t>vet</w:t>
      </w:r>
      <w:r w:rsidR="00501CDD" w:rsidRPr="00F23305">
        <w:rPr>
          <w:rFonts w:ascii="Times New Roman" w:hAnsi="Times New Roman" w:cs="Times New Roman"/>
          <w:color w:val="000000" w:themeColor="text1"/>
          <w:sz w:val="24"/>
          <w:szCs w:val="24"/>
          <w:lang w:val="sq-AL"/>
        </w:rPr>
        <w:t>ë</w:t>
      </w:r>
      <w:r w:rsidR="00E158D8" w:rsidRPr="00F23305">
        <w:rPr>
          <w:rFonts w:ascii="Times New Roman" w:hAnsi="Times New Roman" w:cs="Times New Roman"/>
          <w:color w:val="000000" w:themeColor="text1"/>
          <w:sz w:val="24"/>
          <w:szCs w:val="24"/>
          <w:lang w:val="sq-AL"/>
        </w:rPr>
        <w:t xml:space="preserve">m </w:t>
      </w:r>
      <w:r w:rsidRPr="00F23305">
        <w:rPr>
          <w:rFonts w:ascii="Times New Roman" w:hAnsi="Times New Roman" w:cs="Times New Roman"/>
          <w:color w:val="000000" w:themeColor="text1"/>
          <w:sz w:val="24"/>
          <w:szCs w:val="24"/>
          <w:lang w:val="sq-AL"/>
        </w:rPr>
        <w:t>në ambiente</w:t>
      </w:r>
      <w:r w:rsidR="00E158D8" w:rsidRPr="00F23305">
        <w:rPr>
          <w:rFonts w:ascii="Times New Roman" w:hAnsi="Times New Roman" w:cs="Times New Roman"/>
          <w:color w:val="000000" w:themeColor="text1"/>
          <w:sz w:val="24"/>
          <w:szCs w:val="24"/>
          <w:lang w:val="sq-AL"/>
        </w:rPr>
        <w:t>t</w:t>
      </w:r>
      <w:r w:rsidRPr="00F23305">
        <w:rPr>
          <w:rFonts w:ascii="Times New Roman" w:hAnsi="Times New Roman" w:cs="Times New Roman"/>
          <w:color w:val="000000" w:themeColor="text1"/>
          <w:sz w:val="24"/>
          <w:szCs w:val="24"/>
          <w:lang w:val="sq-AL"/>
        </w:rPr>
        <w:t xml:space="preserve"> përkatëse të Institutit të Mjekësisë Ligjore, në raste të veçanta kur kërkohen ekzaminime të caktuara që nuk ofrohen në nivel vendor me qëllim sigurimin e kushteve të përshtatshme për një procedurë të tillë. </w:t>
      </w:r>
    </w:p>
    <w:p w14:paraId="402D989E" w14:textId="77777777" w:rsidR="001E50C4" w:rsidRPr="00F23305" w:rsidRDefault="001E50C4" w:rsidP="00F23305">
      <w:pPr>
        <w:tabs>
          <w:tab w:val="left" w:pos="540"/>
        </w:tabs>
        <w:spacing w:after="0"/>
        <w:jc w:val="both"/>
        <w:textAlignment w:val="baseline"/>
        <w:rPr>
          <w:rFonts w:ascii="Times New Roman" w:eastAsia="Times New Roman" w:hAnsi="Times New Roman" w:cs="Times New Roman"/>
          <w:color w:val="000000" w:themeColor="text1"/>
          <w:sz w:val="24"/>
          <w:szCs w:val="24"/>
          <w:lang w:val="sq-AL" w:eastAsia="sq-AL"/>
        </w:rPr>
      </w:pPr>
    </w:p>
    <w:p w14:paraId="3044C7C8" w14:textId="77777777" w:rsidR="001E50C4" w:rsidRPr="00F23305" w:rsidRDefault="001E50C4" w:rsidP="005D4C7F">
      <w:pPr>
        <w:pStyle w:val="ListParagraph"/>
        <w:numPr>
          <w:ilvl w:val="0"/>
          <w:numId w:val="53"/>
        </w:numPr>
        <w:tabs>
          <w:tab w:val="left" w:pos="540"/>
        </w:tabs>
        <w:spacing w:after="0"/>
        <w:jc w:val="center"/>
        <w:textAlignment w:val="baseline"/>
        <w:rPr>
          <w:rFonts w:ascii="Times New Roman" w:eastAsia="Times New Roman" w:hAnsi="Times New Roman" w:cs="Times New Roman"/>
          <w:color w:val="000000" w:themeColor="text1"/>
          <w:sz w:val="24"/>
          <w:szCs w:val="24"/>
          <w:lang w:val="sq-AL" w:eastAsia="sq-AL"/>
        </w:rPr>
      </w:pPr>
    </w:p>
    <w:p w14:paraId="59B10A16" w14:textId="77777777" w:rsidR="001E50C4" w:rsidRPr="00F23305" w:rsidRDefault="001E50C4" w:rsidP="00F23305">
      <w:pPr>
        <w:tabs>
          <w:tab w:val="left" w:pos="540"/>
        </w:tabs>
        <w:spacing w:after="0"/>
        <w:jc w:val="center"/>
        <w:textAlignment w:val="baseline"/>
        <w:rPr>
          <w:rFonts w:ascii="Times New Roman" w:eastAsia="Times New Roman" w:hAnsi="Times New Roman" w:cs="Times New Roman"/>
          <w:b/>
          <w:bCs/>
          <w:color w:val="000000" w:themeColor="text1"/>
          <w:sz w:val="24"/>
          <w:szCs w:val="24"/>
          <w:lang w:val="sq-AL" w:eastAsia="sq-AL"/>
        </w:rPr>
      </w:pPr>
      <w:r w:rsidRPr="00F23305">
        <w:rPr>
          <w:rFonts w:ascii="Times New Roman" w:eastAsia="Times New Roman" w:hAnsi="Times New Roman" w:cs="Times New Roman"/>
          <w:b/>
          <w:bCs/>
          <w:color w:val="000000" w:themeColor="text1"/>
          <w:sz w:val="24"/>
          <w:szCs w:val="24"/>
          <w:lang w:val="sq-AL" w:eastAsia="sq-AL"/>
        </w:rPr>
        <w:t xml:space="preserve">Tarifat e shpenzimeve të </w:t>
      </w:r>
      <w:proofErr w:type="spellStart"/>
      <w:r w:rsidRPr="00F23305">
        <w:rPr>
          <w:rFonts w:ascii="Times New Roman" w:eastAsia="Times New Roman" w:hAnsi="Times New Roman" w:cs="Times New Roman"/>
          <w:b/>
          <w:bCs/>
          <w:color w:val="000000" w:themeColor="text1"/>
          <w:sz w:val="24"/>
          <w:szCs w:val="24"/>
          <w:lang w:val="sq-AL" w:eastAsia="sq-AL"/>
        </w:rPr>
        <w:t>morgut</w:t>
      </w:r>
      <w:proofErr w:type="spellEnd"/>
      <w:r w:rsidR="00796F42" w:rsidRPr="00F23305">
        <w:rPr>
          <w:rFonts w:ascii="Times New Roman" w:eastAsia="Times New Roman" w:hAnsi="Times New Roman" w:cs="Times New Roman"/>
          <w:b/>
          <w:bCs/>
          <w:color w:val="000000" w:themeColor="text1"/>
          <w:sz w:val="24"/>
          <w:szCs w:val="24"/>
          <w:lang w:val="sq-AL" w:eastAsia="sq-AL"/>
        </w:rPr>
        <w:t xml:space="preserve"> t</w:t>
      </w:r>
      <w:r w:rsidR="00D9304B" w:rsidRPr="00F23305">
        <w:rPr>
          <w:rFonts w:ascii="Times New Roman" w:eastAsia="Times New Roman" w:hAnsi="Times New Roman" w:cs="Times New Roman"/>
          <w:b/>
          <w:bCs/>
          <w:color w:val="000000" w:themeColor="text1"/>
          <w:sz w:val="24"/>
          <w:szCs w:val="24"/>
          <w:lang w:val="sq-AL" w:eastAsia="sq-AL"/>
        </w:rPr>
        <w:t>ë</w:t>
      </w:r>
      <w:r w:rsidR="00796F42" w:rsidRPr="00F23305">
        <w:rPr>
          <w:rFonts w:ascii="Times New Roman" w:eastAsia="Times New Roman" w:hAnsi="Times New Roman" w:cs="Times New Roman"/>
          <w:b/>
          <w:bCs/>
          <w:color w:val="000000" w:themeColor="text1"/>
          <w:sz w:val="24"/>
          <w:szCs w:val="24"/>
          <w:lang w:val="sq-AL" w:eastAsia="sq-AL"/>
        </w:rPr>
        <w:t xml:space="preserve"> Institutit</w:t>
      </w:r>
    </w:p>
    <w:p w14:paraId="77DCE44D" w14:textId="77777777" w:rsidR="001E50C4" w:rsidRPr="00F23305" w:rsidRDefault="001E50C4" w:rsidP="00F23305">
      <w:pPr>
        <w:tabs>
          <w:tab w:val="left" w:pos="540"/>
        </w:tabs>
        <w:spacing w:after="0"/>
        <w:jc w:val="both"/>
        <w:textAlignment w:val="baseline"/>
        <w:rPr>
          <w:rFonts w:ascii="Times New Roman" w:eastAsia="Times New Roman" w:hAnsi="Times New Roman" w:cs="Times New Roman"/>
          <w:color w:val="000000" w:themeColor="text1"/>
          <w:sz w:val="24"/>
          <w:szCs w:val="24"/>
          <w:lang w:val="sq-AL" w:eastAsia="sq-AL"/>
        </w:rPr>
      </w:pPr>
    </w:p>
    <w:p w14:paraId="702F56E8" w14:textId="77777777" w:rsidR="001E50C4" w:rsidRPr="00F23305" w:rsidRDefault="001E50C4" w:rsidP="00F23305">
      <w:pPr>
        <w:pStyle w:val="ListParagraph"/>
        <w:numPr>
          <w:ilvl w:val="1"/>
          <w:numId w:val="34"/>
        </w:numPr>
        <w:tabs>
          <w:tab w:val="left" w:pos="540"/>
        </w:tabs>
        <w:spacing w:after="0"/>
        <w:ind w:left="0" w:firstLine="360"/>
        <w:jc w:val="both"/>
        <w:textAlignment w:val="baseline"/>
        <w:rPr>
          <w:rFonts w:ascii="Times New Roman" w:eastAsia="Times New Roman" w:hAnsi="Times New Roman" w:cs="Times New Roman"/>
          <w:color w:val="000000" w:themeColor="text1"/>
          <w:sz w:val="24"/>
          <w:szCs w:val="24"/>
          <w:lang w:val="sq-AL" w:eastAsia="sq-AL"/>
        </w:rPr>
      </w:pPr>
      <w:r w:rsidRPr="00F23305">
        <w:rPr>
          <w:rFonts w:ascii="Times New Roman" w:hAnsi="Times New Roman" w:cs="Times New Roman"/>
          <w:color w:val="000000" w:themeColor="text1"/>
          <w:sz w:val="24"/>
          <w:szCs w:val="24"/>
          <w:lang w:val="sq-AL"/>
        </w:rPr>
        <w:t xml:space="preserve">  Shpenzimet e ruajtjes së kufomave</w:t>
      </w:r>
      <w:r w:rsidR="00425716" w:rsidRPr="00F23305">
        <w:rPr>
          <w:rFonts w:ascii="Times New Roman" w:hAnsi="Times New Roman" w:cs="Times New Roman"/>
          <w:color w:val="000000" w:themeColor="text1"/>
          <w:sz w:val="24"/>
          <w:szCs w:val="24"/>
          <w:lang w:val="sq-AL"/>
        </w:rPr>
        <w:t xml:space="preserve"> apo pjes</w:t>
      </w:r>
      <w:r w:rsidR="00D9304B" w:rsidRPr="00F23305">
        <w:rPr>
          <w:rFonts w:ascii="Times New Roman" w:hAnsi="Times New Roman" w:cs="Times New Roman"/>
          <w:color w:val="000000" w:themeColor="text1"/>
          <w:sz w:val="24"/>
          <w:szCs w:val="24"/>
          <w:lang w:val="sq-AL"/>
        </w:rPr>
        <w:t>ë</w:t>
      </w:r>
      <w:r w:rsidR="00425716" w:rsidRPr="00F23305">
        <w:rPr>
          <w:rFonts w:ascii="Times New Roman" w:hAnsi="Times New Roman" w:cs="Times New Roman"/>
          <w:color w:val="000000" w:themeColor="text1"/>
          <w:sz w:val="24"/>
          <w:szCs w:val="24"/>
          <w:lang w:val="sq-AL"/>
        </w:rPr>
        <w:t>ve t</w:t>
      </w:r>
      <w:r w:rsidR="00D9304B" w:rsidRPr="00F23305">
        <w:rPr>
          <w:rFonts w:ascii="Times New Roman" w:hAnsi="Times New Roman" w:cs="Times New Roman"/>
          <w:color w:val="000000" w:themeColor="text1"/>
          <w:sz w:val="24"/>
          <w:szCs w:val="24"/>
          <w:lang w:val="sq-AL"/>
        </w:rPr>
        <w:t>ë</w:t>
      </w:r>
      <w:r w:rsidR="00425716" w:rsidRPr="00F23305">
        <w:rPr>
          <w:rFonts w:ascii="Times New Roman" w:hAnsi="Times New Roman" w:cs="Times New Roman"/>
          <w:color w:val="000000" w:themeColor="text1"/>
          <w:sz w:val="24"/>
          <w:szCs w:val="24"/>
          <w:lang w:val="sq-AL"/>
        </w:rPr>
        <w:t xml:space="preserve"> tyre</w:t>
      </w:r>
      <w:r w:rsidRPr="00F23305">
        <w:rPr>
          <w:rFonts w:ascii="Times New Roman" w:hAnsi="Times New Roman" w:cs="Times New Roman"/>
          <w:color w:val="000000" w:themeColor="text1"/>
          <w:sz w:val="24"/>
          <w:szCs w:val="24"/>
          <w:lang w:val="sq-AL"/>
        </w:rPr>
        <w:t xml:space="preserve"> dhe </w:t>
      </w:r>
      <w:r w:rsidR="00425716" w:rsidRPr="00F23305">
        <w:rPr>
          <w:rFonts w:ascii="Times New Roman" w:hAnsi="Times New Roman" w:cs="Times New Roman"/>
          <w:color w:val="000000" w:themeColor="text1"/>
          <w:sz w:val="24"/>
          <w:szCs w:val="24"/>
          <w:lang w:val="sq-AL"/>
        </w:rPr>
        <w:t>eshtrave</w:t>
      </w:r>
      <w:r w:rsidRPr="00F23305">
        <w:rPr>
          <w:rFonts w:ascii="Times New Roman" w:hAnsi="Times New Roman" w:cs="Times New Roman"/>
          <w:color w:val="000000" w:themeColor="text1"/>
          <w:sz w:val="24"/>
          <w:szCs w:val="24"/>
          <w:lang w:val="sq-AL"/>
        </w:rPr>
        <w:t xml:space="preserve"> në </w:t>
      </w:r>
      <w:proofErr w:type="spellStart"/>
      <w:r w:rsidRPr="00F23305">
        <w:rPr>
          <w:rFonts w:ascii="Times New Roman" w:hAnsi="Times New Roman" w:cs="Times New Roman"/>
          <w:color w:val="000000" w:themeColor="text1"/>
          <w:sz w:val="24"/>
          <w:szCs w:val="24"/>
          <w:lang w:val="sq-AL"/>
        </w:rPr>
        <w:t>morg</w:t>
      </w:r>
      <w:r w:rsidR="008C1E00" w:rsidRPr="00F23305">
        <w:rPr>
          <w:rFonts w:ascii="Times New Roman" w:hAnsi="Times New Roman" w:cs="Times New Roman"/>
          <w:color w:val="000000" w:themeColor="text1"/>
          <w:sz w:val="24"/>
          <w:szCs w:val="24"/>
          <w:lang w:val="sq-AL"/>
        </w:rPr>
        <w:t>un</w:t>
      </w:r>
      <w:proofErr w:type="spellEnd"/>
      <w:r w:rsidR="008C1E00" w:rsidRPr="00F23305">
        <w:rPr>
          <w:rFonts w:ascii="Times New Roman" w:hAnsi="Times New Roman" w:cs="Times New Roman"/>
          <w:color w:val="000000" w:themeColor="text1"/>
          <w:sz w:val="24"/>
          <w:szCs w:val="24"/>
          <w:lang w:val="sq-AL"/>
        </w:rPr>
        <w:t xml:space="preserve"> e Institutit t</w:t>
      </w:r>
      <w:r w:rsidR="00D9304B" w:rsidRPr="00F23305">
        <w:rPr>
          <w:rFonts w:ascii="Times New Roman" w:hAnsi="Times New Roman" w:cs="Times New Roman"/>
          <w:color w:val="000000" w:themeColor="text1"/>
          <w:sz w:val="24"/>
          <w:szCs w:val="24"/>
          <w:lang w:val="sq-AL"/>
        </w:rPr>
        <w:t>ë</w:t>
      </w:r>
      <w:r w:rsidR="008C1E00" w:rsidRPr="00F23305">
        <w:rPr>
          <w:rFonts w:ascii="Times New Roman" w:hAnsi="Times New Roman" w:cs="Times New Roman"/>
          <w:color w:val="000000" w:themeColor="text1"/>
          <w:sz w:val="24"/>
          <w:szCs w:val="24"/>
          <w:lang w:val="sq-AL"/>
        </w:rPr>
        <w:t xml:space="preserve"> Mjek</w:t>
      </w:r>
      <w:r w:rsidR="00D9304B" w:rsidRPr="00F23305">
        <w:rPr>
          <w:rFonts w:ascii="Times New Roman" w:hAnsi="Times New Roman" w:cs="Times New Roman"/>
          <w:color w:val="000000" w:themeColor="text1"/>
          <w:sz w:val="24"/>
          <w:szCs w:val="24"/>
          <w:lang w:val="sq-AL"/>
        </w:rPr>
        <w:t>ë</w:t>
      </w:r>
      <w:r w:rsidR="008C1E00" w:rsidRPr="00F23305">
        <w:rPr>
          <w:rFonts w:ascii="Times New Roman" w:hAnsi="Times New Roman" w:cs="Times New Roman"/>
          <w:color w:val="000000" w:themeColor="text1"/>
          <w:sz w:val="24"/>
          <w:szCs w:val="24"/>
          <w:lang w:val="sq-AL"/>
        </w:rPr>
        <w:t>sis</w:t>
      </w:r>
      <w:r w:rsidR="00D9304B" w:rsidRPr="00F23305">
        <w:rPr>
          <w:rFonts w:ascii="Times New Roman" w:hAnsi="Times New Roman" w:cs="Times New Roman"/>
          <w:color w:val="000000" w:themeColor="text1"/>
          <w:sz w:val="24"/>
          <w:szCs w:val="24"/>
          <w:lang w:val="sq-AL"/>
        </w:rPr>
        <w:t>ë</w:t>
      </w:r>
      <w:r w:rsidR="008C1E00" w:rsidRPr="00F23305">
        <w:rPr>
          <w:rFonts w:ascii="Times New Roman" w:hAnsi="Times New Roman" w:cs="Times New Roman"/>
          <w:color w:val="000000" w:themeColor="text1"/>
          <w:sz w:val="24"/>
          <w:szCs w:val="24"/>
          <w:lang w:val="sq-AL"/>
        </w:rPr>
        <w:t xml:space="preserve"> Ligjore</w:t>
      </w:r>
      <w:r w:rsidRPr="00F23305">
        <w:rPr>
          <w:rFonts w:ascii="Times New Roman" w:hAnsi="Times New Roman" w:cs="Times New Roman"/>
          <w:color w:val="000000" w:themeColor="text1"/>
          <w:sz w:val="24"/>
          <w:szCs w:val="24"/>
          <w:lang w:val="sq-AL"/>
        </w:rPr>
        <w:t xml:space="preserve">, </w:t>
      </w:r>
      <w:r w:rsidR="005A4F44" w:rsidRPr="00F23305">
        <w:rPr>
          <w:rFonts w:ascii="Times New Roman" w:hAnsi="Times New Roman" w:cs="Times New Roman"/>
          <w:color w:val="000000" w:themeColor="text1"/>
          <w:sz w:val="24"/>
          <w:szCs w:val="24"/>
          <w:lang w:val="sq-AL"/>
        </w:rPr>
        <w:t xml:space="preserve">si </w:t>
      </w:r>
      <w:r w:rsidR="00796F42" w:rsidRPr="00F23305">
        <w:rPr>
          <w:rFonts w:ascii="Times New Roman" w:hAnsi="Times New Roman" w:cs="Times New Roman"/>
          <w:color w:val="000000" w:themeColor="text1"/>
          <w:sz w:val="24"/>
          <w:szCs w:val="24"/>
          <w:lang w:val="sq-AL"/>
        </w:rPr>
        <w:t>dhe çdo sh</w:t>
      </w:r>
      <w:r w:rsidR="00D9304B" w:rsidRPr="00F23305">
        <w:rPr>
          <w:rFonts w:ascii="Times New Roman" w:hAnsi="Times New Roman" w:cs="Times New Roman"/>
          <w:color w:val="000000" w:themeColor="text1"/>
          <w:sz w:val="24"/>
          <w:szCs w:val="24"/>
          <w:lang w:val="sq-AL"/>
        </w:rPr>
        <w:t>ë</w:t>
      </w:r>
      <w:r w:rsidR="00796F42" w:rsidRPr="00F23305">
        <w:rPr>
          <w:rFonts w:ascii="Times New Roman" w:hAnsi="Times New Roman" w:cs="Times New Roman"/>
          <w:color w:val="000000" w:themeColor="text1"/>
          <w:sz w:val="24"/>
          <w:szCs w:val="24"/>
          <w:lang w:val="sq-AL"/>
        </w:rPr>
        <w:t>rbim shtes</w:t>
      </w:r>
      <w:r w:rsidR="00D9304B"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i ngarkohen organit me </w:t>
      </w:r>
      <w:r w:rsidR="008C1E00" w:rsidRPr="00F23305">
        <w:rPr>
          <w:rFonts w:ascii="Times New Roman" w:hAnsi="Times New Roman" w:cs="Times New Roman"/>
          <w:color w:val="000000" w:themeColor="text1"/>
          <w:sz w:val="24"/>
          <w:szCs w:val="24"/>
          <w:lang w:val="sq-AL"/>
        </w:rPr>
        <w:t>k</w:t>
      </w:r>
      <w:r w:rsidR="00D9304B" w:rsidRPr="00F23305">
        <w:rPr>
          <w:rFonts w:ascii="Times New Roman" w:hAnsi="Times New Roman" w:cs="Times New Roman"/>
          <w:color w:val="000000" w:themeColor="text1"/>
          <w:sz w:val="24"/>
          <w:szCs w:val="24"/>
          <w:lang w:val="sq-AL"/>
        </w:rPr>
        <w:t>ë</w:t>
      </w:r>
      <w:r w:rsidR="008C1E00" w:rsidRPr="00F23305">
        <w:rPr>
          <w:rFonts w:ascii="Times New Roman" w:hAnsi="Times New Roman" w:cs="Times New Roman"/>
          <w:color w:val="000000" w:themeColor="text1"/>
          <w:sz w:val="24"/>
          <w:szCs w:val="24"/>
          <w:lang w:val="sq-AL"/>
        </w:rPr>
        <w:t>rkes</w:t>
      </w:r>
      <w:r w:rsidR="00D9304B" w:rsidRPr="00F23305">
        <w:rPr>
          <w:rFonts w:ascii="Times New Roman" w:hAnsi="Times New Roman" w:cs="Times New Roman"/>
          <w:color w:val="000000" w:themeColor="text1"/>
          <w:sz w:val="24"/>
          <w:szCs w:val="24"/>
          <w:lang w:val="sq-AL"/>
        </w:rPr>
        <w:t>ë</w:t>
      </w:r>
      <w:r w:rsidR="008C1E00" w:rsidRPr="00F23305">
        <w:rPr>
          <w:rFonts w:ascii="Times New Roman" w:hAnsi="Times New Roman" w:cs="Times New Roman"/>
          <w:color w:val="000000" w:themeColor="text1"/>
          <w:sz w:val="24"/>
          <w:szCs w:val="24"/>
          <w:lang w:val="sq-AL"/>
        </w:rPr>
        <w:t xml:space="preserve">n </w:t>
      </w:r>
      <w:r w:rsidRPr="00F23305">
        <w:rPr>
          <w:rFonts w:ascii="Times New Roman" w:hAnsi="Times New Roman" w:cs="Times New Roman"/>
          <w:color w:val="000000" w:themeColor="text1"/>
          <w:sz w:val="24"/>
          <w:szCs w:val="24"/>
          <w:lang w:val="sq-AL"/>
        </w:rPr>
        <w:t xml:space="preserve"> e të cilit është kryer ekzaminim</w:t>
      </w:r>
      <w:r w:rsidR="00796F42" w:rsidRPr="00F23305">
        <w:rPr>
          <w:rFonts w:ascii="Times New Roman" w:hAnsi="Times New Roman" w:cs="Times New Roman"/>
          <w:color w:val="000000" w:themeColor="text1"/>
          <w:sz w:val="24"/>
          <w:szCs w:val="24"/>
          <w:lang w:val="sq-AL"/>
        </w:rPr>
        <w:t>i</w:t>
      </w:r>
      <w:r w:rsidRPr="00F23305">
        <w:rPr>
          <w:rFonts w:ascii="Times New Roman" w:hAnsi="Times New Roman" w:cs="Times New Roman"/>
          <w:color w:val="000000" w:themeColor="text1"/>
          <w:sz w:val="24"/>
          <w:szCs w:val="24"/>
          <w:lang w:val="sq-AL"/>
        </w:rPr>
        <w:t xml:space="preserve"> ose familjarëve në rast se ekzaminimi është realizuar m</w:t>
      </w:r>
      <w:r w:rsidR="00796F42" w:rsidRPr="00F23305">
        <w:rPr>
          <w:rFonts w:ascii="Times New Roman" w:hAnsi="Times New Roman" w:cs="Times New Roman"/>
          <w:color w:val="000000" w:themeColor="text1"/>
          <w:sz w:val="24"/>
          <w:szCs w:val="24"/>
          <w:lang w:val="sq-AL"/>
        </w:rPr>
        <w:t>e</w:t>
      </w:r>
      <w:r w:rsidRPr="00F23305">
        <w:rPr>
          <w:rFonts w:ascii="Times New Roman" w:hAnsi="Times New Roman" w:cs="Times New Roman"/>
          <w:color w:val="000000" w:themeColor="text1"/>
          <w:sz w:val="24"/>
          <w:szCs w:val="24"/>
          <w:lang w:val="sq-AL"/>
        </w:rPr>
        <w:t xml:space="preserve"> kërkesë</w:t>
      </w:r>
      <w:r w:rsidR="00796F42" w:rsidRPr="00F23305">
        <w:rPr>
          <w:rFonts w:ascii="Times New Roman" w:hAnsi="Times New Roman" w:cs="Times New Roman"/>
          <w:color w:val="000000" w:themeColor="text1"/>
          <w:sz w:val="24"/>
          <w:szCs w:val="24"/>
          <w:lang w:val="sq-AL"/>
        </w:rPr>
        <w:t>n e tyre</w:t>
      </w:r>
      <w:r w:rsidRPr="00F23305">
        <w:rPr>
          <w:rFonts w:ascii="Times New Roman" w:hAnsi="Times New Roman" w:cs="Times New Roman"/>
          <w:color w:val="000000" w:themeColor="text1"/>
          <w:sz w:val="24"/>
          <w:szCs w:val="24"/>
          <w:lang w:val="sq-AL"/>
        </w:rPr>
        <w:t>.</w:t>
      </w:r>
    </w:p>
    <w:p w14:paraId="6325E2B6" w14:textId="60C31451" w:rsidR="001E50C4" w:rsidRPr="00F23305" w:rsidRDefault="001E50C4" w:rsidP="00F23305">
      <w:pPr>
        <w:pStyle w:val="ListParagraph"/>
        <w:numPr>
          <w:ilvl w:val="1"/>
          <w:numId w:val="34"/>
        </w:numPr>
        <w:tabs>
          <w:tab w:val="clear" w:pos="1440"/>
          <w:tab w:val="num" w:pos="450"/>
        </w:tabs>
        <w:autoSpaceDE w:val="0"/>
        <w:autoSpaceDN w:val="0"/>
        <w:adjustRightInd w:val="0"/>
        <w:spacing w:after="0"/>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Tarifat </w:t>
      </w:r>
      <w:r w:rsidR="00796F42" w:rsidRPr="00F23305">
        <w:rPr>
          <w:rFonts w:ascii="Times New Roman" w:hAnsi="Times New Roman" w:cs="Times New Roman"/>
          <w:color w:val="000000" w:themeColor="text1"/>
          <w:sz w:val="24"/>
          <w:szCs w:val="24"/>
          <w:lang w:val="sq-AL"/>
        </w:rPr>
        <w:t>p</w:t>
      </w:r>
      <w:r w:rsidR="00D9304B" w:rsidRPr="00F23305">
        <w:rPr>
          <w:rFonts w:ascii="Times New Roman" w:hAnsi="Times New Roman" w:cs="Times New Roman"/>
          <w:color w:val="000000" w:themeColor="text1"/>
          <w:sz w:val="24"/>
          <w:szCs w:val="24"/>
          <w:lang w:val="sq-AL"/>
        </w:rPr>
        <w:t>ë</w:t>
      </w:r>
      <w:r w:rsidR="00796F42" w:rsidRPr="00F23305">
        <w:rPr>
          <w:rFonts w:ascii="Times New Roman" w:hAnsi="Times New Roman" w:cs="Times New Roman"/>
          <w:color w:val="000000" w:themeColor="text1"/>
          <w:sz w:val="24"/>
          <w:szCs w:val="24"/>
          <w:lang w:val="sq-AL"/>
        </w:rPr>
        <w:t>r</w:t>
      </w:r>
      <w:r w:rsidR="005A4F44" w:rsidRPr="00F23305">
        <w:rPr>
          <w:rFonts w:ascii="Times New Roman" w:hAnsi="Times New Roman" w:cs="Times New Roman"/>
          <w:color w:val="000000" w:themeColor="text1"/>
          <w:sz w:val="24"/>
          <w:szCs w:val="24"/>
          <w:lang w:val="sq-AL"/>
        </w:rPr>
        <w:t xml:space="preserve"> shpenzimet sipas pik</w:t>
      </w:r>
      <w:r w:rsidR="00D9304B" w:rsidRPr="00F23305">
        <w:rPr>
          <w:rFonts w:ascii="Times New Roman" w:hAnsi="Times New Roman" w:cs="Times New Roman"/>
          <w:color w:val="000000" w:themeColor="text1"/>
          <w:sz w:val="24"/>
          <w:szCs w:val="24"/>
          <w:lang w:val="sq-AL"/>
        </w:rPr>
        <w:t>ë</w:t>
      </w:r>
      <w:r w:rsidR="005A4F44" w:rsidRPr="00F23305">
        <w:rPr>
          <w:rFonts w:ascii="Times New Roman" w:hAnsi="Times New Roman" w:cs="Times New Roman"/>
          <w:color w:val="000000" w:themeColor="text1"/>
          <w:sz w:val="24"/>
          <w:szCs w:val="24"/>
          <w:lang w:val="sq-AL"/>
        </w:rPr>
        <w:t>s 1 t</w:t>
      </w:r>
      <w:r w:rsidR="00D9304B" w:rsidRPr="00F23305">
        <w:rPr>
          <w:rFonts w:ascii="Times New Roman" w:hAnsi="Times New Roman" w:cs="Times New Roman"/>
          <w:color w:val="000000" w:themeColor="text1"/>
          <w:sz w:val="24"/>
          <w:szCs w:val="24"/>
          <w:lang w:val="sq-AL"/>
        </w:rPr>
        <w:t>ë</w:t>
      </w:r>
      <w:r w:rsidR="005A4F44" w:rsidRPr="00F23305">
        <w:rPr>
          <w:rFonts w:ascii="Times New Roman" w:hAnsi="Times New Roman" w:cs="Times New Roman"/>
          <w:color w:val="000000" w:themeColor="text1"/>
          <w:sz w:val="24"/>
          <w:szCs w:val="24"/>
          <w:lang w:val="sq-AL"/>
        </w:rPr>
        <w:t xml:space="preserve"> k</w:t>
      </w:r>
      <w:r w:rsidR="00D9304B" w:rsidRPr="00F23305">
        <w:rPr>
          <w:rFonts w:ascii="Times New Roman" w:hAnsi="Times New Roman" w:cs="Times New Roman"/>
          <w:color w:val="000000" w:themeColor="text1"/>
          <w:sz w:val="24"/>
          <w:szCs w:val="24"/>
          <w:lang w:val="sq-AL"/>
        </w:rPr>
        <w:t>ë</w:t>
      </w:r>
      <w:r w:rsidR="005A4F44" w:rsidRPr="00F23305">
        <w:rPr>
          <w:rFonts w:ascii="Times New Roman" w:hAnsi="Times New Roman" w:cs="Times New Roman"/>
          <w:color w:val="000000" w:themeColor="text1"/>
          <w:sz w:val="24"/>
          <w:szCs w:val="24"/>
          <w:lang w:val="sq-AL"/>
        </w:rPr>
        <w:t>tij neni</w:t>
      </w:r>
      <w:r w:rsidR="00E158D8"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miratohen me vendim të Këshillit të Ministrave, me propozim të ministrit të Drejtësisë dhe ministrit përgjegjës për financat.</w:t>
      </w:r>
    </w:p>
    <w:p w14:paraId="3F7757A1" w14:textId="77777777" w:rsidR="001E50C4" w:rsidRPr="00F23305" w:rsidRDefault="001E50C4" w:rsidP="00F23305">
      <w:pPr>
        <w:autoSpaceDE w:val="0"/>
        <w:autoSpaceDN w:val="0"/>
        <w:adjustRightInd w:val="0"/>
        <w:spacing w:after="0"/>
        <w:contextualSpacing/>
        <w:rPr>
          <w:rFonts w:ascii="Times New Roman" w:hAnsi="Times New Roman" w:cs="Times New Roman"/>
          <w:color w:val="000000" w:themeColor="text1"/>
          <w:sz w:val="24"/>
          <w:szCs w:val="24"/>
          <w:lang w:val="sq-AL"/>
        </w:rPr>
      </w:pPr>
    </w:p>
    <w:p w14:paraId="60698A76" w14:textId="77777777" w:rsidR="001E50C4" w:rsidRPr="00F23305" w:rsidRDefault="001E50C4"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 xml:space="preserve">KREU </w:t>
      </w:r>
      <w:r w:rsidR="00094BBB" w:rsidRPr="00F23305">
        <w:rPr>
          <w:rFonts w:ascii="Times New Roman" w:hAnsi="Times New Roman" w:cs="Times New Roman"/>
          <w:color w:val="000000" w:themeColor="text1"/>
          <w:sz w:val="24"/>
          <w:szCs w:val="24"/>
          <w:lang w:val="sq-AL"/>
        </w:rPr>
        <w:t>X</w:t>
      </w:r>
      <w:r w:rsidR="0060661F" w:rsidRPr="00F23305">
        <w:rPr>
          <w:rFonts w:ascii="Times New Roman" w:hAnsi="Times New Roman" w:cs="Times New Roman"/>
          <w:color w:val="000000" w:themeColor="text1"/>
          <w:sz w:val="24"/>
          <w:szCs w:val="24"/>
          <w:lang w:val="sq-AL"/>
        </w:rPr>
        <w:t>IV</w:t>
      </w:r>
    </w:p>
    <w:p w14:paraId="4BF1BBF0" w14:textId="77777777" w:rsidR="00F314E5" w:rsidRPr="00F23305" w:rsidRDefault="00F314E5"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13C3D5AF" w14:textId="77777777" w:rsidR="001E50C4" w:rsidRPr="00F23305" w:rsidRDefault="001E50C4"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PR</w:t>
      </w:r>
      <w:r w:rsidR="005A4F44" w:rsidRPr="00F23305">
        <w:rPr>
          <w:rFonts w:ascii="Times New Roman" w:hAnsi="Times New Roman" w:cs="Times New Roman"/>
          <w:color w:val="000000" w:themeColor="text1"/>
          <w:sz w:val="24"/>
          <w:szCs w:val="24"/>
          <w:lang w:val="sq-AL"/>
        </w:rPr>
        <w:t>AKTIKAT M</w:t>
      </w:r>
      <w:r w:rsidR="00D9304B" w:rsidRPr="00F23305">
        <w:rPr>
          <w:rFonts w:ascii="Times New Roman" w:hAnsi="Times New Roman" w:cs="Times New Roman"/>
          <w:color w:val="000000" w:themeColor="text1"/>
          <w:sz w:val="24"/>
          <w:szCs w:val="24"/>
          <w:lang w:val="sq-AL"/>
        </w:rPr>
        <w:t>Ë</w:t>
      </w:r>
      <w:r w:rsidR="005A4F44" w:rsidRPr="00F23305">
        <w:rPr>
          <w:rFonts w:ascii="Times New Roman" w:hAnsi="Times New Roman" w:cs="Times New Roman"/>
          <w:color w:val="000000" w:themeColor="text1"/>
          <w:sz w:val="24"/>
          <w:szCs w:val="24"/>
          <w:lang w:val="sq-AL"/>
        </w:rPr>
        <w:t>SIMORE</w:t>
      </w:r>
      <w:r w:rsidR="0060661F" w:rsidRPr="00F23305">
        <w:rPr>
          <w:rFonts w:ascii="Times New Roman" w:hAnsi="Times New Roman" w:cs="Times New Roman"/>
          <w:color w:val="000000" w:themeColor="text1"/>
          <w:sz w:val="24"/>
          <w:szCs w:val="24"/>
          <w:lang w:val="sq-AL"/>
        </w:rPr>
        <w:t xml:space="preserve"> DHE </w:t>
      </w:r>
      <w:r w:rsidR="005A4F44" w:rsidRPr="00F23305">
        <w:rPr>
          <w:rFonts w:ascii="Times New Roman" w:hAnsi="Times New Roman" w:cs="Times New Roman"/>
          <w:color w:val="000000" w:themeColor="text1"/>
          <w:sz w:val="24"/>
          <w:szCs w:val="24"/>
          <w:lang w:val="sq-AL"/>
        </w:rPr>
        <w:t>PROFESIONALE</w:t>
      </w:r>
    </w:p>
    <w:p w14:paraId="5AE958D7" w14:textId="77777777" w:rsidR="001E50C4" w:rsidRPr="00F23305" w:rsidRDefault="001E50C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450207C6" w14:textId="77777777" w:rsidR="001E50C4" w:rsidRPr="00F23305" w:rsidRDefault="001E50C4" w:rsidP="005D4C7F">
      <w:pPr>
        <w:pStyle w:val="ListParagraph"/>
        <w:numPr>
          <w:ilvl w:val="0"/>
          <w:numId w:val="53"/>
        </w:numPr>
        <w:autoSpaceDE w:val="0"/>
        <w:autoSpaceDN w:val="0"/>
        <w:adjustRightInd w:val="0"/>
        <w:spacing w:after="0"/>
        <w:ind w:hanging="90"/>
        <w:jc w:val="center"/>
        <w:rPr>
          <w:rFonts w:ascii="Times New Roman" w:hAnsi="Times New Roman" w:cs="Times New Roman"/>
          <w:color w:val="000000" w:themeColor="text1"/>
          <w:sz w:val="24"/>
          <w:szCs w:val="24"/>
          <w:lang w:val="sq-AL"/>
        </w:rPr>
      </w:pPr>
    </w:p>
    <w:p w14:paraId="79F0FE55" w14:textId="77777777" w:rsidR="001E50C4" w:rsidRPr="00F23305" w:rsidRDefault="001E50C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 xml:space="preserve">Organizimi i procesit mësimor </w:t>
      </w:r>
    </w:p>
    <w:p w14:paraId="2D5A070E" w14:textId="77777777" w:rsidR="001E50C4" w:rsidRPr="00F23305" w:rsidRDefault="001E50C4"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71CD6772" w14:textId="77777777" w:rsidR="001E50C4" w:rsidRPr="00F23305" w:rsidRDefault="001E50C4" w:rsidP="00F23305">
      <w:pPr>
        <w:pStyle w:val="CommentText"/>
        <w:numPr>
          <w:ilvl w:val="0"/>
          <w:numId w:val="28"/>
        </w:numPr>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Instituti i Mjekësisë Ligjore është përgjegjës për organizimin, menaxhimin dhe ofrimin e pr</w:t>
      </w:r>
      <w:r w:rsidR="005A4F44" w:rsidRPr="00F23305">
        <w:rPr>
          <w:rFonts w:ascii="Times New Roman" w:hAnsi="Times New Roman" w:cs="Times New Roman"/>
          <w:color w:val="000000" w:themeColor="text1"/>
          <w:sz w:val="24"/>
          <w:szCs w:val="24"/>
          <w:lang w:val="sq-AL"/>
        </w:rPr>
        <w:t>aktikave m</w:t>
      </w:r>
      <w:r w:rsidR="00D9304B" w:rsidRPr="00F23305">
        <w:rPr>
          <w:rFonts w:ascii="Times New Roman" w:hAnsi="Times New Roman" w:cs="Times New Roman"/>
          <w:color w:val="000000" w:themeColor="text1"/>
          <w:sz w:val="24"/>
          <w:szCs w:val="24"/>
          <w:lang w:val="sq-AL"/>
        </w:rPr>
        <w:t>ë</w:t>
      </w:r>
      <w:r w:rsidR="005A4F44" w:rsidRPr="00F23305">
        <w:rPr>
          <w:rFonts w:ascii="Times New Roman" w:hAnsi="Times New Roman" w:cs="Times New Roman"/>
          <w:color w:val="000000" w:themeColor="text1"/>
          <w:sz w:val="24"/>
          <w:szCs w:val="24"/>
          <w:lang w:val="sq-AL"/>
        </w:rPr>
        <w:t>simore/</w:t>
      </w:r>
      <w:proofErr w:type="spellStart"/>
      <w:r w:rsidR="005A4F44" w:rsidRPr="00F23305">
        <w:rPr>
          <w:rFonts w:ascii="Times New Roman" w:hAnsi="Times New Roman" w:cs="Times New Roman"/>
          <w:color w:val="000000" w:themeColor="text1"/>
          <w:sz w:val="24"/>
          <w:szCs w:val="24"/>
          <w:lang w:val="sq-AL"/>
        </w:rPr>
        <w:t>profesionalep</w:t>
      </w:r>
      <w:r w:rsidR="00D9304B" w:rsidRPr="00F23305">
        <w:rPr>
          <w:rFonts w:ascii="Times New Roman" w:hAnsi="Times New Roman" w:cs="Times New Roman"/>
          <w:color w:val="000000" w:themeColor="text1"/>
          <w:sz w:val="24"/>
          <w:szCs w:val="24"/>
          <w:lang w:val="sq-AL"/>
        </w:rPr>
        <w:t>ë</w:t>
      </w:r>
      <w:r w:rsidR="005A4F44" w:rsidRPr="00F23305">
        <w:rPr>
          <w:rFonts w:ascii="Times New Roman" w:hAnsi="Times New Roman" w:cs="Times New Roman"/>
          <w:color w:val="000000" w:themeColor="text1"/>
          <w:sz w:val="24"/>
          <w:szCs w:val="24"/>
          <w:lang w:val="sq-AL"/>
        </w:rPr>
        <w:t>r</w:t>
      </w:r>
      <w:proofErr w:type="spellEnd"/>
      <w:r w:rsidRPr="00F23305">
        <w:rPr>
          <w:rFonts w:ascii="Times New Roman" w:hAnsi="Times New Roman" w:cs="Times New Roman"/>
          <w:color w:val="000000" w:themeColor="text1"/>
          <w:sz w:val="24"/>
          <w:szCs w:val="24"/>
          <w:lang w:val="sq-AL"/>
        </w:rPr>
        <w:t xml:space="preserve"> studentë</w:t>
      </w:r>
      <w:r w:rsidR="005A4F44" w:rsidRPr="00F23305">
        <w:rPr>
          <w:rFonts w:ascii="Times New Roman" w:hAnsi="Times New Roman" w:cs="Times New Roman"/>
          <w:color w:val="000000" w:themeColor="text1"/>
          <w:sz w:val="24"/>
          <w:szCs w:val="24"/>
          <w:lang w:val="sq-AL"/>
        </w:rPr>
        <w:t>t</w:t>
      </w:r>
      <w:r w:rsidRPr="00F23305">
        <w:rPr>
          <w:rFonts w:ascii="Times New Roman" w:hAnsi="Times New Roman" w:cs="Times New Roman"/>
          <w:color w:val="000000" w:themeColor="text1"/>
          <w:sz w:val="24"/>
          <w:szCs w:val="24"/>
          <w:lang w:val="sq-AL"/>
        </w:rPr>
        <w:t xml:space="preserve"> në fushën e mjekësisë dhe specializantë</w:t>
      </w:r>
      <w:r w:rsidR="005A4F44" w:rsidRPr="00F23305">
        <w:rPr>
          <w:rFonts w:ascii="Times New Roman" w:hAnsi="Times New Roman" w:cs="Times New Roman"/>
          <w:color w:val="000000" w:themeColor="text1"/>
          <w:sz w:val="24"/>
          <w:szCs w:val="24"/>
          <w:lang w:val="sq-AL"/>
        </w:rPr>
        <w:t>t</w:t>
      </w:r>
      <w:r w:rsidRPr="00F23305">
        <w:rPr>
          <w:rFonts w:ascii="Times New Roman" w:hAnsi="Times New Roman" w:cs="Times New Roman"/>
          <w:color w:val="000000" w:themeColor="text1"/>
          <w:sz w:val="24"/>
          <w:szCs w:val="24"/>
          <w:lang w:val="sq-AL"/>
        </w:rPr>
        <w:t xml:space="preserve"> në fushën e mjekësisë ligjore. </w:t>
      </w:r>
    </w:p>
    <w:p w14:paraId="70066591" w14:textId="77777777" w:rsidR="001E50C4" w:rsidRPr="00F23305" w:rsidRDefault="001E50C4" w:rsidP="00F23305">
      <w:pPr>
        <w:pStyle w:val="CommentText"/>
        <w:numPr>
          <w:ilvl w:val="0"/>
          <w:numId w:val="28"/>
        </w:numPr>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Instituti i Mjekësisë Ligjore disponon të gjithë infrastrukturën e nevojshme për ofrimin e pr</w:t>
      </w:r>
      <w:r w:rsidR="005A4F44" w:rsidRPr="00F23305">
        <w:rPr>
          <w:rFonts w:ascii="Times New Roman" w:hAnsi="Times New Roman" w:cs="Times New Roman"/>
          <w:color w:val="000000" w:themeColor="text1"/>
          <w:sz w:val="24"/>
          <w:szCs w:val="24"/>
          <w:lang w:val="sq-AL"/>
        </w:rPr>
        <w:t>aktikave m</w:t>
      </w:r>
      <w:r w:rsidR="00D9304B" w:rsidRPr="00F23305">
        <w:rPr>
          <w:rFonts w:ascii="Times New Roman" w:hAnsi="Times New Roman" w:cs="Times New Roman"/>
          <w:color w:val="000000" w:themeColor="text1"/>
          <w:sz w:val="24"/>
          <w:szCs w:val="24"/>
          <w:lang w:val="sq-AL"/>
        </w:rPr>
        <w:t>ë</w:t>
      </w:r>
      <w:r w:rsidR="005A4F44" w:rsidRPr="00F23305">
        <w:rPr>
          <w:rFonts w:ascii="Times New Roman" w:hAnsi="Times New Roman" w:cs="Times New Roman"/>
          <w:color w:val="000000" w:themeColor="text1"/>
          <w:sz w:val="24"/>
          <w:szCs w:val="24"/>
          <w:lang w:val="sq-AL"/>
        </w:rPr>
        <w:t>simore/profesionale</w:t>
      </w:r>
      <w:r w:rsidRPr="00F23305">
        <w:rPr>
          <w:rFonts w:ascii="Times New Roman" w:hAnsi="Times New Roman" w:cs="Times New Roman"/>
          <w:color w:val="000000" w:themeColor="text1"/>
          <w:sz w:val="24"/>
          <w:szCs w:val="24"/>
          <w:lang w:val="sq-AL"/>
        </w:rPr>
        <w:t xml:space="preserve"> studentëve dhe specializantëve në </w:t>
      </w:r>
      <w:proofErr w:type="spellStart"/>
      <w:r w:rsidRPr="00F23305">
        <w:rPr>
          <w:rFonts w:ascii="Times New Roman" w:hAnsi="Times New Roman" w:cs="Times New Roman"/>
          <w:color w:val="000000" w:themeColor="text1"/>
          <w:sz w:val="24"/>
          <w:szCs w:val="24"/>
          <w:lang w:val="sq-AL"/>
        </w:rPr>
        <w:t>morg</w:t>
      </w:r>
      <w:proofErr w:type="spellEnd"/>
      <w:r w:rsidRPr="00F23305">
        <w:rPr>
          <w:rFonts w:ascii="Times New Roman" w:hAnsi="Times New Roman" w:cs="Times New Roman"/>
          <w:color w:val="000000" w:themeColor="text1"/>
          <w:sz w:val="24"/>
          <w:szCs w:val="24"/>
          <w:lang w:val="sq-AL"/>
        </w:rPr>
        <w:t>, laboratorët toksikologjik</w:t>
      </w:r>
      <w:r w:rsidR="00D9304B"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w:t>
      </w:r>
      <w:proofErr w:type="spellStart"/>
      <w:r w:rsidRPr="00F23305">
        <w:rPr>
          <w:rFonts w:ascii="Times New Roman" w:hAnsi="Times New Roman" w:cs="Times New Roman"/>
          <w:color w:val="000000" w:themeColor="text1"/>
          <w:sz w:val="24"/>
          <w:szCs w:val="24"/>
          <w:lang w:val="sq-AL"/>
        </w:rPr>
        <w:t>histopatologjik</w:t>
      </w:r>
      <w:r w:rsidR="00D9304B" w:rsidRPr="00F23305">
        <w:rPr>
          <w:rFonts w:ascii="Times New Roman" w:hAnsi="Times New Roman" w:cs="Times New Roman"/>
          <w:color w:val="000000" w:themeColor="text1"/>
          <w:sz w:val="24"/>
          <w:szCs w:val="24"/>
          <w:lang w:val="sq-AL"/>
        </w:rPr>
        <w:t>ë</w:t>
      </w:r>
      <w:proofErr w:type="spellEnd"/>
      <w:r w:rsidRPr="00F23305">
        <w:rPr>
          <w:rFonts w:ascii="Times New Roman" w:hAnsi="Times New Roman" w:cs="Times New Roman"/>
          <w:color w:val="000000" w:themeColor="text1"/>
          <w:sz w:val="24"/>
          <w:szCs w:val="24"/>
          <w:lang w:val="sq-AL"/>
        </w:rPr>
        <w:t xml:space="preserve"> dhe biologjik</w:t>
      </w:r>
      <w:r w:rsidR="00D9304B"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w:t>
      </w:r>
    </w:p>
    <w:p w14:paraId="40734DE8" w14:textId="77777777" w:rsidR="00EF4668" w:rsidRPr="00F23305" w:rsidRDefault="001E50C4" w:rsidP="00F23305">
      <w:pPr>
        <w:pStyle w:val="CommentText"/>
        <w:numPr>
          <w:ilvl w:val="0"/>
          <w:numId w:val="28"/>
        </w:numPr>
        <w:spacing w:after="0" w:line="276" w:lineRule="auto"/>
        <w:ind w:left="0" w:firstLine="360"/>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Instituti mund të lidhë marrëveshje bashkëpunimi me institucionet e arsimit të lartë në fushën e mjekësisë për organizimin e pr</w:t>
      </w:r>
      <w:r w:rsidR="005A4F44" w:rsidRPr="00F23305">
        <w:rPr>
          <w:rFonts w:ascii="Times New Roman" w:hAnsi="Times New Roman" w:cs="Times New Roman"/>
          <w:color w:val="000000" w:themeColor="text1"/>
          <w:sz w:val="24"/>
          <w:szCs w:val="24"/>
          <w:lang w:val="sq-AL"/>
        </w:rPr>
        <w:t>aktikave m</w:t>
      </w:r>
      <w:r w:rsidR="00D9304B" w:rsidRPr="00F23305">
        <w:rPr>
          <w:rFonts w:ascii="Times New Roman" w:hAnsi="Times New Roman" w:cs="Times New Roman"/>
          <w:color w:val="000000" w:themeColor="text1"/>
          <w:sz w:val="24"/>
          <w:szCs w:val="24"/>
          <w:lang w:val="sq-AL"/>
        </w:rPr>
        <w:t>ë</w:t>
      </w:r>
      <w:r w:rsidR="005A4F44" w:rsidRPr="00F23305">
        <w:rPr>
          <w:rFonts w:ascii="Times New Roman" w:hAnsi="Times New Roman" w:cs="Times New Roman"/>
          <w:color w:val="000000" w:themeColor="text1"/>
          <w:sz w:val="24"/>
          <w:szCs w:val="24"/>
          <w:lang w:val="sq-AL"/>
        </w:rPr>
        <w:t>simore/profesionale</w:t>
      </w:r>
      <w:r w:rsidRPr="00F23305">
        <w:rPr>
          <w:rFonts w:ascii="Times New Roman" w:hAnsi="Times New Roman" w:cs="Times New Roman"/>
          <w:color w:val="000000" w:themeColor="text1"/>
          <w:sz w:val="24"/>
          <w:szCs w:val="24"/>
          <w:lang w:val="sq-AL"/>
        </w:rPr>
        <w:t xml:space="preserve"> lidhur me numrin, të dhënat dhe orët e zhvillimit të </w:t>
      </w:r>
      <w:r w:rsidR="005A4F44" w:rsidRPr="00F23305">
        <w:rPr>
          <w:rFonts w:ascii="Times New Roman" w:hAnsi="Times New Roman" w:cs="Times New Roman"/>
          <w:color w:val="000000" w:themeColor="text1"/>
          <w:sz w:val="24"/>
          <w:szCs w:val="24"/>
          <w:lang w:val="sq-AL"/>
        </w:rPr>
        <w:t>tyre</w:t>
      </w:r>
      <w:r w:rsidRPr="00F23305">
        <w:rPr>
          <w:rFonts w:ascii="Times New Roman" w:hAnsi="Times New Roman" w:cs="Times New Roman"/>
          <w:color w:val="000000" w:themeColor="text1"/>
          <w:sz w:val="24"/>
          <w:szCs w:val="24"/>
          <w:lang w:val="sq-AL"/>
        </w:rPr>
        <w:t xml:space="preserve"> për studentët që ndjekin studimet apo specializimin në fushën e mjekësisë ligjore.  </w:t>
      </w:r>
    </w:p>
    <w:p w14:paraId="22809C38" w14:textId="77777777" w:rsidR="009E2246" w:rsidRPr="00F23305" w:rsidRDefault="001E50C4" w:rsidP="00F23305">
      <w:pPr>
        <w:pStyle w:val="CommentText"/>
        <w:numPr>
          <w:ilvl w:val="0"/>
          <w:numId w:val="28"/>
        </w:numPr>
        <w:spacing w:after="0" w:line="276" w:lineRule="auto"/>
        <w:ind w:left="0" w:firstLine="360"/>
        <w:jc w:val="both"/>
        <w:rPr>
          <w:rFonts w:ascii="Times New Roman" w:hAnsi="Times New Roman" w:cs="Times New Roman"/>
          <w:sz w:val="24"/>
          <w:szCs w:val="24"/>
          <w:lang w:val="sq-AL"/>
        </w:rPr>
      </w:pPr>
      <w:r w:rsidRPr="00F23305">
        <w:rPr>
          <w:rFonts w:ascii="Times New Roman" w:hAnsi="Times New Roman" w:cs="Times New Roman"/>
          <w:color w:val="000000" w:themeColor="text1"/>
          <w:sz w:val="24"/>
          <w:szCs w:val="24"/>
          <w:lang w:val="sq-AL"/>
        </w:rPr>
        <w:t>Rregulla më të detajuara për mbarëvajtjen e pr</w:t>
      </w:r>
      <w:r w:rsidR="005A4F44" w:rsidRPr="00F23305">
        <w:rPr>
          <w:rFonts w:ascii="Times New Roman" w:hAnsi="Times New Roman" w:cs="Times New Roman"/>
          <w:color w:val="000000" w:themeColor="text1"/>
          <w:sz w:val="24"/>
          <w:szCs w:val="24"/>
          <w:lang w:val="sq-AL"/>
        </w:rPr>
        <w:t>aktikave m</w:t>
      </w:r>
      <w:r w:rsidR="00D9304B" w:rsidRPr="00F23305">
        <w:rPr>
          <w:rFonts w:ascii="Times New Roman" w:hAnsi="Times New Roman" w:cs="Times New Roman"/>
          <w:color w:val="000000" w:themeColor="text1"/>
          <w:sz w:val="24"/>
          <w:szCs w:val="24"/>
          <w:lang w:val="sq-AL"/>
        </w:rPr>
        <w:t>ë</w:t>
      </w:r>
      <w:r w:rsidR="005A4F44" w:rsidRPr="00F23305">
        <w:rPr>
          <w:rFonts w:ascii="Times New Roman" w:hAnsi="Times New Roman" w:cs="Times New Roman"/>
          <w:color w:val="000000" w:themeColor="text1"/>
          <w:sz w:val="24"/>
          <w:szCs w:val="24"/>
          <w:lang w:val="sq-AL"/>
        </w:rPr>
        <w:t>simore/profesionale</w:t>
      </w:r>
      <w:r w:rsidRPr="00F23305">
        <w:rPr>
          <w:rFonts w:ascii="Times New Roman" w:hAnsi="Times New Roman" w:cs="Times New Roman"/>
          <w:color w:val="000000" w:themeColor="text1"/>
          <w:sz w:val="24"/>
          <w:szCs w:val="24"/>
          <w:lang w:val="sq-AL"/>
        </w:rPr>
        <w:t xml:space="preserve"> përcaktohen me udhëzim të drejtorit të Institutit të Mjekësisë Ligjore.</w:t>
      </w:r>
    </w:p>
    <w:p w14:paraId="3AF5C924" w14:textId="77777777" w:rsidR="009E2246" w:rsidRPr="00F23305" w:rsidRDefault="009E2246" w:rsidP="00F23305">
      <w:pPr>
        <w:pStyle w:val="CommentText"/>
        <w:spacing w:after="0" w:line="276" w:lineRule="auto"/>
        <w:jc w:val="both"/>
        <w:rPr>
          <w:rFonts w:ascii="Times New Roman" w:hAnsi="Times New Roman" w:cs="Times New Roman"/>
          <w:color w:val="000000" w:themeColor="text1"/>
          <w:sz w:val="24"/>
          <w:szCs w:val="24"/>
          <w:lang w:val="sq-AL"/>
        </w:rPr>
      </w:pPr>
    </w:p>
    <w:p w14:paraId="023237C8" w14:textId="77777777" w:rsidR="009E2246" w:rsidRPr="00F23305" w:rsidRDefault="009E2246"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5B92B4FE"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KREU</w:t>
      </w:r>
      <w:r w:rsidR="0060661F" w:rsidRPr="00F23305">
        <w:rPr>
          <w:rFonts w:ascii="Times New Roman" w:hAnsi="Times New Roman" w:cs="Times New Roman"/>
          <w:color w:val="000000" w:themeColor="text1"/>
          <w:sz w:val="24"/>
          <w:szCs w:val="24"/>
          <w:lang w:val="sq-AL"/>
        </w:rPr>
        <w:t>XV</w:t>
      </w:r>
    </w:p>
    <w:p w14:paraId="26365D1A" w14:textId="77777777" w:rsidR="00F314E5" w:rsidRPr="00F23305" w:rsidRDefault="00F314E5"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p>
    <w:p w14:paraId="0E9E7D59"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DISPOZITA KALIMTARE DHE TË FUNDIT</w:t>
      </w:r>
    </w:p>
    <w:p w14:paraId="713B7D12"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123A0F28" w14:textId="77777777" w:rsidR="004E1A23" w:rsidRPr="00F23305" w:rsidRDefault="004E1A23" w:rsidP="005D4C7F">
      <w:pPr>
        <w:pStyle w:val="ListParagraph"/>
        <w:numPr>
          <w:ilvl w:val="0"/>
          <w:numId w:val="53"/>
        </w:numPr>
        <w:autoSpaceDE w:val="0"/>
        <w:autoSpaceDN w:val="0"/>
        <w:adjustRightInd w:val="0"/>
        <w:spacing w:after="0"/>
        <w:ind w:hanging="90"/>
        <w:jc w:val="center"/>
        <w:rPr>
          <w:rFonts w:ascii="Times New Roman" w:hAnsi="Times New Roman" w:cs="Times New Roman"/>
          <w:color w:val="000000" w:themeColor="text1"/>
          <w:sz w:val="24"/>
          <w:szCs w:val="24"/>
          <w:lang w:val="sq-AL"/>
        </w:rPr>
      </w:pPr>
    </w:p>
    <w:p w14:paraId="58642F7F"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Dispozit</w:t>
      </w:r>
      <w:r w:rsidR="006C3DA6" w:rsidRPr="00F23305">
        <w:rPr>
          <w:rFonts w:ascii="Times New Roman" w:hAnsi="Times New Roman" w:cs="Times New Roman"/>
          <w:b/>
          <w:bCs/>
          <w:color w:val="000000" w:themeColor="text1"/>
          <w:sz w:val="24"/>
          <w:szCs w:val="24"/>
          <w:lang w:val="sq-AL"/>
        </w:rPr>
        <w:t>ë</w:t>
      </w:r>
      <w:r w:rsidRPr="00F23305">
        <w:rPr>
          <w:rFonts w:ascii="Times New Roman" w:hAnsi="Times New Roman" w:cs="Times New Roman"/>
          <w:b/>
          <w:bCs/>
          <w:color w:val="000000" w:themeColor="text1"/>
          <w:sz w:val="24"/>
          <w:szCs w:val="24"/>
          <w:lang w:val="sq-AL"/>
        </w:rPr>
        <w:t xml:space="preserve"> kalimtare</w:t>
      </w:r>
    </w:p>
    <w:p w14:paraId="167EFD4C"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20C7FE24" w14:textId="0D195ACB" w:rsidR="004E1A23" w:rsidRPr="00F23305" w:rsidRDefault="000425CC" w:rsidP="00F23305">
      <w:pPr>
        <w:pStyle w:val="ListParagraph"/>
        <w:numPr>
          <w:ilvl w:val="2"/>
          <w:numId w:val="34"/>
        </w:numPr>
        <w:tabs>
          <w:tab w:val="left" w:pos="567"/>
        </w:tabs>
        <w:autoSpaceDE w:val="0"/>
        <w:autoSpaceDN w:val="0"/>
        <w:adjustRightInd w:val="0"/>
        <w:spacing w:after="0"/>
        <w:ind w:left="0" w:firstLine="284"/>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lastRenderedPageBreak/>
        <w:t>Pas hyrjes në fuqi të këtij ligji, nëpunësit aktualë të Institutit të</w:t>
      </w:r>
      <w:r w:rsidR="00E158D8"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Mjekësisë Ligjore, që gëzojnë statusin e</w:t>
      </w:r>
      <w:r w:rsidR="00E158D8"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nëpunësit civil,</w:t>
      </w:r>
      <w:r w:rsidR="00E158D8" w:rsidRPr="00F23305">
        <w:rPr>
          <w:rFonts w:ascii="Times New Roman" w:hAnsi="Times New Roman" w:cs="Times New Roman"/>
          <w:color w:val="000000" w:themeColor="text1"/>
          <w:sz w:val="24"/>
          <w:szCs w:val="24"/>
          <w:lang w:val="sq-AL"/>
        </w:rPr>
        <w:t xml:space="preserve"> si dhe t</w:t>
      </w:r>
      <w:r w:rsidR="00501CDD" w:rsidRPr="00F23305">
        <w:rPr>
          <w:rFonts w:ascii="Times New Roman" w:hAnsi="Times New Roman" w:cs="Times New Roman"/>
          <w:color w:val="000000" w:themeColor="text1"/>
          <w:sz w:val="24"/>
          <w:szCs w:val="24"/>
          <w:lang w:val="sq-AL"/>
        </w:rPr>
        <w:t>ë</w:t>
      </w:r>
      <w:r w:rsidR="00E158D8" w:rsidRPr="00F23305">
        <w:rPr>
          <w:rFonts w:ascii="Times New Roman" w:hAnsi="Times New Roman" w:cs="Times New Roman"/>
          <w:color w:val="000000" w:themeColor="text1"/>
          <w:sz w:val="24"/>
          <w:szCs w:val="24"/>
          <w:lang w:val="sq-AL"/>
        </w:rPr>
        <w:t xml:space="preserve"> gjith</w:t>
      </w:r>
      <w:r w:rsidR="00501CDD"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 xml:space="preserve"> </w:t>
      </w:r>
      <w:r w:rsidR="00E158D8" w:rsidRPr="00F23305">
        <w:rPr>
          <w:rFonts w:ascii="Times New Roman" w:hAnsi="Times New Roman" w:cs="Times New Roman"/>
          <w:color w:val="000000" w:themeColor="text1"/>
          <w:sz w:val="24"/>
          <w:szCs w:val="24"/>
          <w:lang w:val="sq-AL"/>
        </w:rPr>
        <w:t>punonj</w:t>
      </w:r>
      <w:r w:rsidR="00501CDD" w:rsidRPr="00F23305">
        <w:rPr>
          <w:rFonts w:ascii="Times New Roman" w:hAnsi="Times New Roman" w:cs="Times New Roman"/>
          <w:color w:val="000000" w:themeColor="text1"/>
          <w:sz w:val="24"/>
          <w:szCs w:val="24"/>
          <w:lang w:val="sq-AL"/>
        </w:rPr>
        <w:t>ë</w:t>
      </w:r>
      <w:r w:rsidR="00E158D8" w:rsidRPr="00F23305">
        <w:rPr>
          <w:rFonts w:ascii="Times New Roman" w:hAnsi="Times New Roman" w:cs="Times New Roman"/>
          <w:color w:val="000000" w:themeColor="text1"/>
          <w:sz w:val="24"/>
          <w:szCs w:val="24"/>
          <w:lang w:val="sq-AL"/>
        </w:rPr>
        <w:t>sit ndihm</w:t>
      </w:r>
      <w:r w:rsidR="00501CDD" w:rsidRPr="00F23305">
        <w:rPr>
          <w:rFonts w:ascii="Times New Roman" w:hAnsi="Times New Roman" w:cs="Times New Roman"/>
          <w:color w:val="000000" w:themeColor="text1"/>
          <w:sz w:val="24"/>
          <w:szCs w:val="24"/>
          <w:lang w:val="sq-AL"/>
        </w:rPr>
        <w:t>ë</w:t>
      </w:r>
      <w:r w:rsidR="00E158D8" w:rsidRPr="00F23305">
        <w:rPr>
          <w:rFonts w:ascii="Times New Roman" w:hAnsi="Times New Roman" w:cs="Times New Roman"/>
          <w:color w:val="000000" w:themeColor="text1"/>
          <w:sz w:val="24"/>
          <w:szCs w:val="24"/>
          <w:lang w:val="sq-AL"/>
        </w:rPr>
        <w:t>s dhe administrativ</w:t>
      </w:r>
      <w:r w:rsidR="00501CDD" w:rsidRPr="00F23305">
        <w:rPr>
          <w:rFonts w:ascii="Times New Roman" w:hAnsi="Times New Roman" w:cs="Times New Roman"/>
          <w:color w:val="000000" w:themeColor="text1"/>
          <w:sz w:val="24"/>
          <w:szCs w:val="24"/>
          <w:lang w:val="sq-AL"/>
        </w:rPr>
        <w:t>ë</w:t>
      </w:r>
      <w:r w:rsidR="00E158D8" w:rsidRPr="00F23305">
        <w:rPr>
          <w:rFonts w:ascii="Times New Roman" w:hAnsi="Times New Roman" w:cs="Times New Roman"/>
          <w:color w:val="000000" w:themeColor="text1"/>
          <w:sz w:val="24"/>
          <w:szCs w:val="24"/>
          <w:lang w:val="sq-AL"/>
        </w:rPr>
        <w:t xml:space="preserve"> </w:t>
      </w:r>
      <w:r w:rsidRPr="00F23305">
        <w:rPr>
          <w:rFonts w:ascii="Times New Roman" w:hAnsi="Times New Roman" w:cs="Times New Roman"/>
          <w:color w:val="000000" w:themeColor="text1"/>
          <w:sz w:val="24"/>
          <w:szCs w:val="24"/>
          <w:lang w:val="sq-AL"/>
        </w:rPr>
        <w:t xml:space="preserve">vijojnë të ruajnë pozicionet e tyre </w:t>
      </w:r>
      <w:r w:rsidR="00765992" w:rsidRPr="00F23305">
        <w:rPr>
          <w:rFonts w:ascii="Times New Roman" w:hAnsi="Times New Roman" w:cs="Times New Roman"/>
          <w:color w:val="000000" w:themeColor="text1"/>
          <w:sz w:val="24"/>
          <w:szCs w:val="24"/>
          <w:lang w:val="sq-AL"/>
        </w:rPr>
        <w:t>t</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 xml:space="preserve"> pun</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s</w:t>
      </w:r>
      <w:r w:rsidR="00E158D8" w:rsidRPr="00F23305">
        <w:rPr>
          <w:rFonts w:ascii="Times New Roman" w:hAnsi="Times New Roman" w:cs="Times New Roman"/>
          <w:color w:val="000000" w:themeColor="text1"/>
          <w:sz w:val="24"/>
          <w:szCs w:val="24"/>
          <w:lang w:val="sq-AL"/>
        </w:rPr>
        <w:t xml:space="preserve"> n</w:t>
      </w:r>
      <w:r w:rsidR="00501CDD" w:rsidRPr="00F23305">
        <w:rPr>
          <w:rFonts w:ascii="Times New Roman" w:hAnsi="Times New Roman" w:cs="Times New Roman"/>
          <w:color w:val="000000" w:themeColor="text1"/>
          <w:sz w:val="24"/>
          <w:szCs w:val="24"/>
          <w:lang w:val="sq-AL"/>
        </w:rPr>
        <w:t>ë</w:t>
      </w:r>
      <w:r w:rsidR="00E158D8" w:rsidRPr="00F23305">
        <w:rPr>
          <w:rFonts w:ascii="Times New Roman" w:hAnsi="Times New Roman" w:cs="Times New Roman"/>
          <w:color w:val="000000" w:themeColor="text1"/>
          <w:sz w:val="24"/>
          <w:szCs w:val="24"/>
          <w:lang w:val="sq-AL"/>
        </w:rPr>
        <w:t xml:space="preserve"> Institutin e Mjek</w:t>
      </w:r>
      <w:r w:rsidR="00501CDD" w:rsidRPr="00F23305">
        <w:rPr>
          <w:rFonts w:ascii="Times New Roman" w:hAnsi="Times New Roman" w:cs="Times New Roman"/>
          <w:color w:val="000000" w:themeColor="text1"/>
          <w:sz w:val="24"/>
          <w:szCs w:val="24"/>
          <w:lang w:val="sq-AL"/>
        </w:rPr>
        <w:t>ë</w:t>
      </w:r>
      <w:r w:rsidR="00E158D8" w:rsidRPr="00F23305">
        <w:rPr>
          <w:rFonts w:ascii="Times New Roman" w:hAnsi="Times New Roman" w:cs="Times New Roman"/>
          <w:color w:val="000000" w:themeColor="text1"/>
          <w:sz w:val="24"/>
          <w:szCs w:val="24"/>
          <w:lang w:val="sq-AL"/>
        </w:rPr>
        <w:t>sis</w:t>
      </w:r>
      <w:r w:rsidR="00501CDD" w:rsidRPr="00F23305">
        <w:rPr>
          <w:rFonts w:ascii="Times New Roman" w:hAnsi="Times New Roman" w:cs="Times New Roman"/>
          <w:color w:val="000000" w:themeColor="text1"/>
          <w:sz w:val="24"/>
          <w:szCs w:val="24"/>
          <w:lang w:val="sq-AL"/>
        </w:rPr>
        <w:t>ë</w:t>
      </w:r>
      <w:r w:rsidR="00E158D8" w:rsidRPr="00F23305">
        <w:rPr>
          <w:rFonts w:ascii="Times New Roman" w:hAnsi="Times New Roman" w:cs="Times New Roman"/>
          <w:color w:val="000000" w:themeColor="text1"/>
          <w:sz w:val="24"/>
          <w:szCs w:val="24"/>
          <w:lang w:val="sq-AL"/>
        </w:rPr>
        <w:t xml:space="preserve"> Ligjore. </w:t>
      </w:r>
    </w:p>
    <w:p w14:paraId="06301AFE" w14:textId="1D742A77" w:rsidR="00765992" w:rsidRPr="00F23305" w:rsidRDefault="00E158D8" w:rsidP="00F23305">
      <w:pPr>
        <w:tabs>
          <w:tab w:val="left" w:pos="567"/>
        </w:tabs>
        <w:autoSpaceDE w:val="0"/>
        <w:autoSpaceDN w:val="0"/>
        <w:adjustRightInd w:val="0"/>
        <w:spacing w:after="0"/>
        <w:ind w:firstLine="284"/>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2</w:t>
      </w:r>
      <w:r w:rsidR="00024BDC" w:rsidRPr="00F23305">
        <w:rPr>
          <w:rFonts w:ascii="Times New Roman" w:hAnsi="Times New Roman" w:cs="Times New Roman"/>
          <w:color w:val="000000" w:themeColor="text1"/>
          <w:sz w:val="24"/>
          <w:szCs w:val="24"/>
          <w:lang w:val="sq-AL"/>
        </w:rPr>
        <w:t xml:space="preserve">. Aktet </w:t>
      </w:r>
      <w:r w:rsidR="00765992" w:rsidRPr="00F23305">
        <w:rPr>
          <w:rFonts w:ascii="Times New Roman" w:hAnsi="Times New Roman" w:cs="Times New Roman"/>
          <w:color w:val="000000" w:themeColor="text1"/>
          <w:sz w:val="24"/>
          <w:szCs w:val="24"/>
          <w:lang w:val="sq-AL"/>
        </w:rPr>
        <w:t>n</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nligjore q</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 xml:space="preserve"> rregullojn</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 xml:space="preserve"> fush</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n e veprimtaris</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 xml:space="preserve"> s</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 xml:space="preserve"> Institutit t</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 xml:space="preserve"> Mjek</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sis</w:t>
      </w:r>
      <w:r w:rsidR="003E248F" w:rsidRPr="00F23305">
        <w:rPr>
          <w:rFonts w:ascii="Times New Roman" w:hAnsi="Times New Roman" w:cs="Times New Roman"/>
          <w:color w:val="000000" w:themeColor="text1"/>
          <w:sz w:val="24"/>
          <w:szCs w:val="24"/>
          <w:lang w:val="sq-AL"/>
        </w:rPr>
        <w:t>ë</w:t>
      </w:r>
      <w:r w:rsidR="00765992" w:rsidRPr="00F23305">
        <w:rPr>
          <w:rFonts w:ascii="Times New Roman" w:hAnsi="Times New Roman" w:cs="Times New Roman"/>
          <w:color w:val="000000" w:themeColor="text1"/>
          <w:sz w:val="24"/>
          <w:szCs w:val="24"/>
          <w:lang w:val="sq-AL"/>
        </w:rPr>
        <w:t xml:space="preserve"> </w:t>
      </w:r>
      <w:proofErr w:type="spellStart"/>
      <w:r w:rsidR="00765992" w:rsidRPr="00F23305">
        <w:rPr>
          <w:rFonts w:ascii="Times New Roman" w:hAnsi="Times New Roman" w:cs="Times New Roman"/>
          <w:color w:val="000000" w:themeColor="text1"/>
          <w:sz w:val="24"/>
          <w:szCs w:val="24"/>
          <w:lang w:val="sq-AL"/>
        </w:rPr>
        <w:t>Ligjore</w:t>
      </w:r>
      <w:r w:rsidRPr="00F23305">
        <w:rPr>
          <w:rFonts w:ascii="Times New Roman" w:hAnsi="Times New Roman" w:cs="Times New Roman"/>
          <w:color w:val="000000" w:themeColor="text1"/>
          <w:sz w:val="24"/>
          <w:szCs w:val="24"/>
          <w:lang w:val="sq-AL"/>
        </w:rPr>
        <w:t>b</w:t>
      </w:r>
      <w:r w:rsidR="00D76B87" w:rsidRPr="00F23305">
        <w:rPr>
          <w:rFonts w:ascii="Times New Roman" w:hAnsi="Times New Roman" w:cs="Times New Roman"/>
          <w:color w:val="000000" w:themeColor="text1"/>
          <w:sz w:val="24"/>
          <w:szCs w:val="24"/>
          <w:lang w:val="sq-AL"/>
        </w:rPr>
        <w:t>mbeten</w:t>
      </w:r>
      <w:proofErr w:type="spellEnd"/>
      <w:r w:rsidR="00D76B87" w:rsidRPr="00F23305">
        <w:rPr>
          <w:rFonts w:ascii="Times New Roman" w:hAnsi="Times New Roman" w:cs="Times New Roman"/>
          <w:color w:val="000000" w:themeColor="text1"/>
          <w:sz w:val="24"/>
          <w:szCs w:val="24"/>
          <w:lang w:val="sq-AL"/>
        </w:rPr>
        <w:t xml:space="preserve"> n</w:t>
      </w:r>
      <w:r w:rsidR="006B386A" w:rsidRPr="00F23305">
        <w:rPr>
          <w:rFonts w:ascii="Times New Roman" w:hAnsi="Times New Roman" w:cs="Times New Roman"/>
          <w:color w:val="000000" w:themeColor="text1"/>
          <w:sz w:val="24"/>
          <w:szCs w:val="24"/>
          <w:lang w:val="sq-AL"/>
        </w:rPr>
        <w:t>ë</w:t>
      </w:r>
      <w:r w:rsidR="00D76B87" w:rsidRPr="00F23305">
        <w:rPr>
          <w:rFonts w:ascii="Times New Roman" w:hAnsi="Times New Roman" w:cs="Times New Roman"/>
          <w:color w:val="000000" w:themeColor="text1"/>
          <w:sz w:val="24"/>
          <w:szCs w:val="24"/>
          <w:lang w:val="sq-AL"/>
        </w:rPr>
        <w:t xml:space="preserve"> fuqi</w:t>
      </w:r>
      <w:r w:rsidR="00892C6D" w:rsidRPr="00F23305">
        <w:rPr>
          <w:rFonts w:ascii="Times New Roman" w:hAnsi="Times New Roman" w:cs="Times New Roman"/>
          <w:color w:val="000000" w:themeColor="text1"/>
          <w:sz w:val="24"/>
          <w:szCs w:val="24"/>
          <w:lang w:val="sq-AL"/>
        </w:rPr>
        <w:t xml:space="preserve"> deri n</w:t>
      </w:r>
      <w:r w:rsidR="003517D7" w:rsidRPr="00F23305">
        <w:rPr>
          <w:rFonts w:ascii="Times New Roman" w:hAnsi="Times New Roman" w:cs="Times New Roman"/>
          <w:color w:val="000000" w:themeColor="text1"/>
          <w:sz w:val="24"/>
          <w:szCs w:val="24"/>
          <w:lang w:val="sq-AL"/>
        </w:rPr>
        <w:t>ë</w:t>
      </w:r>
      <w:r w:rsidR="00892C6D" w:rsidRPr="00F23305">
        <w:rPr>
          <w:rFonts w:ascii="Times New Roman" w:hAnsi="Times New Roman" w:cs="Times New Roman"/>
          <w:color w:val="000000" w:themeColor="text1"/>
          <w:sz w:val="24"/>
          <w:szCs w:val="24"/>
          <w:lang w:val="sq-AL"/>
        </w:rPr>
        <w:t xml:space="preserve"> miratimin e akteve t</w:t>
      </w:r>
      <w:r w:rsidR="003517D7" w:rsidRPr="00F23305">
        <w:rPr>
          <w:rFonts w:ascii="Times New Roman" w:hAnsi="Times New Roman" w:cs="Times New Roman"/>
          <w:color w:val="000000" w:themeColor="text1"/>
          <w:sz w:val="24"/>
          <w:szCs w:val="24"/>
          <w:lang w:val="sq-AL"/>
        </w:rPr>
        <w:t>ë</w:t>
      </w:r>
      <w:r w:rsidR="00892C6D" w:rsidRPr="00F23305">
        <w:rPr>
          <w:rFonts w:ascii="Times New Roman" w:hAnsi="Times New Roman" w:cs="Times New Roman"/>
          <w:color w:val="000000" w:themeColor="text1"/>
          <w:sz w:val="24"/>
          <w:szCs w:val="24"/>
          <w:lang w:val="sq-AL"/>
        </w:rPr>
        <w:t xml:space="preserve"> reja n</w:t>
      </w:r>
      <w:r w:rsidR="003517D7" w:rsidRPr="00F23305">
        <w:rPr>
          <w:rFonts w:ascii="Times New Roman" w:hAnsi="Times New Roman" w:cs="Times New Roman"/>
          <w:color w:val="000000" w:themeColor="text1"/>
          <w:sz w:val="24"/>
          <w:szCs w:val="24"/>
          <w:lang w:val="sq-AL"/>
        </w:rPr>
        <w:t>ë</w:t>
      </w:r>
      <w:r w:rsidR="00892C6D" w:rsidRPr="00F23305">
        <w:rPr>
          <w:rFonts w:ascii="Times New Roman" w:hAnsi="Times New Roman" w:cs="Times New Roman"/>
          <w:color w:val="000000" w:themeColor="text1"/>
          <w:sz w:val="24"/>
          <w:szCs w:val="24"/>
          <w:lang w:val="sq-AL"/>
        </w:rPr>
        <w:t>nligjore, p</w:t>
      </w:r>
      <w:r w:rsidR="003517D7" w:rsidRPr="00F23305">
        <w:rPr>
          <w:rFonts w:ascii="Times New Roman" w:hAnsi="Times New Roman" w:cs="Times New Roman"/>
          <w:color w:val="000000" w:themeColor="text1"/>
          <w:sz w:val="24"/>
          <w:szCs w:val="24"/>
          <w:lang w:val="sq-AL"/>
        </w:rPr>
        <w:t>ë</w:t>
      </w:r>
      <w:r w:rsidR="00892C6D" w:rsidRPr="00F23305">
        <w:rPr>
          <w:rFonts w:ascii="Times New Roman" w:hAnsi="Times New Roman" w:cs="Times New Roman"/>
          <w:color w:val="000000" w:themeColor="text1"/>
          <w:sz w:val="24"/>
          <w:szCs w:val="24"/>
          <w:lang w:val="sq-AL"/>
        </w:rPr>
        <w:t>r aq sa nuk bien në kundërshtim me parashikimet e k</w:t>
      </w:r>
      <w:r w:rsidR="003517D7" w:rsidRPr="00F23305">
        <w:rPr>
          <w:rFonts w:ascii="Times New Roman" w:hAnsi="Times New Roman" w:cs="Times New Roman"/>
          <w:color w:val="000000" w:themeColor="text1"/>
          <w:sz w:val="24"/>
          <w:szCs w:val="24"/>
          <w:lang w:val="sq-AL"/>
        </w:rPr>
        <w:t>ë</w:t>
      </w:r>
      <w:r w:rsidR="00892C6D" w:rsidRPr="00F23305">
        <w:rPr>
          <w:rFonts w:ascii="Times New Roman" w:hAnsi="Times New Roman" w:cs="Times New Roman"/>
          <w:color w:val="000000" w:themeColor="text1"/>
          <w:sz w:val="24"/>
          <w:szCs w:val="24"/>
          <w:lang w:val="sq-AL"/>
        </w:rPr>
        <w:t>tij ligji.</w:t>
      </w:r>
    </w:p>
    <w:p w14:paraId="7E8846C1"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4D0F5B10" w14:textId="77777777" w:rsidR="004E1A23" w:rsidRPr="00F23305" w:rsidRDefault="004E1A23" w:rsidP="005D4C7F">
      <w:pPr>
        <w:pStyle w:val="ListParagraph"/>
        <w:numPr>
          <w:ilvl w:val="0"/>
          <w:numId w:val="53"/>
        </w:numPr>
        <w:autoSpaceDE w:val="0"/>
        <w:autoSpaceDN w:val="0"/>
        <w:adjustRightInd w:val="0"/>
        <w:spacing w:after="0"/>
        <w:ind w:firstLine="0"/>
        <w:jc w:val="center"/>
        <w:rPr>
          <w:rFonts w:ascii="Times New Roman" w:hAnsi="Times New Roman" w:cs="Times New Roman"/>
          <w:color w:val="000000" w:themeColor="text1"/>
          <w:sz w:val="24"/>
          <w:szCs w:val="24"/>
          <w:lang w:val="sq-AL"/>
        </w:rPr>
      </w:pPr>
    </w:p>
    <w:p w14:paraId="612565E1" w14:textId="77777777" w:rsidR="004E1A23" w:rsidRPr="00F23305" w:rsidRDefault="0072565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Akte nënligjore</w:t>
      </w:r>
    </w:p>
    <w:p w14:paraId="72C2463F"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220DD31A" w14:textId="0C8DD80C" w:rsidR="00F702E4" w:rsidRPr="00F23305" w:rsidRDefault="00F702E4" w:rsidP="00F23305">
      <w:pPr>
        <w:autoSpaceDE w:val="0"/>
        <w:autoSpaceDN w:val="0"/>
        <w:adjustRightInd w:val="0"/>
        <w:spacing w:after="0"/>
        <w:ind w:firstLine="180"/>
        <w:contextualSpacing/>
        <w:jc w:val="both"/>
        <w:rPr>
          <w:rFonts w:ascii="Times New Roman" w:hAnsi="Times New Roman" w:cs="Times New Roman"/>
          <w:color w:val="000000" w:themeColor="text1"/>
          <w:sz w:val="24"/>
          <w:szCs w:val="24"/>
          <w:lang w:val="sq-AL"/>
        </w:rPr>
      </w:pPr>
      <w:r w:rsidRPr="00F23305">
        <w:rPr>
          <w:rFonts w:ascii="Times New Roman" w:hAnsi="Times New Roman" w:cs="Times New Roman"/>
          <w:color w:val="000000" w:themeColor="text1"/>
          <w:sz w:val="24"/>
          <w:szCs w:val="24"/>
          <w:lang w:val="sq-AL"/>
        </w:rPr>
        <w:t>Ngarkohet K</w:t>
      </w:r>
      <w:r w:rsidR="00B95560"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shilli i Ministrave, ministri</w:t>
      </w:r>
      <w:r w:rsidR="00501CDD" w:rsidRPr="00F23305">
        <w:rPr>
          <w:rFonts w:ascii="Times New Roman" w:hAnsi="Times New Roman" w:cs="Times New Roman"/>
          <w:color w:val="000000" w:themeColor="text1"/>
          <w:sz w:val="24"/>
          <w:szCs w:val="24"/>
          <w:lang w:val="sq-AL"/>
        </w:rPr>
        <w:t xml:space="preserve">, ministri përgjegjës për financat </w:t>
      </w:r>
      <w:r w:rsidRPr="00F23305">
        <w:rPr>
          <w:rFonts w:ascii="Times New Roman" w:hAnsi="Times New Roman" w:cs="Times New Roman"/>
          <w:color w:val="000000" w:themeColor="text1"/>
          <w:sz w:val="24"/>
          <w:szCs w:val="24"/>
          <w:lang w:val="sq-AL"/>
        </w:rPr>
        <w:t xml:space="preserve">dhe drejtori i Institutit të Mjekësisë Ligjore që brenda </w:t>
      </w:r>
      <w:r w:rsidR="0027462E" w:rsidRPr="00F23305">
        <w:rPr>
          <w:rFonts w:ascii="Times New Roman" w:hAnsi="Times New Roman" w:cs="Times New Roman"/>
          <w:color w:val="000000" w:themeColor="text1"/>
          <w:sz w:val="24"/>
          <w:szCs w:val="24"/>
          <w:lang w:val="sq-AL"/>
        </w:rPr>
        <w:t>9</w:t>
      </w:r>
      <w:r w:rsidRPr="00F23305">
        <w:rPr>
          <w:rFonts w:ascii="Times New Roman" w:hAnsi="Times New Roman" w:cs="Times New Roman"/>
          <w:color w:val="000000" w:themeColor="text1"/>
          <w:sz w:val="24"/>
          <w:szCs w:val="24"/>
          <w:lang w:val="sq-AL"/>
        </w:rPr>
        <w:t xml:space="preserve"> muajve nga hyrja në fuqi e k</w:t>
      </w:r>
      <w:r w:rsidR="00B95560" w:rsidRPr="00F23305">
        <w:rPr>
          <w:rFonts w:ascii="Times New Roman" w:hAnsi="Times New Roman" w:cs="Times New Roman"/>
          <w:color w:val="000000" w:themeColor="text1"/>
          <w:sz w:val="24"/>
          <w:szCs w:val="24"/>
          <w:lang w:val="sq-AL"/>
        </w:rPr>
        <w:t>ë</w:t>
      </w:r>
      <w:r w:rsidRPr="00F23305">
        <w:rPr>
          <w:rFonts w:ascii="Times New Roman" w:hAnsi="Times New Roman" w:cs="Times New Roman"/>
          <w:color w:val="000000" w:themeColor="text1"/>
          <w:sz w:val="24"/>
          <w:szCs w:val="24"/>
          <w:lang w:val="sq-AL"/>
        </w:rPr>
        <w:t>tij ligji, të miratojnë aktet nënligjore në zbatim të këtij ligji.</w:t>
      </w:r>
    </w:p>
    <w:p w14:paraId="30027307" w14:textId="77777777" w:rsidR="00501CDD" w:rsidRPr="00F23305" w:rsidRDefault="00501CDD" w:rsidP="00F23305">
      <w:pPr>
        <w:autoSpaceDE w:val="0"/>
        <w:autoSpaceDN w:val="0"/>
        <w:adjustRightInd w:val="0"/>
        <w:spacing w:after="0"/>
        <w:contextualSpacing/>
        <w:jc w:val="both"/>
        <w:rPr>
          <w:rFonts w:ascii="Times New Roman" w:hAnsi="Times New Roman" w:cs="Times New Roman"/>
          <w:color w:val="000000" w:themeColor="text1"/>
          <w:sz w:val="24"/>
          <w:szCs w:val="24"/>
          <w:lang w:val="sq-AL"/>
        </w:rPr>
      </w:pPr>
    </w:p>
    <w:p w14:paraId="4996624C" w14:textId="77777777" w:rsidR="00E66A2D" w:rsidRPr="00F23305" w:rsidRDefault="00E66A2D" w:rsidP="00F23305">
      <w:pPr>
        <w:autoSpaceDE w:val="0"/>
        <w:autoSpaceDN w:val="0"/>
        <w:adjustRightInd w:val="0"/>
        <w:spacing w:after="0"/>
        <w:contextualSpacing/>
        <w:jc w:val="both"/>
        <w:rPr>
          <w:rFonts w:ascii="Times New Roman" w:hAnsi="Times New Roman" w:cs="Times New Roman"/>
          <w:color w:val="000000" w:themeColor="text1"/>
          <w:sz w:val="24"/>
          <w:szCs w:val="24"/>
          <w:lang w:val="sq-AL"/>
        </w:rPr>
      </w:pPr>
    </w:p>
    <w:p w14:paraId="2945D880" w14:textId="77777777" w:rsidR="004E1A23" w:rsidRPr="00F23305" w:rsidRDefault="000425CC" w:rsidP="00F23305">
      <w:pPr>
        <w:autoSpaceDE w:val="0"/>
        <w:autoSpaceDN w:val="0"/>
        <w:adjustRightInd w:val="0"/>
        <w:spacing w:after="0"/>
        <w:contextualSpacing/>
        <w:rPr>
          <w:rFonts w:ascii="Times New Roman" w:hAnsi="Times New Roman" w:cs="Times New Roman"/>
          <w:bCs/>
          <w:color w:val="000000" w:themeColor="text1"/>
          <w:sz w:val="24"/>
          <w:szCs w:val="24"/>
          <w:lang w:val="sq-AL"/>
        </w:rPr>
      </w:pPr>
      <w:r w:rsidRPr="00F23305">
        <w:rPr>
          <w:rFonts w:ascii="Times New Roman" w:hAnsi="Times New Roman" w:cs="Times New Roman"/>
          <w:bCs/>
          <w:color w:val="000000" w:themeColor="text1"/>
          <w:sz w:val="24"/>
          <w:szCs w:val="24"/>
          <w:lang w:val="sq-AL"/>
        </w:rPr>
        <w:t>Ky ligj hyn n</w:t>
      </w:r>
      <w:r w:rsidR="009856A2"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fuqi 15 dit</w:t>
      </w:r>
      <w:r w:rsidR="009856A2"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pas botimit n</w:t>
      </w:r>
      <w:r w:rsidR="009856A2" w:rsidRPr="00F23305">
        <w:rPr>
          <w:rFonts w:ascii="Times New Roman" w:hAnsi="Times New Roman" w:cs="Times New Roman"/>
          <w:bCs/>
          <w:color w:val="000000" w:themeColor="text1"/>
          <w:sz w:val="24"/>
          <w:szCs w:val="24"/>
          <w:lang w:val="sq-AL"/>
        </w:rPr>
        <w:t>ë</w:t>
      </w:r>
      <w:r w:rsidRPr="00F23305">
        <w:rPr>
          <w:rFonts w:ascii="Times New Roman" w:hAnsi="Times New Roman" w:cs="Times New Roman"/>
          <w:bCs/>
          <w:color w:val="000000" w:themeColor="text1"/>
          <w:sz w:val="24"/>
          <w:szCs w:val="24"/>
          <w:lang w:val="sq-AL"/>
        </w:rPr>
        <w:t xml:space="preserve"> “Fletoren Zyrtare”</w:t>
      </w:r>
    </w:p>
    <w:p w14:paraId="778F66A3" w14:textId="77777777" w:rsidR="004E1A23" w:rsidRPr="00F23305" w:rsidRDefault="004E1A23"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536167A3" w14:textId="77777777" w:rsidR="00E66A2D" w:rsidRPr="00F23305" w:rsidRDefault="00E66A2D" w:rsidP="00F23305">
      <w:pPr>
        <w:autoSpaceDE w:val="0"/>
        <w:autoSpaceDN w:val="0"/>
        <w:adjustRightInd w:val="0"/>
        <w:spacing w:after="0"/>
        <w:contextualSpacing/>
        <w:rPr>
          <w:rFonts w:ascii="Times New Roman" w:hAnsi="Times New Roman" w:cs="Times New Roman"/>
          <w:b/>
          <w:bCs/>
          <w:color w:val="000000" w:themeColor="text1"/>
          <w:sz w:val="24"/>
          <w:szCs w:val="24"/>
          <w:lang w:val="sq-AL"/>
        </w:rPr>
      </w:pPr>
    </w:p>
    <w:p w14:paraId="5AD1ABC2" w14:textId="77777777" w:rsidR="004E1A23" w:rsidRPr="00F23305" w:rsidRDefault="00D94BA2"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KRYETAR</w:t>
      </w:r>
    </w:p>
    <w:p w14:paraId="38B71F9F" w14:textId="77777777" w:rsidR="004E1A23" w:rsidRPr="00F23305" w:rsidRDefault="004E1A23"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6444F10C" w14:textId="77777777" w:rsidR="004E1A23" w:rsidRPr="00F23305" w:rsidRDefault="00D94BA2"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r w:rsidRPr="00F23305">
        <w:rPr>
          <w:rFonts w:ascii="Times New Roman" w:hAnsi="Times New Roman" w:cs="Times New Roman"/>
          <w:b/>
          <w:bCs/>
          <w:color w:val="000000" w:themeColor="text1"/>
          <w:sz w:val="24"/>
          <w:szCs w:val="24"/>
          <w:lang w:val="sq-AL"/>
        </w:rPr>
        <w:t>LINDITA NIKOLLA</w:t>
      </w:r>
    </w:p>
    <w:p w14:paraId="43E054D7" w14:textId="77777777" w:rsidR="00EF5336" w:rsidRPr="00F23305" w:rsidRDefault="00EF533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1023A323" w14:textId="77777777" w:rsidR="00EF5336" w:rsidRPr="00F23305" w:rsidRDefault="00EF533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42361FD3" w14:textId="77777777" w:rsidR="00EF5336" w:rsidRPr="00F23305" w:rsidRDefault="00EF533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316FBEA4" w14:textId="77777777" w:rsidR="00EF5336" w:rsidRPr="00F23305" w:rsidRDefault="00EF533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p w14:paraId="26F15D04" w14:textId="77777777" w:rsidR="00EF5336" w:rsidRPr="00F23305" w:rsidRDefault="00EF5336" w:rsidP="00F23305">
      <w:pPr>
        <w:autoSpaceDE w:val="0"/>
        <w:autoSpaceDN w:val="0"/>
        <w:adjustRightInd w:val="0"/>
        <w:spacing w:after="0"/>
        <w:contextualSpacing/>
        <w:jc w:val="center"/>
        <w:rPr>
          <w:rFonts w:ascii="Times New Roman" w:hAnsi="Times New Roman" w:cs="Times New Roman"/>
          <w:b/>
          <w:bCs/>
          <w:color w:val="000000" w:themeColor="text1"/>
          <w:sz w:val="24"/>
          <w:szCs w:val="24"/>
          <w:lang w:val="sq-AL"/>
        </w:rPr>
      </w:pPr>
    </w:p>
    <w:sectPr w:rsidR="00EF5336" w:rsidRPr="00F23305" w:rsidSect="00E506C4">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1FAB" w14:textId="77777777" w:rsidR="00E31944" w:rsidRDefault="00E31944" w:rsidP="00633246">
      <w:pPr>
        <w:spacing w:after="0" w:line="240" w:lineRule="auto"/>
      </w:pPr>
      <w:r>
        <w:separator/>
      </w:r>
    </w:p>
  </w:endnote>
  <w:endnote w:type="continuationSeparator" w:id="0">
    <w:p w14:paraId="20B94AE0" w14:textId="77777777" w:rsidR="00E31944" w:rsidRDefault="00E31944" w:rsidP="0063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88B1" w14:textId="77777777" w:rsidR="00E31944" w:rsidRDefault="00E31944" w:rsidP="00633246">
      <w:pPr>
        <w:spacing w:after="0" w:line="240" w:lineRule="auto"/>
      </w:pPr>
      <w:r>
        <w:separator/>
      </w:r>
    </w:p>
  </w:footnote>
  <w:footnote w:type="continuationSeparator" w:id="0">
    <w:p w14:paraId="34913F45" w14:textId="77777777" w:rsidR="00E31944" w:rsidRDefault="00E31944" w:rsidP="00633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4C1"/>
    <w:multiLevelType w:val="hybridMultilevel"/>
    <w:tmpl w:val="DECE2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A21E3"/>
    <w:multiLevelType w:val="hybridMultilevel"/>
    <w:tmpl w:val="4EA8D5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41F5F"/>
    <w:multiLevelType w:val="hybridMultilevel"/>
    <w:tmpl w:val="4296E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D4565"/>
    <w:multiLevelType w:val="hybridMultilevel"/>
    <w:tmpl w:val="742C3584"/>
    <w:lvl w:ilvl="0" w:tplc="83D2AD8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0733B4"/>
    <w:multiLevelType w:val="hybridMultilevel"/>
    <w:tmpl w:val="87AAE820"/>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35A18B0"/>
    <w:multiLevelType w:val="multilevel"/>
    <w:tmpl w:val="DA1C15E6"/>
    <w:lvl w:ilvl="0">
      <w:start w:val="19"/>
      <w:numFmt w:val="decimal"/>
      <w:lvlText w:val="Neni %1"/>
      <w:lvlJc w:val="center"/>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601462D"/>
    <w:multiLevelType w:val="hybridMultilevel"/>
    <w:tmpl w:val="E250C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369DA"/>
    <w:multiLevelType w:val="multilevel"/>
    <w:tmpl w:val="62221176"/>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8AF2C68"/>
    <w:multiLevelType w:val="multilevel"/>
    <w:tmpl w:val="080E4D2C"/>
    <w:lvl w:ilvl="0">
      <w:start w:val="20"/>
      <w:numFmt w:val="decimal"/>
      <w:lvlText w:val="Neni %1"/>
      <w:lvlJc w:val="center"/>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BDA3AD4"/>
    <w:multiLevelType w:val="hybridMultilevel"/>
    <w:tmpl w:val="7DF6E860"/>
    <w:lvl w:ilvl="0" w:tplc="66C2C0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83BE2"/>
    <w:multiLevelType w:val="hybridMultilevel"/>
    <w:tmpl w:val="774E58B2"/>
    <w:lvl w:ilvl="0" w:tplc="1ECAAD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123A7"/>
    <w:multiLevelType w:val="hybridMultilevel"/>
    <w:tmpl w:val="FDA8AB9A"/>
    <w:lvl w:ilvl="0" w:tplc="8D4AE3EA">
      <w:start w:val="1"/>
      <w:numFmt w:val="decimal"/>
      <w:lvlText w:val="Neni %1"/>
      <w:lvlJc w:val="center"/>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C2EF3"/>
    <w:multiLevelType w:val="hybridMultilevel"/>
    <w:tmpl w:val="CA14D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8022E"/>
    <w:multiLevelType w:val="hybridMultilevel"/>
    <w:tmpl w:val="447472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23CE6"/>
    <w:multiLevelType w:val="multilevel"/>
    <w:tmpl w:val="1EBA3226"/>
    <w:lvl w:ilvl="0">
      <w:start w:val="12"/>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2C5182"/>
    <w:multiLevelType w:val="hybridMultilevel"/>
    <w:tmpl w:val="3A821C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22D09"/>
    <w:multiLevelType w:val="multilevel"/>
    <w:tmpl w:val="2C4E27F6"/>
    <w:lvl w:ilvl="0">
      <w:start w:val="43"/>
      <w:numFmt w:val="decimal"/>
      <w:lvlText w:val="Neni %1"/>
      <w:lvlJc w:val="center"/>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2B050A4E"/>
    <w:multiLevelType w:val="hybridMultilevel"/>
    <w:tmpl w:val="F36E5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D1FFC"/>
    <w:multiLevelType w:val="hybridMultilevel"/>
    <w:tmpl w:val="61A46F00"/>
    <w:lvl w:ilvl="0" w:tplc="1188D61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22602"/>
    <w:multiLevelType w:val="hybridMultilevel"/>
    <w:tmpl w:val="B9B2696C"/>
    <w:lvl w:ilvl="0" w:tplc="0232A2A0">
      <w:start w:val="16"/>
      <w:numFmt w:val="decimal"/>
      <w:lvlText w:val="Neni %1"/>
      <w:lvlJc w:val="center"/>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0B83"/>
    <w:multiLevelType w:val="hybridMultilevel"/>
    <w:tmpl w:val="59B60644"/>
    <w:lvl w:ilvl="0" w:tplc="0809000F">
      <w:start w:val="1"/>
      <w:numFmt w:val="decimal"/>
      <w:lvlText w:val="%1."/>
      <w:lvlJc w:val="left"/>
      <w:pPr>
        <w:ind w:left="720" w:hanging="360"/>
      </w:pPr>
    </w:lvl>
    <w:lvl w:ilvl="1" w:tplc="6D16751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026F8"/>
    <w:multiLevelType w:val="hybridMultilevel"/>
    <w:tmpl w:val="3D206F82"/>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7457F79"/>
    <w:multiLevelType w:val="hybridMultilevel"/>
    <w:tmpl w:val="283CF164"/>
    <w:lvl w:ilvl="0" w:tplc="6ABC3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532FB"/>
    <w:multiLevelType w:val="hybridMultilevel"/>
    <w:tmpl w:val="21CE232E"/>
    <w:lvl w:ilvl="0" w:tplc="0409000F">
      <w:start w:val="1"/>
      <w:numFmt w:val="decimal"/>
      <w:lvlText w:val="%1."/>
      <w:lvlJc w:val="left"/>
      <w:pPr>
        <w:ind w:left="3330" w:hanging="360"/>
      </w:pPr>
    </w:lvl>
    <w:lvl w:ilvl="1" w:tplc="28D84D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14B50"/>
    <w:multiLevelType w:val="multilevel"/>
    <w:tmpl w:val="5B76417E"/>
    <w:lvl w:ilvl="0">
      <w:start w:val="59"/>
      <w:numFmt w:val="decimal"/>
      <w:lvlText w:val="Neni %1"/>
      <w:lvlJc w:val="center"/>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9EC6578"/>
    <w:multiLevelType w:val="hybridMultilevel"/>
    <w:tmpl w:val="4A646FAE"/>
    <w:lvl w:ilvl="0" w:tplc="6FAEE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051988"/>
    <w:multiLevelType w:val="hybridMultilevel"/>
    <w:tmpl w:val="4AEE1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86383"/>
    <w:multiLevelType w:val="hybridMultilevel"/>
    <w:tmpl w:val="C4B4B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495DB6"/>
    <w:multiLevelType w:val="hybridMultilevel"/>
    <w:tmpl w:val="DA268458"/>
    <w:lvl w:ilvl="0" w:tplc="A27CDA86">
      <w:start w:val="1"/>
      <w:numFmt w:val="lowerLetter"/>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8812FC2"/>
    <w:multiLevelType w:val="hybridMultilevel"/>
    <w:tmpl w:val="DECE2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FF2BA0"/>
    <w:multiLevelType w:val="hybridMultilevel"/>
    <w:tmpl w:val="C53E8C12"/>
    <w:lvl w:ilvl="0" w:tplc="36FAA578">
      <w:start w:val="1"/>
      <w:numFmt w:val="decimal"/>
      <w:lvlText w:val="%1."/>
      <w:lvlJc w:val="left"/>
      <w:pPr>
        <w:ind w:left="720" w:hanging="360"/>
      </w:pPr>
      <w:rPr>
        <w:rFonts w:hint="default"/>
      </w:rPr>
    </w:lvl>
    <w:lvl w:ilvl="1" w:tplc="041C0019" w:tentative="1">
      <w:start w:val="1"/>
      <w:numFmt w:val="lowerLetter"/>
      <w:lvlText w:val="%2."/>
      <w:lvlJc w:val="left"/>
      <w:pPr>
        <w:ind w:left="-180" w:hanging="360"/>
      </w:pPr>
    </w:lvl>
    <w:lvl w:ilvl="2" w:tplc="041C001B" w:tentative="1">
      <w:start w:val="1"/>
      <w:numFmt w:val="lowerRoman"/>
      <w:lvlText w:val="%3."/>
      <w:lvlJc w:val="right"/>
      <w:pPr>
        <w:ind w:left="540" w:hanging="180"/>
      </w:pPr>
    </w:lvl>
    <w:lvl w:ilvl="3" w:tplc="041C000F" w:tentative="1">
      <w:start w:val="1"/>
      <w:numFmt w:val="decimal"/>
      <w:lvlText w:val="%4."/>
      <w:lvlJc w:val="left"/>
      <w:pPr>
        <w:ind w:left="1260" w:hanging="360"/>
      </w:pPr>
    </w:lvl>
    <w:lvl w:ilvl="4" w:tplc="041C0019" w:tentative="1">
      <w:start w:val="1"/>
      <w:numFmt w:val="lowerLetter"/>
      <w:lvlText w:val="%5."/>
      <w:lvlJc w:val="left"/>
      <w:pPr>
        <w:ind w:left="1980" w:hanging="360"/>
      </w:pPr>
    </w:lvl>
    <w:lvl w:ilvl="5" w:tplc="041C001B" w:tentative="1">
      <w:start w:val="1"/>
      <w:numFmt w:val="lowerRoman"/>
      <w:lvlText w:val="%6."/>
      <w:lvlJc w:val="right"/>
      <w:pPr>
        <w:ind w:left="2700" w:hanging="180"/>
      </w:pPr>
    </w:lvl>
    <w:lvl w:ilvl="6" w:tplc="041C000F" w:tentative="1">
      <w:start w:val="1"/>
      <w:numFmt w:val="decimal"/>
      <w:lvlText w:val="%7."/>
      <w:lvlJc w:val="left"/>
      <w:pPr>
        <w:ind w:left="3420" w:hanging="360"/>
      </w:pPr>
    </w:lvl>
    <w:lvl w:ilvl="7" w:tplc="041C0019" w:tentative="1">
      <w:start w:val="1"/>
      <w:numFmt w:val="lowerLetter"/>
      <w:lvlText w:val="%8."/>
      <w:lvlJc w:val="left"/>
      <w:pPr>
        <w:ind w:left="4140" w:hanging="360"/>
      </w:pPr>
    </w:lvl>
    <w:lvl w:ilvl="8" w:tplc="041C001B" w:tentative="1">
      <w:start w:val="1"/>
      <w:numFmt w:val="lowerRoman"/>
      <w:lvlText w:val="%9."/>
      <w:lvlJc w:val="right"/>
      <w:pPr>
        <w:ind w:left="4860" w:hanging="180"/>
      </w:pPr>
    </w:lvl>
  </w:abstractNum>
  <w:abstractNum w:abstractNumId="31" w15:restartNumberingAfterBreak="0">
    <w:nsid w:val="49660FBC"/>
    <w:multiLevelType w:val="multilevel"/>
    <w:tmpl w:val="748C9948"/>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E21750"/>
    <w:multiLevelType w:val="multilevel"/>
    <w:tmpl w:val="5B76417E"/>
    <w:lvl w:ilvl="0">
      <w:start w:val="59"/>
      <w:numFmt w:val="decimal"/>
      <w:lvlText w:val="Neni %1"/>
      <w:lvlJc w:val="center"/>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A2E1214"/>
    <w:multiLevelType w:val="multilevel"/>
    <w:tmpl w:val="5B76417E"/>
    <w:lvl w:ilvl="0">
      <w:start w:val="59"/>
      <w:numFmt w:val="decimal"/>
      <w:lvlText w:val="Neni %1"/>
      <w:lvlJc w:val="center"/>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BB774CD"/>
    <w:multiLevelType w:val="hybridMultilevel"/>
    <w:tmpl w:val="79C032F8"/>
    <w:lvl w:ilvl="0" w:tplc="760887A0">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0358CE"/>
    <w:multiLevelType w:val="hybridMultilevel"/>
    <w:tmpl w:val="43CA25F0"/>
    <w:lvl w:ilvl="0" w:tplc="2A3802DC">
      <w:start w:val="18"/>
      <w:numFmt w:val="decimal"/>
      <w:lvlText w:val="Neni %1"/>
      <w:lvlJc w:val="center"/>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3A07BD"/>
    <w:multiLevelType w:val="multilevel"/>
    <w:tmpl w:val="3EAA8500"/>
    <w:lvl w:ilvl="0">
      <w:start w:val="28"/>
      <w:numFmt w:val="decimal"/>
      <w:lvlText w:val="Neni %1"/>
      <w:lvlJc w:val="center"/>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51417668"/>
    <w:multiLevelType w:val="hybridMultilevel"/>
    <w:tmpl w:val="0204CB86"/>
    <w:lvl w:ilvl="0" w:tplc="8FB0FFA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AA2F83"/>
    <w:multiLevelType w:val="hybridMultilevel"/>
    <w:tmpl w:val="ABDED8A6"/>
    <w:lvl w:ilvl="0" w:tplc="09DA675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55457C33"/>
    <w:multiLevelType w:val="hybridMultilevel"/>
    <w:tmpl w:val="D5883DF4"/>
    <w:lvl w:ilvl="0" w:tplc="36FAA578">
      <w:start w:val="1"/>
      <w:numFmt w:val="decimal"/>
      <w:lvlText w:val="%1."/>
      <w:lvlJc w:val="left"/>
      <w:pPr>
        <w:ind w:left="234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0" w15:restartNumberingAfterBreak="0">
    <w:nsid w:val="56AF4197"/>
    <w:multiLevelType w:val="hybridMultilevel"/>
    <w:tmpl w:val="1F08DD0A"/>
    <w:lvl w:ilvl="0" w:tplc="749C11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A341AA"/>
    <w:multiLevelType w:val="hybridMultilevel"/>
    <w:tmpl w:val="C53E8C12"/>
    <w:lvl w:ilvl="0" w:tplc="36FAA578">
      <w:start w:val="1"/>
      <w:numFmt w:val="decimal"/>
      <w:lvlText w:val="%1."/>
      <w:lvlJc w:val="left"/>
      <w:pPr>
        <w:ind w:left="720" w:hanging="360"/>
      </w:pPr>
      <w:rPr>
        <w:rFonts w:hint="default"/>
      </w:rPr>
    </w:lvl>
    <w:lvl w:ilvl="1" w:tplc="041C0019" w:tentative="1">
      <w:start w:val="1"/>
      <w:numFmt w:val="lowerLetter"/>
      <w:lvlText w:val="%2."/>
      <w:lvlJc w:val="left"/>
      <w:pPr>
        <w:ind w:left="-180" w:hanging="360"/>
      </w:pPr>
    </w:lvl>
    <w:lvl w:ilvl="2" w:tplc="041C001B" w:tentative="1">
      <w:start w:val="1"/>
      <w:numFmt w:val="lowerRoman"/>
      <w:lvlText w:val="%3."/>
      <w:lvlJc w:val="right"/>
      <w:pPr>
        <w:ind w:left="540" w:hanging="180"/>
      </w:pPr>
    </w:lvl>
    <w:lvl w:ilvl="3" w:tplc="041C000F" w:tentative="1">
      <w:start w:val="1"/>
      <w:numFmt w:val="decimal"/>
      <w:lvlText w:val="%4."/>
      <w:lvlJc w:val="left"/>
      <w:pPr>
        <w:ind w:left="1260" w:hanging="360"/>
      </w:pPr>
    </w:lvl>
    <w:lvl w:ilvl="4" w:tplc="041C0019" w:tentative="1">
      <w:start w:val="1"/>
      <w:numFmt w:val="lowerLetter"/>
      <w:lvlText w:val="%5."/>
      <w:lvlJc w:val="left"/>
      <w:pPr>
        <w:ind w:left="1980" w:hanging="360"/>
      </w:pPr>
    </w:lvl>
    <w:lvl w:ilvl="5" w:tplc="041C001B" w:tentative="1">
      <w:start w:val="1"/>
      <w:numFmt w:val="lowerRoman"/>
      <w:lvlText w:val="%6."/>
      <w:lvlJc w:val="right"/>
      <w:pPr>
        <w:ind w:left="2700" w:hanging="180"/>
      </w:pPr>
    </w:lvl>
    <w:lvl w:ilvl="6" w:tplc="041C000F" w:tentative="1">
      <w:start w:val="1"/>
      <w:numFmt w:val="decimal"/>
      <w:lvlText w:val="%7."/>
      <w:lvlJc w:val="left"/>
      <w:pPr>
        <w:ind w:left="3420" w:hanging="360"/>
      </w:pPr>
    </w:lvl>
    <w:lvl w:ilvl="7" w:tplc="041C0019" w:tentative="1">
      <w:start w:val="1"/>
      <w:numFmt w:val="lowerLetter"/>
      <w:lvlText w:val="%8."/>
      <w:lvlJc w:val="left"/>
      <w:pPr>
        <w:ind w:left="4140" w:hanging="360"/>
      </w:pPr>
    </w:lvl>
    <w:lvl w:ilvl="8" w:tplc="041C001B" w:tentative="1">
      <w:start w:val="1"/>
      <w:numFmt w:val="lowerRoman"/>
      <w:lvlText w:val="%9."/>
      <w:lvlJc w:val="right"/>
      <w:pPr>
        <w:ind w:left="4860" w:hanging="180"/>
      </w:pPr>
    </w:lvl>
  </w:abstractNum>
  <w:abstractNum w:abstractNumId="42" w15:restartNumberingAfterBreak="0">
    <w:nsid w:val="5869745D"/>
    <w:multiLevelType w:val="multilevel"/>
    <w:tmpl w:val="D79E63B8"/>
    <w:lvl w:ilvl="0">
      <w:start w:val="11"/>
      <w:numFmt w:val="decimal"/>
      <w:lvlText w:val="Neni%1"/>
      <w:lvlJc w:val="center"/>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95731BD"/>
    <w:multiLevelType w:val="hybridMultilevel"/>
    <w:tmpl w:val="DE90F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A3D1451"/>
    <w:multiLevelType w:val="hybridMultilevel"/>
    <w:tmpl w:val="1F8C905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6FAA5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E706A9"/>
    <w:multiLevelType w:val="hybridMultilevel"/>
    <w:tmpl w:val="D0D29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501FFC"/>
    <w:multiLevelType w:val="hybridMultilevel"/>
    <w:tmpl w:val="5816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240210"/>
    <w:multiLevelType w:val="hybridMultilevel"/>
    <w:tmpl w:val="68F28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791386"/>
    <w:multiLevelType w:val="hybridMultilevel"/>
    <w:tmpl w:val="56600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767AFC"/>
    <w:multiLevelType w:val="multilevel"/>
    <w:tmpl w:val="55704360"/>
    <w:lvl w:ilvl="0">
      <w:start w:val="11"/>
      <w:numFmt w:val="decimal"/>
      <w:lvlText w:val="Neni %1"/>
      <w:lvlJc w:val="center"/>
      <w:pPr>
        <w:tabs>
          <w:tab w:val="num" w:pos="720"/>
        </w:tabs>
        <w:ind w:left="720" w:hanging="360"/>
      </w:pPr>
      <w:rPr>
        <w:rFonts w:hint="default"/>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8FF5013"/>
    <w:multiLevelType w:val="hybridMultilevel"/>
    <w:tmpl w:val="832A7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202AFB"/>
    <w:multiLevelType w:val="hybridMultilevel"/>
    <w:tmpl w:val="1E20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156FE8"/>
    <w:multiLevelType w:val="hybridMultilevel"/>
    <w:tmpl w:val="E5AEF7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D71020"/>
    <w:multiLevelType w:val="hybridMultilevel"/>
    <w:tmpl w:val="C1A2EFD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73CC9"/>
    <w:multiLevelType w:val="hybridMultilevel"/>
    <w:tmpl w:val="C53E8C12"/>
    <w:lvl w:ilvl="0" w:tplc="36FAA578">
      <w:start w:val="1"/>
      <w:numFmt w:val="decimal"/>
      <w:lvlText w:val="%1."/>
      <w:lvlJc w:val="left"/>
      <w:pPr>
        <w:ind w:left="720" w:hanging="360"/>
      </w:pPr>
      <w:rPr>
        <w:rFonts w:hint="default"/>
      </w:rPr>
    </w:lvl>
    <w:lvl w:ilvl="1" w:tplc="041C0019" w:tentative="1">
      <w:start w:val="1"/>
      <w:numFmt w:val="lowerLetter"/>
      <w:lvlText w:val="%2."/>
      <w:lvlJc w:val="left"/>
      <w:pPr>
        <w:ind w:left="-180" w:hanging="360"/>
      </w:pPr>
    </w:lvl>
    <w:lvl w:ilvl="2" w:tplc="041C001B" w:tentative="1">
      <w:start w:val="1"/>
      <w:numFmt w:val="lowerRoman"/>
      <w:lvlText w:val="%3."/>
      <w:lvlJc w:val="right"/>
      <w:pPr>
        <w:ind w:left="540" w:hanging="180"/>
      </w:pPr>
    </w:lvl>
    <w:lvl w:ilvl="3" w:tplc="041C000F" w:tentative="1">
      <w:start w:val="1"/>
      <w:numFmt w:val="decimal"/>
      <w:lvlText w:val="%4."/>
      <w:lvlJc w:val="left"/>
      <w:pPr>
        <w:ind w:left="1260" w:hanging="360"/>
      </w:pPr>
    </w:lvl>
    <w:lvl w:ilvl="4" w:tplc="041C0019" w:tentative="1">
      <w:start w:val="1"/>
      <w:numFmt w:val="lowerLetter"/>
      <w:lvlText w:val="%5."/>
      <w:lvlJc w:val="left"/>
      <w:pPr>
        <w:ind w:left="1980" w:hanging="360"/>
      </w:pPr>
    </w:lvl>
    <w:lvl w:ilvl="5" w:tplc="041C001B" w:tentative="1">
      <w:start w:val="1"/>
      <w:numFmt w:val="lowerRoman"/>
      <w:lvlText w:val="%6."/>
      <w:lvlJc w:val="right"/>
      <w:pPr>
        <w:ind w:left="2700" w:hanging="180"/>
      </w:pPr>
    </w:lvl>
    <w:lvl w:ilvl="6" w:tplc="041C000F" w:tentative="1">
      <w:start w:val="1"/>
      <w:numFmt w:val="decimal"/>
      <w:lvlText w:val="%7."/>
      <w:lvlJc w:val="left"/>
      <w:pPr>
        <w:ind w:left="3420" w:hanging="360"/>
      </w:pPr>
    </w:lvl>
    <w:lvl w:ilvl="7" w:tplc="041C0019" w:tentative="1">
      <w:start w:val="1"/>
      <w:numFmt w:val="lowerLetter"/>
      <w:lvlText w:val="%8."/>
      <w:lvlJc w:val="left"/>
      <w:pPr>
        <w:ind w:left="4140" w:hanging="360"/>
      </w:pPr>
    </w:lvl>
    <w:lvl w:ilvl="8" w:tplc="041C001B" w:tentative="1">
      <w:start w:val="1"/>
      <w:numFmt w:val="lowerRoman"/>
      <w:lvlText w:val="%9."/>
      <w:lvlJc w:val="right"/>
      <w:pPr>
        <w:ind w:left="4860" w:hanging="180"/>
      </w:pPr>
    </w:lvl>
  </w:abstractNum>
  <w:abstractNum w:abstractNumId="55" w15:restartNumberingAfterBreak="0">
    <w:nsid w:val="7B094B31"/>
    <w:multiLevelType w:val="hybridMultilevel"/>
    <w:tmpl w:val="BC44E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286E32"/>
    <w:multiLevelType w:val="hybridMultilevel"/>
    <w:tmpl w:val="32AA2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802AF5"/>
    <w:multiLevelType w:val="multilevel"/>
    <w:tmpl w:val="080E4D2C"/>
    <w:lvl w:ilvl="0">
      <w:start w:val="20"/>
      <w:numFmt w:val="decimal"/>
      <w:lvlText w:val="Neni %1"/>
      <w:lvlJc w:val="center"/>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7D7F45FC"/>
    <w:multiLevelType w:val="hybridMultilevel"/>
    <w:tmpl w:val="F572DD64"/>
    <w:lvl w:ilvl="0" w:tplc="0809000F">
      <w:start w:val="1"/>
      <w:numFmt w:val="decimal"/>
      <w:lvlText w:val="%1."/>
      <w:lvlJc w:val="left"/>
      <w:pPr>
        <w:ind w:left="720" w:hanging="360"/>
      </w:pPr>
    </w:lvl>
    <w:lvl w:ilvl="1" w:tplc="6D16751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1F30D1"/>
    <w:multiLevelType w:val="hybridMultilevel"/>
    <w:tmpl w:val="50F43528"/>
    <w:lvl w:ilvl="0" w:tplc="6ABC3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420A6D"/>
    <w:multiLevelType w:val="hybridMultilevel"/>
    <w:tmpl w:val="1CAEAFF4"/>
    <w:lvl w:ilvl="0" w:tplc="BEB6D08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E8E5934"/>
    <w:multiLevelType w:val="hybridMultilevel"/>
    <w:tmpl w:val="30C41F36"/>
    <w:lvl w:ilvl="0" w:tplc="AE9E8F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44C40"/>
    <w:multiLevelType w:val="hybridMultilevel"/>
    <w:tmpl w:val="F984F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66436">
    <w:abstractNumId w:val="42"/>
  </w:num>
  <w:num w:numId="2" w16cid:durableId="1258365673">
    <w:abstractNumId w:val="14"/>
  </w:num>
  <w:num w:numId="3" w16cid:durableId="589702522">
    <w:abstractNumId w:val="55"/>
  </w:num>
  <w:num w:numId="4" w16cid:durableId="224067601">
    <w:abstractNumId w:val="26"/>
  </w:num>
  <w:num w:numId="5" w16cid:durableId="242685604">
    <w:abstractNumId w:val="31"/>
  </w:num>
  <w:num w:numId="6" w16cid:durableId="468011593">
    <w:abstractNumId w:val="46"/>
  </w:num>
  <w:num w:numId="7" w16cid:durableId="445664729">
    <w:abstractNumId w:val="13"/>
  </w:num>
  <w:num w:numId="8" w16cid:durableId="130633692">
    <w:abstractNumId w:val="61"/>
  </w:num>
  <w:num w:numId="9" w16cid:durableId="1658263402">
    <w:abstractNumId w:val="25"/>
  </w:num>
  <w:num w:numId="10" w16cid:durableId="1119832988">
    <w:abstractNumId w:val="59"/>
  </w:num>
  <w:num w:numId="11" w16cid:durableId="1078745858">
    <w:abstractNumId w:val="22"/>
  </w:num>
  <w:num w:numId="12" w16cid:durableId="1514806157">
    <w:abstractNumId w:val="21"/>
  </w:num>
  <w:num w:numId="13" w16cid:durableId="49305322">
    <w:abstractNumId w:val="20"/>
  </w:num>
  <w:num w:numId="14" w16cid:durableId="172259002">
    <w:abstractNumId w:val="44"/>
  </w:num>
  <w:num w:numId="15" w16cid:durableId="1966112509">
    <w:abstractNumId w:val="58"/>
  </w:num>
  <w:num w:numId="16" w16cid:durableId="1627195004">
    <w:abstractNumId w:val="60"/>
  </w:num>
  <w:num w:numId="17" w16cid:durableId="89208266">
    <w:abstractNumId w:val="45"/>
  </w:num>
  <w:num w:numId="18" w16cid:durableId="454641423">
    <w:abstractNumId w:val="43"/>
  </w:num>
  <w:num w:numId="19" w16cid:durableId="533617924">
    <w:abstractNumId w:val="27"/>
  </w:num>
  <w:num w:numId="20" w16cid:durableId="1315336991">
    <w:abstractNumId w:val="6"/>
  </w:num>
  <w:num w:numId="21" w16cid:durableId="1961182697">
    <w:abstractNumId w:val="52"/>
  </w:num>
  <w:num w:numId="22" w16cid:durableId="1577662374">
    <w:abstractNumId w:val="4"/>
  </w:num>
  <w:num w:numId="23" w16cid:durableId="252201260">
    <w:abstractNumId w:val="3"/>
  </w:num>
  <w:num w:numId="24" w16cid:durableId="1865511078">
    <w:abstractNumId w:val="18"/>
  </w:num>
  <w:num w:numId="25" w16cid:durableId="513888065">
    <w:abstractNumId w:val="2"/>
  </w:num>
  <w:num w:numId="26" w16cid:durableId="515465682">
    <w:abstractNumId w:val="9"/>
  </w:num>
  <w:num w:numId="27" w16cid:durableId="1406415023">
    <w:abstractNumId w:val="62"/>
  </w:num>
  <w:num w:numId="28" w16cid:durableId="235556033">
    <w:abstractNumId w:val="37"/>
  </w:num>
  <w:num w:numId="29" w16cid:durableId="1120418710">
    <w:abstractNumId w:val="51"/>
  </w:num>
  <w:num w:numId="30" w16cid:durableId="1750687892">
    <w:abstractNumId w:val="10"/>
  </w:num>
  <w:num w:numId="31" w16cid:durableId="975137858">
    <w:abstractNumId w:val="29"/>
  </w:num>
  <w:num w:numId="32" w16cid:durableId="2010669222">
    <w:abstractNumId w:val="23"/>
  </w:num>
  <w:num w:numId="33" w16cid:durableId="591933660">
    <w:abstractNumId w:val="34"/>
  </w:num>
  <w:num w:numId="34" w16cid:durableId="1074354339">
    <w:abstractNumId w:val="7"/>
  </w:num>
  <w:num w:numId="35" w16cid:durableId="1911227390">
    <w:abstractNumId w:val="40"/>
  </w:num>
  <w:num w:numId="36" w16cid:durableId="2120031171">
    <w:abstractNumId w:val="50"/>
  </w:num>
  <w:num w:numId="37" w16cid:durableId="1863468267">
    <w:abstractNumId w:val="53"/>
  </w:num>
  <w:num w:numId="38" w16cid:durableId="286202109">
    <w:abstractNumId w:val="12"/>
  </w:num>
  <w:num w:numId="39" w16cid:durableId="375352073">
    <w:abstractNumId w:val="1"/>
  </w:num>
  <w:num w:numId="40" w16cid:durableId="193856911">
    <w:abstractNumId w:val="17"/>
  </w:num>
  <w:num w:numId="41" w16cid:durableId="1872954145">
    <w:abstractNumId w:val="15"/>
  </w:num>
  <w:num w:numId="42" w16cid:durableId="1619682029">
    <w:abstractNumId w:val="41"/>
  </w:num>
  <w:num w:numId="43" w16cid:durableId="178735666">
    <w:abstractNumId w:val="39"/>
  </w:num>
  <w:num w:numId="44" w16cid:durableId="2142265814">
    <w:abstractNumId w:val="28"/>
  </w:num>
  <w:num w:numId="45" w16cid:durableId="1606574285">
    <w:abstractNumId w:val="11"/>
  </w:num>
  <w:num w:numId="46" w16cid:durableId="2031443605">
    <w:abstractNumId w:val="5"/>
  </w:num>
  <w:num w:numId="47" w16cid:durableId="1547642510">
    <w:abstractNumId w:val="49"/>
  </w:num>
  <w:num w:numId="48" w16cid:durableId="78908243">
    <w:abstractNumId w:val="19"/>
  </w:num>
  <w:num w:numId="49" w16cid:durableId="2005156652">
    <w:abstractNumId w:val="35"/>
  </w:num>
  <w:num w:numId="50" w16cid:durableId="804540530">
    <w:abstractNumId w:val="57"/>
  </w:num>
  <w:num w:numId="51" w16cid:durableId="1771504322">
    <w:abstractNumId w:val="36"/>
  </w:num>
  <w:num w:numId="52" w16cid:durableId="1266495001">
    <w:abstractNumId w:val="16"/>
  </w:num>
  <w:num w:numId="53" w16cid:durableId="2076975270">
    <w:abstractNumId w:val="24"/>
  </w:num>
  <w:num w:numId="54" w16cid:durableId="1555116972">
    <w:abstractNumId w:val="38"/>
  </w:num>
  <w:num w:numId="55" w16cid:durableId="1567062240">
    <w:abstractNumId w:val="30"/>
  </w:num>
  <w:num w:numId="56" w16cid:durableId="1296334383">
    <w:abstractNumId w:val="48"/>
  </w:num>
  <w:num w:numId="57" w16cid:durableId="1318534041">
    <w:abstractNumId w:val="56"/>
  </w:num>
  <w:num w:numId="58" w16cid:durableId="21784003">
    <w:abstractNumId w:val="47"/>
  </w:num>
  <w:num w:numId="59" w16cid:durableId="1847135562">
    <w:abstractNumId w:val="54"/>
  </w:num>
  <w:num w:numId="60" w16cid:durableId="1330446690">
    <w:abstractNumId w:val="0"/>
  </w:num>
  <w:num w:numId="61" w16cid:durableId="992559847">
    <w:abstractNumId w:val="8"/>
  </w:num>
  <w:num w:numId="62" w16cid:durableId="870148520">
    <w:abstractNumId w:val="33"/>
  </w:num>
  <w:num w:numId="63" w16cid:durableId="329261844">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5656"/>
    <w:rsid w:val="0000068C"/>
    <w:rsid w:val="000019CD"/>
    <w:rsid w:val="000039A9"/>
    <w:rsid w:val="00004482"/>
    <w:rsid w:val="00007B91"/>
    <w:rsid w:val="000115B2"/>
    <w:rsid w:val="00011901"/>
    <w:rsid w:val="000125BA"/>
    <w:rsid w:val="0001263F"/>
    <w:rsid w:val="00013E6C"/>
    <w:rsid w:val="000144B0"/>
    <w:rsid w:val="00015650"/>
    <w:rsid w:val="0002443F"/>
    <w:rsid w:val="00024BDC"/>
    <w:rsid w:val="00025CB5"/>
    <w:rsid w:val="00030AFD"/>
    <w:rsid w:val="00034834"/>
    <w:rsid w:val="00034EE3"/>
    <w:rsid w:val="000378F8"/>
    <w:rsid w:val="00037EB1"/>
    <w:rsid w:val="00037FAF"/>
    <w:rsid w:val="000413DE"/>
    <w:rsid w:val="00041454"/>
    <w:rsid w:val="000416D0"/>
    <w:rsid w:val="000425CC"/>
    <w:rsid w:val="00043BFF"/>
    <w:rsid w:val="000506E2"/>
    <w:rsid w:val="00050780"/>
    <w:rsid w:val="000507B9"/>
    <w:rsid w:val="000551CB"/>
    <w:rsid w:val="00055EFC"/>
    <w:rsid w:val="00056B83"/>
    <w:rsid w:val="00057C55"/>
    <w:rsid w:val="00060A3A"/>
    <w:rsid w:val="00060E67"/>
    <w:rsid w:val="00063297"/>
    <w:rsid w:val="00063EA1"/>
    <w:rsid w:val="00063F0D"/>
    <w:rsid w:val="0006516D"/>
    <w:rsid w:val="00066278"/>
    <w:rsid w:val="000700F6"/>
    <w:rsid w:val="00070145"/>
    <w:rsid w:val="00070BEB"/>
    <w:rsid w:val="00072675"/>
    <w:rsid w:val="00072895"/>
    <w:rsid w:val="00072ABC"/>
    <w:rsid w:val="00073033"/>
    <w:rsid w:val="00073BCC"/>
    <w:rsid w:val="000755AA"/>
    <w:rsid w:val="000806C8"/>
    <w:rsid w:val="000814D0"/>
    <w:rsid w:val="00081ACE"/>
    <w:rsid w:val="00081E29"/>
    <w:rsid w:val="000836FF"/>
    <w:rsid w:val="00083C1B"/>
    <w:rsid w:val="00087359"/>
    <w:rsid w:val="0009042D"/>
    <w:rsid w:val="00092311"/>
    <w:rsid w:val="0009317E"/>
    <w:rsid w:val="00094BBB"/>
    <w:rsid w:val="00096B70"/>
    <w:rsid w:val="000A0EB0"/>
    <w:rsid w:val="000A13A4"/>
    <w:rsid w:val="000A18D4"/>
    <w:rsid w:val="000A1EDF"/>
    <w:rsid w:val="000A2898"/>
    <w:rsid w:val="000A33B3"/>
    <w:rsid w:val="000A5C6C"/>
    <w:rsid w:val="000A742E"/>
    <w:rsid w:val="000A7B68"/>
    <w:rsid w:val="000B2238"/>
    <w:rsid w:val="000B2574"/>
    <w:rsid w:val="000B6086"/>
    <w:rsid w:val="000B60E2"/>
    <w:rsid w:val="000C0B58"/>
    <w:rsid w:val="000C26CC"/>
    <w:rsid w:val="000C5DFF"/>
    <w:rsid w:val="000C7606"/>
    <w:rsid w:val="000C7CF2"/>
    <w:rsid w:val="000D0596"/>
    <w:rsid w:val="000D1665"/>
    <w:rsid w:val="000D1A6C"/>
    <w:rsid w:val="000D2404"/>
    <w:rsid w:val="000D500A"/>
    <w:rsid w:val="000D61F9"/>
    <w:rsid w:val="000D775A"/>
    <w:rsid w:val="000E1B53"/>
    <w:rsid w:val="000E2CAB"/>
    <w:rsid w:val="000E3D7A"/>
    <w:rsid w:val="000E47AC"/>
    <w:rsid w:val="000E5172"/>
    <w:rsid w:val="000E5BD9"/>
    <w:rsid w:val="000E6553"/>
    <w:rsid w:val="000E6900"/>
    <w:rsid w:val="000E76EF"/>
    <w:rsid w:val="000F0EC3"/>
    <w:rsid w:val="000F28FC"/>
    <w:rsid w:val="000F2D91"/>
    <w:rsid w:val="000F31E4"/>
    <w:rsid w:val="000F37E1"/>
    <w:rsid w:val="000F38E8"/>
    <w:rsid w:val="000F42C0"/>
    <w:rsid w:val="000F66D0"/>
    <w:rsid w:val="001019F1"/>
    <w:rsid w:val="00102140"/>
    <w:rsid w:val="00104ED2"/>
    <w:rsid w:val="00111BF9"/>
    <w:rsid w:val="0011231B"/>
    <w:rsid w:val="00113211"/>
    <w:rsid w:val="001152CD"/>
    <w:rsid w:val="001153B5"/>
    <w:rsid w:val="00117CAC"/>
    <w:rsid w:val="00120B99"/>
    <w:rsid w:val="00120CC3"/>
    <w:rsid w:val="001212C0"/>
    <w:rsid w:val="00121DFE"/>
    <w:rsid w:val="001224E1"/>
    <w:rsid w:val="0012475D"/>
    <w:rsid w:val="001256D8"/>
    <w:rsid w:val="00125F47"/>
    <w:rsid w:val="0012684A"/>
    <w:rsid w:val="001301D9"/>
    <w:rsid w:val="00131A68"/>
    <w:rsid w:val="001401BC"/>
    <w:rsid w:val="00140BCB"/>
    <w:rsid w:val="00140C44"/>
    <w:rsid w:val="00141DB3"/>
    <w:rsid w:val="00143E93"/>
    <w:rsid w:val="00143F7E"/>
    <w:rsid w:val="00144D87"/>
    <w:rsid w:val="00145C8F"/>
    <w:rsid w:val="001460CC"/>
    <w:rsid w:val="00146D37"/>
    <w:rsid w:val="0014744F"/>
    <w:rsid w:val="00147F28"/>
    <w:rsid w:val="00151E23"/>
    <w:rsid w:val="00152BEF"/>
    <w:rsid w:val="0015312B"/>
    <w:rsid w:val="00153921"/>
    <w:rsid w:val="0015596E"/>
    <w:rsid w:val="00155C6C"/>
    <w:rsid w:val="00156EE4"/>
    <w:rsid w:val="001573C1"/>
    <w:rsid w:val="001574CC"/>
    <w:rsid w:val="001603D1"/>
    <w:rsid w:val="001606A6"/>
    <w:rsid w:val="00160F40"/>
    <w:rsid w:val="00161568"/>
    <w:rsid w:val="001627D1"/>
    <w:rsid w:val="00162913"/>
    <w:rsid w:val="00162D92"/>
    <w:rsid w:val="001663B9"/>
    <w:rsid w:val="00166C70"/>
    <w:rsid w:val="0016708B"/>
    <w:rsid w:val="001719F9"/>
    <w:rsid w:val="0017396A"/>
    <w:rsid w:val="00173AA1"/>
    <w:rsid w:val="001741E9"/>
    <w:rsid w:val="001769C4"/>
    <w:rsid w:val="00177803"/>
    <w:rsid w:val="00177E14"/>
    <w:rsid w:val="00180506"/>
    <w:rsid w:val="00180B03"/>
    <w:rsid w:val="00180ECF"/>
    <w:rsid w:val="001811EF"/>
    <w:rsid w:val="00181AB0"/>
    <w:rsid w:val="00182801"/>
    <w:rsid w:val="0018288E"/>
    <w:rsid w:val="00183399"/>
    <w:rsid w:val="00185F71"/>
    <w:rsid w:val="001867A5"/>
    <w:rsid w:val="0018702E"/>
    <w:rsid w:val="00191165"/>
    <w:rsid w:val="001916A5"/>
    <w:rsid w:val="00194476"/>
    <w:rsid w:val="00195314"/>
    <w:rsid w:val="001957A7"/>
    <w:rsid w:val="00195858"/>
    <w:rsid w:val="001A1F35"/>
    <w:rsid w:val="001A3824"/>
    <w:rsid w:val="001A5082"/>
    <w:rsid w:val="001A63B9"/>
    <w:rsid w:val="001B0CAE"/>
    <w:rsid w:val="001B0F0D"/>
    <w:rsid w:val="001B1028"/>
    <w:rsid w:val="001B565F"/>
    <w:rsid w:val="001B5AB7"/>
    <w:rsid w:val="001C15CB"/>
    <w:rsid w:val="001C455B"/>
    <w:rsid w:val="001C4AAF"/>
    <w:rsid w:val="001C4F3A"/>
    <w:rsid w:val="001C4F55"/>
    <w:rsid w:val="001C6A71"/>
    <w:rsid w:val="001D0B3B"/>
    <w:rsid w:val="001D2C62"/>
    <w:rsid w:val="001D39A4"/>
    <w:rsid w:val="001D4B55"/>
    <w:rsid w:val="001D6AFC"/>
    <w:rsid w:val="001E120B"/>
    <w:rsid w:val="001E1485"/>
    <w:rsid w:val="001E235B"/>
    <w:rsid w:val="001E2AE1"/>
    <w:rsid w:val="001E2E02"/>
    <w:rsid w:val="001E50C4"/>
    <w:rsid w:val="001E555A"/>
    <w:rsid w:val="001E6C06"/>
    <w:rsid w:val="001E762E"/>
    <w:rsid w:val="001F1010"/>
    <w:rsid w:val="001F1C14"/>
    <w:rsid w:val="001F2A87"/>
    <w:rsid w:val="001F5AB9"/>
    <w:rsid w:val="001F67C8"/>
    <w:rsid w:val="001F6F68"/>
    <w:rsid w:val="001F7E00"/>
    <w:rsid w:val="002015BC"/>
    <w:rsid w:val="00201B02"/>
    <w:rsid w:val="0020259F"/>
    <w:rsid w:val="00203CCD"/>
    <w:rsid w:val="00204833"/>
    <w:rsid w:val="00205369"/>
    <w:rsid w:val="002054FD"/>
    <w:rsid w:val="00207B2F"/>
    <w:rsid w:val="00210996"/>
    <w:rsid w:val="002111D3"/>
    <w:rsid w:val="00211663"/>
    <w:rsid w:val="00211A2A"/>
    <w:rsid w:val="00211FE5"/>
    <w:rsid w:val="0021288B"/>
    <w:rsid w:val="00213DAA"/>
    <w:rsid w:val="00214DB4"/>
    <w:rsid w:val="00216ACF"/>
    <w:rsid w:val="00217946"/>
    <w:rsid w:val="00222221"/>
    <w:rsid w:val="0022617F"/>
    <w:rsid w:val="00230F55"/>
    <w:rsid w:val="002327B0"/>
    <w:rsid w:val="00234293"/>
    <w:rsid w:val="00234B5E"/>
    <w:rsid w:val="00234C2B"/>
    <w:rsid w:val="0023583B"/>
    <w:rsid w:val="002363B7"/>
    <w:rsid w:val="00236FEF"/>
    <w:rsid w:val="00240580"/>
    <w:rsid w:val="002405D8"/>
    <w:rsid w:val="002412F7"/>
    <w:rsid w:val="002429BE"/>
    <w:rsid w:val="0024571D"/>
    <w:rsid w:val="00250376"/>
    <w:rsid w:val="002507F8"/>
    <w:rsid w:val="00250810"/>
    <w:rsid w:val="00251600"/>
    <w:rsid w:val="002528DE"/>
    <w:rsid w:val="00252AF5"/>
    <w:rsid w:val="00252C7C"/>
    <w:rsid w:val="0025301E"/>
    <w:rsid w:val="00257A36"/>
    <w:rsid w:val="002626CC"/>
    <w:rsid w:val="002720AE"/>
    <w:rsid w:val="002721A3"/>
    <w:rsid w:val="00272FB2"/>
    <w:rsid w:val="00273DFD"/>
    <w:rsid w:val="00273FDB"/>
    <w:rsid w:val="0027462E"/>
    <w:rsid w:val="00274E8A"/>
    <w:rsid w:val="00275E97"/>
    <w:rsid w:val="00276602"/>
    <w:rsid w:val="002819EA"/>
    <w:rsid w:val="0028429E"/>
    <w:rsid w:val="00286E30"/>
    <w:rsid w:val="00290DA9"/>
    <w:rsid w:val="0029114A"/>
    <w:rsid w:val="0029226F"/>
    <w:rsid w:val="002931C2"/>
    <w:rsid w:val="00293778"/>
    <w:rsid w:val="002957FF"/>
    <w:rsid w:val="002A16DD"/>
    <w:rsid w:val="002A2E56"/>
    <w:rsid w:val="002A5018"/>
    <w:rsid w:val="002A54BD"/>
    <w:rsid w:val="002A787B"/>
    <w:rsid w:val="002B0C7D"/>
    <w:rsid w:val="002B40D8"/>
    <w:rsid w:val="002B57C4"/>
    <w:rsid w:val="002B74DB"/>
    <w:rsid w:val="002C0EA3"/>
    <w:rsid w:val="002C11EA"/>
    <w:rsid w:val="002C21E8"/>
    <w:rsid w:val="002C2A32"/>
    <w:rsid w:val="002C496F"/>
    <w:rsid w:val="002C4F44"/>
    <w:rsid w:val="002C59DC"/>
    <w:rsid w:val="002D1015"/>
    <w:rsid w:val="002D40B7"/>
    <w:rsid w:val="002D63A2"/>
    <w:rsid w:val="002D7F69"/>
    <w:rsid w:val="002E1D02"/>
    <w:rsid w:val="002E6B63"/>
    <w:rsid w:val="002E7503"/>
    <w:rsid w:val="002F2E89"/>
    <w:rsid w:val="002F4392"/>
    <w:rsid w:val="002F4617"/>
    <w:rsid w:val="002F5874"/>
    <w:rsid w:val="002F5DAE"/>
    <w:rsid w:val="002F700E"/>
    <w:rsid w:val="002F7311"/>
    <w:rsid w:val="0030313E"/>
    <w:rsid w:val="003044BA"/>
    <w:rsid w:val="003063DA"/>
    <w:rsid w:val="0030688B"/>
    <w:rsid w:val="00307AE5"/>
    <w:rsid w:val="00311BAD"/>
    <w:rsid w:val="00311DEB"/>
    <w:rsid w:val="00312EA2"/>
    <w:rsid w:val="003143BF"/>
    <w:rsid w:val="00314CE5"/>
    <w:rsid w:val="003164A0"/>
    <w:rsid w:val="00316643"/>
    <w:rsid w:val="00317C27"/>
    <w:rsid w:val="003228E8"/>
    <w:rsid w:val="00322AB6"/>
    <w:rsid w:val="00322FBA"/>
    <w:rsid w:val="00323AAC"/>
    <w:rsid w:val="00323DA1"/>
    <w:rsid w:val="003246D8"/>
    <w:rsid w:val="00326614"/>
    <w:rsid w:val="00327E0E"/>
    <w:rsid w:val="00331F97"/>
    <w:rsid w:val="00332701"/>
    <w:rsid w:val="00334489"/>
    <w:rsid w:val="00336732"/>
    <w:rsid w:val="00336E18"/>
    <w:rsid w:val="00337683"/>
    <w:rsid w:val="00341DBD"/>
    <w:rsid w:val="00342CA3"/>
    <w:rsid w:val="0034311F"/>
    <w:rsid w:val="00343459"/>
    <w:rsid w:val="003446F7"/>
    <w:rsid w:val="00346097"/>
    <w:rsid w:val="003461BF"/>
    <w:rsid w:val="00346F36"/>
    <w:rsid w:val="003478B5"/>
    <w:rsid w:val="00350421"/>
    <w:rsid w:val="003517D7"/>
    <w:rsid w:val="00353A8E"/>
    <w:rsid w:val="00354467"/>
    <w:rsid w:val="00354ADB"/>
    <w:rsid w:val="00355730"/>
    <w:rsid w:val="00356A9A"/>
    <w:rsid w:val="003573C2"/>
    <w:rsid w:val="00357DE4"/>
    <w:rsid w:val="00360034"/>
    <w:rsid w:val="003625C6"/>
    <w:rsid w:val="00362BBD"/>
    <w:rsid w:val="00363D23"/>
    <w:rsid w:val="00365612"/>
    <w:rsid w:val="00365912"/>
    <w:rsid w:val="003678CF"/>
    <w:rsid w:val="00371880"/>
    <w:rsid w:val="003720AB"/>
    <w:rsid w:val="00372ACF"/>
    <w:rsid w:val="00374439"/>
    <w:rsid w:val="00374975"/>
    <w:rsid w:val="00374B10"/>
    <w:rsid w:val="003754B1"/>
    <w:rsid w:val="00376765"/>
    <w:rsid w:val="00377151"/>
    <w:rsid w:val="00381DFA"/>
    <w:rsid w:val="0038245D"/>
    <w:rsid w:val="003840BD"/>
    <w:rsid w:val="00384E14"/>
    <w:rsid w:val="00385086"/>
    <w:rsid w:val="003867EC"/>
    <w:rsid w:val="00390A6A"/>
    <w:rsid w:val="0039141F"/>
    <w:rsid w:val="00392764"/>
    <w:rsid w:val="00392A11"/>
    <w:rsid w:val="00392D46"/>
    <w:rsid w:val="003942B0"/>
    <w:rsid w:val="003979B8"/>
    <w:rsid w:val="003A4248"/>
    <w:rsid w:val="003A541B"/>
    <w:rsid w:val="003B00F3"/>
    <w:rsid w:val="003B0393"/>
    <w:rsid w:val="003B3BE0"/>
    <w:rsid w:val="003B3D4D"/>
    <w:rsid w:val="003B482B"/>
    <w:rsid w:val="003B5409"/>
    <w:rsid w:val="003B7273"/>
    <w:rsid w:val="003C0C1E"/>
    <w:rsid w:val="003C2602"/>
    <w:rsid w:val="003C2DDC"/>
    <w:rsid w:val="003C46BC"/>
    <w:rsid w:val="003C5BC7"/>
    <w:rsid w:val="003C6BAC"/>
    <w:rsid w:val="003D08A9"/>
    <w:rsid w:val="003D36CF"/>
    <w:rsid w:val="003D3DA7"/>
    <w:rsid w:val="003D4216"/>
    <w:rsid w:val="003D5612"/>
    <w:rsid w:val="003D670C"/>
    <w:rsid w:val="003D69B8"/>
    <w:rsid w:val="003D7F14"/>
    <w:rsid w:val="003E0108"/>
    <w:rsid w:val="003E0AE6"/>
    <w:rsid w:val="003E248F"/>
    <w:rsid w:val="003E4C0D"/>
    <w:rsid w:val="003E6816"/>
    <w:rsid w:val="003E6882"/>
    <w:rsid w:val="003E73D3"/>
    <w:rsid w:val="003F0878"/>
    <w:rsid w:val="003F0A40"/>
    <w:rsid w:val="003F646B"/>
    <w:rsid w:val="003F799C"/>
    <w:rsid w:val="003F7E44"/>
    <w:rsid w:val="0040029D"/>
    <w:rsid w:val="004006BD"/>
    <w:rsid w:val="00400E15"/>
    <w:rsid w:val="00401C26"/>
    <w:rsid w:val="004036C9"/>
    <w:rsid w:val="00404AF6"/>
    <w:rsid w:val="00404DE3"/>
    <w:rsid w:val="004105B5"/>
    <w:rsid w:val="00410D23"/>
    <w:rsid w:val="00412389"/>
    <w:rsid w:val="00412B16"/>
    <w:rsid w:val="00414ABE"/>
    <w:rsid w:val="00415988"/>
    <w:rsid w:val="00417456"/>
    <w:rsid w:val="004175E7"/>
    <w:rsid w:val="004201A1"/>
    <w:rsid w:val="004209E6"/>
    <w:rsid w:val="00421675"/>
    <w:rsid w:val="00421931"/>
    <w:rsid w:val="004236BB"/>
    <w:rsid w:val="00425716"/>
    <w:rsid w:val="0042745C"/>
    <w:rsid w:val="004308A0"/>
    <w:rsid w:val="004317C3"/>
    <w:rsid w:val="00434B19"/>
    <w:rsid w:val="00434F6E"/>
    <w:rsid w:val="00435176"/>
    <w:rsid w:val="00437179"/>
    <w:rsid w:val="00442898"/>
    <w:rsid w:val="00442C5D"/>
    <w:rsid w:val="00442CD2"/>
    <w:rsid w:val="00443F5F"/>
    <w:rsid w:val="00443FE5"/>
    <w:rsid w:val="00445D5C"/>
    <w:rsid w:val="00447121"/>
    <w:rsid w:val="004475AC"/>
    <w:rsid w:val="00447DE5"/>
    <w:rsid w:val="004513BB"/>
    <w:rsid w:val="00453DA5"/>
    <w:rsid w:val="00454B0B"/>
    <w:rsid w:val="00460D08"/>
    <w:rsid w:val="00462F01"/>
    <w:rsid w:val="00464929"/>
    <w:rsid w:val="00466156"/>
    <w:rsid w:val="00466FEF"/>
    <w:rsid w:val="0047019F"/>
    <w:rsid w:val="00470488"/>
    <w:rsid w:val="0047127A"/>
    <w:rsid w:val="00472790"/>
    <w:rsid w:val="00473051"/>
    <w:rsid w:val="00473DA9"/>
    <w:rsid w:val="00475015"/>
    <w:rsid w:val="00476A0E"/>
    <w:rsid w:val="00477054"/>
    <w:rsid w:val="004859E8"/>
    <w:rsid w:val="00485E17"/>
    <w:rsid w:val="00486257"/>
    <w:rsid w:val="00486437"/>
    <w:rsid w:val="004868C9"/>
    <w:rsid w:val="0049007B"/>
    <w:rsid w:val="00491889"/>
    <w:rsid w:val="00491B7A"/>
    <w:rsid w:val="00491E51"/>
    <w:rsid w:val="004940E0"/>
    <w:rsid w:val="004942F9"/>
    <w:rsid w:val="004951F5"/>
    <w:rsid w:val="0049590F"/>
    <w:rsid w:val="00495EE3"/>
    <w:rsid w:val="004971CA"/>
    <w:rsid w:val="004A0E62"/>
    <w:rsid w:val="004A38C0"/>
    <w:rsid w:val="004A4EE8"/>
    <w:rsid w:val="004A5A3C"/>
    <w:rsid w:val="004A7179"/>
    <w:rsid w:val="004A7195"/>
    <w:rsid w:val="004A7AF3"/>
    <w:rsid w:val="004A7DA4"/>
    <w:rsid w:val="004B49AC"/>
    <w:rsid w:val="004B4E15"/>
    <w:rsid w:val="004B731B"/>
    <w:rsid w:val="004C02BD"/>
    <w:rsid w:val="004C373B"/>
    <w:rsid w:val="004C3C7C"/>
    <w:rsid w:val="004C52C5"/>
    <w:rsid w:val="004C5AA9"/>
    <w:rsid w:val="004C714D"/>
    <w:rsid w:val="004D23A2"/>
    <w:rsid w:val="004D24E2"/>
    <w:rsid w:val="004D2CD9"/>
    <w:rsid w:val="004D31C9"/>
    <w:rsid w:val="004D43FF"/>
    <w:rsid w:val="004D4544"/>
    <w:rsid w:val="004E0BEB"/>
    <w:rsid w:val="004E1A23"/>
    <w:rsid w:val="004E784D"/>
    <w:rsid w:val="004F084E"/>
    <w:rsid w:val="004F11EB"/>
    <w:rsid w:val="004F2789"/>
    <w:rsid w:val="004F2E33"/>
    <w:rsid w:val="004F39B1"/>
    <w:rsid w:val="00500B13"/>
    <w:rsid w:val="0050100C"/>
    <w:rsid w:val="0050192C"/>
    <w:rsid w:val="00501CDD"/>
    <w:rsid w:val="005034AC"/>
    <w:rsid w:val="00503B49"/>
    <w:rsid w:val="0050453C"/>
    <w:rsid w:val="005045AD"/>
    <w:rsid w:val="005068E1"/>
    <w:rsid w:val="005120CB"/>
    <w:rsid w:val="00513382"/>
    <w:rsid w:val="00517758"/>
    <w:rsid w:val="00517BCF"/>
    <w:rsid w:val="0052178E"/>
    <w:rsid w:val="0052226A"/>
    <w:rsid w:val="00522B86"/>
    <w:rsid w:val="00522DA9"/>
    <w:rsid w:val="00526296"/>
    <w:rsid w:val="00530192"/>
    <w:rsid w:val="00534547"/>
    <w:rsid w:val="00535C39"/>
    <w:rsid w:val="00535D5A"/>
    <w:rsid w:val="00535E60"/>
    <w:rsid w:val="00536138"/>
    <w:rsid w:val="0053761E"/>
    <w:rsid w:val="00540720"/>
    <w:rsid w:val="00541CDC"/>
    <w:rsid w:val="0054285A"/>
    <w:rsid w:val="005434AD"/>
    <w:rsid w:val="00543889"/>
    <w:rsid w:val="00543FD2"/>
    <w:rsid w:val="005452E8"/>
    <w:rsid w:val="00545452"/>
    <w:rsid w:val="00547471"/>
    <w:rsid w:val="00551593"/>
    <w:rsid w:val="005526F3"/>
    <w:rsid w:val="00553656"/>
    <w:rsid w:val="0055385A"/>
    <w:rsid w:val="00556298"/>
    <w:rsid w:val="00557402"/>
    <w:rsid w:val="00560481"/>
    <w:rsid w:val="00560E67"/>
    <w:rsid w:val="0056118D"/>
    <w:rsid w:val="00561511"/>
    <w:rsid w:val="00562BE8"/>
    <w:rsid w:val="00562F3C"/>
    <w:rsid w:val="00563597"/>
    <w:rsid w:val="0056399C"/>
    <w:rsid w:val="0056457D"/>
    <w:rsid w:val="00574188"/>
    <w:rsid w:val="00574396"/>
    <w:rsid w:val="005743E7"/>
    <w:rsid w:val="00574725"/>
    <w:rsid w:val="00576F57"/>
    <w:rsid w:val="00581A4F"/>
    <w:rsid w:val="00583C03"/>
    <w:rsid w:val="00585A4A"/>
    <w:rsid w:val="005863C1"/>
    <w:rsid w:val="00586F08"/>
    <w:rsid w:val="005913C1"/>
    <w:rsid w:val="0059395F"/>
    <w:rsid w:val="00593D58"/>
    <w:rsid w:val="00595E1B"/>
    <w:rsid w:val="00597B96"/>
    <w:rsid w:val="005A00E5"/>
    <w:rsid w:val="005A1A79"/>
    <w:rsid w:val="005A1BB8"/>
    <w:rsid w:val="005A4EC3"/>
    <w:rsid w:val="005A4F44"/>
    <w:rsid w:val="005A4FBE"/>
    <w:rsid w:val="005A54CF"/>
    <w:rsid w:val="005A5E4F"/>
    <w:rsid w:val="005A659E"/>
    <w:rsid w:val="005A6675"/>
    <w:rsid w:val="005B0036"/>
    <w:rsid w:val="005B4FC3"/>
    <w:rsid w:val="005B61CB"/>
    <w:rsid w:val="005B6842"/>
    <w:rsid w:val="005B7403"/>
    <w:rsid w:val="005C5FFB"/>
    <w:rsid w:val="005C6C76"/>
    <w:rsid w:val="005D2D9C"/>
    <w:rsid w:val="005D356D"/>
    <w:rsid w:val="005D4C7F"/>
    <w:rsid w:val="005D4EFD"/>
    <w:rsid w:val="005D5A29"/>
    <w:rsid w:val="005E284C"/>
    <w:rsid w:val="005E3516"/>
    <w:rsid w:val="005E43CC"/>
    <w:rsid w:val="005E4976"/>
    <w:rsid w:val="005E6C99"/>
    <w:rsid w:val="005E6F95"/>
    <w:rsid w:val="005E76AC"/>
    <w:rsid w:val="005E7EF6"/>
    <w:rsid w:val="005F0E1F"/>
    <w:rsid w:val="005F0EC1"/>
    <w:rsid w:val="005F2EC0"/>
    <w:rsid w:val="005F5CAE"/>
    <w:rsid w:val="005F64F6"/>
    <w:rsid w:val="005F70F7"/>
    <w:rsid w:val="005F7423"/>
    <w:rsid w:val="00601984"/>
    <w:rsid w:val="00604E12"/>
    <w:rsid w:val="006052B8"/>
    <w:rsid w:val="006059E8"/>
    <w:rsid w:val="00605CF2"/>
    <w:rsid w:val="00605DD3"/>
    <w:rsid w:val="0060661F"/>
    <w:rsid w:val="00611035"/>
    <w:rsid w:val="00613EDF"/>
    <w:rsid w:val="006225D6"/>
    <w:rsid w:val="006227EE"/>
    <w:rsid w:val="00623253"/>
    <w:rsid w:val="0062486F"/>
    <w:rsid w:val="00624C09"/>
    <w:rsid w:val="006254DB"/>
    <w:rsid w:val="00625AC9"/>
    <w:rsid w:val="00626C5F"/>
    <w:rsid w:val="00627CEE"/>
    <w:rsid w:val="00630631"/>
    <w:rsid w:val="00633117"/>
    <w:rsid w:val="00633246"/>
    <w:rsid w:val="00633BB8"/>
    <w:rsid w:val="00635207"/>
    <w:rsid w:val="00635571"/>
    <w:rsid w:val="00635947"/>
    <w:rsid w:val="00635F3A"/>
    <w:rsid w:val="00640555"/>
    <w:rsid w:val="00640582"/>
    <w:rsid w:val="006420D9"/>
    <w:rsid w:val="0064366E"/>
    <w:rsid w:val="00644D89"/>
    <w:rsid w:val="00644E82"/>
    <w:rsid w:val="006451E3"/>
    <w:rsid w:val="00646757"/>
    <w:rsid w:val="00646BBA"/>
    <w:rsid w:val="00647C71"/>
    <w:rsid w:val="006503F3"/>
    <w:rsid w:val="00650D2D"/>
    <w:rsid w:val="006521C1"/>
    <w:rsid w:val="00653158"/>
    <w:rsid w:val="00654DBA"/>
    <w:rsid w:val="006564C1"/>
    <w:rsid w:val="006574D0"/>
    <w:rsid w:val="0066046F"/>
    <w:rsid w:val="0066154D"/>
    <w:rsid w:val="00661702"/>
    <w:rsid w:val="00661AF7"/>
    <w:rsid w:val="006621BB"/>
    <w:rsid w:val="00662654"/>
    <w:rsid w:val="00663C29"/>
    <w:rsid w:val="00665843"/>
    <w:rsid w:val="00665B39"/>
    <w:rsid w:val="00667466"/>
    <w:rsid w:val="006677FF"/>
    <w:rsid w:val="006702E5"/>
    <w:rsid w:val="0067171B"/>
    <w:rsid w:val="00671776"/>
    <w:rsid w:val="00675706"/>
    <w:rsid w:val="006766AE"/>
    <w:rsid w:val="006808CE"/>
    <w:rsid w:val="00680CC9"/>
    <w:rsid w:val="00680F7D"/>
    <w:rsid w:val="00681600"/>
    <w:rsid w:val="00685D1E"/>
    <w:rsid w:val="00685F47"/>
    <w:rsid w:val="006908BC"/>
    <w:rsid w:val="00695206"/>
    <w:rsid w:val="00697163"/>
    <w:rsid w:val="006A0CA5"/>
    <w:rsid w:val="006A0E84"/>
    <w:rsid w:val="006A33FB"/>
    <w:rsid w:val="006A3F92"/>
    <w:rsid w:val="006A3FCC"/>
    <w:rsid w:val="006A76B2"/>
    <w:rsid w:val="006A78C8"/>
    <w:rsid w:val="006A7BAC"/>
    <w:rsid w:val="006B0B07"/>
    <w:rsid w:val="006B18F1"/>
    <w:rsid w:val="006B3133"/>
    <w:rsid w:val="006B386A"/>
    <w:rsid w:val="006B446C"/>
    <w:rsid w:val="006B656C"/>
    <w:rsid w:val="006B67E2"/>
    <w:rsid w:val="006C2E2E"/>
    <w:rsid w:val="006C3D50"/>
    <w:rsid w:val="006C3DA6"/>
    <w:rsid w:val="006C44C3"/>
    <w:rsid w:val="006C7EBD"/>
    <w:rsid w:val="006D3BB6"/>
    <w:rsid w:val="006D6BDD"/>
    <w:rsid w:val="006E040E"/>
    <w:rsid w:val="006E18CE"/>
    <w:rsid w:val="006E1ED1"/>
    <w:rsid w:val="006E2BEF"/>
    <w:rsid w:val="006E3147"/>
    <w:rsid w:val="006E5CC2"/>
    <w:rsid w:val="006F0065"/>
    <w:rsid w:val="006F27EE"/>
    <w:rsid w:val="006F3571"/>
    <w:rsid w:val="006F362E"/>
    <w:rsid w:val="006F3C34"/>
    <w:rsid w:val="006F452C"/>
    <w:rsid w:val="006F47D1"/>
    <w:rsid w:val="006F6E2B"/>
    <w:rsid w:val="00701289"/>
    <w:rsid w:val="00701705"/>
    <w:rsid w:val="00703C8A"/>
    <w:rsid w:val="007044DB"/>
    <w:rsid w:val="00705044"/>
    <w:rsid w:val="00707C49"/>
    <w:rsid w:val="0071307D"/>
    <w:rsid w:val="007137C6"/>
    <w:rsid w:val="00714723"/>
    <w:rsid w:val="00714A91"/>
    <w:rsid w:val="007163D3"/>
    <w:rsid w:val="00716EFB"/>
    <w:rsid w:val="00717B1A"/>
    <w:rsid w:val="0072119C"/>
    <w:rsid w:val="00721BCC"/>
    <w:rsid w:val="0072291C"/>
    <w:rsid w:val="00724622"/>
    <w:rsid w:val="00725656"/>
    <w:rsid w:val="00725843"/>
    <w:rsid w:val="0072725B"/>
    <w:rsid w:val="0073006B"/>
    <w:rsid w:val="0073292A"/>
    <w:rsid w:val="00732ED5"/>
    <w:rsid w:val="007348E3"/>
    <w:rsid w:val="0073508B"/>
    <w:rsid w:val="007403D5"/>
    <w:rsid w:val="007415F7"/>
    <w:rsid w:val="00742362"/>
    <w:rsid w:val="007452D6"/>
    <w:rsid w:val="00746DD0"/>
    <w:rsid w:val="00747ED7"/>
    <w:rsid w:val="00750707"/>
    <w:rsid w:val="00751EE1"/>
    <w:rsid w:val="00753FCD"/>
    <w:rsid w:val="00754619"/>
    <w:rsid w:val="007555D4"/>
    <w:rsid w:val="0076090A"/>
    <w:rsid w:val="0076465A"/>
    <w:rsid w:val="00765898"/>
    <w:rsid w:val="0076589E"/>
    <w:rsid w:val="00765992"/>
    <w:rsid w:val="0076622A"/>
    <w:rsid w:val="00770E29"/>
    <w:rsid w:val="007713CC"/>
    <w:rsid w:val="00772152"/>
    <w:rsid w:val="00772CBF"/>
    <w:rsid w:val="007732CE"/>
    <w:rsid w:val="00773CCB"/>
    <w:rsid w:val="00777F4A"/>
    <w:rsid w:val="0078164C"/>
    <w:rsid w:val="00782F5A"/>
    <w:rsid w:val="00783F9F"/>
    <w:rsid w:val="0078673F"/>
    <w:rsid w:val="00786C59"/>
    <w:rsid w:val="00786CBE"/>
    <w:rsid w:val="00786D6E"/>
    <w:rsid w:val="00790D5C"/>
    <w:rsid w:val="00791AE4"/>
    <w:rsid w:val="0079252F"/>
    <w:rsid w:val="00792C8E"/>
    <w:rsid w:val="007953AB"/>
    <w:rsid w:val="00796F42"/>
    <w:rsid w:val="0079703B"/>
    <w:rsid w:val="007A00C0"/>
    <w:rsid w:val="007A44FF"/>
    <w:rsid w:val="007A47FE"/>
    <w:rsid w:val="007A512F"/>
    <w:rsid w:val="007A5C72"/>
    <w:rsid w:val="007A64DC"/>
    <w:rsid w:val="007A6B7D"/>
    <w:rsid w:val="007B0419"/>
    <w:rsid w:val="007B064C"/>
    <w:rsid w:val="007B1B7D"/>
    <w:rsid w:val="007B2C0A"/>
    <w:rsid w:val="007B46F4"/>
    <w:rsid w:val="007C01CB"/>
    <w:rsid w:val="007C03F8"/>
    <w:rsid w:val="007C222C"/>
    <w:rsid w:val="007C30FF"/>
    <w:rsid w:val="007C502C"/>
    <w:rsid w:val="007C51DB"/>
    <w:rsid w:val="007D0C96"/>
    <w:rsid w:val="007D1A9F"/>
    <w:rsid w:val="007D2701"/>
    <w:rsid w:val="007D29FB"/>
    <w:rsid w:val="007D2B07"/>
    <w:rsid w:val="007D43D4"/>
    <w:rsid w:val="007D460F"/>
    <w:rsid w:val="007D523B"/>
    <w:rsid w:val="007D5649"/>
    <w:rsid w:val="007D5F1F"/>
    <w:rsid w:val="007E0C64"/>
    <w:rsid w:val="007E2956"/>
    <w:rsid w:val="007E4F98"/>
    <w:rsid w:val="007E5430"/>
    <w:rsid w:val="007F211C"/>
    <w:rsid w:val="007F2CDA"/>
    <w:rsid w:val="007F4D22"/>
    <w:rsid w:val="008004F1"/>
    <w:rsid w:val="00803734"/>
    <w:rsid w:val="00803836"/>
    <w:rsid w:val="00803A3F"/>
    <w:rsid w:val="008054B1"/>
    <w:rsid w:val="00807E65"/>
    <w:rsid w:val="00807EF4"/>
    <w:rsid w:val="00811BDC"/>
    <w:rsid w:val="0081236C"/>
    <w:rsid w:val="00812D57"/>
    <w:rsid w:val="00812E95"/>
    <w:rsid w:val="00813CB6"/>
    <w:rsid w:val="00817C28"/>
    <w:rsid w:val="00817C3C"/>
    <w:rsid w:val="00820DEA"/>
    <w:rsid w:val="0082207E"/>
    <w:rsid w:val="0082247B"/>
    <w:rsid w:val="0082543A"/>
    <w:rsid w:val="00825F58"/>
    <w:rsid w:val="00831543"/>
    <w:rsid w:val="00831E65"/>
    <w:rsid w:val="008331D1"/>
    <w:rsid w:val="00834064"/>
    <w:rsid w:val="008340C2"/>
    <w:rsid w:val="00836D29"/>
    <w:rsid w:val="00837E01"/>
    <w:rsid w:val="008407FD"/>
    <w:rsid w:val="00840A99"/>
    <w:rsid w:val="00840EBF"/>
    <w:rsid w:val="00841093"/>
    <w:rsid w:val="00841695"/>
    <w:rsid w:val="00841D4F"/>
    <w:rsid w:val="00841FD5"/>
    <w:rsid w:val="00842FBE"/>
    <w:rsid w:val="00842FE5"/>
    <w:rsid w:val="00843EED"/>
    <w:rsid w:val="0084406C"/>
    <w:rsid w:val="0084605E"/>
    <w:rsid w:val="008461B5"/>
    <w:rsid w:val="00846619"/>
    <w:rsid w:val="00846965"/>
    <w:rsid w:val="00847886"/>
    <w:rsid w:val="0085183E"/>
    <w:rsid w:val="00852183"/>
    <w:rsid w:val="00852474"/>
    <w:rsid w:val="008605B7"/>
    <w:rsid w:val="00861A03"/>
    <w:rsid w:val="008633D2"/>
    <w:rsid w:val="008644D5"/>
    <w:rsid w:val="00866337"/>
    <w:rsid w:val="008706AF"/>
    <w:rsid w:val="00870F08"/>
    <w:rsid w:val="008723AC"/>
    <w:rsid w:val="00875277"/>
    <w:rsid w:val="008765C3"/>
    <w:rsid w:val="00876E15"/>
    <w:rsid w:val="00881117"/>
    <w:rsid w:val="00881E2B"/>
    <w:rsid w:val="008820BB"/>
    <w:rsid w:val="00882F74"/>
    <w:rsid w:val="008835CD"/>
    <w:rsid w:val="00886812"/>
    <w:rsid w:val="00886BB0"/>
    <w:rsid w:val="00886D1F"/>
    <w:rsid w:val="00890239"/>
    <w:rsid w:val="0089202D"/>
    <w:rsid w:val="00892C6D"/>
    <w:rsid w:val="00893C01"/>
    <w:rsid w:val="00893EFF"/>
    <w:rsid w:val="00894431"/>
    <w:rsid w:val="00897089"/>
    <w:rsid w:val="008978B9"/>
    <w:rsid w:val="008A0D26"/>
    <w:rsid w:val="008A190A"/>
    <w:rsid w:val="008A214C"/>
    <w:rsid w:val="008A3D50"/>
    <w:rsid w:val="008A48CC"/>
    <w:rsid w:val="008A4F2B"/>
    <w:rsid w:val="008A5C28"/>
    <w:rsid w:val="008A755E"/>
    <w:rsid w:val="008A79BA"/>
    <w:rsid w:val="008A7BB3"/>
    <w:rsid w:val="008A7CA4"/>
    <w:rsid w:val="008B0926"/>
    <w:rsid w:val="008B3F50"/>
    <w:rsid w:val="008B4995"/>
    <w:rsid w:val="008B4CC9"/>
    <w:rsid w:val="008C07FB"/>
    <w:rsid w:val="008C0B89"/>
    <w:rsid w:val="008C1E00"/>
    <w:rsid w:val="008C4669"/>
    <w:rsid w:val="008C6992"/>
    <w:rsid w:val="008D008A"/>
    <w:rsid w:val="008D25DC"/>
    <w:rsid w:val="008D3A02"/>
    <w:rsid w:val="008D5309"/>
    <w:rsid w:val="008E0562"/>
    <w:rsid w:val="008E13B6"/>
    <w:rsid w:val="008E35BC"/>
    <w:rsid w:val="008E4E60"/>
    <w:rsid w:val="008E5909"/>
    <w:rsid w:val="008E5A76"/>
    <w:rsid w:val="008E5EEB"/>
    <w:rsid w:val="008E608C"/>
    <w:rsid w:val="008E6949"/>
    <w:rsid w:val="008E6D2C"/>
    <w:rsid w:val="008E714C"/>
    <w:rsid w:val="008F16CA"/>
    <w:rsid w:val="008F2B6A"/>
    <w:rsid w:val="008F2D1E"/>
    <w:rsid w:val="008F2DF2"/>
    <w:rsid w:val="008F2F3F"/>
    <w:rsid w:val="008F307E"/>
    <w:rsid w:val="008F66EF"/>
    <w:rsid w:val="008F68B3"/>
    <w:rsid w:val="008F7BC4"/>
    <w:rsid w:val="009014AA"/>
    <w:rsid w:val="0090186C"/>
    <w:rsid w:val="009060C2"/>
    <w:rsid w:val="009061C2"/>
    <w:rsid w:val="00906DFE"/>
    <w:rsid w:val="00906E61"/>
    <w:rsid w:val="00910334"/>
    <w:rsid w:val="0091138F"/>
    <w:rsid w:val="009114F2"/>
    <w:rsid w:val="00912A83"/>
    <w:rsid w:val="00914258"/>
    <w:rsid w:val="00914430"/>
    <w:rsid w:val="00915126"/>
    <w:rsid w:val="009158A5"/>
    <w:rsid w:val="00915BB6"/>
    <w:rsid w:val="009167F8"/>
    <w:rsid w:val="0091743D"/>
    <w:rsid w:val="00917934"/>
    <w:rsid w:val="00917C2E"/>
    <w:rsid w:val="00921375"/>
    <w:rsid w:val="00922638"/>
    <w:rsid w:val="00922D3E"/>
    <w:rsid w:val="0092340B"/>
    <w:rsid w:val="009277BC"/>
    <w:rsid w:val="00930CCA"/>
    <w:rsid w:val="00933CB3"/>
    <w:rsid w:val="009358AE"/>
    <w:rsid w:val="00936D10"/>
    <w:rsid w:val="00937463"/>
    <w:rsid w:val="009405CF"/>
    <w:rsid w:val="00941712"/>
    <w:rsid w:val="00942186"/>
    <w:rsid w:val="00942FC6"/>
    <w:rsid w:val="009447A7"/>
    <w:rsid w:val="009464FD"/>
    <w:rsid w:val="009506E4"/>
    <w:rsid w:val="009514C1"/>
    <w:rsid w:val="009547AD"/>
    <w:rsid w:val="00954AC3"/>
    <w:rsid w:val="00955C7E"/>
    <w:rsid w:val="00955DD7"/>
    <w:rsid w:val="00957D64"/>
    <w:rsid w:val="00960F88"/>
    <w:rsid w:val="00961B85"/>
    <w:rsid w:val="009627AA"/>
    <w:rsid w:val="009632EF"/>
    <w:rsid w:val="00963B7E"/>
    <w:rsid w:val="0096481A"/>
    <w:rsid w:val="0096615D"/>
    <w:rsid w:val="0097077F"/>
    <w:rsid w:val="0097348A"/>
    <w:rsid w:val="00973883"/>
    <w:rsid w:val="0097437D"/>
    <w:rsid w:val="00974625"/>
    <w:rsid w:val="00974BED"/>
    <w:rsid w:val="0097586A"/>
    <w:rsid w:val="009770EF"/>
    <w:rsid w:val="009772F9"/>
    <w:rsid w:val="00977972"/>
    <w:rsid w:val="00980B8A"/>
    <w:rsid w:val="00981000"/>
    <w:rsid w:val="009856A2"/>
    <w:rsid w:val="00985C42"/>
    <w:rsid w:val="00986ED7"/>
    <w:rsid w:val="009873A6"/>
    <w:rsid w:val="00990FCC"/>
    <w:rsid w:val="00991064"/>
    <w:rsid w:val="00993062"/>
    <w:rsid w:val="00993C1A"/>
    <w:rsid w:val="00993C87"/>
    <w:rsid w:val="00994480"/>
    <w:rsid w:val="009945DE"/>
    <w:rsid w:val="009947AE"/>
    <w:rsid w:val="00994993"/>
    <w:rsid w:val="00995326"/>
    <w:rsid w:val="00995AA0"/>
    <w:rsid w:val="00995CE0"/>
    <w:rsid w:val="00997086"/>
    <w:rsid w:val="00997473"/>
    <w:rsid w:val="009976F5"/>
    <w:rsid w:val="009A18EE"/>
    <w:rsid w:val="009A26D3"/>
    <w:rsid w:val="009A29BA"/>
    <w:rsid w:val="009A35CD"/>
    <w:rsid w:val="009A73FB"/>
    <w:rsid w:val="009B0876"/>
    <w:rsid w:val="009B1149"/>
    <w:rsid w:val="009B20E3"/>
    <w:rsid w:val="009B7A0A"/>
    <w:rsid w:val="009C1924"/>
    <w:rsid w:val="009C4882"/>
    <w:rsid w:val="009C668D"/>
    <w:rsid w:val="009D00CA"/>
    <w:rsid w:val="009D0DB0"/>
    <w:rsid w:val="009D28AB"/>
    <w:rsid w:val="009D2F2C"/>
    <w:rsid w:val="009D50BA"/>
    <w:rsid w:val="009D665D"/>
    <w:rsid w:val="009D6DC8"/>
    <w:rsid w:val="009E0152"/>
    <w:rsid w:val="009E0222"/>
    <w:rsid w:val="009E0D52"/>
    <w:rsid w:val="009E14D6"/>
    <w:rsid w:val="009E2246"/>
    <w:rsid w:val="009E26B9"/>
    <w:rsid w:val="009E3DD9"/>
    <w:rsid w:val="009E3ED3"/>
    <w:rsid w:val="009E549D"/>
    <w:rsid w:val="009E778B"/>
    <w:rsid w:val="009F44BD"/>
    <w:rsid w:val="009F5A6F"/>
    <w:rsid w:val="009F5B8B"/>
    <w:rsid w:val="009F628E"/>
    <w:rsid w:val="009F62BE"/>
    <w:rsid w:val="00A00385"/>
    <w:rsid w:val="00A00DB3"/>
    <w:rsid w:val="00A02325"/>
    <w:rsid w:val="00A02B24"/>
    <w:rsid w:val="00A0560B"/>
    <w:rsid w:val="00A126B1"/>
    <w:rsid w:val="00A134CE"/>
    <w:rsid w:val="00A13C31"/>
    <w:rsid w:val="00A14E68"/>
    <w:rsid w:val="00A15B88"/>
    <w:rsid w:val="00A16C25"/>
    <w:rsid w:val="00A21D49"/>
    <w:rsid w:val="00A220F6"/>
    <w:rsid w:val="00A253A4"/>
    <w:rsid w:val="00A2586C"/>
    <w:rsid w:val="00A25E20"/>
    <w:rsid w:val="00A26EE9"/>
    <w:rsid w:val="00A2707D"/>
    <w:rsid w:val="00A27EBF"/>
    <w:rsid w:val="00A27EFC"/>
    <w:rsid w:val="00A304D5"/>
    <w:rsid w:val="00A3233D"/>
    <w:rsid w:val="00A32708"/>
    <w:rsid w:val="00A410B2"/>
    <w:rsid w:val="00A41246"/>
    <w:rsid w:val="00A41F6C"/>
    <w:rsid w:val="00A42166"/>
    <w:rsid w:val="00A4244C"/>
    <w:rsid w:val="00A43C4A"/>
    <w:rsid w:val="00A46700"/>
    <w:rsid w:val="00A47996"/>
    <w:rsid w:val="00A479B9"/>
    <w:rsid w:val="00A502B0"/>
    <w:rsid w:val="00A51C00"/>
    <w:rsid w:val="00A52913"/>
    <w:rsid w:val="00A53569"/>
    <w:rsid w:val="00A57576"/>
    <w:rsid w:val="00A60927"/>
    <w:rsid w:val="00A632E8"/>
    <w:rsid w:val="00A633B2"/>
    <w:rsid w:val="00A6400F"/>
    <w:rsid w:val="00A644BB"/>
    <w:rsid w:val="00A6563F"/>
    <w:rsid w:val="00A669B3"/>
    <w:rsid w:val="00A669E3"/>
    <w:rsid w:val="00A677B3"/>
    <w:rsid w:val="00A7284B"/>
    <w:rsid w:val="00A743D4"/>
    <w:rsid w:val="00A74D92"/>
    <w:rsid w:val="00A764D8"/>
    <w:rsid w:val="00A764F6"/>
    <w:rsid w:val="00A77466"/>
    <w:rsid w:val="00A77B83"/>
    <w:rsid w:val="00A77F01"/>
    <w:rsid w:val="00A8010E"/>
    <w:rsid w:val="00A80961"/>
    <w:rsid w:val="00A80C05"/>
    <w:rsid w:val="00A81230"/>
    <w:rsid w:val="00A81D14"/>
    <w:rsid w:val="00A8215F"/>
    <w:rsid w:val="00A8334C"/>
    <w:rsid w:val="00A850B2"/>
    <w:rsid w:val="00A85371"/>
    <w:rsid w:val="00A85531"/>
    <w:rsid w:val="00A85C9C"/>
    <w:rsid w:val="00A90395"/>
    <w:rsid w:val="00A90621"/>
    <w:rsid w:val="00A92925"/>
    <w:rsid w:val="00A93A69"/>
    <w:rsid w:val="00A96012"/>
    <w:rsid w:val="00A9633D"/>
    <w:rsid w:val="00A96817"/>
    <w:rsid w:val="00A979A2"/>
    <w:rsid w:val="00AA179F"/>
    <w:rsid w:val="00AA18A3"/>
    <w:rsid w:val="00AA59EF"/>
    <w:rsid w:val="00AA6B76"/>
    <w:rsid w:val="00AB023C"/>
    <w:rsid w:val="00AB0A1C"/>
    <w:rsid w:val="00AB1C31"/>
    <w:rsid w:val="00AB1E76"/>
    <w:rsid w:val="00AB1FDA"/>
    <w:rsid w:val="00AB252F"/>
    <w:rsid w:val="00AB3B25"/>
    <w:rsid w:val="00AB4A46"/>
    <w:rsid w:val="00AB6EA8"/>
    <w:rsid w:val="00AC19EA"/>
    <w:rsid w:val="00AC1D84"/>
    <w:rsid w:val="00AC2ACB"/>
    <w:rsid w:val="00AC2CE2"/>
    <w:rsid w:val="00AC3831"/>
    <w:rsid w:val="00AD1547"/>
    <w:rsid w:val="00AD46A2"/>
    <w:rsid w:val="00AD6067"/>
    <w:rsid w:val="00AD627C"/>
    <w:rsid w:val="00AD7CC4"/>
    <w:rsid w:val="00AE1734"/>
    <w:rsid w:val="00AE3529"/>
    <w:rsid w:val="00AE7CDC"/>
    <w:rsid w:val="00AF3370"/>
    <w:rsid w:val="00AF3F75"/>
    <w:rsid w:val="00AF75F5"/>
    <w:rsid w:val="00AF7AA1"/>
    <w:rsid w:val="00B0054A"/>
    <w:rsid w:val="00B02F43"/>
    <w:rsid w:val="00B068F8"/>
    <w:rsid w:val="00B072C9"/>
    <w:rsid w:val="00B0796E"/>
    <w:rsid w:val="00B10269"/>
    <w:rsid w:val="00B11687"/>
    <w:rsid w:val="00B16993"/>
    <w:rsid w:val="00B202EF"/>
    <w:rsid w:val="00B20C63"/>
    <w:rsid w:val="00B2187C"/>
    <w:rsid w:val="00B240F2"/>
    <w:rsid w:val="00B3053F"/>
    <w:rsid w:val="00B310F3"/>
    <w:rsid w:val="00B31D73"/>
    <w:rsid w:val="00B3412B"/>
    <w:rsid w:val="00B352CF"/>
    <w:rsid w:val="00B35CF7"/>
    <w:rsid w:val="00B413CC"/>
    <w:rsid w:val="00B419FF"/>
    <w:rsid w:val="00B43427"/>
    <w:rsid w:val="00B43970"/>
    <w:rsid w:val="00B44961"/>
    <w:rsid w:val="00B46A7C"/>
    <w:rsid w:val="00B47AD2"/>
    <w:rsid w:val="00B51C96"/>
    <w:rsid w:val="00B531F5"/>
    <w:rsid w:val="00B53CC3"/>
    <w:rsid w:val="00B54B85"/>
    <w:rsid w:val="00B54DC5"/>
    <w:rsid w:val="00B62833"/>
    <w:rsid w:val="00B65452"/>
    <w:rsid w:val="00B66E0F"/>
    <w:rsid w:val="00B67365"/>
    <w:rsid w:val="00B715CC"/>
    <w:rsid w:val="00B73D79"/>
    <w:rsid w:val="00B76FBB"/>
    <w:rsid w:val="00B77256"/>
    <w:rsid w:val="00B77F29"/>
    <w:rsid w:val="00B853E4"/>
    <w:rsid w:val="00B86CBC"/>
    <w:rsid w:val="00B87D1D"/>
    <w:rsid w:val="00B911BE"/>
    <w:rsid w:val="00B917A4"/>
    <w:rsid w:val="00B92366"/>
    <w:rsid w:val="00B92C97"/>
    <w:rsid w:val="00B92F39"/>
    <w:rsid w:val="00B94935"/>
    <w:rsid w:val="00B95560"/>
    <w:rsid w:val="00BA11E2"/>
    <w:rsid w:val="00BA2D58"/>
    <w:rsid w:val="00BA4C85"/>
    <w:rsid w:val="00BA509D"/>
    <w:rsid w:val="00BA5192"/>
    <w:rsid w:val="00BA5BA3"/>
    <w:rsid w:val="00BA65ED"/>
    <w:rsid w:val="00BA732C"/>
    <w:rsid w:val="00BA7A1F"/>
    <w:rsid w:val="00BB00B5"/>
    <w:rsid w:val="00BB0872"/>
    <w:rsid w:val="00BB2863"/>
    <w:rsid w:val="00BB3778"/>
    <w:rsid w:val="00BB43A5"/>
    <w:rsid w:val="00BB4653"/>
    <w:rsid w:val="00BB4CAF"/>
    <w:rsid w:val="00BB63C9"/>
    <w:rsid w:val="00BB66A8"/>
    <w:rsid w:val="00BB73CE"/>
    <w:rsid w:val="00BB74B1"/>
    <w:rsid w:val="00BB7917"/>
    <w:rsid w:val="00BC038D"/>
    <w:rsid w:val="00BC05C9"/>
    <w:rsid w:val="00BC149C"/>
    <w:rsid w:val="00BC2ED7"/>
    <w:rsid w:val="00BC330B"/>
    <w:rsid w:val="00BC38BD"/>
    <w:rsid w:val="00BC4BCA"/>
    <w:rsid w:val="00BC7F33"/>
    <w:rsid w:val="00BD1245"/>
    <w:rsid w:val="00BD2255"/>
    <w:rsid w:val="00BD268B"/>
    <w:rsid w:val="00BD3742"/>
    <w:rsid w:val="00BD595E"/>
    <w:rsid w:val="00BD5B59"/>
    <w:rsid w:val="00BD5CBD"/>
    <w:rsid w:val="00BD6811"/>
    <w:rsid w:val="00BD6AB8"/>
    <w:rsid w:val="00BD6ABA"/>
    <w:rsid w:val="00BE355F"/>
    <w:rsid w:val="00BE36DF"/>
    <w:rsid w:val="00BE3C1F"/>
    <w:rsid w:val="00BE4A9F"/>
    <w:rsid w:val="00BE6610"/>
    <w:rsid w:val="00BE69A7"/>
    <w:rsid w:val="00BE7572"/>
    <w:rsid w:val="00BE76A7"/>
    <w:rsid w:val="00BF1970"/>
    <w:rsid w:val="00BF313D"/>
    <w:rsid w:val="00BF5DB1"/>
    <w:rsid w:val="00BF7339"/>
    <w:rsid w:val="00C00B22"/>
    <w:rsid w:val="00C00B2F"/>
    <w:rsid w:val="00C00FF2"/>
    <w:rsid w:val="00C042FB"/>
    <w:rsid w:val="00C04A7D"/>
    <w:rsid w:val="00C05453"/>
    <w:rsid w:val="00C055A5"/>
    <w:rsid w:val="00C060AB"/>
    <w:rsid w:val="00C06CE5"/>
    <w:rsid w:val="00C0750C"/>
    <w:rsid w:val="00C10D5D"/>
    <w:rsid w:val="00C11419"/>
    <w:rsid w:val="00C13A2A"/>
    <w:rsid w:val="00C13DC3"/>
    <w:rsid w:val="00C13ED8"/>
    <w:rsid w:val="00C15025"/>
    <w:rsid w:val="00C205D1"/>
    <w:rsid w:val="00C2111C"/>
    <w:rsid w:val="00C21346"/>
    <w:rsid w:val="00C2185D"/>
    <w:rsid w:val="00C2217B"/>
    <w:rsid w:val="00C23517"/>
    <w:rsid w:val="00C2410F"/>
    <w:rsid w:val="00C25E49"/>
    <w:rsid w:val="00C2600B"/>
    <w:rsid w:val="00C27308"/>
    <w:rsid w:val="00C275A8"/>
    <w:rsid w:val="00C30A47"/>
    <w:rsid w:val="00C34C1F"/>
    <w:rsid w:val="00C35B02"/>
    <w:rsid w:val="00C36F2B"/>
    <w:rsid w:val="00C36F3C"/>
    <w:rsid w:val="00C419FE"/>
    <w:rsid w:val="00C41C55"/>
    <w:rsid w:val="00C4275C"/>
    <w:rsid w:val="00C431A1"/>
    <w:rsid w:val="00C43712"/>
    <w:rsid w:val="00C462FF"/>
    <w:rsid w:val="00C517C1"/>
    <w:rsid w:val="00C56AB3"/>
    <w:rsid w:val="00C5724C"/>
    <w:rsid w:val="00C64550"/>
    <w:rsid w:val="00C645B5"/>
    <w:rsid w:val="00C64C36"/>
    <w:rsid w:val="00C6581F"/>
    <w:rsid w:val="00C700C0"/>
    <w:rsid w:val="00C70B95"/>
    <w:rsid w:val="00C7222A"/>
    <w:rsid w:val="00C73CE1"/>
    <w:rsid w:val="00C75277"/>
    <w:rsid w:val="00C75ACE"/>
    <w:rsid w:val="00C7702F"/>
    <w:rsid w:val="00C8487F"/>
    <w:rsid w:val="00C85133"/>
    <w:rsid w:val="00C86644"/>
    <w:rsid w:val="00C86C77"/>
    <w:rsid w:val="00C900BD"/>
    <w:rsid w:val="00C922C4"/>
    <w:rsid w:val="00C93B3B"/>
    <w:rsid w:val="00C94973"/>
    <w:rsid w:val="00C97560"/>
    <w:rsid w:val="00C97C88"/>
    <w:rsid w:val="00CA1B5D"/>
    <w:rsid w:val="00CA2C7C"/>
    <w:rsid w:val="00CA363A"/>
    <w:rsid w:val="00CA4DF4"/>
    <w:rsid w:val="00CA532E"/>
    <w:rsid w:val="00CB036C"/>
    <w:rsid w:val="00CB2398"/>
    <w:rsid w:val="00CB50D9"/>
    <w:rsid w:val="00CB574F"/>
    <w:rsid w:val="00CB5B0B"/>
    <w:rsid w:val="00CB6B42"/>
    <w:rsid w:val="00CB7211"/>
    <w:rsid w:val="00CC0A5F"/>
    <w:rsid w:val="00CC16D7"/>
    <w:rsid w:val="00CC2BBA"/>
    <w:rsid w:val="00CC38A9"/>
    <w:rsid w:val="00CC43D0"/>
    <w:rsid w:val="00CC4809"/>
    <w:rsid w:val="00CC610A"/>
    <w:rsid w:val="00CC67C4"/>
    <w:rsid w:val="00CC7460"/>
    <w:rsid w:val="00CC7EB1"/>
    <w:rsid w:val="00CD111A"/>
    <w:rsid w:val="00CD13A5"/>
    <w:rsid w:val="00CD2F46"/>
    <w:rsid w:val="00CD35AD"/>
    <w:rsid w:val="00CD3F90"/>
    <w:rsid w:val="00CD3FB4"/>
    <w:rsid w:val="00CD4DBC"/>
    <w:rsid w:val="00CD5534"/>
    <w:rsid w:val="00CD6CFE"/>
    <w:rsid w:val="00CE05AB"/>
    <w:rsid w:val="00CE0635"/>
    <w:rsid w:val="00CE2293"/>
    <w:rsid w:val="00CE2FA8"/>
    <w:rsid w:val="00CE4C64"/>
    <w:rsid w:val="00CE5DAB"/>
    <w:rsid w:val="00CE75CE"/>
    <w:rsid w:val="00CE7FB6"/>
    <w:rsid w:val="00CF1A8A"/>
    <w:rsid w:val="00CF6D07"/>
    <w:rsid w:val="00CF7493"/>
    <w:rsid w:val="00CF772E"/>
    <w:rsid w:val="00D03AFE"/>
    <w:rsid w:val="00D04C38"/>
    <w:rsid w:val="00D04F07"/>
    <w:rsid w:val="00D07D2D"/>
    <w:rsid w:val="00D113BA"/>
    <w:rsid w:val="00D11C42"/>
    <w:rsid w:val="00D1315C"/>
    <w:rsid w:val="00D13772"/>
    <w:rsid w:val="00D152C4"/>
    <w:rsid w:val="00D153DC"/>
    <w:rsid w:val="00D2078A"/>
    <w:rsid w:val="00D21B41"/>
    <w:rsid w:val="00D23B1C"/>
    <w:rsid w:val="00D23EAE"/>
    <w:rsid w:val="00D244C4"/>
    <w:rsid w:val="00D24634"/>
    <w:rsid w:val="00D27B6C"/>
    <w:rsid w:val="00D31833"/>
    <w:rsid w:val="00D32548"/>
    <w:rsid w:val="00D328AE"/>
    <w:rsid w:val="00D32B1A"/>
    <w:rsid w:val="00D338B7"/>
    <w:rsid w:val="00D33A5D"/>
    <w:rsid w:val="00D36C3D"/>
    <w:rsid w:val="00D37263"/>
    <w:rsid w:val="00D37346"/>
    <w:rsid w:val="00D41FDE"/>
    <w:rsid w:val="00D452E5"/>
    <w:rsid w:val="00D4558B"/>
    <w:rsid w:val="00D46D1C"/>
    <w:rsid w:val="00D46EA0"/>
    <w:rsid w:val="00D56C4C"/>
    <w:rsid w:val="00D57D35"/>
    <w:rsid w:val="00D608D9"/>
    <w:rsid w:val="00D640B1"/>
    <w:rsid w:val="00D64A84"/>
    <w:rsid w:val="00D64E4C"/>
    <w:rsid w:val="00D64F25"/>
    <w:rsid w:val="00D652CE"/>
    <w:rsid w:val="00D6565D"/>
    <w:rsid w:val="00D65C1C"/>
    <w:rsid w:val="00D67DFF"/>
    <w:rsid w:val="00D7063A"/>
    <w:rsid w:val="00D75C9A"/>
    <w:rsid w:val="00D76B87"/>
    <w:rsid w:val="00D77F2E"/>
    <w:rsid w:val="00D8368D"/>
    <w:rsid w:val="00D86B15"/>
    <w:rsid w:val="00D87F8F"/>
    <w:rsid w:val="00D91241"/>
    <w:rsid w:val="00D91992"/>
    <w:rsid w:val="00D92A54"/>
    <w:rsid w:val="00D9304B"/>
    <w:rsid w:val="00D93900"/>
    <w:rsid w:val="00D9397C"/>
    <w:rsid w:val="00D93FAE"/>
    <w:rsid w:val="00D94A19"/>
    <w:rsid w:val="00D94BA2"/>
    <w:rsid w:val="00D94C72"/>
    <w:rsid w:val="00D94FCB"/>
    <w:rsid w:val="00D95598"/>
    <w:rsid w:val="00D95715"/>
    <w:rsid w:val="00D95F1B"/>
    <w:rsid w:val="00D96572"/>
    <w:rsid w:val="00D967C7"/>
    <w:rsid w:val="00D96D5D"/>
    <w:rsid w:val="00DA152F"/>
    <w:rsid w:val="00DA1C00"/>
    <w:rsid w:val="00DA3615"/>
    <w:rsid w:val="00DA692D"/>
    <w:rsid w:val="00DB098C"/>
    <w:rsid w:val="00DB0BF6"/>
    <w:rsid w:val="00DB1518"/>
    <w:rsid w:val="00DB23B9"/>
    <w:rsid w:val="00DB2FDD"/>
    <w:rsid w:val="00DB50BA"/>
    <w:rsid w:val="00DB6A50"/>
    <w:rsid w:val="00DC0A30"/>
    <w:rsid w:val="00DC0BCA"/>
    <w:rsid w:val="00DC1182"/>
    <w:rsid w:val="00DC1A95"/>
    <w:rsid w:val="00DC2C44"/>
    <w:rsid w:val="00DC2DAB"/>
    <w:rsid w:val="00DC3744"/>
    <w:rsid w:val="00DC3AB6"/>
    <w:rsid w:val="00DC3BA3"/>
    <w:rsid w:val="00DD0344"/>
    <w:rsid w:val="00DD301C"/>
    <w:rsid w:val="00DD4209"/>
    <w:rsid w:val="00DD636F"/>
    <w:rsid w:val="00DE36FC"/>
    <w:rsid w:val="00DE5946"/>
    <w:rsid w:val="00DE7C54"/>
    <w:rsid w:val="00DF0198"/>
    <w:rsid w:val="00DF44C6"/>
    <w:rsid w:val="00DF4BED"/>
    <w:rsid w:val="00DF526B"/>
    <w:rsid w:val="00DF5343"/>
    <w:rsid w:val="00DF5DEF"/>
    <w:rsid w:val="00DF61C6"/>
    <w:rsid w:val="00DF72C3"/>
    <w:rsid w:val="00E00B9B"/>
    <w:rsid w:val="00E028B4"/>
    <w:rsid w:val="00E06433"/>
    <w:rsid w:val="00E064F5"/>
    <w:rsid w:val="00E06501"/>
    <w:rsid w:val="00E12694"/>
    <w:rsid w:val="00E1319D"/>
    <w:rsid w:val="00E13460"/>
    <w:rsid w:val="00E1559F"/>
    <w:rsid w:val="00E158D8"/>
    <w:rsid w:val="00E15B9B"/>
    <w:rsid w:val="00E1663B"/>
    <w:rsid w:val="00E2123E"/>
    <w:rsid w:val="00E213EE"/>
    <w:rsid w:val="00E22935"/>
    <w:rsid w:val="00E23F78"/>
    <w:rsid w:val="00E24F0A"/>
    <w:rsid w:val="00E26225"/>
    <w:rsid w:val="00E2698D"/>
    <w:rsid w:val="00E31665"/>
    <w:rsid w:val="00E31944"/>
    <w:rsid w:val="00E31DFE"/>
    <w:rsid w:val="00E32871"/>
    <w:rsid w:val="00E3525D"/>
    <w:rsid w:val="00E40522"/>
    <w:rsid w:val="00E412E4"/>
    <w:rsid w:val="00E41FF8"/>
    <w:rsid w:val="00E420A6"/>
    <w:rsid w:val="00E434F5"/>
    <w:rsid w:val="00E437A6"/>
    <w:rsid w:val="00E44741"/>
    <w:rsid w:val="00E447D6"/>
    <w:rsid w:val="00E45009"/>
    <w:rsid w:val="00E456C5"/>
    <w:rsid w:val="00E45DBA"/>
    <w:rsid w:val="00E46ECD"/>
    <w:rsid w:val="00E477E0"/>
    <w:rsid w:val="00E506C4"/>
    <w:rsid w:val="00E512D2"/>
    <w:rsid w:val="00E5167D"/>
    <w:rsid w:val="00E524B6"/>
    <w:rsid w:val="00E5280F"/>
    <w:rsid w:val="00E52C3C"/>
    <w:rsid w:val="00E5360F"/>
    <w:rsid w:val="00E54004"/>
    <w:rsid w:val="00E564A8"/>
    <w:rsid w:val="00E60EE1"/>
    <w:rsid w:val="00E616C8"/>
    <w:rsid w:val="00E631EE"/>
    <w:rsid w:val="00E63F9C"/>
    <w:rsid w:val="00E652F3"/>
    <w:rsid w:val="00E661EC"/>
    <w:rsid w:val="00E66A2D"/>
    <w:rsid w:val="00E72395"/>
    <w:rsid w:val="00E723EF"/>
    <w:rsid w:val="00E740DF"/>
    <w:rsid w:val="00E74492"/>
    <w:rsid w:val="00E7460D"/>
    <w:rsid w:val="00E75BB2"/>
    <w:rsid w:val="00E80503"/>
    <w:rsid w:val="00E808CD"/>
    <w:rsid w:val="00E834BC"/>
    <w:rsid w:val="00E84E51"/>
    <w:rsid w:val="00E90818"/>
    <w:rsid w:val="00E91CDD"/>
    <w:rsid w:val="00E91EE3"/>
    <w:rsid w:val="00E92532"/>
    <w:rsid w:val="00E94210"/>
    <w:rsid w:val="00E94350"/>
    <w:rsid w:val="00E96137"/>
    <w:rsid w:val="00E973CD"/>
    <w:rsid w:val="00EA30E6"/>
    <w:rsid w:val="00EA4B93"/>
    <w:rsid w:val="00EA5923"/>
    <w:rsid w:val="00EB2388"/>
    <w:rsid w:val="00EB2C61"/>
    <w:rsid w:val="00EB35BD"/>
    <w:rsid w:val="00EB6513"/>
    <w:rsid w:val="00EB67D9"/>
    <w:rsid w:val="00EC1502"/>
    <w:rsid w:val="00EC184A"/>
    <w:rsid w:val="00EC1898"/>
    <w:rsid w:val="00EC29B8"/>
    <w:rsid w:val="00EC2E59"/>
    <w:rsid w:val="00EC360F"/>
    <w:rsid w:val="00EC43DD"/>
    <w:rsid w:val="00EC54EA"/>
    <w:rsid w:val="00EC55C5"/>
    <w:rsid w:val="00EC6E43"/>
    <w:rsid w:val="00EC6FB4"/>
    <w:rsid w:val="00ED100B"/>
    <w:rsid w:val="00ED1E46"/>
    <w:rsid w:val="00ED3057"/>
    <w:rsid w:val="00ED59DE"/>
    <w:rsid w:val="00ED6832"/>
    <w:rsid w:val="00EE082B"/>
    <w:rsid w:val="00EE0E8D"/>
    <w:rsid w:val="00EE139C"/>
    <w:rsid w:val="00EE20DD"/>
    <w:rsid w:val="00EE2497"/>
    <w:rsid w:val="00EE2CA1"/>
    <w:rsid w:val="00EE3D20"/>
    <w:rsid w:val="00EE47E7"/>
    <w:rsid w:val="00EE552C"/>
    <w:rsid w:val="00EF2F04"/>
    <w:rsid w:val="00EF4668"/>
    <w:rsid w:val="00EF5336"/>
    <w:rsid w:val="00EF7309"/>
    <w:rsid w:val="00F000F5"/>
    <w:rsid w:val="00F01EB5"/>
    <w:rsid w:val="00F03826"/>
    <w:rsid w:val="00F04C3F"/>
    <w:rsid w:val="00F11ADF"/>
    <w:rsid w:val="00F1303A"/>
    <w:rsid w:val="00F15B4B"/>
    <w:rsid w:val="00F166BF"/>
    <w:rsid w:val="00F21324"/>
    <w:rsid w:val="00F21668"/>
    <w:rsid w:val="00F21D54"/>
    <w:rsid w:val="00F228DE"/>
    <w:rsid w:val="00F23305"/>
    <w:rsid w:val="00F2436A"/>
    <w:rsid w:val="00F25556"/>
    <w:rsid w:val="00F25927"/>
    <w:rsid w:val="00F266AE"/>
    <w:rsid w:val="00F304BD"/>
    <w:rsid w:val="00F30537"/>
    <w:rsid w:val="00F30E5D"/>
    <w:rsid w:val="00F310F9"/>
    <w:rsid w:val="00F314E5"/>
    <w:rsid w:val="00F318B9"/>
    <w:rsid w:val="00F32710"/>
    <w:rsid w:val="00F34015"/>
    <w:rsid w:val="00F34CFA"/>
    <w:rsid w:val="00F352BE"/>
    <w:rsid w:val="00F359DB"/>
    <w:rsid w:val="00F405D0"/>
    <w:rsid w:val="00F431AA"/>
    <w:rsid w:val="00F437C8"/>
    <w:rsid w:val="00F4438C"/>
    <w:rsid w:val="00F46D20"/>
    <w:rsid w:val="00F472B0"/>
    <w:rsid w:val="00F500F8"/>
    <w:rsid w:val="00F510CE"/>
    <w:rsid w:val="00F5426D"/>
    <w:rsid w:val="00F54B1C"/>
    <w:rsid w:val="00F54BB9"/>
    <w:rsid w:val="00F54CAE"/>
    <w:rsid w:val="00F55AFD"/>
    <w:rsid w:val="00F56A31"/>
    <w:rsid w:val="00F5731A"/>
    <w:rsid w:val="00F61190"/>
    <w:rsid w:val="00F62DD6"/>
    <w:rsid w:val="00F62DE5"/>
    <w:rsid w:val="00F6627D"/>
    <w:rsid w:val="00F66325"/>
    <w:rsid w:val="00F67EB8"/>
    <w:rsid w:val="00F702E4"/>
    <w:rsid w:val="00F71B51"/>
    <w:rsid w:val="00F722EB"/>
    <w:rsid w:val="00F72334"/>
    <w:rsid w:val="00F72395"/>
    <w:rsid w:val="00F72D52"/>
    <w:rsid w:val="00F72E85"/>
    <w:rsid w:val="00F7379E"/>
    <w:rsid w:val="00F7443A"/>
    <w:rsid w:val="00F7541D"/>
    <w:rsid w:val="00F754E3"/>
    <w:rsid w:val="00F765EB"/>
    <w:rsid w:val="00F77B36"/>
    <w:rsid w:val="00F806C6"/>
    <w:rsid w:val="00F84EAA"/>
    <w:rsid w:val="00F8526D"/>
    <w:rsid w:val="00F85439"/>
    <w:rsid w:val="00F90062"/>
    <w:rsid w:val="00F9349E"/>
    <w:rsid w:val="00F941EE"/>
    <w:rsid w:val="00F974E0"/>
    <w:rsid w:val="00FA1952"/>
    <w:rsid w:val="00FA1B52"/>
    <w:rsid w:val="00FA3982"/>
    <w:rsid w:val="00FA3F68"/>
    <w:rsid w:val="00FA4D25"/>
    <w:rsid w:val="00FA50B6"/>
    <w:rsid w:val="00FA613A"/>
    <w:rsid w:val="00FA7260"/>
    <w:rsid w:val="00FB0E13"/>
    <w:rsid w:val="00FB1234"/>
    <w:rsid w:val="00FB187E"/>
    <w:rsid w:val="00FB695B"/>
    <w:rsid w:val="00FB6F48"/>
    <w:rsid w:val="00FB7520"/>
    <w:rsid w:val="00FB7B9A"/>
    <w:rsid w:val="00FC14D2"/>
    <w:rsid w:val="00FC16F9"/>
    <w:rsid w:val="00FC1B27"/>
    <w:rsid w:val="00FC2F69"/>
    <w:rsid w:val="00FC3EF1"/>
    <w:rsid w:val="00FC4306"/>
    <w:rsid w:val="00FC730C"/>
    <w:rsid w:val="00FD01C1"/>
    <w:rsid w:val="00FD0A76"/>
    <w:rsid w:val="00FD27D1"/>
    <w:rsid w:val="00FD2BA1"/>
    <w:rsid w:val="00FD3B01"/>
    <w:rsid w:val="00FD4BFF"/>
    <w:rsid w:val="00FD6648"/>
    <w:rsid w:val="00FD6E51"/>
    <w:rsid w:val="00FD7335"/>
    <w:rsid w:val="00FD7711"/>
    <w:rsid w:val="00FD7801"/>
    <w:rsid w:val="00FE01A9"/>
    <w:rsid w:val="00FE0E25"/>
    <w:rsid w:val="00FE3FF1"/>
    <w:rsid w:val="00FE470F"/>
    <w:rsid w:val="00FE5EAF"/>
    <w:rsid w:val="00FE6290"/>
    <w:rsid w:val="00FE6CA0"/>
    <w:rsid w:val="00FF0BB5"/>
    <w:rsid w:val="00FF3B70"/>
    <w:rsid w:val="00FF64D6"/>
    <w:rsid w:val="00FF6C2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04D98F"/>
  <w15:docId w15:val="{B5A46E32-032E-4D57-A33B-B9898490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121"/>
    <w:pPr>
      <w:ind w:left="720"/>
      <w:contextualSpacing/>
    </w:pPr>
  </w:style>
  <w:style w:type="paragraph" w:styleId="NormalWeb">
    <w:name w:val="Normal (Web)"/>
    <w:basedOn w:val="Normal"/>
    <w:uiPriority w:val="99"/>
    <w:unhideWhenUsed/>
    <w:rsid w:val="00941712"/>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Default">
    <w:name w:val="Default"/>
    <w:rsid w:val="0018288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3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EFF"/>
    <w:rPr>
      <w:rFonts w:ascii="Tahoma" w:hAnsi="Tahoma" w:cs="Tahoma"/>
      <w:sz w:val="16"/>
      <w:szCs w:val="16"/>
    </w:rPr>
  </w:style>
  <w:style w:type="character" w:styleId="Emphasis">
    <w:name w:val="Emphasis"/>
    <w:uiPriority w:val="20"/>
    <w:qFormat/>
    <w:rsid w:val="00B3053F"/>
    <w:rPr>
      <w:i/>
      <w:iCs/>
    </w:rPr>
  </w:style>
  <w:style w:type="paragraph" w:styleId="Revision">
    <w:name w:val="Revision"/>
    <w:hidden/>
    <w:uiPriority w:val="99"/>
    <w:semiHidden/>
    <w:rsid w:val="00635947"/>
    <w:pPr>
      <w:spacing w:after="0" w:line="240" w:lineRule="auto"/>
    </w:pPr>
  </w:style>
  <w:style w:type="character" w:styleId="CommentReference">
    <w:name w:val="annotation reference"/>
    <w:basedOn w:val="DefaultParagraphFont"/>
    <w:uiPriority w:val="99"/>
    <w:semiHidden/>
    <w:unhideWhenUsed/>
    <w:rsid w:val="005D356D"/>
    <w:rPr>
      <w:sz w:val="16"/>
      <w:szCs w:val="16"/>
    </w:rPr>
  </w:style>
  <w:style w:type="paragraph" w:styleId="CommentText">
    <w:name w:val="annotation text"/>
    <w:basedOn w:val="Normal"/>
    <w:link w:val="CommentTextChar"/>
    <w:uiPriority w:val="99"/>
    <w:unhideWhenUsed/>
    <w:rsid w:val="005D356D"/>
    <w:pPr>
      <w:spacing w:line="240" w:lineRule="auto"/>
    </w:pPr>
    <w:rPr>
      <w:sz w:val="20"/>
      <w:szCs w:val="20"/>
    </w:rPr>
  </w:style>
  <w:style w:type="character" w:customStyle="1" w:styleId="CommentTextChar">
    <w:name w:val="Comment Text Char"/>
    <w:basedOn w:val="DefaultParagraphFont"/>
    <w:link w:val="CommentText"/>
    <w:uiPriority w:val="99"/>
    <w:rsid w:val="005D356D"/>
    <w:rPr>
      <w:sz w:val="20"/>
      <w:szCs w:val="20"/>
    </w:rPr>
  </w:style>
  <w:style w:type="paragraph" w:styleId="CommentSubject">
    <w:name w:val="annotation subject"/>
    <w:basedOn w:val="CommentText"/>
    <w:next w:val="CommentText"/>
    <w:link w:val="CommentSubjectChar"/>
    <w:uiPriority w:val="99"/>
    <w:semiHidden/>
    <w:unhideWhenUsed/>
    <w:rsid w:val="005D356D"/>
    <w:rPr>
      <w:b/>
      <w:bCs/>
    </w:rPr>
  </w:style>
  <w:style w:type="character" w:customStyle="1" w:styleId="CommentSubjectChar">
    <w:name w:val="Comment Subject Char"/>
    <w:basedOn w:val="CommentTextChar"/>
    <w:link w:val="CommentSubject"/>
    <w:uiPriority w:val="99"/>
    <w:semiHidden/>
    <w:rsid w:val="005D356D"/>
    <w:rPr>
      <w:b/>
      <w:bCs/>
      <w:sz w:val="20"/>
      <w:szCs w:val="20"/>
    </w:rPr>
  </w:style>
  <w:style w:type="paragraph" w:styleId="FootnoteText">
    <w:name w:val="footnote text"/>
    <w:basedOn w:val="Normal"/>
    <w:link w:val="FootnoteTextChar"/>
    <w:uiPriority w:val="99"/>
    <w:semiHidden/>
    <w:unhideWhenUsed/>
    <w:rsid w:val="006332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3246"/>
    <w:rPr>
      <w:sz w:val="20"/>
      <w:szCs w:val="20"/>
    </w:rPr>
  </w:style>
  <w:style w:type="character" w:styleId="FootnoteReference">
    <w:name w:val="footnote reference"/>
    <w:basedOn w:val="DefaultParagraphFont"/>
    <w:uiPriority w:val="99"/>
    <w:semiHidden/>
    <w:unhideWhenUsed/>
    <w:rsid w:val="00633246"/>
    <w:rPr>
      <w:vertAlign w:val="superscript"/>
    </w:rPr>
  </w:style>
  <w:style w:type="paragraph" w:customStyle="1" w:styleId="Neninr">
    <w:name w:val="Neni nr."/>
    <w:basedOn w:val="Normal"/>
    <w:qFormat/>
    <w:rsid w:val="00C41C55"/>
    <w:pPr>
      <w:spacing w:after="0" w:line="240" w:lineRule="auto"/>
      <w:jc w:val="center"/>
    </w:pPr>
    <w:rPr>
      <w:rFonts w:ascii="Garamond" w:hAnsi="Garamond"/>
      <w:sz w:val="24"/>
      <w:szCs w:val="24"/>
      <w:lang w:val="sq-AL"/>
    </w:rPr>
  </w:style>
  <w:style w:type="paragraph" w:styleId="HTMLPreformatted">
    <w:name w:val="HTML Preformatted"/>
    <w:basedOn w:val="Normal"/>
    <w:link w:val="HTMLPreformattedChar"/>
    <w:uiPriority w:val="99"/>
    <w:semiHidden/>
    <w:unhideWhenUsed/>
    <w:rsid w:val="002429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29B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5980">
      <w:bodyDiv w:val="1"/>
      <w:marLeft w:val="0"/>
      <w:marRight w:val="0"/>
      <w:marTop w:val="0"/>
      <w:marBottom w:val="0"/>
      <w:divBdr>
        <w:top w:val="none" w:sz="0" w:space="0" w:color="auto"/>
        <w:left w:val="none" w:sz="0" w:space="0" w:color="auto"/>
        <w:bottom w:val="none" w:sz="0" w:space="0" w:color="auto"/>
        <w:right w:val="none" w:sz="0" w:space="0" w:color="auto"/>
      </w:divBdr>
    </w:div>
    <w:div w:id="113138017">
      <w:bodyDiv w:val="1"/>
      <w:marLeft w:val="0"/>
      <w:marRight w:val="0"/>
      <w:marTop w:val="0"/>
      <w:marBottom w:val="0"/>
      <w:divBdr>
        <w:top w:val="none" w:sz="0" w:space="0" w:color="auto"/>
        <w:left w:val="none" w:sz="0" w:space="0" w:color="auto"/>
        <w:bottom w:val="none" w:sz="0" w:space="0" w:color="auto"/>
        <w:right w:val="none" w:sz="0" w:space="0" w:color="auto"/>
      </w:divBdr>
      <w:divsChild>
        <w:div w:id="593637476">
          <w:marLeft w:val="0"/>
          <w:marRight w:val="0"/>
          <w:marTop w:val="0"/>
          <w:marBottom w:val="0"/>
          <w:divBdr>
            <w:top w:val="none" w:sz="0" w:space="0" w:color="auto"/>
            <w:left w:val="none" w:sz="0" w:space="0" w:color="auto"/>
            <w:bottom w:val="none" w:sz="0" w:space="0" w:color="auto"/>
            <w:right w:val="none" w:sz="0" w:space="0" w:color="auto"/>
          </w:divBdr>
        </w:div>
        <w:div w:id="1073167059">
          <w:marLeft w:val="0"/>
          <w:marRight w:val="0"/>
          <w:marTop w:val="0"/>
          <w:marBottom w:val="0"/>
          <w:divBdr>
            <w:top w:val="none" w:sz="0" w:space="0" w:color="auto"/>
            <w:left w:val="none" w:sz="0" w:space="0" w:color="auto"/>
            <w:bottom w:val="none" w:sz="0" w:space="0" w:color="auto"/>
            <w:right w:val="none" w:sz="0" w:space="0" w:color="auto"/>
          </w:divBdr>
        </w:div>
        <w:div w:id="1204058185">
          <w:marLeft w:val="0"/>
          <w:marRight w:val="0"/>
          <w:marTop w:val="0"/>
          <w:marBottom w:val="0"/>
          <w:divBdr>
            <w:top w:val="none" w:sz="0" w:space="0" w:color="auto"/>
            <w:left w:val="none" w:sz="0" w:space="0" w:color="auto"/>
            <w:bottom w:val="none" w:sz="0" w:space="0" w:color="auto"/>
            <w:right w:val="none" w:sz="0" w:space="0" w:color="auto"/>
          </w:divBdr>
        </w:div>
      </w:divsChild>
    </w:div>
    <w:div w:id="120613970">
      <w:bodyDiv w:val="1"/>
      <w:marLeft w:val="0"/>
      <w:marRight w:val="0"/>
      <w:marTop w:val="0"/>
      <w:marBottom w:val="0"/>
      <w:divBdr>
        <w:top w:val="none" w:sz="0" w:space="0" w:color="auto"/>
        <w:left w:val="none" w:sz="0" w:space="0" w:color="auto"/>
        <w:bottom w:val="none" w:sz="0" w:space="0" w:color="auto"/>
        <w:right w:val="none" w:sz="0" w:space="0" w:color="auto"/>
      </w:divBdr>
      <w:divsChild>
        <w:div w:id="689767514">
          <w:marLeft w:val="0"/>
          <w:marRight w:val="0"/>
          <w:marTop w:val="0"/>
          <w:marBottom w:val="0"/>
          <w:divBdr>
            <w:top w:val="none" w:sz="0" w:space="0" w:color="auto"/>
            <w:left w:val="none" w:sz="0" w:space="0" w:color="auto"/>
            <w:bottom w:val="none" w:sz="0" w:space="0" w:color="auto"/>
            <w:right w:val="none" w:sz="0" w:space="0" w:color="auto"/>
          </w:divBdr>
        </w:div>
        <w:div w:id="1984189944">
          <w:marLeft w:val="0"/>
          <w:marRight w:val="0"/>
          <w:marTop w:val="0"/>
          <w:marBottom w:val="0"/>
          <w:divBdr>
            <w:top w:val="none" w:sz="0" w:space="0" w:color="auto"/>
            <w:left w:val="none" w:sz="0" w:space="0" w:color="auto"/>
            <w:bottom w:val="none" w:sz="0" w:space="0" w:color="auto"/>
            <w:right w:val="none" w:sz="0" w:space="0" w:color="auto"/>
          </w:divBdr>
        </w:div>
        <w:div w:id="1040058631">
          <w:marLeft w:val="0"/>
          <w:marRight w:val="0"/>
          <w:marTop w:val="0"/>
          <w:marBottom w:val="0"/>
          <w:divBdr>
            <w:top w:val="none" w:sz="0" w:space="0" w:color="auto"/>
            <w:left w:val="none" w:sz="0" w:space="0" w:color="auto"/>
            <w:bottom w:val="none" w:sz="0" w:space="0" w:color="auto"/>
            <w:right w:val="none" w:sz="0" w:space="0" w:color="auto"/>
          </w:divBdr>
        </w:div>
        <w:div w:id="1526020570">
          <w:marLeft w:val="0"/>
          <w:marRight w:val="0"/>
          <w:marTop w:val="0"/>
          <w:marBottom w:val="0"/>
          <w:divBdr>
            <w:top w:val="none" w:sz="0" w:space="0" w:color="auto"/>
            <w:left w:val="none" w:sz="0" w:space="0" w:color="auto"/>
            <w:bottom w:val="none" w:sz="0" w:space="0" w:color="auto"/>
            <w:right w:val="none" w:sz="0" w:space="0" w:color="auto"/>
          </w:divBdr>
        </w:div>
      </w:divsChild>
    </w:div>
    <w:div w:id="125709525">
      <w:bodyDiv w:val="1"/>
      <w:marLeft w:val="0"/>
      <w:marRight w:val="0"/>
      <w:marTop w:val="0"/>
      <w:marBottom w:val="0"/>
      <w:divBdr>
        <w:top w:val="none" w:sz="0" w:space="0" w:color="auto"/>
        <w:left w:val="none" w:sz="0" w:space="0" w:color="auto"/>
        <w:bottom w:val="none" w:sz="0" w:space="0" w:color="auto"/>
        <w:right w:val="none" w:sz="0" w:space="0" w:color="auto"/>
      </w:divBdr>
      <w:divsChild>
        <w:div w:id="1521815518">
          <w:marLeft w:val="0"/>
          <w:marRight w:val="0"/>
          <w:marTop w:val="0"/>
          <w:marBottom w:val="0"/>
          <w:divBdr>
            <w:top w:val="none" w:sz="0" w:space="0" w:color="auto"/>
            <w:left w:val="none" w:sz="0" w:space="0" w:color="auto"/>
            <w:bottom w:val="none" w:sz="0" w:space="0" w:color="auto"/>
            <w:right w:val="none" w:sz="0" w:space="0" w:color="auto"/>
          </w:divBdr>
        </w:div>
        <w:div w:id="1364595261">
          <w:marLeft w:val="0"/>
          <w:marRight w:val="0"/>
          <w:marTop w:val="0"/>
          <w:marBottom w:val="0"/>
          <w:divBdr>
            <w:top w:val="none" w:sz="0" w:space="0" w:color="auto"/>
            <w:left w:val="none" w:sz="0" w:space="0" w:color="auto"/>
            <w:bottom w:val="none" w:sz="0" w:space="0" w:color="auto"/>
            <w:right w:val="none" w:sz="0" w:space="0" w:color="auto"/>
          </w:divBdr>
        </w:div>
        <w:div w:id="734737583">
          <w:marLeft w:val="0"/>
          <w:marRight w:val="0"/>
          <w:marTop w:val="0"/>
          <w:marBottom w:val="0"/>
          <w:divBdr>
            <w:top w:val="none" w:sz="0" w:space="0" w:color="auto"/>
            <w:left w:val="none" w:sz="0" w:space="0" w:color="auto"/>
            <w:bottom w:val="none" w:sz="0" w:space="0" w:color="auto"/>
            <w:right w:val="none" w:sz="0" w:space="0" w:color="auto"/>
          </w:divBdr>
        </w:div>
        <w:div w:id="1055394120">
          <w:marLeft w:val="0"/>
          <w:marRight w:val="0"/>
          <w:marTop w:val="0"/>
          <w:marBottom w:val="0"/>
          <w:divBdr>
            <w:top w:val="none" w:sz="0" w:space="0" w:color="auto"/>
            <w:left w:val="none" w:sz="0" w:space="0" w:color="auto"/>
            <w:bottom w:val="none" w:sz="0" w:space="0" w:color="auto"/>
            <w:right w:val="none" w:sz="0" w:space="0" w:color="auto"/>
          </w:divBdr>
        </w:div>
      </w:divsChild>
    </w:div>
    <w:div w:id="153030376">
      <w:bodyDiv w:val="1"/>
      <w:marLeft w:val="0"/>
      <w:marRight w:val="0"/>
      <w:marTop w:val="0"/>
      <w:marBottom w:val="0"/>
      <w:divBdr>
        <w:top w:val="none" w:sz="0" w:space="0" w:color="auto"/>
        <w:left w:val="none" w:sz="0" w:space="0" w:color="auto"/>
        <w:bottom w:val="none" w:sz="0" w:space="0" w:color="auto"/>
        <w:right w:val="none" w:sz="0" w:space="0" w:color="auto"/>
      </w:divBdr>
      <w:divsChild>
        <w:div w:id="703599981">
          <w:marLeft w:val="0"/>
          <w:marRight w:val="0"/>
          <w:marTop w:val="0"/>
          <w:marBottom w:val="0"/>
          <w:divBdr>
            <w:top w:val="none" w:sz="0" w:space="0" w:color="auto"/>
            <w:left w:val="none" w:sz="0" w:space="0" w:color="auto"/>
            <w:bottom w:val="none" w:sz="0" w:space="0" w:color="auto"/>
            <w:right w:val="none" w:sz="0" w:space="0" w:color="auto"/>
          </w:divBdr>
        </w:div>
        <w:div w:id="82844678">
          <w:marLeft w:val="0"/>
          <w:marRight w:val="0"/>
          <w:marTop w:val="0"/>
          <w:marBottom w:val="0"/>
          <w:divBdr>
            <w:top w:val="none" w:sz="0" w:space="0" w:color="auto"/>
            <w:left w:val="none" w:sz="0" w:space="0" w:color="auto"/>
            <w:bottom w:val="none" w:sz="0" w:space="0" w:color="auto"/>
            <w:right w:val="none" w:sz="0" w:space="0" w:color="auto"/>
          </w:divBdr>
        </w:div>
        <w:div w:id="772634265">
          <w:marLeft w:val="0"/>
          <w:marRight w:val="0"/>
          <w:marTop w:val="0"/>
          <w:marBottom w:val="0"/>
          <w:divBdr>
            <w:top w:val="none" w:sz="0" w:space="0" w:color="auto"/>
            <w:left w:val="none" w:sz="0" w:space="0" w:color="auto"/>
            <w:bottom w:val="none" w:sz="0" w:space="0" w:color="auto"/>
            <w:right w:val="none" w:sz="0" w:space="0" w:color="auto"/>
          </w:divBdr>
        </w:div>
        <w:div w:id="2119055273">
          <w:marLeft w:val="0"/>
          <w:marRight w:val="0"/>
          <w:marTop w:val="0"/>
          <w:marBottom w:val="0"/>
          <w:divBdr>
            <w:top w:val="none" w:sz="0" w:space="0" w:color="auto"/>
            <w:left w:val="none" w:sz="0" w:space="0" w:color="auto"/>
            <w:bottom w:val="none" w:sz="0" w:space="0" w:color="auto"/>
            <w:right w:val="none" w:sz="0" w:space="0" w:color="auto"/>
          </w:divBdr>
        </w:div>
        <w:div w:id="1678656442">
          <w:marLeft w:val="0"/>
          <w:marRight w:val="0"/>
          <w:marTop w:val="0"/>
          <w:marBottom w:val="0"/>
          <w:divBdr>
            <w:top w:val="none" w:sz="0" w:space="0" w:color="auto"/>
            <w:left w:val="none" w:sz="0" w:space="0" w:color="auto"/>
            <w:bottom w:val="none" w:sz="0" w:space="0" w:color="auto"/>
            <w:right w:val="none" w:sz="0" w:space="0" w:color="auto"/>
          </w:divBdr>
        </w:div>
        <w:div w:id="1565871394">
          <w:marLeft w:val="0"/>
          <w:marRight w:val="0"/>
          <w:marTop w:val="0"/>
          <w:marBottom w:val="0"/>
          <w:divBdr>
            <w:top w:val="none" w:sz="0" w:space="0" w:color="auto"/>
            <w:left w:val="none" w:sz="0" w:space="0" w:color="auto"/>
            <w:bottom w:val="none" w:sz="0" w:space="0" w:color="auto"/>
            <w:right w:val="none" w:sz="0" w:space="0" w:color="auto"/>
          </w:divBdr>
        </w:div>
        <w:div w:id="963846262">
          <w:marLeft w:val="0"/>
          <w:marRight w:val="0"/>
          <w:marTop w:val="0"/>
          <w:marBottom w:val="0"/>
          <w:divBdr>
            <w:top w:val="none" w:sz="0" w:space="0" w:color="auto"/>
            <w:left w:val="none" w:sz="0" w:space="0" w:color="auto"/>
            <w:bottom w:val="none" w:sz="0" w:space="0" w:color="auto"/>
            <w:right w:val="none" w:sz="0" w:space="0" w:color="auto"/>
          </w:divBdr>
        </w:div>
        <w:div w:id="1686983743">
          <w:marLeft w:val="0"/>
          <w:marRight w:val="0"/>
          <w:marTop w:val="0"/>
          <w:marBottom w:val="0"/>
          <w:divBdr>
            <w:top w:val="none" w:sz="0" w:space="0" w:color="auto"/>
            <w:left w:val="none" w:sz="0" w:space="0" w:color="auto"/>
            <w:bottom w:val="none" w:sz="0" w:space="0" w:color="auto"/>
            <w:right w:val="none" w:sz="0" w:space="0" w:color="auto"/>
          </w:divBdr>
        </w:div>
      </w:divsChild>
    </w:div>
    <w:div w:id="167448681">
      <w:bodyDiv w:val="1"/>
      <w:marLeft w:val="0"/>
      <w:marRight w:val="0"/>
      <w:marTop w:val="0"/>
      <w:marBottom w:val="0"/>
      <w:divBdr>
        <w:top w:val="none" w:sz="0" w:space="0" w:color="auto"/>
        <w:left w:val="none" w:sz="0" w:space="0" w:color="auto"/>
        <w:bottom w:val="none" w:sz="0" w:space="0" w:color="auto"/>
        <w:right w:val="none" w:sz="0" w:space="0" w:color="auto"/>
      </w:divBdr>
      <w:divsChild>
        <w:div w:id="64961883">
          <w:marLeft w:val="0"/>
          <w:marRight w:val="0"/>
          <w:marTop w:val="0"/>
          <w:marBottom w:val="0"/>
          <w:divBdr>
            <w:top w:val="none" w:sz="0" w:space="0" w:color="auto"/>
            <w:left w:val="none" w:sz="0" w:space="0" w:color="auto"/>
            <w:bottom w:val="none" w:sz="0" w:space="0" w:color="auto"/>
            <w:right w:val="none" w:sz="0" w:space="0" w:color="auto"/>
          </w:divBdr>
        </w:div>
        <w:div w:id="1808088316">
          <w:marLeft w:val="0"/>
          <w:marRight w:val="0"/>
          <w:marTop w:val="0"/>
          <w:marBottom w:val="0"/>
          <w:divBdr>
            <w:top w:val="none" w:sz="0" w:space="0" w:color="auto"/>
            <w:left w:val="none" w:sz="0" w:space="0" w:color="auto"/>
            <w:bottom w:val="none" w:sz="0" w:space="0" w:color="auto"/>
            <w:right w:val="none" w:sz="0" w:space="0" w:color="auto"/>
          </w:divBdr>
        </w:div>
        <w:div w:id="949169704">
          <w:marLeft w:val="0"/>
          <w:marRight w:val="0"/>
          <w:marTop w:val="0"/>
          <w:marBottom w:val="0"/>
          <w:divBdr>
            <w:top w:val="none" w:sz="0" w:space="0" w:color="auto"/>
            <w:left w:val="none" w:sz="0" w:space="0" w:color="auto"/>
            <w:bottom w:val="none" w:sz="0" w:space="0" w:color="auto"/>
            <w:right w:val="none" w:sz="0" w:space="0" w:color="auto"/>
          </w:divBdr>
        </w:div>
        <w:div w:id="1287159141">
          <w:marLeft w:val="0"/>
          <w:marRight w:val="0"/>
          <w:marTop w:val="0"/>
          <w:marBottom w:val="0"/>
          <w:divBdr>
            <w:top w:val="none" w:sz="0" w:space="0" w:color="auto"/>
            <w:left w:val="none" w:sz="0" w:space="0" w:color="auto"/>
            <w:bottom w:val="none" w:sz="0" w:space="0" w:color="auto"/>
            <w:right w:val="none" w:sz="0" w:space="0" w:color="auto"/>
          </w:divBdr>
        </w:div>
        <w:div w:id="939798657">
          <w:marLeft w:val="0"/>
          <w:marRight w:val="0"/>
          <w:marTop w:val="0"/>
          <w:marBottom w:val="0"/>
          <w:divBdr>
            <w:top w:val="none" w:sz="0" w:space="0" w:color="auto"/>
            <w:left w:val="none" w:sz="0" w:space="0" w:color="auto"/>
            <w:bottom w:val="none" w:sz="0" w:space="0" w:color="auto"/>
            <w:right w:val="none" w:sz="0" w:space="0" w:color="auto"/>
          </w:divBdr>
        </w:div>
        <w:div w:id="1218010195">
          <w:marLeft w:val="0"/>
          <w:marRight w:val="0"/>
          <w:marTop w:val="0"/>
          <w:marBottom w:val="0"/>
          <w:divBdr>
            <w:top w:val="none" w:sz="0" w:space="0" w:color="auto"/>
            <w:left w:val="none" w:sz="0" w:space="0" w:color="auto"/>
            <w:bottom w:val="none" w:sz="0" w:space="0" w:color="auto"/>
            <w:right w:val="none" w:sz="0" w:space="0" w:color="auto"/>
          </w:divBdr>
        </w:div>
        <w:div w:id="1992248630">
          <w:marLeft w:val="0"/>
          <w:marRight w:val="0"/>
          <w:marTop w:val="0"/>
          <w:marBottom w:val="0"/>
          <w:divBdr>
            <w:top w:val="none" w:sz="0" w:space="0" w:color="auto"/>
            <w:left w:val="none" w:sz="0" w:space="0" w:color="auto"/>
            <w:bottom w:val="none" w:sz="0" w:space="0" w:color="auto"/>
            <w:right w:val="none" w:sz="0" w:space="0" w:color="auto"/>
          </w:divBdr>
        </w:div>
        <w:div w:id="607155144">
          <w:marLeft w:val="0"/>
          <w:marRight w:val="0"/>
          <w:marTop w:val="0"/>
          <w:marBottom w:val="0"/>
          <w:divBdr>
            <w:top w:val="none" w:sz="0" w:space="0" w:color="auto"/>
            <w:left w:val="none" w:sz="0" w:space="0" w:color="auto"/>
            <w:bottom w:val="none" w:sz="0" w:space="0" w:color="auto"/>
            <w:right w:val="none" w:sz="0" w:space="0" w:color="auto"/>
          </w:divBdr>
        </w:div>
        <w:div w:id="1699311422">
          <w:marLeft w:val="0"/>
          <w:marRight w:val="0"/>
          <w:marTop w:val="0"/>
          <w:marBottom w:val="0"/>
          <w:divBdr>
            <w:top w:val="none" w:sz="0" w:space="0" w:color="auto"/>
            <w:left w:val="none" w:sz="0" w:space="0" w:color="auto"/>
            <w:bottom w:val="none" w:sz="0" w:space="0" w:color="auto"/>
            <w:right w:val="none" w:sz="0" w:space="0" w:color="auto"/>
          </w:divBdr>
        </w:div>
        <w:div w:id="1166703976">
          <w:marLeft w:val="0"/>
          <w:marRight w:val="0"/>
          <w:marTop w:val="0"/>
          <w:marBottom w:val="0"/>
          <w:divBdr>
            <w:top w:val="none" w:sz="0" w:space="0" w:color="auto"/>
            <w:left w:val="none" w:sz="0" w:space="0" w:color="auto"/>
            <w:bottom w:val="none" w:sz="0" w:space="0" w:color="auto"/>
            <w:right w:val="none" w:sz="0" w:space="0" w:color="auto"/>
          </w:divBdr>
        </w:div>
        <w:div w:id="803549669">
          <w:marLeft w:val="0"/>
          <w:marRight w:val="0"/>
          <w:marTop w:val="0"/>
          <w:marBottom w:val="0"/>
          <w:divBdr>
            <w:top w:val="none" w:sz="0" w:space="0" w:color="auto"/>
            <w:left w:val="none" w:sz="0" w:space="0" w:color="auto"/>
            <w:bottom w:val="none" w:sz="0" w:space="0" w:color="auto"/>
            <w:right w:val="none" w:sz="0" w:space="0" w:color="auto"/>
          </w:divBdr>
        </w:div>
        <w:div w:id="663050240">
          <w:marLeft w:val="0"/>
          <w:marRight w:val="0"/>
          <w:marTop w:val="0"/>
          <w:marBottom w:val="0"/>
          <w:divBdr>
            <w:top w:val="none" w:sz="0" w:space="0" w:color="auto"/>
            <w:left w:val="none" w:sz="0" w:space="0" w:color="auto"/>
            <w:bottom w:val="none" w:sz="0" w:space="0" w:color="auto"/>
            <w:right w:val="none" w:sz="0" w:space="0" w:color="auto"/>
          </w:divBdr>
        </w:div>
        <w:div w:id="303850917">
          <w:marLeft w:val="0"/>
          <w:marRight w:val="0"/>
          <w:marTop w:val="0"/>
          <w:marBottom w:val="0"/>
          <w:divBdr>
            <w:top w:val="none" w:sz="0" w:space="0" w:color="auto"/>
            <w:left w:val="none" w:sz="0" w:space="0" w:color="auto"/>
            <w:bottom w:val="none" w:sz="0" w:space="0" w:color="auto"/>
            <w:right w:val="none" w:sz="0" w:space="0" w:color="auto"/>
          </w:divBdr>
        </w:div>
        <w:div w:id="2121757379">
          <w:marLeft w:val="0"/>
          <w:marRight w:val="0"/>
          <w:marTop w:val="0"/>
          <w:marBottom w:val="0"/>
          <w:divBdr>
            <w:top w:val="none" w:sz="0" w:space="0" w:color="auto"/>
            <w:left w:val="none" w:sz="0" w:space="0" w:color="auto"/>
            <w:bottom w:val="none" w:sz="0" w:space="0" w:color="auto"/>
            <w:right w:val="none" w:sz="0" w:space="0" w:color="auto"/>
          </w:divBdr>
        </w:div>
        <w:div w:id="1366366605">
          <w:marLeft w:val="0"/>
          <w:marRight w:val="0"/>
          <w:marTop w:val="0"/>
          <w:marBottom w:val="0"/>
          <w:divBdr>
            <w:top w:val="none" w:sz="0" w:space="0" w:color="auto"/>
            <w:left w:val="none" w:sz="0" w:space="0" w:color="auto"/>
            <w:bottom w:val="none" w:sz="0" w:space="0" w:color="auto"/>
            <w:right w:val="none" w:sz="0" w:space="0" w:color="auto"/>
          </w:divBdr>
        </w:div>
        <w:div w:id="1174764381">
          <w:marLeft w:val="0"/>
          <w:marRight w:val="0"/>
          <w:marTop w:val="0"/>
          <w:marBottom w:val="0"/>
          <w:divBdr>
            <w:top w:val="none" w:sz="0" w:space="0" w:color="auto"/>
            <w:left w:val="none" w:sz="0" w:space="0" w:color="auto"/>
            <w:bottom w:val="none" w:sz="0" w:space="0" w:color="auto"/>
            <w:right w:val="none" w:sz="0" w:space="0" w:color="auto"/>
          </w:divBdr>
        </w:div>
        <w:div w:id="1168860335">
          <w:marLeft w:val="0"/>
          <w:marRight w:val="0"/>
          <w:marTop w:val="0"/>
          <w:marBottom w:val="0"/>
          <w:divBdr>
            <w:top w:val="none" w:sz="0" w:space="0" w:color="auto"/>
            <w:left w:val="none" w:sz="0" w:space="0" w:color="auto"/>
            <w:bottom w:val="none" w:sz="0" w:space="0" w:color="auto"/>
            <w:right w:val="none" w:sz="0" w:space="0" w:color="auto"/>
          </w:divBdr>
        </w:div>
        <w:div w:id="1064987482">
          <w:marLeft w:val="0"/>
          <w:marRight w:val="0"/>
          <w:marTop w:val="0"/>
          <w:marBottom w:val="0"/>
          <w:divBdr>
            <w:top w:val="none" w:sz="0" w:space="0" w:color="auto"/>
            <w:left w:val="none" w:sz="0" w:space="0" w:color="auto"/>
            <w:bottom w:val="none" w:sz="0" w:space="0" w:color="auto"/>
            <w:right w:val="none" w:sz="0" w:space="0" w:color="auto"/>
          </w:divBdr>
        </w:div>
      </w:divsChild>
    </w:div>
    <w:div w:id="188759414">
      <w:bodyDiv w:val="1"/>
      <w:marLeft w:val="0"/>
      <w:marRight w:val="0"/>
      <w:marTop w:val="0"/>
      <w:marBottom w:val="0"/>
      <w:divBdr>
        <w:top w:val="none" w:sz="0" w:space="0" w:color="auto"/>
        <w:left w:val="none" w:sz="0" w:space="0" w:color="auto"/>
        <w:bottom w:val="none" w:sz="0" w:space="0" w:color="auto"/>
        <w:right w:val="none" w:sz="0" w:space="0" w:color="auto"/>
      </w:divBdr>
    </w:div>
    <w:div w:id="608514991">
      <w:bodyDiv w:val="1"/>
      <w:marLeft w:val="0"/>
      <w:marRight w:val="0"/>
      <w:marTop w:val="0"/>
      <w:marBottom w:val="0"/>
      <w:divBdr>
        <w:top w:val="none" w:sz="0" w:space="0" w:color="auto"/>
        <w:left w:val="none" w:sz="0" w:space="0" w:color="auto"/>
        <w:bottom w:val="none" w:sz="0" w:space="0" w:color="auto"/>
        <w:right w:val="none" w:sz="0" w:space="0" w:color="auto"/>
      </w:divBdr>
      <w:divsChild>
        <w:div w:id="419986299">
          <w:marLeft w:val="0"/>
          <w:marRight w:val="0"/>
          <w:marTop w:val="0"/>
          <w:marBottom w:val="0"/>
          <w:divBdr>
            <w:top w:val="none" w:sz="0" w:space="0" w:color="auto"/>
            <w:left w:val="none" w:sz="0" w:space="0" w:color="auto"/>
            <w:bottom w:val="none" w:sz="0" w:space="0" w:color="auto"/>
            <w:right w:val="none" w:sz="0" w:space="0" w:color="auto"/>
          </w:divBdr>
        </w:div>
        <w:div w:id="1086077081">
          <w:marLeft w:val="0"/>
          <w:marRight w:val="0"/>
          <w:marTop w:val="0"/>
          <w:marBottom w:val="0"/>
          <w:divBdr>
            <w:top w:val="none" w:sz="0" w:space="0" w:color="auto"/>
            <w:left w:val="none" w:sz="0" w:space="0" w:color="auto"/>
            <w:bottom w:val="none" w:sz="0" w:space="0" w:color="auto"/>
            <w:right w:val="none" w:sz="0" w:space="0" w:color="auto"/>
          </w:divBdr>
        </w:div>
        <w:div w:id="1450582989">
          <w:marLeft w:val="0"/>
          <w:marRight w:val="0"/>
          <w:marTop w:val="0"/>
          <w:marBottom w:val="0"/>
          <w:divBdr>
            <w:top w:val="none" w:sz="0" w:space="0" w:color="auto"/>
            <w:left w:val="none" w:sz="0" w:space="0" w:color="auto"/>
            <w:bottom w:val="none" w:sz="0" w:space="0" w:color="auto"/>
            <w:right w:val="none" w:sz="0" w:space="0" w:color="auto"/>
          </w:divBdr>
        </w:div>
        <w:div w:id="1774014527">
          <w:marLeft w:val="0"/>
          <w:marRight w:val="0"/>
          <w:marTop w:val="0"/>
          <w:marBottom w:val="0"/>
          <w:divBdr>
            <w:top w:val="none" w:sz="0" w:space="0" w:color="auto"/>
            <w:left w:val="none" w:sz="0" w:space="0" w:color="auto"/>
            <w:bottom w:val="none" w:sz="0" w:space="0" w:color="auto"/>
            <w:right w:val="none" w:sz="0" w:space="0" w:color="auto"/>
          </w:divBdr>
        </w:div>
        <w:div w:id="1943684595">
          <w:marLeft w:val="0"/>
          <w:marRight w:val="0"/>
          <w:marTop w:val="0"/>
          <w:marBottom w:val="0"/>
          <w:divBdr>
            <w:top w:val="none" w:sz="0" w:space="0" w:color="auto"/>
            <w:left w:val="none" w:sz="0" w:space="0" w:color="auto"/>
            <w:bottom w:val="none" w:sz="0" w:space="0" w:color="auto"/>
            <w:right w:val="none" w:sz="0" w:space="0" w:color="auto"/>
          </w:divBdr>
        </w:div>
      </w:divsChild>
    </w:div>
    <w:div w:id="789204704">
      <w:bodyDiv w:val="1"/>
      <w:marLeft w:val="0"/>
      <w:marRight w:val="0"/>
      <w:marTop w:val="0"/>
      <w:marBottom w:val="0"/>
      <w:divBdr>
        <w:top w:val="none" w:sz="0" w:space="0" w:color="auto"/>
        <w:left w:val="none" w:sz="0" w:space="0" w:color="auto"/>
        <w:bottom w:val="none" w:sz="0" w:space="0" w:color="auto"/>
        <w:right w:val="none" w:sz="0" w:space="0" w:color="auto"/>
      </w:divBdr>
    </w:div>
    <w:div w:id="827095623">
      <w:bodyDiv w:val="1"/>
      <w:marLeft w:val="0"/>
      <w:marRight w:val="0"/>
      <w:marTop w:val="0"/>
      <w:marBottom w:val="0"/>
      <w:divBdr>
        <w:top w:val="none" w:sz="0" w:space="0" w:color="auto"/>
        <w:left w:val="none" w:sz="0" w:space="0" w:color="auto"/>
        <w:bottom w:val="none" w:sz="0" w:space="0" w:color="auto"/>
        <w:right w:val="none" w:sz="0" w:space="0" w:color="auto"/>
      </w:divBdr>
    </w:div>
    <w:div w:id="860823140">
      <w:bodyDiv w:val="1"/>
      <w:marLeft w:val="0"/>
      <w:marRight w:val="0"/>
      <w:marTop w:val="0"/>
      <w:marBottom w:val="0"/>
      <w:divBdr>
        <w:top w:val="none" w:sz="0" w:space="0" w:color="auto"/>
        <w:left w:val="none" w:sz="0" w:space="0" w:color="auto"/>
        <w:bottom w:val="none" w:sz="0" w:space="0" w:color="auto"/>
        <w:right w:val="none" w:sz="0" w:space="0" w:color="auto"/>
      </w:divBdr>
    </w:div>
    <w:div w:id="870580803">
      <w:bodyDiv w:val="1"/>
      <w:marLeft w:val="0"/>
      <w:marRight w:val="0"/>
      <w:marTop w:val="0"/>
      <w:marBottom w:val="0"/>
      <w:divBdr>
        <w:top w:val="none" w:sz="0" w:space="0" w:color="auto"/>
        <w:left w:val="none" w:sz="0" w:space="0" w:color="auto"/>
        <w:bottom w:val="none" w:sz="0" w:space="0" w:color="auto"/>
        <w:right w:val="none" w:sz="0" w:space="0" w:color="auto"/>
      </w:divBdr>
    </w:div>
    <w:div w:id="900559809">
      <w:bodyDiv w:val="1"/>
      <w:marLeft w:val="0"/>
      <w:marRight w:val="0"/>
      <w:marTop w:val="0"/>
      <w:marBottom w:val="0"/>
      <w:divBdr>
        <w:top w:val="none" w:sz="0" w:space="0" w:color="auto"/>
        <w:left w:val="none" w:sz="0" w:space="0" w:color="auto"/>
        <w:bottom w:val="none" w:sz="0" w:space="0" w:color="auto"/>
        <w:right w:val="none" w:sz="0" w:space="0" w:color="auto"/>
      </w:divBdr>
    </w:div>
    <w:div w:id="904880634">
      <w:bodyDiv w:val="1"/>
      <w:marLeft w:val="0"/>
      <w:marRight w:val="0"/>
      <w:marTop w:val="0"/>
      <w:marBottom w:val="0"/>
      <w:divBdr>
        <w:top w:val="none" w:sz="0" w:space="0" w:color="auto"/>
        <w:left w:val="none" w:sz="0" w:space="0" w:color="auto"/>
        <w:bottom w:val="none" w:sz="0" w:space="0" w:color="auto"/>
        <w:right w:val="none" w:sz="0" w:space="0" w:color="auto"/>
      </w:divBdr>
      <w:divsChild>
        <w:div w:id="111873133">
          <w:marLeft w:val="0"/>
          <w:marRight w:val="0"/>
          <w:marTop w:val="0"/>
          <w:marBottom w:val="0"/>
          <w:divBdr>
            <w:top w:val="none" w:sz="0" w:space="0" w:color="auto"/>
            <w:left w:val="none" w:sz="0" w:space="0" w:color="auto"/>
            <w:bottom w:val="none" w:sz="0" w:space="0" w:color="auto"/>
            <w:right w:val="none" w:sz="0" w:space="0" w:color="auto"/>
          </w:divBdr>
        </w:div>
        <w:div w:id="185292274">
          <w:marLeft w:val="0"/>
          <w:marRight w:val="0"/>
          <w:marTop w:val="0"/>
          <w:marBottom w:val="0"/>
          <w:divBdr>
            <w:top w:val="none" w:sz="0" w:space="0" w:color="auto"/>
            <w:left w:val="none" w:sz="0" w:space="0" w:color="auto"/>
            <w:bottom w:val="none" w:sz="0" w:space="0" w:color="auto"/>
            <w:right w:val="none" w:sz="0" w:space="0" w:color="auto"/>
          </w:divBdr>
        </w:div>
        <w:div w:id="753480316">
          <w:marLeft w:val="0"/>
          <w:marRight w:val="0"/>
          <w:marTop w:val="0"/>
          <w:marBottom w:val="0"/>
          <w:divBdr>
            <w:top w:val="none" w:sz="0" w:space="0" w:color="auto"/>
            <w:left w:val="none" w:sz="0" w:space="0" w:color="auto"/>
            <w:bottom w:val="none" w:sz="0" w:space="0" w:color="auto"/>
            <w:right w:val="none" w:sz="0" w:space="0" w:color="auto"/>
          </w:divBdr>
        </w:div>
        <w:div w:id="1077634273">
          <w:marLeft w:val="0"/>
          <w:marRight w:val="0"/>
          <w:marTop w:val="0"/>
          <w:marBottom w:val="0"/>
          <w:divBdr>
            <w:top w:val="none" w:sz="0" w:space="0" w:color="auto"/>
            <w:left w:val="none" w:sz="0" w:space="0" w:color="auto"/>
            <w:bottom w:val="none" w:sz="0" w:space="0" w:color="auto"/>
            <w:right w:val="none" w:sz="0" w:space="0" w:color="auto"/>
          </w:divBdr>
        </w:div>
        <w:div w:id="1130704819">
          <w:marLeft w:val="0"/>
          <w:marRight w:val="0"/>
          <w:marTop w:val="0"/>
          <w:marBottom w:val="0"/>
          <w:divBdr>
            <w:top w:val="none" w:sz="0" w:space="0" w:color="auto"/>
            <w:left w:val="none" w:sz="0" w:space="0" w:color="auto"/>
            <w:bottom w:val="none" w:sz="0" w:space="0" w:color="auto"/>
            <w:right w:val="none" w:sz="0" w:space="0" w:color="auto"/>
          </w:divBdr>
        </w:div>
        <w:div w:id="2047638757">
          <w:marLeft w:val="0"/>
          <w:marRight w:val="0"/>
          <w:marTop w:val="0"/>
          <w:marBottom w:val="0"/>
          <w:divBdr>
            <w:top w:val="none" w:sz="0" w:space="0" w:color="auto"/>
            <w:left w:val="none" w:sz="0" w:space="0" w:color="auto"/>
            <w:bottom w:val="none" w:sz="0" w:space="0" w:color="auto"/>
            <w:right w:val="none" w:sz="0" w:space="0" w:color="auto"/>
          </w:divBdr>
        </w:div>
      </w:divsChild>
    </w:div>
    <w:div w:id="920018584">
      <w:bodyDiv w:val="1"/>
      <w:marLeft w:val="0"/>
      <w:marRight w:val="0"/>
      <w:marTop w:val="0"/>
      <w:marBottom w:val="0"/>
      <w:divBdr>
        <w:top w:val="none" w:sz="0" w:space="0" w:color="auto"/>
        <w:left w:val="none" w:sz="0" w:space="0" w:color="auto"/>
        <w:bottom w:val="none" w:sz="0" w:space="0" w:color="auto"/>
        <w:right w:val="none" w:sz="0" w:space="0" w:color="auto"/>
      </w:divBdr>
    </w:div>
    <w:div w:id="1031958367">
      <w:bodyDiv w:val="1"/>
      <w:marLeft w:val="0"/>
      <w:marRight w:val="0"/>
      <w:marTop w:val="0"/>
      <w:marBottom w:val="0"/>
      <w:divBdr>
        <w:top w:val="none" w:sz="0" w:space="0" w:color="auto"/>
        <w:left w:val="none" w:sz="0" w:space="0" w:color="auto"/>
        <w:bottom w:val="none" w:sz="0" w:space="0" w:color="auto"/>
        <w:right w:val="none" w:sz="0" w:space="0" w:color="auto"/>
      </w:divBdr>
    </w:div>
    <w:div w:id="1264844883">
      <w:bodyDiv w:val="1"/>
      <w:marLeft w:val="0"/>
      <w:marRight w:val="0"/>
      <w:marTop w:val="0"/>
      <w:marBottom w:val="0"/>
      <w:divBdr>
        <w:top w:val="none" w:sz="0" w:space="0" w:color="auto"/>
        <w:left w:val="none" w:sz="0" w:space="0" w:color="auto"/>
        <w:bottom w:val="none" w:sz="0" w:space="0" w:color="auto"/>
        <w:right w:val="none" w:sz="0" w:space="0" w:color="auto"/>
      </w:divBdr>
    </w:div>
    <w:div w:id="1353998221">
      <w:bodyDiv w:val="1"/>
      <w:marLeft w:val="0"/>
      <w:marRight w:val="0"/>
      <w:marTop w:val="0"/>
      <w:marBottom w:val="0"/>
      <w:divBdr>
        <w:top w:val="none" w:sz="0" w:space="0" w:color="auto"/>
        <w:left w:val="none" w:sz="0" w:space="0" w:color="auto"/>
        <w:bottom w:val="none" w:sz="0" w:space="0" w:color="auto"/>
        <w:right w:val="none" w:sz="0" w:space="0" w:color="auto"/>
      </w:divBdr>
    </w:div>
    <w:div w:id="1472137791">
      <w:bodyDiv w:val="1"/>
      <w:marLeft w:val="0"/>
      <w:marRight w:val="0"/>
      <w:marTop w:val="0"/>
      <w:marBottom w:val="0"/>
      <w:divBdr>
        <w:top w:val="none" w:sz="0" w:space="0" w:color="auto"/>
        <w:left w:val="none" w:sz="0" w:space="0" w:color="auto"/>
        <w:bottom w:val="none" w:sz="0" w:space="0" w:color="auto"/>
        <w:right w:val="none" w:sz="0" w:space="0" w:color="auto"/>
      </w:divBdr>
    </w:div>
    <w:div w:id="1517689155">
      <w:bodyDiv w:val="1"/>
      <w:marLeft w:val="0"/>
      <w:marRight w:val="0"/>
      <w:marTop w:val="0"/>
      <w:marBottom w:val="0"/>
      <w:divBdr>
        <w:top w:val="none" w:sz="0" w:space="0" w:color="auto"/>
        <w:left w:val="none" w:sz="0" w:space="0" w:color="auto"/>
        <w:bottom w:val="none" w:sz="0" w:space="0" w:color="auto"/>
        <w:right w:val="none" w:sz="0" w:space="0" w:color="auto"/>
      </w:divBdr>
    </w:div>
    <w:div w:id="1642072493">
      <w:bodyDiv w:val="1"/>
      <w:marLeft w:val="0"/>
      <w:marRight w:val="0"/>
      <w:marTop w:val="0"/>
      <w:marBottom w:val="0"/>
      <w:divBdr>
        <w:top w:val="none" w:sz="0" w:space="0" w:color="auto"/>
        <w:left w:val="none" w:sz="0" w:space="0" w:color="auto"/>
        <w:bottom w:val="none" w:sz="0" w:space="0" w:color="auto"/>
        <w:right w:val="none" w:sz="0" w:space="0" w:color="auto"/>
      </w:divBdr>
    </w:div>
    <w:div w:id="1681814287">
      <w:bodyDiv w:val="1"/>
      <w:marLeft w:val="0"/>
      <w:marRight w:val="0"/>
      <w:marTop w:val="0"/>
      <w:marBottom w:val="0"/>
      <w:divBdr>
        <w:top w:val="none" w:sz="0" w:space="0" w:color="auto"/>
        <w:left w:val="none" w:sz="0" w:space="0" w:color="auto"/>
        <w:bottom w:val="none" w:sz="0" w:space="0" w:color="auto"/>
        <w:right w:val="none" w:sz="0" w:space="0" w:color="auto"/>
      </w:divBdr>
    </w:div>
    <w:div w:id="1968046643">
      <w:bodyDiv w:val="1"/>
      <w:marLeft w:val="0"/>
      <w:marRight w:val="0"/>
      <w:marTop w:val="0"/>
      <w:marBottom w:val="0"/>
      <w:divBdr>
        <w:top w:val="none" w:sz="0" w:space="0" w:color="auto"/>
        <w:left w:val="none" w:sz="0" w:space="0" w:color="auto"/>
        <w:bottom w:val="none" w:sz="0" w:space="0" w:color="auto"/>
        <w:right w:val="none" w:sz="0" w:space="0" w:color="auto"/>
      </w:divBdr>
    </w:div>
    <w:div w:id="1970167722">
      <w:bodyDiv w:val="1"/>
      <w:marLeft w:val="0"/>
      <w:marRight w:val="0"/>
      <w:marTop w:val="0"/>
      <w:marBottom w:val="0"/>
      <w:divBdr>
        <w:top w:val="none" w:sz="0" w:space="0" w:color="auto"/>
        <w:left w:val="none" w:sz="0" w:space="0" w:color="auto"/>
        <w:bottom w:val="none" w:sz="0" w:space="0" w:color="auto"/>
        <w:right w:val="none" w:sz="0" w:space="0" w:color="auto"/>
      </w:divBdr>
    </w:div>
    <w:div w:id="20722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9T11:19:09.490"/>
    </inkml:context>
    <inkml:brush xml:id="br0">
      <inkml:brushProperty name="width" value="0.05" units="cm"/>
      <inkml:brushProperty name="height" value="0.05" units="cm"/>
    </inkml:brush>
  </inkml:definitions>
  <inkml:trace contextRef="#ctx0" brushRef="#br0">1 1 24575,'0'0'-8191</inkml:trace>
</inkml:ink>
</file>

<file path=customXml/itemProps1.xml><?xml version="1.0" encoding="utf-8"?>
<ds:datastoreItem xmlns:ds="http://schemas.openxmlformats.org/officeDocument/2006/customXml" ds:itemID="{6C9D4A4B-DF6D-4401-9383-3CCA4BC2D8C9}">
  <ds:schemaRefs>
    <ds:schemaRef ds:uri="http://schemas.openxmlformats.org/officeDocument/2006/bibliography"/>
  </ds:schemaRefs>
</ds:datastoreItem>
</file>

<file path=customXml/itemProps2.xml><?xml version="1.0" encoding="utf-8"?>
<ds:datastoreItem xmlns:ds="http://schemas.openxmlformats.org/officeDocument/2006/customXml" ds:itemID="{9FFFAB4E-F132-4699-812D-352FCAD48413}">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47</Pages>
  <Words>16562</Words>
  <Characters>94405</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Kristina Puci</cp:lastModifiedBy>
  <cp:revision>95</cp:revision>
  <cp:lastPrinted>2023-10-11T08:53:00Z</cp:lastPrinted>
  <dcterms:created xsi:type="dcterms:W3CDTF">2023-08-29T10:10:00Z</dcterms:created>
  <dcterms:modified xsi:type="dcterms:W3CDTF">2023-10-11T09:14:00Z</dcterms:modified>
</cp:coreProperties>
</file>