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5369" w14:textId="179146A5" w:rsidR="000D2333" w:rsidRPr="0015653B" w:rsidRDefault="000D2333" w:rsidP="000D233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5653B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64EAFB86" wp14:editId="25C025B0">
            <wp:extent cx="497840" cy="57404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C741" w14:textId="77777777" w:rsidR="000D2333" w:rsidRPr="0015653B" w:rsidRDefault="000D2333" w:rsidP="000D2333">
      <w:pPr>
        <w:pStyle w:val="NoSpacing"/>
        <w:jc w:val="center"/>
        <w:rPr>
          <w:rFonts w:ascii="Times New Roman" w:hAnsi="Times New Roman"/>
          <w:b/>
          <w:iCs/>
          <w:sz w:val="24"/>
          <w:szCs w:val="24"/>
        </w:rPr>
      </w:pPr>
      <w:r w:rsidRPr="0015653B">
        <w:rPr>
          <w:rFonts w:ascii="Times New Roman" w:hAnsi="Times New Roman"/>
          <w:b/>
          <w:iCs/>
          <w:sz w:val="24"/>
          <w:szCs w:val="24"/>
        </w:rPr>
        <w:t>REPUBLIKA E SHQIPËRISË</w:t>
      </w:r>
    </w:p>
    <w:p w14:paraId="5887AF80" w14:textId="77777777" w:rsidR="000D2333" w:rsidRPr="0015653B" w:rsidRDefault="000D2333" w:rsidP="000D2333">
      <w:pPr>
        <w:tabs>
          <w:tab w:val="left" w:pos="11199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5653B">
        <w:rPr>
          <w:rFonts w:ascii="Times New Roman" w:hAnsi="Times New Roman" w:cs="Times New Roman"/>
          <w:b/>
          <w:sz w:val="24"/>
          <w:szCs w:val="24"/>
          <w:lang w:val="sq-AL"/>
        </w:rPr>
        <w:t>Kuvendi</w:t>
      </w:r>
    </w:p>
    <w:p w14:paraId="6864A5C0" w14:textId="77777777" w:rsidR="000D2333" w:rsidRPr="0015653B" w:rsidRDefault="000D2333" w:rsidP="000D2333">
      <w:pPr>
        <w:tabs>
          <w:tab w:val="left" w:pos="11199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837B84C" w14:textId="77777777" w:rsidR="000D2333" w:rsidRPr="0015653B" w:rsidRDefault="000D2333" w:rsidP="000D23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5653B">
        <w:rPr>
          <w:rFonts w:ascii="Times New Roman" w:hAnsi="Times New Roman" w:cs="Times New Roman"/>
          <w:b/>
          <w:bCs/>
          <w:sz w:val="24"/>
          <w:szCs w:val="24"/>
          <w:lang w:val="sq-AL"/>
        </w:rPr>
        <w:t>P R O J E K T L I GJ</w:t>
      </w:r>
    </w:p>
    <w:p w14:paraId="0CA63DFD" w14:textId="77777777" w:rsidR="000D2333" w:rsidRPr="0015653B" w:rsidRDefault="000D2333" w:rsidP="000D23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5653B">
        <w:rPr>
          <w:rFonts w:ascii="Times New Roman" w:hAnsi="Times New Roman" w:cs="Times New Roman"/>
          <w:b/>
          <w:bCs/>
          <w:sz w:val="24"/>
          <w:szCs w:val="24"/>
          <w:lang w:val="sq-AL"/>
        </w:rPr>
        <w:t>Nr._____/2023</w:t>
      </w:r>
    </w:p>
    <w:p w14:paraId="60A4C87B" w14:textId="77777777" w:rsidR="000D2333" w:rsidRPr="0015653B" w:rsidRDefault="000D2333" w:rsidP="000D2333">
      <w:pPr>
        <w:pStyle w:val="Heading1"/>
        <w:rPr>
          <w:sz w:val="24"/>
        </w:rPr>
      </w:pPr>
      <w:r w:rsidRPr="0015653B">
        <w:rPr>
          <w:sz w:val="24"/>
        </w:rPr>
        <w:t>PËR</w:t>
      </w:r>
    </w:p>
    <w:p w14:paraId="2CAC1204" w14:textId="77777777" w:rsidR="000D2333" w:rsidRPr="0015653B" w:rsidRDefault="000D2333" w:rsidP="000D233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03BFC8B" w14:textId="77777777" w:rsidR="000D2333" w:rsidRPr="0015653B" w:rsidRDefault="000D2333" w:rsidP="000D2333">
      <w:pPr>
        <w:pStyle w:val="NeniTitull"/>
        <w:keepNext w:val="0"/>
        <w:spacing w:after="240" w:line="276" w:lineRule="auto"/>
        <w:rPr>
          <w:rFonts w:ascii="Times New Roman" w:hAnsi="Times New Roman" w:cs="Times New Roman"/>
          <w:szCs w:val="24"/>
          <w:u w:val="single"/>
          <w:lang w:val="sq-AL"/>
        </w:rPr>
      </w:pPr>
      <w:r w:rsidRPr="0015653B">
        <w:rPr>
          <w:rFonts w:ascii="Times New Roman" w:hAnsi="Times New Roman" w:cs="Times New Roman"/>
          <w:szCs w:val="24"/>
          <w:lang w:val="sq-AL"/>
        </w:rPr>
        <w:t>DISA SHTESA DHE NDRYSHIME NË LIGJIN NR. 93/2015, “PËR TURIZMIN”, TË NDRYSHUAR</w:t>
      </w:r>
    </w:p>
    <w:p w14:paraId="78543935" w14:textId="77777777" w:rsidR="000D2333" w:rsidRPr="0015653B" w:rsidRDefault="000D2333" w:rsidP="000D2333">
      <w:pPr>
        <w:pStyle w:val="1"/>
        <w:keepLines/>
        <w:jc w:val="left"/>
        <w:rPr>
          <w:sz w:val="24"/>
          <w:szCs w:val="24"/>
          <w:u w:val="single"/>
          <w:lang w:val="sq-AL"/>
        </w:rPr>
      </w:pPr>
    </w:p>
    <w:p w14:paraId="5223A8DA" w14:textId="77777777" w:rsidR="000D2333" w:rsidRPr="0015653B" w:rsidRDefault="000D2333" w:rsidP="000D2333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53B">
        <w:rPr>
          <w:rFonts w:ascii="Times New Roman" w:hAnsi="Times New Roman"/>
          <w:sz w:val="24"/>
          <w:szCs w:val="24"/>
        </w:rPr>
        <w:t xml:space="preserve">Në mbështetje të neneve 78 dhe 83, pika 1, të Kushtetutës, me propozimin e Këshillit të Ministrave, Kuvendi i Republikës së Shqipërisë, </w:t>
      </w:r>
    </w:p>
    <w:p w14:paraId="3D11A41D" w14:textId="77777777" w:rsidR="000D2333" w:rsidRPr="0015653B" w:rsidRDefault="000D2333" w:rsidP="000D2333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1BC1B" w14:textId="77777777" w:rsidR="000D2333" w:rsidRPr="0015653B" w:rsidRDefault="000D2333" w:rsidP="000D2333">
      <w:pPr>
        <w:pStyle w:val="NeniNr"/>
        <w:keepNext w:val="0"/>
        <w:spacing w:after="240" w:line="276" w:lineRule="auto"/>
        <w:rPr>
          <w:rFonts w:ascii="Times New Roman" w:hAnsi="Times New Roman" w:cs="Times New Roman"/>
          <w:szCs w:val="24"/>
          <w:lang w:val="sq-AL"/>
        </w:rPr>
      </w:pPr>
      <w:r w:rsidRPr="0015653B">
        <w:rPr>
          <w:rFonts w:ascii="Times New Roman" w:hAnsi="Times New Roman" w:cs="Times New Roman"/>
          <w:szCs w:val="24"/>
          <w:lang w:val="sq-AL"/>
        </w:rPr>
        <w:t>VENDOSI:</w:t>
      </w:r>
    </w:p>
    <w:p w14:paraId="512A5444" w14:textId="3951F9CC" w:rsidR="000D2333" w:rsidRPr="0015653B" w:rsidRDefault="000D2333" w:rsidP="000D2333">
      <w:pPr>
        <w:pStyle w:val="Paragrafi"/>
        <w:spacing w:after="240" w:line="276" w:lineRule="auto"/>
        <w:rPr>
          <w:rFonts w:ascii="Times New Roman" w:hAnsi="Times New Roman" w:cs="Times New Roman"/>
          <w:szCs w:val="24"/>
          <w:lang w:val="sq-AL"/>
        </w:rPr>
      </w:pPr>
      <w:r w:rsidRPr="0015653B">
        <w:rPr>
          <w:rFonts w:ascii="Times New Roman" w:hAnsi="Times New Roman" w:cs="Times New Roman"/>
          <w:szCs w:val="24"/>
          <w:lang w:val="sq-AL"/>
        </w:rPr>
        <w:tab/>
        <w:t xml:space="preserve">Në ligjin nr. 93/2015, “Për turizmin”, të ndryshuar bëhen </w:t>
      </w:r>
      <w:r w:rsidR="00E24EE9">
        <w:rPr>
          <w:rFonts w:ascii="Times New Roman" w:hAnsi="Times New Roman" w:cs="Times New Roman"/>
          <w:szCs w:val="24"/>
          <w:lang w:val="sq-AL"/>
        </w:rPr>
        <w:t>k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E24EE9">
        <w:rPr>
          <w:rFonts w:ascii="Times New Roman" w:hAnsi="Times New Roman" w:cs="Times New Roman"/>
          <w:szCs w:val="24"/>
          <w:lang w:val="sq-AL"/>
        </w:rPr>
        <w:t xml:space="preserve">to shtesa dhe </w:t>
      </w:r>
      <w:r w:rsidR="00E11F0C">
        <w:rPr>
          <w:rFonts w:ascii="Times New Roman" w:hAnsi="Times New Roman" w:cs="Times New Roman"/>
          <w:szCs w:val="24"/>
          <w:lang w:val="sq-AL"/>
        </w:rPr>
        <w:t>ndryshime:</w:t>
      </w:r>
    </w:p>
    <w:p w14:paraId="46833B61" w14:textId="522F616B" w:rsidR="00431522" w:rsidRPr="000A5643" w:rsidRDefault="00431522" w:rsidP="00431522">
      <w:pPr>
        <w:pStyle w:val="Paragrafi"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b/>
          <w:szCs w:val="24"/>
          <w:lang w:val="sq-AL"/>
        </w:rPr>
        <w:t xml:space="preserve">Neni </w:t>
      </w:r>
      <w:r>
        <w:rPr>
          <w:rFonts w:ascii="Times New Roman" w:eastAsiaTheme="minorHAnsi" w:hAnsi="Times New Roman" w:cs="Times New Roman"/>
          <w:b/>
          <w:szCs w:val="24"/>
          <w:lang w:val="sq-AL"/>
        </w:rPr>
        <w:t>1</w:t>
      </w:r>
    </w:p>
    <w:p w14:paraId="3389D706" w14:textId="77777777" w:rsidR="00431522" w:rsidRDefault="00431522" w:rsidP="00431522">
      <w:pPr>
        <w:pStyle w:val="Paragrafi"/>
        <w:spacing w:line="276" w:lineRule="auto"/>
        <w:ind w:firstLine="0"/>
        <w:rPr>
          <w:rFonts w:ascii="Times New Roman" w:eastAsiaTheme="minorHAnsi" w:hAnsi="Times New Roman" w:cs="Times New Roman"/>
          <w:szCs w:val="24"/>
          <w:lang w:val="sq-AL"/>
        </w:rPr>
      </w:pPr>
    </w:p>
    <w:p w14:paraId="4A0AD267" w14:textId="77777777" w:rsidR="00431522" w:rsidRPr="000A5643" w:rsidRDefault="00431522" w:rsidP="00431522">
      <w:pPr>
        <w:pStyle w:val="Paragrafi"/>
        <w:spacing w:line="276" w:lineRule="auto"/>
        <w:ind w:firstLine="0"/>
        <w:rPr>
          <w:rFonts w:ascii="Times New Roman" w:eastAsiaTheme="minorHAnsi" w:hAnsi="Times New Roman" w:cs="Times New Roman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szCs w:val="24"/>
          <w:lang w:val="sq-AL"/>
        </w:rPr>
        <w:t>Kudo në tekstin e projektligjit, fjala “revokim/in” zëvendësohet me “shfuqizim/in”.</w:t>
      </w:r>
    </w:p>
    <w:p w14:paraId="7426A35F" w14:textId="77777777" w:rsidR="00431522" w:rsidRDefault="00431522" w:rsidP="000D2333">
      <w:pPr>
        <w:pStyle w:val="NeniNr"/>
        <w:keepNext w:val="0"/>
        <w:spacing w:after="240" w:line="276" w:lineRule="auto"/>
        <w:rPr>
          <w:rFonts w:ascii="Times New Roman" w:hAnsi="Times New Roman" w:cs="Times New Roman"/>
          <w:b/>
          <w:szCs w:val="24"/>
          <w:lang w:val="sq-AL"/>
        </w:rPr>
      </w:pPr>
    </w:p>
    <w:p w14:paraId="5FEF833A" w14:textId="226393DD" w:rsidR="000D2333" w:rsidRPr="0015653B" w:rsidRDefault="000D2333" w:rsidP="000D2333">
      <w:pPr>
        <w:pStyle w:val="NeniNr"/>
        <w:keepNext w:val="0"/>
        <w:spacing w:after="240" w:line="276" w:lineRule="auto"/>
        <w:rPr>
          <w:rFonts w:ascii="Times New Roman" w:hAnsi="Times New Roman" w:cs="Times New Roman"/>
          <w:b/>
          <w:szCs w:val="24"/>
          <w:lang w:val="sq-AL"/>
        </w:rPr>
      </w:pPr>
      <w:r w:rsidRPr="0015653B">
        <w:rPr>
          <w:rFonts w:ascii="Times New Roman" w:hAnsi="Times New Roman" w:cs="Times New Roman"/>
          <w:b/>
          <w:szCs w:val="24"/>
          <w:lang w:val="sq-AL"/>
        </w:rPr>
        <w:t xml:space="preserve">Neni </w:t>
      </w:r>
      <w:r w:rsidR="00431522">
        <w:rPr>
          <w:rFonts w:ascii="Times New Roman" w:hAnsi="Times New Roman" w:cs="Times New Roman"/>
          <w:b/>
          <w:szCs w:val="24"/>
          <w:lang w:val="sq-AL"/>
        </w:rPr>
        <w:t>2</w:t>
      </w:r>
    </w:p>
    <w:p w14:paraId="21E12FA2" w14:textId="69133220" w:rsidR="009D7AD9" w:rsidRDefault="009D7AD9" w:rsidP="004603F0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bookmarkStart w:id="0" w:name="_Hlk130206664"/>
      <w:r>
        <w:rPr>
          <w:rFonts w:ascii="Times New Roman" w:hAnsi="Times New Roman" w:cs="Times New Roman"/>
          <w:szCs w:val="24"/>
          <w:lang w:val="sq-AL"/>
        </w:rPr>
        <w:t>N</w:t>
      </w:r>
      <w:r w:rsidR="006719FF">
        <w:rPr>
          <w:rFonts w:ascii="Times New Roman" w:hAnsi="Times New Roman" w:cs="Times New Roman"/>
          <w:szCs w:val="24"/>
          <w:lang w:val="sq-AL"/>
        </w:rPr>
        <w:t>ë</w:t>
      </w:r>
      <w:r>
        <w:rPr>
          <w:rFonts w:ascii="Times New Roman" w:hAnsi="Times New Roman" w:cs="Times New Roman"/>
          <w:szCs w:val="24"/>
          <w:lang w:val="sq-AL"/>
        </w:rPr>
        <w:t xml:space="preserve"> nenin 4 b</w:t>
      </w:r>
      <w:r w:rsidR="006719FF">
        <w:rPr>
          <w:rFonts w:ascii="Times New Roman" w:hAnsi="Times New Roman" w:cs="Times New Roman"/>
          <w:szCs w:val="24"/>
          <w:lang w:val="sq-AL"/>
        </w:rPr>
        <w:t>ë</w:t>
      </w:r>
      <w:r>
        <w:rPr>
          <w:rFonts w:ascii="Times New Roman" w:hAnsi="Times New Roman" w:cs="Times New Roman"/>
          <w:szCs w:val="24"/>
          <w:lang w:val="sq-AL"/>
        </w:rPr>
        <w:t>hen ndryshimet:</w:t>
      </w:r>
    </w:p>
    <w:p w14:paraId="448C5275" w14:textId="2331BBE0" w:rsidR="009D7AD9" w:rsidRDefault="009D7AD9" w:rsidP="004603F0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>
        <w:rPr>
          <w:rFonts w:ascii="Times New Roman" w:hAnsi="Times New Roman" w:cs="Times New Roman"/>
          <w:szCs w:val="24"/>
          <w:lang w:val="sq-AL"/>
        </w:rPr>
        <w:t>1. N</w:t>
      </w:r>
      <w:r w:rsidR="006719FF">
        <w:rPr>
          <w:rFonts w:ascii="Times New Roman" w:hAnsi="Times New Roman" w:cs="Times New Roman"/>
          <w:szCs w:val="24"/>
          <w:lang w:val="sq-AL"/>
        </w:rPr>
        <w:t>ë</w:t>
      </w:r>
      <w:r>
        <w:rPr>
          <w:rFonts w:ascii="Times New Roman" w:hAnsi="Times New Roman" w:cs="Times New Roman"/>
          <w:szCs w:val="24"/>
          <w:lang w:val="sq-AL"/>
        </w:rPr>
        <w:t xml:space="preserve"> pik</w:t>
      </w:r>
      <w:r w:rsidR="006719FF">
        <w:rPr>
          <w:rFonts w:ascii="Times New Roman" w:hAnsi="Times New Roman" w:cs="Times New Roman"/>
          <w:szCs w:val="24"/>
          <w:lang w:val="sq-AL"/>
        </w:rPr>
        <w:t>ë</w:t>
      </w:r>
      <w:r>
        <w:rPr>
          <w:rFonts w:ascii="Times New Roman" w:hAnsi="Times New Roman" w:cs="Times New Roman"/>
          <w:szCs w:val="24"/>
          <w:lang w:val="sq-AL"/>
        </w:rPr>
        <w:t>n 20 fjal</w:t>
      </w:r>
      <w:r w:rsidR="006719FF">
        <w:rPr>
          <w:rFonts w:ascii="Times New Roman" w:hAnsi="Times New Roman" w:cs="Times New Roman"/>
          <w:szCs w:val="24"/>
          <w:lang w:val="sq-AL"/>
        </w:rPr>
        <w:t>ë</w:t>
      </w:r>
      <w:r>
        <w:rPr>
          <w:rFonts w:ascii="Times New Roman" w:hAnsi="Times New Roman" w:cs="Times New Roman"/>
          <w:szCs w:val="24"/>
          <w:lang w:val="sq-AL"/>
        </w:rPr>
        <w:t>t “person fizik dhe juridik” z</w:t>
      </w:r>
      <w:r w:rsidR="006719FF">
        <w:rPr>
          <w:rFonts w:ascii="Times New Roman" w:hAnsi="Times New Roman" w:cs="Times New Roman"/>
          <w:szCs w:val="24"/>
          <w:lang w:val="sq-AL"/>
        </w:rPr>
        <w:t>ë</w:t>
      </w:r>
      <w:r>
        <w:rPr>
          <w:rFonts w:ascii="Times New Roman" w:hAnsi="Times New Roman" w:cs="Times New Roman"/>
          <w:szCs w:val="24"/>
          <w:lang w:val="sq-AL"/>
        </w:rPr>
        <w:t>vend</w:t>
      </w:r>
      <w:r w:rsidR="006719FF">
        <w:rPr>
          <w:rFonts w:ascii="Times New Roman" w:hAnsi="Times New Roman" w:cs="Times New Roman"/>
          <w:szCs w:val="24"/>
          <w:lang w:val="sq-AL"/>
        </w:rPr>
        <w:t>ë</w:t>
      </w:r>
      <w:r>
        <w:rPr>
          <w:rFonts w:ascii="Times New Roman" w:hAnsi="Times New Roman" w:cs="Times New Roman"/>
          <w:szCs w:val="24"/>
          <w:lang w:val="sq-AL"/>
        </w:rPr>
        <w:t>sohen me fjal</w:t>
      </w:r>
      <w:r w:rsidR="006719FF">
        <w:rPr>
          <w:rFonts w:ascii="Times New Roman" w:hAnsi="Times New Roman" w:cs="Times New Roman"/>
          <w:szCs w:val="24"/>
          <w:lang w:val="sq-AL"/>
        </w:rPr>
        <w:t>ë</w:t>
      </w:r>
      <w:r>
        <w:rPr>
          <w:rFonts w:ascii="Times New Roman" w:hAnsi="Times New Roman" w:cs="Times New Roman"/>
          <w:szCs w:val="24"/>
          <w:lang w:val="sq-AL"/>
        </w:rPr>
        <w:t>t “person fizik ose juridik”</w:t>
      </w:r>
    </w:p>
    <w:p w14:paraId="343437E7" w14:textId="43ECAA4B" w:rsidR="004603F0" w:rsidRDefault="009D7AD9" w:rsidP="004603F0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highlight w:val="yellow"/>
          <w:lang w:val="sq-AL"/>
        </w:rPr>
      </w:pPr>
      <w:r>
        <w:rPr>
          <w:rFonts w:ascii="Times New Roman" w:hAnsi="Times New Roman" w:cs="Times New Roman"/>
          <w:szCs w:val="24"/>
          <w:lang w:val="sq-AL"/>
        </w:rPr>
        <w:t xml:space="preserve">2. </w:t>
      </w:r>
      <w:r w:rsidR="0032263A">
        <w:rPr>
          <w:rFonts w:ascii="Times New Roman" w:hAnsi="Times New Roman" w:cs="Times New Roman"/>
          <w:szCs w:val="24"/>
          <w:lang w:val="sq-AL"/>
        </w:rPr>
        <w:t>Pas pik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32263A">
        <w:rPr>
          <w:rFonts w:ascii="Times New Roman" w:hAnsi="Times New Roman" w:cs="Times New Roman"/>
          <w:szCs w:val="24"/>
          <w:lang w:val="sq-AL"/>
        </w:rPr>
        <w:t xml:space="preserve">s </w:t>
      </w:r>
      <w:r w:rsidR="00976D36">
        <w:rPr>
          <w:rFonts w:ascii="Times New Roman" w:hAnsi="Times New Roman" w:cs="Times New Roman"/>
          <w:szCs w:val="24"/>
          <w:lang w:val="sq-AL"/>
        </w:rPr>
        <w:t>55</w:t>
      </w:r>
      <w:r w:rsidR="0032263A">
        <w:rPr>
          <w:rFonts w:ascii="Times New Roman" w:hAnsi="Times New Roman" w:cs="Times New Roman"/>
          <w:szCs w:val="24"/>
          <w:lang w:val="sq-AL"/>
        </w:rPr>
        <w:t>, t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32263A">
        <w:rPr>
          <w:rFonts w:ascii="Times New Roman" w:hAnsi="Times New Roman" w:cs="Times New Roman"/>
          <w:szCs w:val="24"/>
          <w:lang w:val="sq-AL"/>
        </w:rPr>
        <w:t xml:space="preserve"> nenit 4, </w:t>
      </w:r>
      <w:r w:rsidR="000D2333" w:rsidRPr="001F30F7">
        <w:rPr>
          <w:rFonts w:ascii="Times New Roman" w:hAnsi="Times New Roman" w:cs="Times New Roman"/>
          <w:szCs w:val="24"/>
          <w:lang w:val="sq-AL"/>
        </w:rPr>
        <w:t>shtohen pikat 5</w:t>
      </w:r>
      <w:r w:rsidR="0048430E">
        <w:rPr>
          <w:rFonts w:ascii="Times New Roman" w:hAnsi="Times New Roman" w:cs="Times New Roman"/>
          <w:szCs w:val="24"/>
          <w:lang w:val="sq-AL"/>
        </w:rPr>
        <w:t>6</w:t>
      </w:r>
      <w:r w:rsidR="000D2333" w:rsidRPr="001F30F7">
        <w:rPr>
          <w:rFonts w:ascii="Times New Roman" w:hAnsi="Times New Roman" w:cs="Times New Roman"/>
          <w:szCs w:val="24"/>
          <w:lang w:val="sq-AL"/>
        </w:rPr>
        <w:t>, 5</w:t>
      </w:r>
      <w:r w:rsidR="0048430E">
        <w:rPr>
          <w:rFonts w:ascii="Times New Roman" w:hAnsi="Times New Roman" w:cs="Times New Roman"/>
          <w:szCs w:val="24"/>
          <w:lang w:val="sq-AL"/>
        </w:rPr>
        <w:t>7</w:t>
      </w:r>
      <w:r w:rsidR="000D2333" w:rsidRPr="001F30F7">
        <w:rPr>
          <w:rFonts w:ascii="Times New Roman" w:hAnsi="Times New Roman" w:cs="Times New Roman"/>
          <w:szCs w:val="24"/>
          <w:lang w:val="sq-AL"/>
        </w:rPr>
        <w:t>, 5</w:t>
      </w:r>
      <w:r w:rsidR="0048430E">
        <w:rPr>
          <w:rFonts w:ascii="Times New Roman" w:hAnsi="Times New Roman" w:cs="Times New Roman"/>
          <w:szCs w:val="24"/>
          <w:lang w:val="sq-AL"/>
        </w:rPr>
        <w:t>8</w:t>
      </w:r>
      <w:r w:rsidR="000D2333" w:rsidRPr="001F30F7">
        <w:rPr>
          <w:rFonts w:ascii="Times New Roman" w:hAnsi="Times New Roman" w:cs="Times New Roman"/>
          <w:szCs w:val="24"/>
          <w:lang w:val="sq-AL"/>
        </w:rPr>
        <w:t xml:space="preserve"> </w:t>
      </w:r>
      <w:r w:rsidR="00FC4A63" w:rsidRPr="001F30F7">
        <w:rPr>
          <w:rFonts w:ascii="Times New Roman" w:hAnsi="Times New Roman" w:cs="Times New Roman"/>
          <w:szCs w:val="24"/>
          <w:lang w:val="sq-AL"/>
        </w:rPr>
        <w:t>5</w:t>
      </w:r>
      <w:r w:rsidR="00AB30B7">
        <w:rPr>
          <w:rFonts w:ascii="Times New Roman" w:hAnsi="Times New Roman" w:cs="Times New Roman"/>
          <w:szCs w:val="24"/>
          <w:lang w:val="sq-AL"/>
        </w:rPr>
        <w:t>9</w:t>
      </w:r>
      <w:r w:rsidR="000D2333" w:rsidRPr="001F30F7">
        <w:rPr>
          <w:rFonts w:ascii="Times New Roman" w:hAnsi="Times New Roman" w:cs="Times New Roman"/>
          <w:szCs w:val="24"/>
          <w:lang w:val="sq-AL"/>
        </w:rPr>
        <w:t xml:space="preserve">, </w:t>
      </w:r>
      <w:r w:rsidR="00AB30B7">
        <w:rPr>
          <w:rFonts w:ascii="Times New Roman" w:hAnsi="Times New Roman" w:cs="Times New Roman"/>
          <w:szCs w:val="24"/>
          <w:lang w:val="sq-AL"/>
        </w:rPr>
        <w:t>60</w:t>
      </w:r>
      <w:r w:rsidR="000D2333" w:rsidRPr="001F30F7">
        <w:rPr>
          <w:rFonts w:ascii="Times New Roman" w:hAnsi="Times New Roman" w:cs="Times New Roman"/>
          <w:szCs w:val="24"/>
          <w:lang w:val="sq-AL"/>
        </w:rPr>
        <w:t>,</w:t>
      </w:r>
      <w:r w:rsidR="00AB30B7">
        <w:rPr>
          <w:rFonts w:ascii="Times New Roman" w:hAnsi="Times New Roman" w:cs="Times New Roman"/>
          <w:szCs w:val="24"/>
          <w:lang w:val="sq-AL"/>
        </w:rPr>
        <w:t xml:space="preserve"> </w:t>
      </w:r>
      <w:r w:rsidR="000D2333" w:rsidRPr="001F30F7">
        <w:rPr>
          <w:rFonts w:ascii="Times New Roman" w:hAnsi="Times New Roman" w:cs="Times New Roman"/>
          <w:szCs w:val="24"/>
          <w:lang w:val="sq-AL"/>
        </w:rPr>
        <w:t>6</w:t>
      </w:r>
      <w:r w:rsidR="00FC4A63" w:rsidRPr="001F30F7">
        <w:rPr>
          <w:rFonts w:ascii="Times New Roman" w:hAnsi="Times New Roman" w:cs="Times New Roman"/>
          <w:szCs w:val="24"/>
          <w:lang w:val="sq-AL"/>
        </w:rPr>
        <w:t>1</w:t>
      </w:r>
      <w:r w:rsidR="00361560">
        <w:rPr>
          <w:rFonts w:ascii="Times New Roman" w:hAnsi="Times New Roman" w:cs="Times New Roman"/>
          <w:szCs w:val="24"/>
          <w:lang w:val="sq-AL"/>
        </w:rPr>
        <w:t>, 62, 63, 64, 65, 66, 67</w:t>
      </w:r>
      <w:r w:rsidR="00667E6C">
        <w:rPr>
          <w:rFonts w:ascii="Times New Roman" w:hAnsi="Times New Roman" w:cs="Times New Roman"/>
          <w:szCs w:val="24"/>
          <w:lang w:val="sq-AL"/>
        </w:rPr>
        <w:t xml:space="preserve">, 68, 69 </w:t>
      </w:r>
      <w:r w:rsidR="000D2333" w:rsidRPr="001F30F7">
        <w:rPr>
          <w:rFonts w:ascii="Times New Roman" w:hAnsi="Times New Roman" w:cs="Times New Roman"/>
          <w:szCs w:val="24"/>
          <w:lang w:val="sq-AL"/>
        </w:rPr>
        <w:t xml:space="preserve">dhe </w:t>
      </w:r>
      <w:r w:rsidR="00667E6C">
        <w:rPr>
          <w:rFonts w:ascii="Times New Roman" w:hAnsi="Times New Roman" w:cs="Times New Roman"/>
          <w:szCs w:val="24"/>
          <w:lang w:val="sq-AL"/>
        </w:rPr>
        <w:t>70</w:t>
      </w:r>
      <w:r w:rsidR="000D2333" w:rsidRPr="001F30F7">
        <w:rPr>
          <w:rFonts w:ascii="Times New Roman" w:hAnsi="Times New Roman" w:cs="Times New Roman"/>
          <w:szCs w:val="24"/>
          <w:lang w:val="sq-AL"/>
        </w:rPr>
        <w:t>, me përmbajtjen si vijon</w:t>
      </w:r>
      <w:r w:rsidR="000D2333" w:rsidRPr="00B76179">
        <w:rPr>
          <w:rFonts w:ascii="Times New Roman" w:hAnsi="Times New Roman" w:cs="Times New Roman"/>
          <w:szCs w:val="24"/>
          <w:lang w:val="sq-AL"/>
        </w:rPr>
        <w:t>:</w:t>
      </w:r>
      <w:bookmarkEnd w:id="0"/>
    </w:p>
    <w:p w14:paraId="71027A3B" w14:textId="0A4944E8" w:rsidR="004603F0" w:rsidRDefault="004603F0" w:rsidP="00D63B76">
      <w:pPr>
        <w:pStyle w:val="Paragrafi"/>
        <w:spacing w:line="276" w:lineRule="auto"/>
        <w:ind w:firstLine="0"/>
        <w:rPr>
          <w:rFonts w:ascii="Times New Roman" w:hAnsi="Times New Roman" w:cs="Times New Roman"/>
          <w:iCs/>
          <w:color w:val="000000" w:themeColor="text1"/>
          <w:lang w:val="sq-AL"/>
        </w:rPr>
      </w:pPr>
      <w:r w:rsidRPr="004603F0">
        <w:rPr>
          <w:rFonts w:ascii="Times New Roman" w:hAnsi="Times New Roman" w:cs="Times New Roman"/>
          <w:iCs/>
          <w:color w:val="000000" w:themeColor="text1"/>
          <w:lang w:val="sq-AL"/>
        </w:rPr>
        <w:t>“56. “Apartament” është njësi banimi, e destinuar për të ofruar shërbime akomodimi për turistët, e përbërë minimalisht nga një dhomë ndenje ose kuzhinë, një ose më shumë dhoma gjumi dhe me të paktën një tualet</w:t>
      </w:r>
      <w:r>
        <w:rPr>
          <w:rFonts w:ascii="Times New Roman" w:hAnsi="Times New Roman" w:cs="Times New Roman"/>
          <w:iCs/>
          <w:color w:val="000000" w:themeColor="text1"/>
          <w:lang w:val="sq-AL"/>
        </w:rPr>
        <w:t>.”</w:t>
      </w:r>
    </w:p>
    <w:p w14:paraId="6BC54DB2" w14:textId="07E1FBC8" w:rsidR="000D2333" w:rsidRPr="004603F0" w:rsidRDefault="000D2333" w:rsidP="00D63B76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highlight w:val="yellow"/>
          <w:lang w:val="sq-AL"/>
        </w:rPr>
      </w:pPr>
      <w:r w:rsidRPr="00102040">
        <w:rPr>
          <w:rFonts w:ascii="Times New Roman" w:hAnsi="Times New Roman" w:cs="Times New Roman"/>
          <w:iCs/>
          <w:color w:val="000000" w:themeColor="text1"/>
          <w:lang w:val="sq-AL"/>
        </w:rPr>
        <w:t>5</w:t>
      </w:r>
      <w:r w:rsidR="001417B6">
        <w:rPr>
          <w:rFonts w:ascii="Times New Roman" w:hAnsi="Times New Roman" w:cs="Times New Roman"/>
          <w:iCs/>
          <w:color w:val="000000" w:themeColor="text1"/>
          <w:lang w:val="sq-AL"/>
        </w:rPr>
        <w:t>7</w:t>
      </w:r>
      <w:r w:rsidRPr="00102040">
        <w:rPr>
          <w:rFonts w:ascii="Times New Roman" w:hAnsi="Times New Roman" w:cs="Times New Roman"/>
          <w:iCs/>
          <w:color w:val="000000" w:themeColor="text1"/>
          <w:lang w:val="sq-AL"/>
        </w:rPr>
        <w:t xml:space="preserve">. “Bllok </w:t>
      </w:r>
      <w:r w:rsidR="00D762A2">
        <w:rPr>
          <w:rFonts w:ascii="Times New Roman" w:hAnsi="Times New Roman" w:cs="Times New Roman"/>
          <w:iCs/>
          <w:color w:val="000000" w:themeColor="text1"/>
          <w:lang w:val="sq-AL"/>
        </w:rPr>
        <w:t>a</w:t>
      </w:r>
      <w:r w:rsidRPr="00102040">
        <w:rPr>
          <w:rFonts w:ascii="Times New Roman" w:hAnsi="Times New Roman" w:cs="Times New Roman"/>
          <w:iCs/>
          <w:color w:val="000000" w:themeColor="text1"/>
          <w:lang w:val="sq-AL"/>
        </w:rPr>
        <w:t xml:space="preserve">partamentesh” janë </w:t>
      </w:r>
      <w:r w:rsidR="004603F0">
        <w:rPr>
          <w:rFonts w:ascii="Times New Roman" w:hAnsi="Times New Roman" w:cs="Times New Roman"/>
          <w:iCs/>
          <w:color w:val="000000" w:themeColor="text1"/>
          <w:lang w:val="sq-AL"/>
        </w:rPr>
        <w:t xml:space="preserve">dy </w:t>
      </w:r>
      <w:r w:rsidRPr="00102040">
        <w:rPr>
          <w:rFonts w:ascii="Times New Roman" w:hAnsi="Times New Roman" w:cs="Times New Roman"/>
          <w:iCs/>
          <w:color w:val="000000" w:themeColor="text1"/>
          <w:lang w:val="sq-AL"/>
        </w:rPr>
        <w:t xml:space="preserve">ose më shumë apartamente të cilat menaxhohen nga i njëjti </w:t>
      </w:r>
      <w:r w:rsidR="00197D36" w:rsidRPr="00102040">
        <w:rPr>
          <w:rFonts w:ascii="Times New Roman" w:hAnsi="Times New Roman" w:cs="Times New Roman"/>
          <w:iCs/>
          <w:color w:val="000000" w:themeColor="text1"/>
          <w:lang w:val="sq-AL"/>
        </w:rPr>
        <w:t>sip</w:t>
      </w:r>
      <w:r w:rsidR="00636989">
        <w:rPr>
          <w:rFonts w:ascii="Times New Roman" w:hAnsi="Times New Roman" w:cs="Times New Roman"/>
          <w:iCs/>
          <w:color w:val="000000" w:themeColor="text1"/>
          <w:lang w:val="sq-AL"/>
        </w:rPr>
        <w:t>ë</w:t>
      </w:r>
      <w:r w:rsidR="00197D36" w:rsidRPr="00102040">
        <w:rPr>
          <w:rFonts w:ascii="Times New Roman" w:hAnsi="Times New Roman" w:cs="Times New Roman"/>
          <w:iCs/>
          <w:color w:val="000000" w:themeColor="text1"/>
          <w:lang w:val="sq-AL"/>
        </w:rPr>
        <w:t>rmarr</w:t>
      </w:r>
      <w:r w:rsidR="00636989">
        <w:rPr>
          <w:rFonts w:ascii="Times New Roman" w:hAnsi="Times New Roman" w:cs="Times New Roman"/>
          <w:iCs/>
          <w:color w:val="000000" w:themeColor="text1"/>
          <w:lang w:val="sq-AL"/>
        </w:rPr>
        <w:t>ë</w:t>
      </w:r>
      <w:r w:rsidR="00197D36" w:rsidRPr="00102040">
        <w:rPr>
          <w:rFonts w:ascii="Times New Roman" w:hAnsi="Times New Roman" w:cs="Times New Roman"/>
          <w:iCs/>
          <w:color w:val="000000" w:themeColor="text1"/>
          <w:lang w:val="sq-AL"/>
        </w:rPr>
        <w:t>s turistik</w:t>
      </w:r>
      <w:r w:rsidRPr="00F806FA">
        <w:rPr>
          <w:rFonts w:ascii="Times New Roman" w:hAnsi="Times New Roman" w:cs="Times New Roman"/>
          <w:iCs/>
          <w:color w:val="000000" w:themeColor="text1"/>
          <w:lang w:val="sq-AL"/>
        </w:rPr>
        <w:t>.</w:t>
      </w:r>
    </w:p>
    <w:p w14:paraId="0B42A975" w14:textId="1BA94F96" w:rsidR="000D2333" w:rsidRPr="000A5643" w:rsidRDefault="000D2333" w:rsidP="00571A77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0A5643">
        <w:rPr>
          <w:rFonts w:ascii="Times New Roman" w:hAnsi="Times New Roman" w:cs="Times New Roman"/>
          <w:iCs/>
          <w:szCs w:val="24"/>
          <w:lang w:val="sq-AL"/>
        </w:rPr>
        <w:t>5</w:t>
      </w:r>
      <w:r w:rsidR="001417B6">
        <w:rPr>
          <w:rFonts w:ascii="Times New Roman" w:hAnsi="Times New Roman" w:cs="Times New Roman"/>
          <w:iCs/>
          <w:szCs w:val="24"/>
          <w:lang w:val="sq-AL"/>
        </w:rPr>
        <w:t>8</w:t>
      </w:r>
      <w:r w:rsidRPr="000A5643">
        <w:rPr>
          <w:rFonts w:ascii="Times New Roman" w:hAnsi="Times New Roman" w:cs="Times New Roman"/>
          <w:iCs/>
          <w:szCs w:val="24"/>
          <w:lang w:val="sq-AL"/>
        </w:rPr>
        <w:t>.</w:t>
      </w:r>
      <w:r w:rsidR="002320E6" w:rsidRPr="002320E6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</w:t>
      </w:r>
      <w:r w:rsidR="002320E6" w:rsidRPr="00102040">
        <w:rPr>
          <w:rFonts w:ascii="Times New Roman" w:hAnsi="Times New Roman" w:cs="Times New Roman"/>
          <w:color w:val="000000" w:themeColor="text1"/>
          <w:szCs w:val="24"/>
          <w:lang w:val="sq-AL"/>
        </w:rPr>
        <w:t>“Dhomë” nënkupton një njësi të veçantë të një ndërtese rezidenciale / biznesi ose e një ndërtese  banimi, në të cilin ofrohet shërbimi i akomodimit për turistët.</w:t>
      </w:r>
    </w:p>
    <w:p w14:paraId="176BA52E" w14:textId="293EAE37" w:rsidR="000D2333" w:rsidRPr="00102040" w:rsidRDefault="001417B6" w:rsidP="000A5643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0000" w:themeColor="text1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Cs w:val="24"/>
          <w:lang w:val="sq-AL"/>
        </w:rPr>
        <w:t>59</w:t>
      </w:r>
      <w:r w:rsidR="000D2333" w:rsidRPr="00102040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. </w:t>
      </w:r>
      <w:r w:rsidR="002320E6" w:rsidRPr="000A5643">
        <w:rPr>
          <w:rFonts w:ascii="Times New Roman" w:hAnsi="Times New Roman" w:cs="Times New Roman"/>
          <w:iCs/>
          <w:szCs w:val="24"/>
          <w:lang w:val="sq-AL"/>
        </w:rPr>
        <w:t>“Vilë” është një ndërtesë e veçantë me oborr dhe hapësirë kopshti e destinuar për të ofruar shërbime akomodimi për turistët,</w:t>
      </w:r>
      <w:r w:rsidR="002320E6" w:rsidRPr="000A5643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në zona turistike</w:t>
      </w:r>
      <w:r w:rsidR="00D44CA4">
        <w:rPr>
          <w:rFonts w:ascii="Times New Roman" w:hAnsi="Times New Roman" w:cs="Times New Roman"/>
          <w:color w:val="000000" w:themeColor="text1"/>
          <w:szCs w:val="24"/>
          <w:lang w:val="sq-AL"/>
        </w:rPr>
        <w:t>.</w:t>
      </w:r>
    </w:p>
    <w:p w14:paraId="1B41524D" w14:textId="0DF0D475" w:rsidR="002320E6" w:rsidRPr="004603F0" w:rsidRDefault="002320E6" w:rsidP="002320E6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0000" w:themeColor="text1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Cs w:val="24"/>
          <w:lang w:val="sq-AL"/>
        </w:rPr>
        <w:lastRenderedPageBreak/>
        <w:t>6</w:t>
      </w:r>
      <w:r w:rsidR="001417B6">
        <w:rPr>
          <w:rFonts w:ascii="Times New Roman" w:hAnsi="Times New Roman" w:cs="Times New Roman"/>
          <w:color w:val="000000" w:themeColor="text1"/>
          <w:szCs w:val="24"/>
          <w:lang w:val="sq-AL"/>
        </w:rPr>
        <w:t>0</w:t>
      </w:r>
      <w:r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. </w:t>
      </w:r>
      <w:r w:rsidRPr="004603F0">
        <w:rPr>
          <w:rFonts w:ascii="Times New Roman" w:hAnsi="Times New Roman" w:cs="Times New Roman"/>
          <w:color w:val="000000" w:themeColor="text1"/>
          <w:szCs w:val="24"/>
          <w:lang w:val="sq-AL"/>
        </w:rPr>
        <w:t>“Hotel Trashëgimi Kulturore” është një strukturë akomoduese e vendosur në objekte të trashëgimisë kulturore, të njohura  nga organet përgjegjëse për trashëgiminë kulturore.</w:t>
      </w:r>
    </w:p>
    <w:p w14:paraId="33FF0966" w14:textId="5B0EE2ED" w:rsidR="002320E6" w:rsidRPr="004603F0" w:rsidRDefault="002320E6" w:rsidP="002320E6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0000" w:themeColor="text1"/>
          <w:szCs w:val="24"/>
          <w:lang w:val="sq-AL"/>
        </w:rPr>
      </w:pPr>
      <w:r w:rsidRPr="004603F0">
        <w:rPr>
          <w:rFonts w:ascii="Times New Roman" w:hAnsi="Times New Roman" w:cs="Times New Roman"/>
          <w:color w:val="000000" w:themeColor="text1"/>
          <w:szCs w:val="24"/>
          <w:lang w:val="sq-AL"/>
        </w:rPr>
        <w:t>6</w:t>
      </w:r>
      <w:r w:rsidR="001417B6">
        <w:rPr>
          <w:rFonts w:ascii="Times New Roman" w:hAnsi="Times New Roman" w:cs="Times New Roman"/>
          <w:color w:val="000000" w:themeColor="text1"/>
          <w:szCs w:val="24"/>
          <w:lang w:val="sq-AL"/>
        </w:rPr>
        <w:t>1</w:t>
      </w:r>
      <w:r w:rsidRPr="004603F0">
        <w:rPr>
          <w:rFonts w:ascii="Times New Roman" w:hAnsi="Times New Roman" w:cs="Times New Roman"/>
          <w:color w:val="000000" w:themeColor="text1"/>
          <w:szCs w:val="24"/>
          <w:lang w:val="sq-AL"/>
        </w:rPr>
        <w:t>. “Hotel i shpërndarë” është  një strukturë akomoduese, i cili ofron shërbimet  e mikpritjes për vizitorët, i përbërë nga shtëpi, apartamente ose dhoma të vendosura në ndërtesa të veçanta, ekzistuese, afër njëra tjetrës, të menaxhuara nga i njëjti sipermarres turistik.</w:t>
      </w:r>
    </w:p>
    <w:p w14:paraId="3CA71344" w14:textId="4416F87B" w:rsidR="002320E6" w:rsidRPr="00FD3E44" w:rsidRDefault="002320E6" w:rsidP="002320E6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0000" w:themeColor="text1"/>
          <w:szCs w:val="24"/>
          <w:lang w:val="sq-AL"/>
        </w:rPr>
      </w:pPr>
      <w:r w:rsidRPr="000A5643">
        <w:rPr>
          <w:rFonts w:ascii="Times New Roman" w:hAnsi="Times New Roman" w:cs="Times New Roman"/>
          <w:szCs w:val="24"/>
          <w:lang w:val="sq-AL"/>
        </w:rPr>
        <w:t>6</w:t>
      </w:r>
      <w:r w:rsidR="001417B6">
        <w:rPr>
          <w:rFonts w:ascii="Times New Roman" w:hAnsi="Times New Roman" w:cs="Times New Roman"/>
          <w:szCs w:val="24"/>
          <w:lang w:val="sq-AL"/>
        </w:rPr>
        <w:t>2</w:t>
      </w:r>
      <w:r w:rsidRPr="004603F0">
        <w:rPr>
          <w:rFonts w:ascii="Times New Roman" w:hAnsi="Times New Roman" w:cs="Times New Roman"/>
          <w:color w:val="000000" w:themeColor="text1"/>
          <w:szCs w:val="24"/>
          <w:lang w:val="sq-AL"/>
        </w:rPr>
        <w:t>.</w:t>
      </w:r>
      <w:r w:rsidRPr="004603F0">
        <w:rPr>
          <w:rFonts w:ascii="Times New Roman" w:hAnsi="Times New Roman" w:cs="Times New Roman"/>
          <w:b/>
          <w:color w:val="000000" w:themeColor="text1"/>
          <w:szCs w:val="24"/>
          <w:lang w:val="sq-AL"/>
        </w:rPr>
        <w:t xml:space="preserve"> </w:t>
      </w:r>
      <w:r w:rsidRPr="004603F0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“Kalendari turistik i aktiviteteve zbavitëse” është programi </w:t>
      </w:r>
      <w:r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gjithëvjetor </w:t>
      </w:r>
      <w:r w:rsidRPr="004603F0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qe përfshin te gjitha ngjarjet kulturore, të traditës,sportive dhe natyrore </w:t>
      </w:r>
      <w:r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të cilat </w:t>
      </w:r>
      <w:r w:rsidRPr="004603F0">
        <w:rPr>
          <w:rFonts w:ascii="Times New Roman" w:hAnsi="Times New Roman" w:cs="Times New Roman"/>
          <w:color w:val="000000" w:themeColor="text1"/>
          <w:szCs w:val="24"/>
          <w:lang w:val="sq-AL"/>
        </w:rPr>
        <w:t>ofrojnë zbavitje dhe kënaqësi për turistët në të gjithë territorin e Shqipërisë.</w:t>
      </w:r>
    </w:p>
    <w:p w14:paraId="0C9E03DC" w14:textId="0AA2A522" w:rsidR="000D2333" w:rsidRPr="00AB30B7" w:rsidRDefault="000D2333" w:rsidP="00736ACB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0000" w:themeColor="text1"/>
          <w:szCs w:val="24"/>
          <w:lang w:val="sq-AL"/>
        </w:rPr>
      </w:pPr>
      <w:r w:rsidRPr="00AB30B7">
        <w:rPr>
          <w:rFonts w:ascii="Times New Roman" w:hAnsi="Times New Roman" w:cs="Times New Roman"/>
          <w:iCs/>
          <w:color w:val="000000" w:themeColor="text1"/>
          <w:lang w:val="sq-AL"/>
        </w:rPr>
        <w:t>6</w:t>
      </w:r>
      <w:r w:rsidR="001417B6" w:rsidRPr="00AB30B7">
        <w:rPr>
          <w:rFonts w:ascii="Times New Roman" w:hAnsi="Times New Roman" w:cs="Times New Roman"/>
          <w:iCs/>
          <w:color w:val="000000" w:themeColor="text1"/>
          <w:lang w:val="sq-AL"/>
        </w:rPr>
        <w:t>3</w:t>
      </w:r>
      <w:r w:rsidRPr="00AB30B7">
        <w:rPr>
          <w:rFonts w:ascii="Times New Roman" w:hAnsi="Times New Roman" w:cs="Times New Roman"/>
          <w:iCs/>
          <w:color w:val="000000" w:themeColor="text1"/>
          <w:lang w:val="sq-AL"/>
        </w:rPr>
        <w:t>.</w:t>
      </w:r>
      <w:r w:rsidRPr="00AB30B7">
        <w:rPr>
          <w:iCs/>
          <w:color w:val="000000" w:themeColor="text1"/>
          <w:lang w:val="sq-AL"/>
        </w:rPr>
        <w:t xml:space="preserve"> </w:t>
      </w:r>
      <w:r w:rsidRPr="00AB30B7">
        <w:rPr>
          <w:rFonts w:ascii="Times New Roman" w:hAnsi="Times New Roman" w:cs="Times New Roman"/>
          <w:iCs/>
          <w:color w:val="000000" w:themeColor="text1"/>
          <w:lang w:val="sq-AL"/>
        </w:rPr>
        <w:t>“Organizata e Menaxhimit te Destinacion</w:t>
      </w:r>
      <w:r w:rsidR="00B32FC3" w:rsidRPr="00AB30B7">
        <w:rPr>
          <w:rFonts w:ascii="Times New Roman" w:hAnsi="Times New Roman" w:cs="Times New Roman"/>
          <w:iCs/>
          <w:color w:val="000000" w:themeColor="text1"/>
          <w:lang w:val="sq-AL"/>
        </w:rPr>
        <w:t>it</w:t>
      </w:r>
      <w:r w:rsidRPr="00AB30B7">
        <w:rPr>
          <w:rFonts w:ascii="Times New Roman" w:hAnsi="Times New Roman" w:cs="Times New Roman"/>
          <w:iCs/>
          <w:color w:val="000000" w:themeColor="text1"/>
          <w:lang w:val="sq-AL"/>
        </w:rPr>
        <w:t xml:space="preserve"> (OMD)” </w:t>
      </w:r>
      <w:r w:rsidRPr="00AB30B7">
        <w:rPr>
          <w:rFonts w:ascii="Times New Roman" w:hAnsi="Times New Roman" w:cs="Times New Roman"/>
          <w:color w:val="000000" w:themeColor="text1"/>
          <w:lang w:val="sq-AL"/>
        </w:rPr>
        <w:t xml:space="preserve">është një </w:t>
      </w:r>
      <w:r w:rsidR="004603F0" w:rsidRPr="00AB30B7">
        <w:rPr>
          <w:rFonts w:ascii="Times New Roman" w:hAnsi="Times New Roman" w:cs="Times New Roman"/>
          <w:color w:val="000000" w:themeColor="text1"/>
          <w:lang w:val="sq-AL"/>
        </w:rPr>
        <w:t>entitet</w:t>
      </w:r>
      <w:r w:rsidRPr="00AB30B7">
        <w:rPr>
          <w:rFonts w:ascii="Times New Roman" w:hAnsi="Times New Roman" w:cs="Times New Roman"/>
          <w:color w:val="000000" w:themeColor="text1"/>
          <w:lang w:val="sq-AL"/>
        </w:rPr>
        <w:t xml:space="preserve"> udhëheqës organizativ që përfshin institucione publike, aktorë dhe profesionistë të turizmit dhe mundëson partneritete të sektorit të turizmit drejt një vizioni të përbashkët të destinacionit turistik. Struktura administrative e OMD-s varion nga një institucion i vetëm publik, në një model partneriteti publik/privat</w:t>
      </w:r>
      <w:r w:rsidR="00197D36" w:rsidRPr="00AB30B7">
        <w:rPr>
          <w:rFonts w:ascii="Times New Roman" w:hAnsi="Times New Roman" w:cs="Times New Roman"/>
          <w:color w:val="000000" w:themeColor="text1"/>
          <w:lang w:val="sq-AL"/>
        </w:rPr>
        <w:t xml:space="preserve"> ose OJF </w:t>
      </w:r>
      <w:r w:rsidRPr="00AB30B7">
        <w:rPr>
          <w:rFonts w:ascii="Times New Roman" w:hAnsi="Times New Roman" w:cs="Times New Roman"/>
          <w:color w:val="000000" w:themeColor="text1"/>
          <w:lang w:val="sq-AL"/>
        </w:rPr>
        <w:t xml:space="preserve">me rol kryesor nisjen, koordinimin dhe menaxhimin e aktiviteteve të tilla si </w:t>
      </w:r>
      <w:r w:rsidR="00B32FC3" w:rsidRPr="00AB30B7">
        <w:rPr>
          <w:rFonts w:ascii="Times New Roman" w:hAnsi="Times New Roman" w:cs="Times New Roman"/>
          <w:color w:val="000000" w:themeColor="text1"/>
          <w:lang w:val="sq-AL"/>
        </w:rPr>
        <w:t>zbatimi</w:t>
      </w:r>
      <w:r w:rsidRPr="00AB30B7">
        <w:rPr>
          <w:rFonts w:ascii="Times New Roman" w:hAnsi="Times New Roman" w:cs="Times New Roman"/>
          <w:color w:val="000000" w:themeColor="text1"/>
          <w:lang w:val="sq-AL"/>
        </w:rPr>
        <w:t xml:space="preserve"> i politikave të</w:t>
      </w:r>
      <w:r w:rsidRPr="00AB30B7">
        <w:rPr>
          <w:color w:val="000000" w:themeColor="text1"/>
          <w:lang w:val="sq-AL"/>
        </w:rPr>
        <w:t xml:space="preserve"> 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turizmit, planifikim strategjik, zhvillim produkti, promocion, marketing dhe aktivitete të “biznesit</w:t>
      </w:r>
      <w:r w:rsidR="00FC4A63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të turizmit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”.</w:t>
      </w:r>
    </w:p>
    <w:p w14:paraId="767613E7" w14:textId="29A8982B" w:rsidR="002320E6" w:rsidRPr="00AB30B7" w:rsidRDefault="002320E6" w:rsidP="00736ACB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0000" w:themeColor="text1"/>
          <w:szCs w:val="24"/>
          <w:lang w:val="sq-AL"/>
        </w:rPr>
      </w:pP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6</w:t>
      </w:r>
      <w:r w:rsidR="001417B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4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.“Plazh” është hap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sir</w:t>
      </w:r>
      <w:r w:rsidR="001417B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a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me rërë, zhavorr apo shkëmb, që shtrihet në buzë të ujit të detit, lumit apo liqenit,</w:t>
      </w:r>
      <w:r w:rsidR="001417B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e identifikuar si e përshtatshme për zonë çlodhjeje, argëtuese </w:t>
      </w:r>
      <w:r w:rsidR="001417B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dh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e që konsiderohet e parrezikshme nga pikëpamja shëndetësore apo e sigurisë për përdorim nga pushuesit;</w:t>
      </w:r>
    </w:p>
    <w:p w14:paraId="2AE67AA2" w14:textId="3E86A429" w:rsidR="002320E6" w:rsidRPr="00AB30B7" w:rsidRDefault="00736ACB" w:rsidP="00736ACB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0000" w:themeColor="text1"/>
          <w:szCs w:val="24"/>
          <w:lang w:val="sq-AL"/>
        </w:rPr>
      </w:pP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6</w:t>
      </w:r>
      <w:r w:rsidR="001417B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5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.</w:t>
      </w:r>
      <w:r w:rsidR="002320E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“Plazh 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i </w:t>
      </w:r>
      <w:r w:rsidR="002320E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lejuar”, 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sht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</w:t>
      </w:r>
      <w:r w:rsidR="002320E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plazh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i i</w:t>
      </w:r>
      <w:r w:rsidR="002320E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p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rcaktuar si i till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nga organet p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rgjegj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se,</w:t>
      </w:r>
      <w:r w:rsidR="002320E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</w:t>
      </w:r>
      <w:r w:rsidR="001417B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n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="001417B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t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="001417B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cilin</w:t>
      </w:r>
      <w:r w:rsidR="002320E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lejohet të ushtrohet veprimtaria e stacionit të plazhit</w:t>
      </w:r>
      <w:r w:rsidR="001417B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, 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n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 p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rputhje me k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rkesat e k</w:t>
      </w:r>
      <w:r w:rsidR="006719FF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ë</w:t>
      </w:r>
      <w:r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tij ligji</w:t>
      </w:r>
      <w:r w:rsidR="002320E6" w:rsidRPr="00AB30B7">
        <w:rPr>
          <w:rFonts w:ascii="Times New Roman" w:hAnsi="Times New Roman" w:cs="Times New Roman"/>
          <w:color w:val="000000" w:themeColor="text1"/>
          <w:szCs w:val="24"/>
          <w:lang w:val="sq-AL"/>
        </w:rPr>
        <w:t>;</w:t>
      </w:r>
    </w:p>
    <w:p w14:paraId="7AD7CC72" w14:textId="1701AEB4" w:rsidR="002320E6" w:rsidRPr="00736ACB" w:rsidRDefault="002320E6" w:rsidP="002320E6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0000" w:themeColor="text1"/>
          <w:szCs w:val="24"/>
          <w:lang w:val="sq-AL"/>
        </w:rPr>
      </w:pPr>
      <w:r w:rsidRPr="00736ACB">
        <w:rPr>
          <w:rFonts w:ascii="Times New Roman" w:hAnsi="Times New Roman" w:cs="Times New Roman"/>
          <w:color w:val="000000" w:themeColor="text1"/>
          <w:szCs w:val="24"/>
          <w:lang w:val="sq-AL"/>
        </w:rPr>
        <w:t>6</w:t>
      </w:r>
      <w:r w:rsidR="001417B6">
        <w:rPr>
          <w:rFonts w:ascii="Times New Roman" w:hAnsi="Times New Roman" w:cs="Times New Roman"/>
          <w:color w:val="000000" w:themeColor="text1"/>
          <w:szCs w:val="24"/>
          <w:lang w:val="sq-AL"/>
        </w:rPr>
        <w:t>6</w:t>
      </w:r>
      <w:r w:rsidRPr="00736ACB">
        <w:rPr>
          <w:rFonts w:ascii="Times New Roman" w:hAnsi="Times New Roman" w:cs="Times New Roman"/>
          <w:color w:val="000000" w:themeColor="text1"/>
          <w:szCs w:val="24"/>
          <w:lang w:val="sq-AL"/>
        </w:rPr>
        <w:t xml:space="preserve">. “Sipërmarrës turistik” është personi fizik ose juridik, i krijuar sipas legjislacionit në fuqi për tregtarët dhe shoqëritë tregtare, i cili kryen veprimtari në fushën e turizmit”. </w:t>
      </w:r>
    </w:p>
    <w:p w14:paraId="1F840884" w14:textId="7C37ACB2" w:rsidR="002320E6" w:rsidRPr="00102040" w:rsidRDefault="002320E6" w:rsidP="002320E6">
      <w:pPr>
        <w:pStyle w:val="Paragrafi"/>
        <w:spacing w:line="276" w:lineRule="auto"/>
        <w:ind w:firstLine="0"/>
        <w:rPr>
          <w:rFonts w:ascii="Times New Roman" w:hAnsi="Times New Roman" w:cs="Times New Roman"/>
          <w:iCs/>
          <w:szCs w:val="24"/>
          <w:lang w:val="sq-AL"/>
        </w:rPr>
      </w:pPr>
      <w:r w:rsidRPr="000A5643">
        <w:rPr>
          <w:rFonts w:ascii="Times New Roman" w:hAnsi="Times New Roman" w:cs="Times New Roman"/>
          <w:iCs/>
          <w:szCs w:val="24"/>
          <w:lang w:val="sq-AL"/>
        </w:rPr>
        <w:t>6</w:t>
      </w:r>
      <w:r w:rsidR="001417B6">
        <w:rPr>
          <w:rFonts w:ascii="Times New Roman" w:hAnsi="Times New Roman" w:cs="Times New Roman"/>
          <w:iCs/>
          <w:szCs w:val="24"/>
          <w:lang w:val="sq-AL"/>
        </w:rPr>
        <w:t>7</w:t>
      </w:r>
      <w:r w:rsidRPr="000A5643">
        <w:rPr>
          <w:rFonts w:ascii="Times New Roman" w:hAnsi="Times New Roman" w:cs="Times New Roman"/>
          <w:iCs/>
          <w:szCs w:val="24"/>
          <w:lang w:val="sq-AL"/>
        </w:rPr>
        <w:t xml:space="preserve">. </w:t>
      </w:r>
      <w:r w:rsidRPr="004603F0">
        <w:rPr>
          <w:rFonts w:ascii="Times New Roman" w:hAnsi="Times New Roman" w:cs="Times New Roman"/>
          <w:iCs/>
          <w:szCs w:val="24"/>
          <w:lang w:val="sq-AL"/>
        </w:rPr>
        <w:t>“Shteg turistik”nënkupton një rrugë kryesisht të pashtruar dhe me një sfond natyror, e pajisur me sinjalistiken dhe insfrastrukturen tjetër të nevojshme,për të mundësuar ecjen ose kalimin përgjatë apo drejt vendndodhjeve te vecanta me interes turistik, me qëllim krijimin e eksperiencave rekreative.</w:t>
      </w:r>
    </w:p>
    <w:p w14:paraId="2506D548" w14:textId="51B4DFB0" w:rsidR="000D2333" w:rsidRPr="000A5643" w:rsidRDefault="000D2333" w:rsidP="000A5643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0A5643">
        <w:rPr>
          <w:rFonts w:ascii="Times New Roman" w:hAnsi="Times New Roman" w:cs="Times New Roman"/>
          <w:szCs w:val="24"/>
          <w:lang w:val="sq-AL"/>
        </w:rPr>
        <w:t>6</w:t>
      </w:r>
      <w:r w:rsidR="001417B6">
        <w:rPr>
          <w:rFonts w:ascii="Times New Roman" w:hAnsi="Times New Roman" w:cs="Times New Roman"/>
          <w:szCs w:val="24"/>
          <w:lang w:val="sq-AL"/>
        </w:rPr>
        <w:t>8</w:t>
      </w:r>
      <w:r w:rsidR="004603F0">
        <w:rPr>
          <w:rFonts w:ascii="Times New Roman" w:hAnsi="Times New Roman" w:cs="Times New Roman"/>
          <w:szCs w:val="24"/>
          <w:lang w:val="sq-AL"/>
        </w:rPr>
        <w:t>.</w:t>
      </w:r>
      <w:r w:rsidRPr="000A5643">
        <w:rPr>
          <w:rFonts w:ascii="Times New Roman" w:hAnsi="Times New Roman" w:cs="Times New Roman"/>
          <w:szCs w:val="24"/>
          <w:lang w:val="sq-AL"/>
        </w:rPr>
        <w:t>“Vrojtues plazhi” është personi i kualifikuar për të shpëtuar jetën në ujë dhe për të dhënë ndihmën e parë mjekësore.</w:t>
      </w:r>
    </w:p>
    <w:p w14:paraId="29240EF6" w14:textId="700C5D08" w:rsidR="000D2333" w:rsidRDefault="001417B6" w:rsidP="000A5643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>
        <w:rPr>
          <w:rFonts w:ascii="Times New Roman" w:hAnsi="Times New Roman" w:cs="Times New Roman"/>
          <w:szCs w:val="24"/>
          <w:lang w:val="sq-AL"/>
        </w:rPr>
        <w:t>69</w:t>
      </w:r>
      <w:r w:rsidR="004603F0">
        <w:rPr>
          <w:rFonts w:ascii="Times New Roman" w:hAnsi="Times New Roman" w:cs="Times New Roman"/>
          <w:szCs w:val="24"/>
          <w:lang w:val="sq-AL"/>
        </w:rPr>
        <w:t>.</w:t>
      </w:r>
      <w:r w:rsidR="000564B0" w:rsidRPr="000A5643">
        <w:rPr>
          <w:rFonts w:ascii="Times New Roman" w:hAnsi="Times New Roman" w:cs="Times New Roman"/>
          <w:szCs w:val="24"/>
          <w:lang w:val="sq-AL"/>
        </w:rPr>
        <w:t xml:space="preserve"> “Ujëra të brendshme” ka kuptimin e dh</w:t>
      </w:r>
      <w:r w:rsidR="001C5958" w:rsidRPr="000A5643">
        <w:rPr>
          <w:rFonts w:ascii="Times New Roman" w:hAnsi="Times New Roman" w:cs="Times New Roman"/>
          <w:szCs w:val="24"/>
          <w:lang w:val="sq-AL"/>
        </w:rPr>
        <w:t>ë</w:t>
      </w:r>
      <w:r w:rsidR="000564B0" w:rsidRPr="000A5643">
        <w:rPr>
          <w:rFonts w:ascii="Times New Roman" w:hAnsi="Times New Roman" w:cs="Times New Roman"/>
          <w:szCs w:val="24"/>
          <w:lang w:val="sq-AL"/>
        </w:rPr>
        <w:t>n</w:t>
      </w:r>
      <w:r w:rsidR="001C5958" w:rsidRPr="000A5643">
        <w:rPr>
          <w:rFonts w:ascii="Times New Roman" w:hAnsi="Times New Roman" w:cs="Times New Roman"/>
          <w:szCs w:val="24"/>
          <w:lang w:val="sq-AL"/>
        </w:rPr>
        <w:t>ë</w:t>
      </w:r>
      <w:r w:rsidR="000564B0" w:rsidRPr="000A5643">
        <w:rPr>
          <w:rFonts w:ascii="Times New Roman" w:hAnsi="Times New Roman" w:cs="Times New Roman"/>
          <w:szCs w:val="24"/>
          <w:lang w:val="sq-AL"/>
        </w:rPr>
        <w:t xml:space="preserve"> n</w:t>
      </w:r>
      <w:r w:rsidR="001C5958" w:rsidRPr="000A5643">
        <w:rPr>
          <w:rFonts w:ascii="Times New Roman" w:hAnsi="Times New Roman" w:cs="Times New Roman"/>
          <w:szCs w:val="24"/>
          <w:lang w:val="sq-AL"/>
        </w:rPr>
        <w:t>ë</w:t>
      </w:r>
      <w:r w:rsidR="000564B0" w:rsidRPr="000A5643">
        <w:rPr>
          <w:rFonts w:ascii="Times New Roman" w:hAnsi="Times New Roman" w:cs="Times New Roman"/>
          <w:szCs w:val="24"/>
          <w:lang w:val="sq-AL"/>
        </w:rPr>
        <w:t xml:space="preserve"> ligjin p</w:t>
      </w:r>
      <w:r w:rsidR="001C5958" w:rsidRPr="000A5643">
        <w:rPr>
          <w:rFonts w:ascii="Times New Roman" w:hAnsi="Times New Roman" w:cs="Times New Roman"/>
          <w:szCs w:val="24"/>
          <w:lang w:val="sq-AL"/>
        </w:rPr>
        <w:t>ë</w:t>
      </w:r>
      <w:r w:rsidR="000564B0" w:rsidRPr="000A5643">
        <w:rPr>
          <w:rFonts w:ascii="Times New Roman" w:hAnsi="Times New Roman" w:cs="Times New Roman"/>
          <w:szCs w:val="24"/>
          <w:lang w:val="sq-AL"/>
        </w:rPr>
        <w:t>r aktivitetet e turizmit detar</w:t>
      </w:r>
      <w:r w:rsidR="007977DA">
        <w:rPr>
          <w:rFonts w:ascii="Times New Roman" w:hAnsi="Times New Roman" w:cs="Times New Roman"/>
          <w:szCs w:val="24"/>
          <w:lang w:val="sq-AL"/>
        </w:rPr>
        <w:t>.</w:t>
      </w:r>
    </w:p>
    <w:p w14:paraId="57CF93F4" w14:textId="088B4B86" w:rsidR="00FD3E44" w:rsidRPr="000A5643" w:rsidRDefault="00FD3E44" w:rsidP="000A5643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9D56A8">
        <w:rPr>
          <w:rFonts w:ascii="Times New Roman" w:hAnsi="Times New Roman" w:cs="Times New Roman"/>
          <w:szCs w:val="24"/>
          <w:lang w:val="sq-AL"/>
        </w:rPr>
        <w:t>7</w:t>
      </w:r>
      <w:r w:rsidR="001417B6">
        <w:rPr>
          <w:rFonts w:ascii="Times New Roman" w:hAnsi="Times New Roman" w:cs="Times New Roman"/>
          <w:szCs w:val="24"/>
          <w:lang w:val="sq-AL"/>
        </w:rPr>
        <w:t>0</w:t>
      </w:r>
      <w:r w:rsidRPr="00AB380A">
        <w:rPr>
          <w:rFonts w:ascii="Times New Roman" w:hAnsi="Times New Roman" w:cs="Times New Roman"/>
          <w:szCs w:val="24"/>
          <w:lang w:val="sq-AL"/>
        </w:rPr>
        <w:t>.”Zon</w:t>
      </w:r>
      <w:r w:rsidR="00636989" w:rsidRPr="00AB380A">
        <w:rPr>
          <w:rFonts w:ascii="Times New Roman" w:hAnsi="Times New Roman" w:cs="Times New Roman"/>
          <w:szCs w:val="24"/>
          <w:lang w:val="sq-AL"/>
        </w:rPr>
        <w:t>ë</w:t>
      </w:r>
      <w:r w:rsidRPr="00AB380A">
        <w:rPr>
          <w:rFonts w:ascii="Times New Roman" w:hAnsi="Times New Roman" w:cs="Times New Roman"/>
          <w:szCs w:val="24"/>
          <w:lang w:val="sq-AL"/>
        </w:rPr>
        <w:t xml:space="preserve"> bregujore” është zona që përfshin vij</w:t>
      </w:r>
      <w:r w:rsidR="00636989" w:rsidRPr="00AB380A">
        <w:rPr>
          <w:rFonts w:ascii="Times New Roman" w:hAnsi="Times New Roman" w:cs="Times New Roman"/>
          <w:szCs w:val="24"/>
          <w:lang w:val="sq-AL"/>
        </w:rPr>
        <w:t>ë</w:t>
      </w:r>
      <w:r w:rsidRPr="00AB380A">
        <w:rPr>
          <w:rFonts w:ascii="Times New Roman" w:hAnsi="Times New Roman" w:cs="Times New Roman"/>
          <w:szCs w:val="24"/>
          <w:lang w:val="sq-AL"/>
        </w:rPr>
        <w:t>n bregdetare, hapësir</w:t>
      </w:r>
      <w:r w:rsidR="00636989" w:rsidRPr="00AB380A">
        <w:rPr>
          <w:rFonts w:ascii="Times New Roman" w:hAnsi="Times New Roman" w:cs="Times New Roman"/>
          <w:szCs w:val="24"/>
          <w:lang w:val="sq-AL"/>
        </w:rPr>
        <w:t>ë</w:t>
      </w:r>
      <w:r w:rsidRPr="00AB380A">
        <w:rPr>
          <w:rFonts w:ascii="Times New Roman" w:hAnsi="Times New Roman" w:cs="Times New Roman"/>
          <w:szCs w:val="24"/>
          <w:lang w:val="sq-AL"/>
        </w:rPr>
        <w:t>n detare dhe ujërat e br</w:t>
      </w:r>
      <w:r w:rsidR="00A16B92" w:rsidRPr="00AB380A">
        <w:rPr>
          <w:rFonts w:ascii="Times New Roman" w:hAnsi="Times New Roman" w:cs="Times New Roman"/>
          <w:szCs w:val="24"/>
          <w:lang w:val="sq-AL"/>
        </w:rPr>
        <w:t>e</w:t>
      </w:r>
      <w:r w:rsidRPr="00AB380A">
        <w:rPr>
          <w:rFonts w:ascii="Times New Roman" w:hAnsi="Times New Roman" w:cs="Times New Roman"/>
          <w:szCs w:val="24"/>
          <w:lang w:val="sq-AL"/>
        </w:rPr>
        <w:t>ndshme të Republikes së Shqipërisë.</w:t>
      </w:r>
    </w:p>
    <w:p w14:paraId="675EB1DB" w14:textId="77777777" w:rsidR="000D2333" w:rsidRPr="000A5643" w:rsidRDefault="000D2333" w:rsidP="000A5643">
      <w:pPr>
        <w:pStyle w:val="Paragrafi"/>
        <w:spacing w:line="276" w:lineRule="auto"/>
        <w:ind w:firstLine="0"/>
        <w:rPr>
          <w:rFonts w:ascii="Times New Roman" w:hAnsi="Times New Roman" w:cs="Times New Roman"/>
          <w:color w:val="00B050"/>
          <w:szCs w:val="24"/>
          <w:u w:val="single"/>
          <w:lang w:val="sq-AL"/>
        </w:rPr>
      </w:pPr>
    </w:p>
    <w:p w14:paraId="6F171848" w14:textId="77777777" w:rsidR="000D2333" w:rsidRPr="000A5643" w:rsidRDefault="000D2333" w:rsidP="000A5643">
      <w:pPr>
        <w:pStyle w:val="NeniNr"/>
        <w:keepNext w:val="0"/>
        <w:spacing w:after="240" w:line="276" w:lineRule="auto"/>
        <w:rPr>
          <w:rFonts w:ascii="Times New Roman" w:hAnsi="Times New Roman" w:cs="Times New Roman"/>
          <w:b/>
          <w:szCs w:val="24"/>
          <w:lang w:val="sq-AL"/>
        </w:rPr>
      </w:pPr>
      <w:r w:rsidRPr="000A5643">
        <w:rPr>
          <w:rFonts w:ascii="Times New Roman" w:hAnsi="Times New Roman" w:cs="Times New Roman"/>
          <w:b/>
          <w:szCs w:val="24"/>
          <w:lang w:val="sq-AL"/>
        </w:rPr>
        <w:t>Neni 3</w:t>
      </w:r>
    </w:p>
    <w:p w14:paraId="2FB6E7F8" w14:textId="66132EDC" w:rsidR="00DF243E" w:rsidRDefault="00AB56FA" w:rsidP="00DF243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F243E">
        <w:rPr>
          <w:rFonts w:ascii="Times New Roman" w:hAnsi="Times New Roman" w:cs="Times New Roman"/>
          <w:sz w:val="24"/>
          <w:szCs w:val="24"/>
          <w:lang w:val="sq-AL"/>
        </w:rPr>
        <w:t>eni 8 ndryshon me p</w:t>
      </w:r>
      <w:r w:rsidR="00124B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F243E">
        <w:rPr>
          <w:rFonts w:ascii="Times New Roman" w:hAnsi="Times New Roman" w:cs="Times New Roman"/>
          <w:sz w:val="24"/>
          <w:szCs w:val="24"/>
          <w:lang w:val="sq-AL"/>
        </w:rPr>
        <w:t>rmbajtje si vijon:</w:t>
      </w:r>
    </w:p>
    <w:p w14:paraId="46DEA94A" w14:textId="77777777" w:rsidR="00121EEB" w:rsidRPr="00546FBE" w:rsidRDefault="00121EEB" w:rsidP="00121EEB">
      <w:pPr>
        <w:pStyle w:val="paragraph"/>
        <w:spacing w:before="0" w:beforeAutospacing="0" w:after="0" w:afterAutospacing="0"/>
        <w:ind w:left="3600" w:firstLine="720"/>
        <w:jc w:val="both"/>
        <w:textAlignment w:val="baseline"/>
        <w:rPr>
          <w:rFonts w:ascii="Segoe UI" w:hAnsi="Segoe UI" w:cs="Segoe UI"/>
          <w:b/>
          <w:color w:val="000000" w:themeColor="text1"/>
          <w:sz w:val="18"/>
          <w:szCs w:val="18"/>
          <w:lang w:val="sq-AL"/>
        </w:rPr>
      </w:pPr>
      <w:r w:rsidRPr="00546FBE">
        <w:rPr>
          <w:rStyle w:val="normaltextrun"/>
          <w:b/>
          <w:color w:val="000000" w:themeColor="text1"/>
          <w:lang w:val="sq-AL"/>
        </w:rPr>
        <w:t>“Neni 8</w:t>
      </w:r>
      <w:r w:rsidRPr="00546FBE">
        <w:rPr>
          <w:rStyle w:val="eop"/>
          <w:b/>
          <w:color w:val="000000" w:themeColor="text1"/>
          <w:lang w:val="sq-AL"/>
        </w:rPr>
        <w:t> </w:t>
      </w:r>
    </w:p>
    <w:p w14:paraId="167EF187" w14:textId="1608F198" w:rsidR="00A12981" w:rsidRPr="00546FBE" w:rsidRDefault="00A12981" w:rsidP="00AB380A">
      <w:pPr>
        <w:tabs>
          <w:tab w:val="left" w:pos="4011"/>
        </w:tabs>
        <w:jc w:val="center"/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46FBE">
        <w:rPr>
          <w:rStyle w:val="normaltextrun"/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Institucionet përgjegjëse në fushën e turizmit</w:t>
      </w:r>
    </w:p>
    <w:p w14:paraId="054D6DBD" w14:textId="26FB8349" w:rsidR="00D721B4" w:rsidRPr="005F5862" w:rsidRDefault="00121EE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B380A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Institucionet përgjegjëse në fushen e turizmit</w:t>
      </w:r>
      <w:r w:rsidRPr="00AB380A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 </w:t>
      </w:r>
      <w:r w:rsidR="00A12981" w:rsidRPr="005F5862">
        <w:rPr>
          <w:rStyle w:val="eop"/>
          <w:color w:val="000000" w:themeColor="text1"/>
          <w:lang w:val="sq-AL"/>
        </w:rPr>
        <w:t>janë:</w:t>
      </w:r>
    </w:p>
    <w:p w14:paraId="3C25CFD9" w14:textId="19E846B0" w:rsidR="00DF243E" w:rsidRPr="005F5862" w:rsidRDefault="00DF243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F5862">
        <w:rPr>
          <w:rFonts w:ascii="Times New Roman" w:hAnsi="Times New Roman" w:cs="Times New Roman"/>
          <w:sz w:val="24"/>
          <w:szCs w:val="24"/>
          <w:lang w:val="sq-AL"/>
        </w:rPr>
        <w:t xml:space="preserve">a) </w:t>
      </w:r>
      <w:r w:rsidR="00121EEB" w:rsidRPr="005F5862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5F5862">
        <w:rPr>
          <w:rFonts w:ascii="Times New Roman" w:hAnsi="Times New Roman" w:cs="Times New Roman"/>
          <w:sz w:val="24"/>
          <w:szCs w:val="24"/>
          <w:lang w:val="sq-AL"/>
        </w:rPr>
        <w:t>inistria përgjegjëse për turizmin;</w:t>
      </w:r>
    </w:p>
    <w:p w14:paraId="11A39053" w14:textId="7EEC8621" w:rsidR="00DF243E" w:rsidRPr="005F5862" w:rsidRDefault="00121EEB" w:rsidP="00DF243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F5862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DF243E" w:rsidRPr="005F5862">
        <w:rPr>
          <w:rFonts w:ascii="Times New Roman" w:hAnsi="Times New Roman" w:cs="Times New Roman"/>
          <w:sz w:val="24"/>
          <w:szCs w:val="24"/>
          <w:lang w:val="sq-AL"/>
        </w:rPr>
        <w:t>) Agjencia Kombëtare e Turizmit;</w:t>
      </w:r>
    </w:p>
    <w:p w14:paraId="4AE4877C" w14:textId="52E2A908" w:rsidR="00DF243E" w:rsidRPr="005F5862" w:rsidRDefault="00121EEB" w:rsidP="00DF243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F5862">
        <w:rPr>
          <w:rFonts w:ascii="Times New Roman" w:hAnsi="Times New Roman" w:cs="Times New Roman"/>
          <w:sz w:val="24"/>
          <w:szCs w:val="24"/>
          <w:lang w:val="sq-AL"/>
        </w:rPr>
        <w:t>c</w:t>
      </w:r>
      <w:r w:rsidR="00DF243E" w:rsidRPr="005F5862">
        <w:rPr>
          <w:rFonts w:ascii="Times New Roman" w:hAnsi="Times New Roman" w:cs="Times New Roman"/>
          <w:sz w:val="24"/>
          <w:szCs w:val="24"/>
          <w:lang w:val="sq-AL"/>
        </w:rPr>
        <w:t>) Agjencia Kombëtare e Bregdetit;</w:t>
      </w:r>
    </w:p>
    <w:p w14:paraId="40ECF6D6" w14:textId="5C7B7A49" w:rsidR="00DF243E" w:rsidRPr="000A5643" w:rsidRDefault="00121EEB" w:rsidP="00DF243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ç</w:t>
      </w:r>
      <w:r w:rsidR="00DF243E" w:rsidRPr="00DF243E">
        <w:rPr>
          <w:rFonts w:ascii="Times New Roman" w:hAnsi="Times New Roman" w:cs="Times New Roman"/>
          <w:sz w:val="24"/>
          <w:szCs w:val="24"/>
          <w:lang w:val="sq-AL"/>
        </w:rPr>
        <w:t>) njësitë e qeverisjes vendore."</w:t>
      </w:r>
    </w:p>
    <w:p w14:paraId="7C50370E" w14:textId="77777777" w:rsidR="00431522" w:rsidRDefault="00431522" w:rsidP="00CA0133">
      <w:pPr>
        <w:pStyle w:val="ListParagraph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C31B4B4" w14:textId="34EEE67F" w:rsidR="000D2333" w:rsidRPr="000A5643" w:rsidRDefault="000D2333" w:rsidP="008E798B">
      <w:pPr>
        <w:pStyle w:val="ListParagraph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3B5955" w:rsidRPr="000A5643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</w:p>
    <w:p w14:paraId="39EE2D1D" w14:textId="08E42AE2" w:rsidR="000D2333" w:rsidRDefault="000D2333" w:rsidP="000A564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sz w:val="24"/>
          <w:szCs w:val="24"/>
          <w:lang w:val="sq-AL"/>
        </w:rPr>
        <w:t>Neni 10 shfuqizohet.</w:t>
      </w:r>
    </w:p>
    <w:p w14:paraId="01459592" w14:textId="6B26CA61" w:rsidR="000D2333" w:rsidRDefault="000D2333" w:rsidP="000A5643">
      <w:pPr>
        <w:pStyle w:val="NeniNr"/>
        <w:keepNext w:val="0"/>
        <w:spacing w:after="240" w:line="276" w:lineRule="auto"/>
        <w:rPr>
          <w:rFonts w:ascii="Times New Roman" w:hAnsi="Times New Roman" w:cs="Times New Roman"/>
          <w:b/>
          <w:szCs w:val="24"/>
          <w:lang w:val="sq-AL"/>
        </w:rPr>
      </w:pPr>
      <w:r w:rsidRPr="000A5643">
        <w:rPr>
          <w:rFonts w:ascii="Times New Roman" w:hAnsi="Times New Roman" w:cs="Times New Roman"/>
          <w:b/>
          <w:szCs w:val="24"/>
          <w:lang w:val="sq-AL"/>
        </w:rPr>
        <w:t xml:space="preserve">Neni </w:t>
      </w:r>
      <w:r w:rsidR="003B5955" w:rsidRPr="000A5643">
        <w:rPr>
          <w:rFonts w:ascii="Times New Roman" w:hAnsi="Times New Roman" w:cs="Times New Roman"/>
          <w:b/>
          <w:szCs w:val="24"/>
          <w:lang w:val="sq-AL"/>
        </w:rPr>
        <w:t>5</w:t>
      </w:r>
    </w:p>
    <w:p w14:paraId="00F64CB9" w14:textId="2A067A38" w:rsidR="000E31C7" w:rsidRPr="00AB380A" w:rsidRDefault="000E31C7" w:rsidP="000E31C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AB380A">
        <w:rPr>
          <w:rFonts w:ascii="Times New Roman" w:hAnsi="Times New Roman" w:cs="Times New Roman"/>
          <w:sz w:val="24"/>
          <w:szCs w:val="24"/>
          <w:lang w:val="sq-AL"/>
        </w:rPr>
        <w:t>Pas nenit 11 shtohet neni 11/1 me përmbajtje si më poshtë:</w:t>
      </w:r>
    </w:p>
    <w:p w14:paraId="558B7475" w14:textId="51F9A7C1" w:rsidR="000E31C7" w:rsidRPr="00546FBE" w:rsidRDefault="00546FBE" w:rsidP="00546F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 w:themeColor="text1"/>
        </w:rPr>
      </w:pPr>
      <w:r>
        <w:rPr>
          <w:rStyle w:val="normaltextrun"/>
          <w:b/>
          <w:color w:val="000000" w:themeColor="text1"/>
        </w:rPr>
        <w:t>“</w:t>
      </w:r>
      <w:r w:rsidR="000E31C7" w:rsidRPr="00546FBE">
        <w:rPr>
          <w:rStyle w:val="normaltextrun"/>
          <w:b/>
          <w:color w:val="000000" w:themeColor="text1"/>
        </w:rPr>
        <w:t>Neni 11/1</w:t>
      </w:r>
    </w:p>
    <w:p w14:paraId="7AD4D1B8" w14:textId="71A585A1" w:rsidR="00E52F6B" w:rsidRDefault="00A215C2" w:rsidP="00546F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proofErr w:type="spellStart"/>
      <w:r w:rsidRPr="00546FBE">
        <w:rPr>
          <w:rStyle w:val="normaltextrun"/>
          <w:b/>
        </w:rPr>
        <w:t>Këshilli</w:t>
      </w:r>
      <w:proofErr w:type="spellEnd"/>
      <w:r w:rsidRPr="00546FBE">
        <w:rPr>
          <w:rStyle w:val="normaltextrun"/>
          <w:b/>
        </w:rPr>
        <w:t xml:space="preserve"> </w:t>
      </w:r>
      <w:proofErr w:type="spellStart"/>
      <w:r w:rsidRPr="00546FBE">
        <w:rPr>
          <w:rStyle w:val="normaltextrun"/>
          <w:b/>
        </w:rPr>
        <w:t>Ndërinstitucional</w:t>
      </w:r>
      <w:proofErr w:type="spellEnd"/>
      <w:r w:rsidRPr="00546FBE">
        <w:rPr>
          <w:rStyle w:val="normaltextrun"/>
          <w:b/>
        </w:rPr>
        <w:t xml:space="preserve"> </w:t>
      </w:r>
      <w:proofErr w:type="spellStart"/>
      <w:r w:rsidRPr="00546FBE">
        <w:rPr>
          <w:rStyle w:val="normaltextrun"/>
          <w:b/>
        </w:rPr>
        <w:t>për</w:t>
      </w:r>
      <w:proofErr w:type="spellEnd"/>
      <w:r w:rsidRPr="00546FBE">
        <w:rPr>
          <w:rStyle w:val="normaltextrun"/>
          <w:b/>
        </w:rPr>
        <w:t xml:space="preserve"> </w:t>
      </w:r>
      <w:proofErr w:type="spellStart"/>
      <w:r w:rsidRPr="00546FBE">
        <w:rPr>
          <w:rStyle w:val="normaltextrun"/>
          <w:b/>
        </w:rPr>
        <w:t>Statistika</w:t>
      </w:r>
      <w:r w:rsidR="00BE54B8" w:rsidRPr="00546FBE">
        <w:rPr>
          <w:rStyle w:val="normaltextrun"/>
          <w:b/>
        </w:rPr>
        <w:t>t</w:t>
      </w:r>
      <w:proofErr w:type="spellEnd"/>
    </w:p>
    <w:p w14:paraId="76046E9E" w14:textId="77777777" w:rsidR="00546FBE" w:rsidRPr="00546FBE" w:rsidRDefault="00546FBE" w:rsidP="00546F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14:paraId="0B170ACE" w14:textId="2E33BE5D" w:rsidR="00027D5F" w:rsidRDefault="00A215C2" w:rsidP="00027D5F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pacing w:val="-4"/>
          <w:bdr w:val="none" w:sz="0" w:space="0" w:color="auto" w:frame="1"/>
          <w:lang w:val="sq-AL"/>
        </w:rPr>
      </w:pPr>
      <w:r w:rsidRPr="00AB380A">
        <w:rPr>
          <w:color w:val="000000" w:themeColor="text1"/>
          <w:spacing w:val="-4"/>
          <w:bdr w:val="none" w:sz="0" w:space="0" w:color="auto" w:frame="1"/>
          <w:lang w:val="sq-AL"/>
        </w:rPr>
        <w:t>Këshilli</w:t>
      </w:r>
      <w:r w:rsidRPr="007977DA">
        <w:rPr>
          <w:color w:val="000000" w:themeColor="text1"/>
          <w:spacing w:val="-4"/>
          <w:bdr w:val="none" w:sz="0" w:space="0" w:color="auto" w:frame="1"/>
          <w:lang w:val="sq-AL"/>
        </w:rPr>
        <w:t xml:space="preserve"> Ndërinstitucional për Statistika</w:t>
      </w:r>
      <w:r w:rsidR="00141F98" w:rsidRPr="007977DA">
        <w:rPr>
          <w:color w:val="000000" w:themeColor="text1"/>
          <w:spacing w:val="-4"/>
          <w:bdr w:val="none" w:sz="0" w:space="0" w:color="auto" w:frame="1"/>
          <w:lang w:val="sq-AL"/>
        </w:rPr>
        <w:t>t</w:t>
      </w:r>
      <w:r w:rsidRPr="007977DA">
        <w:rPr>
          <w:color w:val="000000" w:themeColor="text1"/>
          <w:spacing w:val="-4"/>
          <w:bdr w:val="none" w:sz="0" w:space="0" w:color="auto" w:frame="1"/>
          <w:lang w:val="sq-AL"/>
        </w:rPr>
        <w:t xml:space="preserve"> në </w:t>
      </w:r>
      <w:r w:rsidR="00027D5F">
        <w:rPr>
          <w:color w:val="000000" w:themeColor="text1"/>
          <w:spacing w:val="-4"/>
          <w:bdr w:val="none" w:sz="0" w:space="0" w:color="auto" w:frame="1"/>
          <w:lang w:val="sq-AL"/>
        </w:rPr>
        <w:t>T</w:t>
      </w:r>
      <w:r w:rsidRPr="007977DA">
        <w:rPr>
          <w:color w:val="000000" w:themeColor="text1"/>
          <w:spacing w:val="-4"/>
          <w:bdr w:val="none" w:sz="0" w:space="0" w:color="auto" w:frame="1"/>
          <w:lang w:val="sq-AL"/>
        </w:rPr>
        <w:t>urizëm</w:t>
      </w:r>
      <w:r w:rsidR="00141F98" w:rsidRPr="007977DA">
        <w:rPr>
          <w:color w:val="000000" w:themeColor="text1"/>
          <w:spacing w:val="-4"/>
          <w:bdr w:val="none" w:sz="0" w:space="0" w:color="auto" w:frame="1"/>
          <w:lang w:val="sq-AL"/>
        </w:rPr>
        <w:t xml:space="preserve"> (KNST)</w:t>
      </w:r>
      <w:r w:rsidR="007977DA" w:rsidRPr="00A23809">
        <w:rPr>
          <w:color w:val="000000" w:themeColor="text1"/>
          <w:spacing w:val="-4"/>
          <w:bdr w:val="none" w:sz="0" w:space="0" w:color="auto" w:frame="1"/>
          <w:lang w:val="sq-AL"/>
        </w:rPr>
        <w:t xml:space="preserve"> krijohet</w:t>
      </w:r>
      <w:r w:rsidR="00027D5F">
        <w:rPr>
          <w:color w:val="000000" w:themeColor="text1"/>
          <w:spacing w:val="-4"/>
          <w:bdr w:val="none" w:sz="0" w:space="0" w:color="auto" w:frame="1"/>
          <w:lang w:val="sq-AL"/>
        </w:rPr>
        <w:t xml:space="preserve"> si një organ</w:t>
      </w:r>
      <w:r w:rsidR="001417B6">
        <w:rPr>
          <w:color w:val="000000" w:themeColor="text1"/>
          <w:spacing w:val="-4"/>
          <w:bdr w:val="none" w:sz="0" w:space="0" w:color="auto" w:frame="1"/>
          <w:lang w:val="sq-AL"/>
        </w:rPr>
        <w:t xml:space="preserve"> </w:t>
      </w:r>
      <w:r w:rsidR="001417B6" w:rsidRPr="00AB30B7">
        <w:rPr>
          <w:color w:val="000000" w:themeColor="text1"/>
          <w:spacing w:val="-4"/>
          <w:bdr w:val="none" w:sz="0" w:space="0" w:color="auto" w:frame="1"/>
          <w:lang w:val="sq-AL"/>
        </w:rPr>
        <w:t>koordinues</w:t>
      </w:r>
      <w:r w:rsidR="00027D5F">
        <w:rPr>
          <w:color w:val="000000" w:themeColor="text1"/>
          <w:spacing w:val="-4"/>
          <w:bdr w:val="none" w:sz="0" w:space="0" w:color="auto" w:frame="1"/>
          <w:lang w:val="sq-AL"/>
        </w:rPr>
        <w:t xml:space="preserve"> p</w:t>
      </w:r>
      <w:r w:rsidR="007977DA" w:rsidRPr="00A23809">
        <w:rPr>
          <w:color w:val="000000" w:themeColor="text1"/>
          <w:spacing w:val="-4"/>
          <w:bdr w:val="none" w:sz="0" w:space="0" w:color="auto" w:frame="1"/>
          <w:lang w:val="sq-AL"/>
        </w:rPr>
        <w:t>ranë ministrisë përgjegjëse për turizmin</w:t>
      </w:r>
      <w:r w:rsidR="00027D5F">
        <w:rPr>
          <w:color w:val="000000" w:themeColor="text1"/>
          <w:spacing w:val="-4"/>
          <w:bdr w:val="none" w:sz="0" w:space="0" w:color="auto" w:frame="1"/>
          <w:lang w:val="sq-AL"/>
        </w:rPr>
        <w:t>.</w:t>
      </w:r>
    </w:p>
    <w:p w14:paraId="1E949850" w14:textId="684F91C5" w:rsidR="007977DA" w:rsidRPr="00B803CD" w:rsidRDefault="00141F98" w:rsidP="00AB380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pacing w:val="-4"/>
          <w:bdr w:val="none" w:sz="0" w:space="0" w:color="auto" w:frame="1"/>
          <w:lang w:val="sq-AL"/>
        </w:rPr>
      </w:pP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KNST </w:t>
      </w:r>
      <w:r w:rsidR="00A644B3" w:rsidRPr="00B803CD">
        <w:rPr>
          <w:color w:val="000000" w:themeColor="text1"/>
          <w:spacing w:val="-4"/>
          <w:bdr w:val="none" w:sz="0" w:space="0" w:color="auto" w:frame="1"/>
          <w:lang w:val="sq-AL"/>
        </w:rPr>
        <w:t>kryesohet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nga Ministri p</w:t>
      </w:r>
      <w:r w:rsidR="00BE54B8" w:rsidRPr="00B803CD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rgjegj</w:t>
      </w:r>
      <w:r w:rsidR="00BE54B8" w:rsidRPr="00B803CD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s p</w:t>
      </w:r>
      <w:r w:rsidR="007977DA" w:rsidRPr="00B803CD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r turizmin dhe ka n</w:t>
      </w:r>
      <w:r w:rsidR="007977DA" w:rsidRPr="00B803CD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p</w:t>
      </w:r>
      <w:r w:rsidR="007977DA" w:rsidRPr="00B803CD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rb</w:t>
      </w:r>
      <w:r w:rsidR="007977DA" w:rsidRPr="00B803CD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rje t</w:t>
      </w:r>
      <w:r w:rsidR="007977DA" w:rsidRPr="00B803CD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tij </w:t>
      </w:r>
      <w:r w:rsidR="002912AA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përfaqësues </w:t>
      </w:r>
      <w:r w:rsidR="003F04AE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nga 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institucione</w:t>
      </w:r>
      <w:r w:rsidR="003F04AE" w:rsidRPr="00B803CD">
        <w:rPr>
          <w:color w:val="000000" w:themeColor="text1"/>
          <w:spacing w:val="-4"/>
          <w:bdr w:val="none" w:sz="0" w:space="0" w:color="auto" w:frame="1"/>
          <w:lang w:val="sq-AL"/>
        </w:rPr>
        <w:t>t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q</w:t>
      </w:r>
      <w:r w:rsidR="007977DA" w:rsidRPr="00B803CD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ndrore dhe vendore</w:t>
      </w:r>
      <w:r w:rsidR="00A644B3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</w:t>
      </w:r>
      <w:r w:rsidR="002912AA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si </w:t>
      </w:r>
      <w:r w:rsidR="003C580D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</w:t>
      </w:r>
      <w:r w:rsidR="00A644B3" w:rsidRPr="00B803CD">
        <w:rPr>
          <w:color w:val="000000" w:themeColor="text1"/>
          <w:spacing w:val="-4"/>
          <w:bdr w:val="none" w:sz="0" w:space="0" w:color="auto" w:frame="1"/>
          <w:lang w:val="sq-AL"/>
        </w:rPr>
        <w:t>Banka e Shqipërisë, Instituti i Statistikave të Shqipërisë,</w:t>
      </w:r>
      <w:r w:rsidR="00027D5F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</w:t>
      </w:r>
      <w:r w:rsidR="00027D5F" w:rsidRPr="00B803CD">
        <w:rPr>
          <w:lang w:val="sq-AL"/>
        </w:rPr>
        <w:t xml:space="preserve">Ministria </w:t>
      </w:r>
      <w:r w:rsidR="00CB4850">
        <w:rPr>
          <w:lang w:val="sq-AL"/>
        </w:rPr>
        <w:t>p</w:t>
      </w:r>
      <w:r w:rsidR="00CB4850" w:rsidRPr="00F25F87">
        <w:rPr>
          <w:spacing w:val="-4"/>
          <w:lang w:val="sq-AL"/>
        </w:rPr>
        <w:t>ë</w:t>
      </w:r>
      <w:r w:rsidR="00CB4850">
        <w:rPr>
          <w:lang w:val="sq-AL"/>
        </w:rPr>
        <w:t>rgjegj</w:t>
      </w:r>
      <w:r w:rsidR="00CB4850" w:rsidRPr="00F25F87">
        <w:rPr>
          <w:spacing w:val="-4"/>
          <w:lang w:val="sq-AL"/>
        </w:rPr>
        <w:t>ë</w:t>
      </w:r>
      <w:r w:rsidR="00CB4850">
        <w:rPr>
          <w:lang w:val="sq-AL"/>
        </w:rPr>
        <w:t>se p</w:t>
      </w:r>
      <w:r w:rsidR="00CB4850" w:rsidRPr="00F25F87">
        <w:rPr>
          <w:spacing w:val="-4"/>
          <w:lang w:val="sq-AL"/>
        </w:rPr>
        <w:t>ë</w:t>
      </w:r>
      <w:r w:rsidR="00CB4850">
        <w:rPr>
          <w:spacing w:val="-4"/>
          <w:lang w:val="sq-AL"/>
        </w:rPr>
        <w:t>r</w:t>
      </w:r>
      <w:r w:rsidR="00CB4850">
        <w:rPr>
          <w:lang w:val="sq-AL"/>
        </w:rPr>
        <w:t xml:space="preserve"> financat dhe ekonomi</w:t>
      </w:r>
      <w:r w:rsidR="00CB4850">
        <w:rPr>
          <w:spacing w:val="-4"/>
          <w:lang w:val="sq-AL"/>
        </w:rPr>
        <w:t>n</w:t>
      </w:r>
      <w:r w:rsidR="00CB4850" w:rsidRPr="00F25F87">
        <w:rPr>
          <w:spacing w:val="-4"/>
          <w:lang w:val="sq-AL"/>
        </w:rPr>
        <w:t>ë</w:t>
      </w:r>
      <w:r w:rsidR="00027D5F" w:rsidRPr="00B803CD">
        <w:rPr>
          <w:lang w:val="sq-AL"/>
        </w:rPr>
        <w:t>, Ministria</w:t>
      </w:r>
      <w:r w:rsidR="00CB4850">
        <w:rPr>
          <w:lang w:val="sq-AL"/>
        </w:rPr>
        <w:t xml:space="preserve"> p</w:t>
      </w:r>
      <w:r w:rsidR="00CB4850" w:rsidRPr="00F25F87">
        <w:rPr>
          <w:spacing w:val="-4"/>
          <w:lang w:val="sq-AL"/>
        </w:rPr>
        <w:t>ë</w:t>
      </w:r>
      <w:r w:rsidR="00CB4850">
        <w:rPr>
          <w:spacing w:val="-4"/>
          <w:lang w:val="sq-AL"/>
        </w:rPr>
        <w:t>rgjegj</w:t>
      </w:r>
      <w:r w:rsidR="00CB4850" w:rsidRPr="00F25F87">
        <w:rPr>
          <w:spacing w:val="-4"/>
          <w:lang w:val="sq-AL"/>
        </w:rPr>
        <w:t>ë</w:t>
      </w:r>
      <w:r w:rsidR="00CB4850">
        <w:rPr>
          <w:spacing w:val="-4"/>
          <w:lang w:val="sq-AL"/>
        </w:rPr>
        <w:t>se</w:t>
      </w:r>
      <w:r w:rsidR="00CB4850" w:rsidRPr="00B803CD">
        <w:rPr>
          <w:lang w:val="sq-AL"/>
        </w:rPr>
        <w:t xml:space="preserve"> </w:t>
      </w:r>
      <w:r w:rsidR="00CB4850">
        <w:rPr>
          <w:lang w:val="sq-AL"/>
        </w:rPr>
        <w:t>p</w:t>
      </w:r>
      <w:r w:rsidR="00CB4850" w:rsidRPr="00F25F87">
        <w:rPr>
          <w:spacing w:val="-4"/>
          <w:lang w:val="sq-AL"/>
        </w:rPr>
        <w:t>ë</w:t>
      </w:r>
      <w:r w:rsidR="00CB4850">
        <w:rPr>
          <w:spacing w:val="-4"/>
          <w:lang w:val="sq-AL"/>
        </w:rPr>
        <w:t>r</w:t>
      </w:r>
      <w:r w:rsidR="00CB4850" w:rsidRPr="00B803CD">
        <w:rPr>
          <w:lang w:val="sq-AL"/>
        </w:rPr>
        <w:t xml:space="preserve"> </w:t>
      </w:r>
      <w:r w:rsidR="00CB4850">
        <w:rPr>
          <w:lang w:val="sq-AL"/>
        </w:rPr>
        <w:t>k</w:t>
      </w:r>
      <w:r w:rsidR="00027D5F" w:rsidRPr="00B803CD">
        <w:rPr>
          <w:lang w:val="sq-AL"/>
        </w:rPr>
        <w:t>ulturë</w:t>
      </w:r>
      <w:r w:rsidR="00CB4850">
        <w:rPr>
          <w:lang w:val="sq-AL"/>
        </w:rPr>
        <w:t>n</w:t>
      </w:r>
      <w:r w:rsidR="00752ABE" w:rsidRPr="00B803CD">
        <w:rPr>
          <w:lang w:val="sq-AL"/>
        </w:rPr>
        <w:t>,</w:t>
      </w:r>
      <w:r w:rsidR="00A95524" w:rsidRPr="00A95524">
        <w:rPr>
          <w:lang w:val="sq-AL"/>
        </w:rPr>
        <w:t xml:space="preserve"> </w:t>
      </w:r>
      <w:r w:rsidR="00A95524" w:rsidRPr="00B803CD">
        <w:rPr>
          <w:lang w:val="sq-AL"/>
        </w:rPr>
        <w:t xml:space="preserve">Ministria e Brëndshme, </w:t>
      </w:r>
      <w:r w:rsidR="00B803CD" w:rsidRPr="00B803CD">
        <w:rPr>
          <w:lang w:val="sq-AL"/>
        </w:rPr>
        <w:t>njësitë e vetëqeverisjes vendore</w:t>
      </w:r>
      <w:r w:rsidR="00A644B3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</w:t>
      </w:r>
      <w:r w:rsidR="00626A94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si 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dhe </w:t>
      </w:r>
      <w:r w:rsidR="00752ABE" w:rsidRPr="00B803CD">
        <w:rPr>
          <w:color w:val="000000" w:themeColor="text1"/>
          <w:spacing w:val="-4"/>
          <w:bdr w:val="none" w:sz="0" w:space="0" w:color="auto" w:frame="1"/>
          <w:lang w:val="sq-AL"/>
        </w:rPr>
        <w:t>aktor</w:t>
      </w:r>
      <w:r w:rsidR="006719FF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="00752ABE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t</w:t>
      </w:r>
      <w:r w:rsidR="006719FF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="00752ABE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tjerë</w:t>
      </w:r>
      <w:r w:rsidR="00431522">
        <w:rPr>
          <w:color w:val="000000" w:themeColor="text1"/>
          <w:spacing w:val="-4"/>
          <w:bdr w:val="none" w:sz="0" w:space="0" w:color="auto" w:frame="1"/>
          <w:lang w:val="sq-AL"/>
        </w:rPr>
        <w:t>,</w:t>
      </w:r>
      <w:r w:rsidR="003F04AE"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veprimtaria e t</w:t>
      </w:r>
      <w:r w:rsidR="006719FF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cil</w:t>
      </w:r>
      <w:r w:rsidR="00B803CD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ve lidhet me statistikat n</w:t>
      </w:r>
      <w:r w:rsidR="006719FF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 xml:space="preserve"> fush</w:t>
      </w:r>
      <w:r w:rsidR="006719FF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n e tu</w:t>
      </w:r>
      <w:r w:rsidR="007977DA" w:rsidRPr="00B803CD">
        <w:rPr>
          <w:color w:val="000000" w:themeColor="text1"/>
          <w:spacing w:val="-4"/>
          <w:bdr w:val="none" w:sz="0" w:space="0" w:color="auto" w:frame="1"/>
          <w:lang w:val="sq-AL"/>
        </w:rPr>
        <w:t>r</w:t>
      </w:r>
      <w:r w:rsidRPr="00B803CD">
        <w:rPr>
          <w:color w:val="000000" w:themeColor="text1"/>
          <w:spacing w:val="-4"/>
          <w:bdr w:val="none" w:sz="0" w:space="0" w:color="auto" w:frame="1"/>
          <w:lang w:val="sq-AL"/>
        </w:rPr>
        <w:t>izmit.</w:t>
      </w:r>
    </w:p>
    <w:p w14:paraId="23A51122" w14:textId="298BF76F" w:rsidR="00141F98" w:rsidRPr="00AB380A" w:rsidRDefault="00141F98" w:rsidP="00AB380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pacing w:val="-4"/>
          <w:bdr w:val="none" w:sz="0" w:space="0" w:color="auto" w:frame="1"/>
          <w:lang w:val="sq-AL"/>
        </w:rPr>
      </w:pPr>
      <w:r w:rsidRPr="00AB380A">
        <w:rPr>
          <w:color w:val="000000" w:themeColor="text1"/>
          <w:spacing w:val="-4"/>
          <w:bdr w:val="none" w:sz="0" w:space="0" w:color="auto" w:frame="1"/>
          <w:lang w:val="sq-AL"/>
        </w:rPr>
        <w:t xml:space="preserve"> KNST ka k</w:t>
      </w:r>
      <w:r w:rsidR="007977DA" w:rsidRPr="00AB380A">
        <w:rPr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AB380A">
        <w:rPr>
          <w:color w:val="000000" w:themeColor="text1"/>
          <w:spacing w:val="-4"/>
          <w:bdr w:val="none" w:sz="0" w:space="0" w:color="auto" w:frame="1"/>
          <w:lang w:val="sq-AL"/>
        </w:rPr>
        <w:t>to detyra:</w:t>
      </w:r>
    </w:p>
    <w:p w14:paraId="21DAA77D" w14:textId="3C6D2401" w:rsidR="000901AB" w:rsidRDefault="007977DA" w:rsidP="001417B6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bdr w:val="none" w:sz="0" w:space="0" w:color="auto" w:frame="1"/>
          <w:lang w:val="sq-AL"/>
        </w:rPr>
        <w:t>t</w:t>
      </w:r>
      <w:r w:rsidR="00BE54B8" w:rsidRPr="007977D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</w:t>
      </w:r>
      <w:r w:rsidR="00F21D8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monitorojë veprimtarinë e institucioneve përgjegjëse që merren me </w:t>
      </w:r>
      <w:r w:rsidR="00BE54B8" w:rsidRPr="007977D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procesin e </w:t>
      </w:r>
      <w:r w:rsidR="009C6FF8">
        <w:rPr>
          <w:rFonts w:ascii="Times New Roman" w:eastAsia="Times New Roman" w:hAnsi="Times New Roman" w:cs="Times New Roman"/>
          <w:sz w:val="24"/>
          <w:szCs w:val="24"/>
          <w:lang w:val="sq-AL"/>
        </w:rPr>
        <w:t>mbledhjes</w:t>
      </w:r>
      <w:r w:rsidR="00BE54B8" w:rsidRPr="007977D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</w:t>
      </w:r>
      <w:r w:rsidR="009C6FF8">
        <w:rPr>
          <w:rFonts w:ascii="Times New Roman" w:eastAsia="Times New Roman" w:hAnsi="Times New Roman" w:cs="Times New Roman"/>
          <w:sz w:val="24"/>
          <w:szCs w:val="24"/>
          <w:lang w:val="sq-AL"/>
        </w:rPr>
        <w:t>përpunimit</w:t>
      </w:r>
      <w:r w:rsidR="00BE54B8" w:rsidRPr="007977D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statistikave zyrtare në Republikën e Shqipërisë</w:t>
      </w:r>
      <w:r w:rsidR="001417B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BE54B8" w:rsidRPr="007977DA">
        <w:rPr>
          <w:rFonts w:ascii="Times New Roman" w:eastAsia="Times New Roman" w:hAnsi="Times New Roman" w:cs="Times New Roman"/>
          <w:sz w:val="24"/>
          <w:szCs w:val="24"/>
          <w:lang w:val="sq-AL"/>
        </w:rPr>
        <w:t>sipas rregulloreve të vendosura në fushën e statistikave</w:t>
      </w:r>
      <w:r w:rsidR="00F21D87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0953D01F" w14:textId="77777777" w:rsidR="000901AB" w:rsidRDefault="00BE54B8" w:rsidP="001417B6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>të përcaktojë dhe miratojë të dhënat që do hidhen në Platformën e Ndërinstitucionale të Statistikave;</w:t>
      </w:r>
    </w:p>
    <w:p w14:paraId="0E4387EC" w14:textId="77777777" w:rsidR="000901AB" w:rsidRDefault="007977DA" w:rsidP="001417B6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="00BE54B8"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>miratojë metodologjinë e vrojtimeve që do të kryhe</w:t>
      </w:r>
      <w:r w:rsidR="00AB380A"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BE54B8"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në veçanti të atyre  vrojtimeve që kryhen për herë të parë; </w:t>
      </w:r>
    </w:p>
    <w:p w14:paraId="05863853" w14:textId="77777777" w:rsidR="00667E6C" w:rsidRDefault="00BE54B8" w:rsidP="00667E6C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bashkëpunojë  me aktorë të tjerë te fushës se turizmit për të siguruar cilësinë e nevojshme për mbledhjen dhe raportimin e të dhënave që sigurohet nga bizneset dhe autoritetet lokale; </w:t>
      </w:r>
    </w:p>
    <w:p w14:paraId="1CA5712C" w14:textId="20234E79" w:rsidR="00305571" w:rsidRPr="00667E6C" w:rsidRDefault="007977DA" w:rsidP="00667E6C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6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të </w:t>
      </w:r>
      <w:r w:rsidR="00BE54B8" w:rsidRPr="0066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mirato</w:t>
      </w:r>
      <w:r w:rsidRPr="0066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jë</w:t>
      </w:r>
      <w:r w:rsidR="00BE54B8" w:rsidRPr="0066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BE54B8" w:rsidRPr="00667E6C">
        <w:rPr>
          <w:rFonts w:ascii="Times New Roman" w:eastAsia="Times New Roman" w:hAnsi="Times New Roman" w:cs="Times New Roman"/>
          <w:sz w:val="24"/>
          <w:szCs w:val="24"/>
          <w:lang w:val="sq-AL"/>
        </w:rPr>
        <w:t>hartimin e raporteve statistikore në turizëm.</w:t>
      </w:r>
    </w:p>
    <w:p w14:paraId="5026A759" w14:textId="77777777" w:rsidR="00667E6C" w:rsidRDefault="00141F98" w:rsidP="00667E6C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901A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</w:t>
      </w:r>
      <w:r w:rsidR="00BE54B8" w:rsidRPr="000901A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0901A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nyra e organizimit dhe funksionimit te </w:t>
      </w:r>
      <w:r w:rsidRPr="000901A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bdr w:val="none" w:sz="0" w:space="0" w:color="auto" w:frame="1"/>
          <w:lang w:val="sq-AL"/>
        </w:rPr>
        <w:t xml:space="preserve">KNST </w:t>
      </w:r>
      <w:r w:rsidR="007977DA" w:rsidRPr="000901A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bdr w:val="none" w:sz="0" w:space="0" w:color="auto" w:frame="1"/>
          <w:lang w:val="sq-AL"/>
        </w:rPr>
        <w:t>përcaktohet në rregulloren e miratuar nga ministri përgjegjës për turizmin.</w:t>
      </w:r>
      <w:r w:rsidR="00667E6C" w:rsidRPr="00667E6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092B7CC1" w14:textId="62EE83AC" w:rsidR="00667E6C" w:rsidRPr="000901AB" w:rsidRDefault="00667E6C" w:rsidP="00667E6C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KNST mb</w:t>
      </w:r>
      <w:r w:rsidR="006719FF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shtetet nga </w:t>
      </w:r>
      <w:r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>sekretariati teknik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 rolin e t</w:t>
      </w:r>
      <w:r w:rsidR="006719FF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cilit e luan struktura p</w:t>
      </w:r>
      <w:r w:rsidR="006719FF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rgjegj</w:t>
      </w:r>
      <w:r w:rsidR="006719FF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se p</w:t>
      </w:r>
      <w:r w:rsidR="006719FF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</w:t>
      </w:r>
      <w:r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>statistika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 </w:t>
      </w:r>
      <w:r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>në Ministri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0901AB">
        <w:rPr>
          <w:rFonts w:ascii="Times New Roman" w:eastAsia="Times New Roman" w:hAnsi="Times New Roman" w:cs="Times New Roman"/>
          <w:sz w:val="24"/>
          <w:szCs w:val="24"/>
          <w:lang w:val="sq-AL"/>
        </w:rPr>
        <w:t>ë përgjegjëse për turizmin.</w:t>
      </w:r>
    </w:p>
    <w:p w14:paraId="7F47A5B3" w14:textId="77777777" w:rsidR="00C67599" w:rsidRPr="00AB380A" w:rsidRDefault="00C67599" w:rsidP="00E52F6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F9EE81F" w14:textId="337FDA3B" w:rsidR="00E52F6B" w:rsidRPr="00AB380A" w:rsidRDefault="00E52F6B" w:rsidP="00E52F6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AB380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Neni 6</w:t>
      </w:r>
    </w:p>
    <w:p w14:paraId="56A19F65" w14:textId="080F2F52" w:rsidR="00630FF6" w:rsidRDefault="00FE2211" w:rsidP="000A5643">
      <w:pPr>
        <w:pStyle w:val="Paragrafi"/>
        <w:spacing w:after="240" w:line="276" w:lineRule="auto"/>
        <w:rPr>
          <w:rFonts w:ascii="Times New Roman" w:hAnsi="Times New Roman" w:cs="Times New Roman"/>
          <w:szCs w:val="24"/>
          <w:lang w:val="sq-AL"/>
        </w:rPr>
      </w:pPr>
      <w:bookmarkStart w:id="1" w:name="_Hlk130206747"/>
      <w:r>
        <w:rPr>
          <w:rFonts w:ascii="Times New Roman" w:hAnsi="Times New Roman" w:cs="Times New Roman"/>
          <w:szCs w:val="24"/>
          <w:lang w:val="sq-AL"/>
        </w:rPr>
        <w:t xml:space="preserve">Neni 14 ndryshon me </w:t>
      </w:r>
      <w:r w:rsidR="00A12981">
        <w:rPr>
          <w:rFonts w:ascii="Times New Roman" w:hAnsi="Times New Roman" w:cs="Times New Roman"/>
          <w:szCs w:val="24"/>
          <w:lang w:val="sq-AL"/>
        </w:rPr>
        <w:t xml:space="preserve">përmbajtje </w:t>
      </w:r>
      <w:r>
        <w:rPr>
          <w:rFonts w:ascii="Times New Roman" w:hAnsi="Times New Roman" w:cs="Times New Roman"/>
          <w:szCs w:val="24"/>
          <w:lang w:val="sq-AL"/>
        </w:rPr>
        <w:t>si vijon:</w:t>
      </w:r>
    </w:p>
    <w:p w14:paraId="213E30CA" w14:textId="604E576E" w:rsidR="00A12981" w:rsidRPr="00546FBE" w:rsidRDefault="00121EEB" w:rsidP="006719F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color w:val="000000" w:themeColor="text1"/>
          <w:lang w:val="sq-AL"/>
        </w:rPr>
      </w:pPr>
      <w:r w:rsidRPr="00546FBE">
        <w:rPr>
          <w:rStyle w:val="normaltextrun"/>
          <w:b/>
          <w:color w:val="000000" w:themeColor="text1"/>
          <w:lang w:val="sq-AL"/>
        </w:rPr>
        <w:t>“Neni 14</w:t>
      </w:r>
    </w:p>
    <w:p w14:paraId="31ADC14C" w14:textId="49970660" w:rsidR="00A12981" w:rsidRPr="00667E6C" w:rsidRDefault="00121EEB" w:rsidP="00121EEB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eastAsia="MS Mincho" w:hAnsi="Garamond" w:cs="CG Times"/>
          <w:color w:val="000000" w:themeColor="text1"/>
          <w:szCs w:val="22"/>
          <w:lang w:val="sq-AL"/>
        </w:rPr>
      </w:pPr>
      <w:r w:rsidRPr="00667E6C">
        <w:rPr>
          <w:rStyle w:val="normaltextrun"/>
          <w:b/>
          <w:bCs/>
          <w:color w:val="000000" w:themeColor="text1"/>
          <w:lang w:val="sq-AL"/>
        </w:rPr>
        <w:t>Funksionet dhe kompetencat e Agjencisë Kombëtare të Turizmi</w:t>
      </w:r>
      <w:r w:rsidR="00D721B4" w:rsidRPr="00667E6C">
        <w:rPr>
          <w:rStyle w:val="normaltextrun"/>
          <w:b/>
          <w:bCs/>
          <w:color w:val="000000" w:themeColor="text1"/>
          <w:lang w:val="sq-AL"/>
        </w:rPr>
        <w:t>t</w:t>
      </w:r>
    </w:p>
    <w:p w14:paraId="43A14BB5" w14:textId="77777777" w:rsidR="00A12981" w:rsidRDefault="00A12981" w:rsidP="00A12981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lang w:val="sq-AL"/>
        </w:rPr>
      </w:pPr>
    </w:p>
    <w:p w14:paraId="53038989" w14:textId="145608EE" w:rsidR="00A12981" w:rsidRPr="00AB380A" w:rsidRDefault="00A12981" w:rsidP="00AB380A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lang w:val="sq-AL"/>
        </w:rPr>
      </w:pPr>
      <w:r>
        <w:rPr>
          <w:color w:val="000000" w:themeColor="text1"/>
          <w:lang w:val="sq-AL"/>
        </w:rPr>
        <w:t>Agjencia Kombëtare e Turizmit ka këto funksione dhe kompetenca:</w:t>
      </w:r>
    </w:p>
    <w:p w14:paraId="44196517" w14:textId="2F88522A" w:rsidR="009D56A8" w:rsidRPr="009D56A8" w:rsidRDefault="009D56A8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</w:p>
    <w:p w14:paraId="0A1F987C" w14:textId="77777777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>1.Zbaton politikat e qeverisë për marketingun në fushën e turizmit, duke promovuar sektorin e turizmit në nivel kombëtar dhe ndërkombëtar nëpërmjet organizimit të panaireve,pjesëmarrjes në panaire ndërkombëtare dhe aktiviteteve të tjera me karakter promovues, me qëllim krijimin e imazhit të Shqipërise si destinacion turistik në tregun ndërkombëtar.</w:t>
      </w:r>
    </w:p>
    <w:p w14:paraId="79297521" w14:textId="77777777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>2. Ofron informacion për vizitorët, udhëtarët dhe turistët, për shërbimet turistike që ofrohen, për produktet dhe destinacionet turistike, për veprimtari e të dhëna të tjera të dobishme.</w:t>
      </w:r>
    </w:p>
    <w:p w14:paraId="467F7A02" w14:textId="77777777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>3. Promovon produktin dhe destinacionet turistike brenda e jashtë vendit, duke bashkëpunuar me zyrat rajonale të turizmit, pushtetin vendor dhe organizma të tjerë që operojnë në fushën e turizmit.</w:t>
      </w:r>
    </w:p>
    <w:p w14:paraId="237884DB" w14:textId="77777777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 xml:space="preserve">4. Promovon investimet në zonat me prioritet zhvillimin e turizmit, duke bashkëpunuar me institucionet e tjera publike të nxitjes së investimeve në vend. </w:t>
      </w:r>
    </w:p>
    <w:p w14:paraId="618D8F23" w14:textId="1BC4E582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 xml:space="preserve">5. </w:t>
      </w:r>
      <w:r w:rsidR="005F5862" w:rsidRPr="00121EEB">
        <w:rPr>
          <w:rFonts w:ascii="Times New Roman" w:hAnsi="Times New Roman" w:cs="Times New Roman"/>
          <w:lang w:val="sq-AL"/>
        </w:rPr>
        <w:t>Nd</w:t>
      </w:r>
      <w:r w:rsidR="005F5862">
        <w:rPr>
          <w:rFonts w:ascii="Times New Roman" w:hAnsi="Times New Roman" w:cs="Times New Roman"/>
          <w:lang w:val="sq-AL"/>
        </w:rPr>
        <w:t>ë</w:t>
      </w:r>
      <w:r w:rsidR="005F5862" w:rsidRPr="00121EEB">
        <w:rPr>
          <w:rFonts w:ascii="Times New Roman" w:hAnsi="Times New Roman" w:cs="Times New Roman"/>
          <w:lang w:val="sq-AL"/>
        </w:rPr>
        <w:t xml:space="preserve">rmerr </w:t>
      </w:r>
      <w:r w:rsidRPr="00121EEB">
        <w:rPr>
          <w:rFonts w:ascii="Times New Roman" w:hAnsi="Times New Roman" w:cs="Times New Roman"/>
          <w:lang w:val="sq-AL"/>
        </w:rPr>
        <w:t>dhe nxit projekte për turizmin, sipas fushës së vet të veprimtarisë, duke marrë miratimin paraprak të ministrisë përgjegjëse për turizmin.</w:t>
      </w:r>
    </w:p>
    <w:p w14:paraId="0EB919CB" w14:textId="77777777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>6. Propozon dhe harton produket me karakter promocional, në përputhje me tendencat e tregut turistik, dhe realizon prodhimin e tyre.</w:t>
      </w:r>
    </w:p>
    <w:p w14:paraId="6E1F3FAF" w14:textId="438C650E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 xml:space="preserve">7. Zbaton strategjinë kombëtare të turizmit </w:t>
      </w:r>
      <w:r w:rsidR="00A95524">
        <w:rPr>
          <w:rFonts w:ascii="Times New Roman" w:hAnsi="Times New Roman" w:cs="Times New Roman"/>
          <w:lang w:val="sq-AL"/>
        </w:rPr>
        <w:t>p</w:t>
      </w:r>
      <w:r w:rsidR="00A95524" w:rsidRPr="00121EEB">
        <w:rPr>
          <w:rFonts w:ascii="Times New Roman" w:hAnsi="Times New Roman" w:cs="Times New Roman"/>
          <w:lang w:val="sq-AL"/>
        </w:rPr>
        <w:t>ë</w:t>
      </w:r>
      <w:r w:rsidR="00A95524">
        <w:rPr>
          <w:rFonts w:ascii="Times New Roman" w:hAnsi="Times New Roman" w:cs="Times New Roman"/>
          <w:lang w:val="sq-AL"/>
        </w:rPr>
        <w:t>r</w:t>
      </w:r>
      <w:r w:rsidRPr="00121EEB">
        <w:rPr>
          <w:rFonts w:ascii="Times New Roman" w:hAnsi="Times New Roman" w:cs="Times New Roman"/>
          <w:lang w:val="sq-AL"/>
        </w:rPr>
        <w:t xml:space="preserve"> marketingu</w:t>
      </w:r>
      <w:r w:rsidR="00A95524">
        <w:rPr>
          <w:rFonts w:ascii="Times New Roman" w:hAnsi="Times New Roman" w:cs="Times New Roman"/>
          <w:lang w:val="sq-AL"/>
        </w:rPr>
        <w:t>n</w:t>
      </w:r>
      <w:r w:rsidRPr="00121EEB">
        <w:rPr>
          <w:rFonts w:ascii="Times New Roman" w:hAnsi="Times New Roman" w:cs="Times New Roman"/>
          <w:lang w:val="sq-AL"/>
        </w:rPr>
        <w:t xml:space="preserve"> </w:t>
      </w:r>
      <w:r w:rsidR="00A95524">
        <w:rPr>
          <w:rFonts w:ascii="Times New Roman" w:hAnsi="Times New Roman" w:cs="Times New Roman"/>
          <w:lang w:val="sq-AL"/>
        </w:rPr>
        <w:t>e</w:t>
      </w:r>
      <w:r w:rsidRPr="00121EEB">
        <w:rPr>
          <w:rFonts w:ascii="Times New Roman" w:hAnsi="Times New Roman" w:cs="Times New Roman"/>
          <w:lang w:val="sq-AL"/>
        </w:rPr>
        <w:t xml:space="preserve"> sektori</w:t>
      </w:r>
      <w:r w:rsidR="00A95524">
        <w:rPr>
          <w:rFonts w:ascii="Times New Roman" w:hAnsi="Times New Roman" w:cs="Times New Roman"/>
          <w:lang w:val="sq-AL"/>
        </w:rPr>
        <w:t>t</w:t>
      </w:r>
      <w:r w:rsidRPr="00121EEB">
        <w:rPr>
          <w:rFonts w:ascii="Times New Roman" w:hAnsi="Times New Roman" w:cs="Times New Roman"/>
          <w:lang w:val="sq-AL"/>
        </w:rPr>
        <w:t>.</w:t>
      </w:r>
    </w:p>
    <w:p w14:paraId="3FDB0C98" w14:textId="77777777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 xml:space="preserve">8. I propozon ministrit përgjegjës për turizmin ndryshimin e akteve ligjore e nënligjore në fushën e turizmit, duke argumentuar arsyet që lidhen me këto propozime. </w:t>
      </w:r>
    </w:p>
    <w:p w14:paraId="517EEBF9" w14:textId="77777777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>9. Monitoron, përmirëson dhe përditëson faqet zyrtare të promocionit të turizmit.</w:t>
      </w:r>
    </w:p>
    <w:p w14:paraId="0D2F979C" w14:textId="77777777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 xml:space="preserve">10. Mbledh të ardhurat që realizohen nga marrëveshjet e qirasë, për sipërfaqet e dhëna në përdorim për zhvillimin e turizmit, dhe bën derdhjen e tyre në përputhje me parashikimet e legjislacionit në fuqi. </w:t>
      </w:r>
    </w:p>
    <w:p w14:paraId="75D80194" w14:textId="3A0BB9A5" w:rsidR="00FE2211" w:rsidRPr="00667E6C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 xml:space="preserve">11. Kontrollon zbatimin dhe plotësimin e kritereve për marrëveshjet ekzistuese të qirasë dhe për marrëveshjet e zhvillimit, të lidhura </w:t>
      </w:r>
      <w:r w:rsidRPr="00667E6C">
        <w:rPr>
          <w:rFonts w:ascii="Times New Roman" w:hAnsi="Times New Roman" w:cs="Times New Roman"/>
          <w:lang w:val="sq-AL"/>
        </w:rPr>
        <w:t>me subjektet “person i stimuluar”.</w:t>
      </w:r>
      <w:r w:rsidR="008E2812" w:rsidRPr="00667E6C">
        <w:rPr>
          <w:rFonts w:ascii="Times New Roman" w:hAnsi="Times New Roman" w:cs="Times New Roman"/>
          <w:lang w:val="sq-AL"/>
        </w:rPr>
        <w:t xml:space="preserve"> </w:t>
      </w:r>
      <w:r w:rsidRPr="00667E6C">
        <w:rPr>
          <w:rFonts w:ascii="Times New Roman" w:hAnsi="Times New Roman" w:cs="Times New Roman"/>
          <w:lang w:val="sq-AL"/>
        </w:rPr>
        <w:t xml:space="preserve"> </w:t>
      </w:r>
    </w:p>
    <w:p w14:paraId="7AC176A9" w14:textId="2DD0C22E" w:rsidR="00FE2211" w:rsidRPr="00667E6C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667E6C">
        <w:rPr>
          <w:rFonts w:ascii="Times New Roman" w:hAnsi="Times New Roman" w:cs="Times New Roman"/>
          <w:lang w:val="sq-AL"/>
        </w:rPr>
        <w:t xml:space="preserve">12. Harton në bashkëpunim institucionet qendrore, njësitë e vetqeverisjes vendore dhe grupet e interesit në fushën e turizmit, kalendarin turistik të aktiviteteve zbavitëse dhe </w:t>
      </w:r>
      <w:r w:rsidR="00E5203E" w:rsidRPr="00667E6C">
        <w:rPr>
          <w:rFonts w:ascii="Times New Roman" w:hAnsi="Times New Roman" w:cs="Times New Roman"/>
          <w:lang w:val="sq-AL"/>
        </w:rPr>
        <w:t xml:space="preserve">monitoron </w:t>
      </w:r>
      <w:r w:rsidRPr="00667E6C">
        <w:rPr>
          <w:rFonts w:ascii="Times New Roman" w:hAnsi="Times New Roman" w:cs="Times New Roman"/>
          <w:lang w:val="sq-AL"/>
        </w:rPr>
        <w:t>realizimin e tij.</w:t>
      </w:r>
    </w:p>
    <w:p w14:paraId="6AF220D0" w14:textId="3D944F13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667E6C">
        <w:rPr>
          <w:rFonts w:ascii="Times New Roman" w:hAnsi="Times New Roman" w:cs="Times New Roman"/>
          <w:lang w:val="sq-AL"/>
        </w:rPr>
        <w:t xml:space="preserve">13. </w:t>
      </w:r>
      <w:r w:rsidR="00E5203E" w:rsidRPr="00667E6C">
        <w:rPr>
          <w:rFonts w:ascii="Times New Roman" w:hAnsi="Times New Roman" w:cs="Times New Roman"/>
          <w:color w:val="000000" w:themeColor="text1"/>
          <w:lang w:val="sq-AL"/>
        </w:rPr>
        <w:t>Planifikon,</w:t>
      </w:r>
      <w:r w:rsidR="00D74655" w:rsidRPr="00667E6C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E5203E" w:rsidRPr="00667E6C">
        <w:rPr>
          <w:rFonts w:ascii="Times New Roman" w:hAnsi="Times New Roman" w:cs="Times New Roman"/>
          <w:color w:val="000000" w:themeColor="text1"/>
          <w:lang w:val="sq-AL"/>
        </w:rPr>
        <w:t>koordinon</w:t>
      </w:r>
      <w:r w:rsidR="000901AB" w:rsidRPr="00667E6C">
        <w:rPr>
          <w:rFonts w:ascii="Times New Roman" w:hAnsi="Times New Roman" w:cs="Times New Roman"/>
          <w:color w:val="000000" w:themeColor="text1"/>
          <w:lang w:val="sq-AL"/>
        </w:rPr>
        <w:t>, orienton</w:t>
      </w:r>
      <w:r w:rsidR="00E5203E" w:rsidRPr="00667E6C">
        <w:rPr>
          <w:rFonts w:ascii="Times New Roman" w:hAnsi="Times New Roman" w:cs="Times New Roman"/>
          <w:color w:val="000000" w:themeColor="text1"/>
          <w:lang w:val="sq-AL"/>
        </w:rPr>
        <w:t xml:space="preserve"> dhe promovon kalendarin turistik të ngjarjeve kulturore, të traditës, sportive dhe natyrore që ofrojnë zbavitje dhe kënaqësi për turistët</w:t>
      </w:r>
      <w:r w:rsidR="00E5203E" w:rsidRPr="00E5203E">
        <w:rPr>
          <w:rFonts w:ascii="Times New Roman" w:hAnsi="Times New Roman" w:cs="Times New Roman"/>
          <w:color w:val="000000" w:themeColor="text1"/>
          <w:lang w:val="sq-AL"/>
        </w:rPr>
        <w:t xml:space="preserve"> në të gjithë territorin e Republikës së Shqipërisë.</w:t>
      </w:r>
    </w:p>
    <w:p w14:paraId="65E1A94C" w14:textId="77777777" w:rsidR="00FE2211" w:rsidRPr="009D56A8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1EEB">
        <w:rPr>
          <w:rFonts w:ascii="Times New Roman" w:hAnsi="Times New Roman" w:cs="Times New Roman"/>
          <w:lang w:val="sq-AL"/>
        </w:rPr>
        <w:t xml:space="preserve">14. Financon nga fondi buxhetor i miratuar për cdo vit, realizimin e projekteve dhe ngjarjeve me karakter krijues e me objekt të veprimtarisë së tyre turizmin, si dhe atyre që janë të përfshira në kalendarin turistik, pas miratimit të ministrit. </w:t>
      </w:r>
    </w:p>
    <w:p w14:paraId="1D28AB71" w14:textId="48C74D21" w:rsidR="00FE2211" w:rsidRDefault="00FE221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lang w:val="sq-AL"/>
        </w:rPr>
      </w:pPr>
      <w:r w:rsidRPr="00121EEB">
        <w:rPr>
          <w:rFonts w:ascii="Times New Roman" w:hAnsi="Times New Roman" w:cs="Times New Roman"/>
          <w:lang w:val="sq-AL"/>
        </w:rPr>
        <w:t xml:space="preserve">15. </w:t>
      </w:r>
      <w:r w:rsidRPr="00667E6C">
        <w:rPr>
          <w:rFonts w:ascii="Times New Roman" w:hAnsi="Times New Roman" w:cs="Times New Roman"/>
          <w:lang w:val="sq-AL"/>
        </w:rPr>
        <w:t xml:space="preserve">Krijon të ardhura dytësore nga pagesat e subjekteve të interesuara për promovimin e aktiviteteve </w:t>
      </w:r>
      <w:r w:rsidR="00436B45" w:rsidRPr="00667E6C">
        <w:rPr>
          <w:rFonts w:ascii="Times New Roman" w:hAnsi="Times New Roman" w:cs="Times New Roman"/>
          <w:lang w:val="sq-AL"/>
        </w:rPr>
        <w:t xml:space="preserve">dhe </w:t>
      </w:r>
      <w:r w:rsidR="00E3161E" w:rsidRPr="00667E6C">
        <w:rPr>
          <w:rFonts w:ascii="Times New Roman" w:hAnsi="Times New Roman" w:cs="Times New Roman"/>
          <w:lang w:val="sq-AL"/>
        </w:rPr>
        <w:t xml:space="preserve">për </w:t>
      </w:r>
      <w:r w:rsidR="00436B45" w:rsidRPr="00667E6C">
        <w:rPr>
          <w:rFonts w:ascii="Times New Roman" w:hAnsi="Times New Roman" w:cs="Times New Roman"/>
          <w:lang w:val="sq-AL"/>
        </w:rPr>
        <w:t>shërbime</w:t>
      </w:r>
      <w:r w:rsidR="00E3161E" w:rsidRPr="00667E6C">
        <w:rPr>
          <w:rFonts w:ascii="Times New Roman" w:hAnsi="Times New Roman" w:cs="Times New Roman"/>
          <w:lang w:val="sq-AL"/>
        </w:rPr>
        <w:t>t</w:t>
      </w:r>
      <w:r w:rsidR="00436B45" w:rsidRPr="00667E6C">
        <w:rPr>
          <w:rFonts w:ascii="Times New Roman" w:hAnsi="Times New Roman" w:cs="Times New Roman"/>
          <w:lang w:val="sq-AL"/>
        </w:rPr>
        <w:t xml:space="preserve"> </w:t>
      </w:r>
      <w:r w:rsidRPr="00667E6C">
        <w:rPr>
          <w:rFonts w:ascii="Times New Roman" w:hAnsi="Times New Roman" w:cs="Times New Roman"/>
          <w:lang w:val="sq-AL"/>
        </w:rPr>
        <w:t>turistike në hapësirat e menaxhuara nga Agjencia Kombëtare e Turizmit. Procedura e mbledhjes dhe e përdorimit të këtyre të ardhurave miratohet me udhëzim të përbashkët të ministrit përgjegjës për turizmin dhe ministrit përgjegjës për financat.</w:t>
      </w:r>
      <w:r w:rsidR="00F35269" w:rsidRPr="00667E6C">
        <w:rPr>
          <w:rFonts w:ascii="Times New Roman" w:hAnsi="Times New Roman" w:cs="Times New Roman"/>
          <w:lang w:val="sq-AL"/>
        </w:rPr>
        <w:t>”</w:t>
      </w:r>
    </w:p>
    <w:p w14:paraId="16834D83" w14:textId="1DE22FE7" w:rsidR="00121EEB" w:rsidRDefault="00121EEB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</w:p>
    <w:p w14:paraId="09547FE5" w14:textId="77777777" w:rsidR="00A12981" w:rsidRPr="009D56A8" w:rsidRDefault="00A12981" w:rsidP="00F35269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</w:p>
    <w:bookmarkEnd w:id="1"/>
    <w:p w14:paraId="52169B84" w14:textId="53445535" w:rsidR="000D2333" w:rsidRPr="000A5643" w:rsidRDefault="000D2333" w:rsidP="000A5643">
      <w:pPr>
        <w:pStyle w:val="Paragrafi"/>
        <w:spacing w:after="240" w:line="276" w:lineRule="auto"/>
        <w:jc w:val="center"/>
        <w:rPr>
          <w:rFonts w:ascii="Times New Roman" w:hAnsi="Times New Roman" w:cs="Times New Roman"/>
          <w:color w:val="FF0000"/>
          <w:szCs w:val="24"/>
          <w:lang w:val="sq-AL"/>
        </w:rPr>
      </w:pPr>
      <w:r w:rsidRPr="000A5643">
        <w:rPr>
          <w:rFonts w:ascii="Times New Roman" w:hAnsi="Times New Roman" w:cs="Times New Roman"/>
          <w:b/>
          <w:szCs w:val="24"/>
          <w:lang w:val="sq-AL"/>
        </w:rPr>
        <w:t xml:space="preserve">Neni </w:t>
      </w:r>
      <w:r w:rsidR="004F62CC">
        <w:rPr>
          <w:rFonts w:ascii="Times New Roman" w:hAnsi="Times New Roman" w:cs="Times New Roman"/>
          <w:b/>
          <w:szCs w:val="24"/>
          <w:lang w:val="sq-AL"/>
        </w:rPr>
        <w:t>7</w:t>
      </w:r>
    </w:p>
    <w:p w14:paraId="723E2179" w14:textId="23FBECFD" w:rsidR="003C43C7" w:rsidRDefault="00736BAE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bookmarkStart w:id="2" w:name="_Hlk130206892"/>
      <w:r>
        <w:rPr>
          <w:rFonts w:ascii="Times New Roman" w:hAnsi="Times New Roman" w:cs="Times New Roman"/>
          <w:szCs w:val="24"/>
          <w:lang w:val="sq-AL"/>
        </w:rPr>
        <w:t xml:space="preserve">Në </w:t>
      </w:r>
      <w:r w:rsidR="000D2333" w:rsidRPr="000A5643">
        <w:rPr>
          <w:rFonts w:ascii="Times New Roman" w:hAnsi="Times New Roman" w:cs="Times New Roman"/>
          <w:szCs w:val="24"/>
          <w:lang w:val="sq-AL"/>
        </w:rPr>
        <w:t>nenit 15,</w:t>
      </w:r>
      <w:r>
        <w:rPr>
          <w:rFonts w:ascii="Times New Roman" w:hAnsi="Times New Roman" w:cs="Times New Roman"/>
          <w:szCs w:val="24"/>
          <w:lang w:val="sq-AL"/>
        </w:rPr>
        <w:t xml:space="preserve"> bëhen </w:t>
      </w:r>
      <w:r w:rsidR="00E50245">
        <w:rPr>
          <w:rFonts w:ascii="Times New Roman" w:hAnsi="Times New Roman" w:cs="Times New Roman"/>
          <w:szCs w:val="24"/>
          <w:lang w:val="sq-AL"/>
        </w:rPr>
        <w:t>k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E50245">
        <w:rPr>
          <w:rFonts w:ascii="Times New Roman" w:hAnsi="Times New Roman" w:cs="Times New Roman"/>
          <w:szCs w:val="24"/>
          <w:lang w:val="sq-AL"/>
        </w:rPr>
        <w:t xml:space="preserve">to </w:t>
      </w:r>
      <w:r>
        <w:rPr>
          <w:rFonts w:ascii="Times New Roman" w:hAnsi="Times New Roman" w:cs="Times New Roman"/>
          <w:szCs w:val="24"/>
          <w:lang w:val="sq-AL"/>
        </w:rPr>
        <w:t>ndryshime</w:t>
      </w:r>
      <w:r w:rsidR="000D2333" w:rsidRPr="000A5643">
        <w:rPr>
          <w:rFonts w:ascii="Times New Roman" w:hAnsi="Times New Roman" w:cs="Times New Roman"/>
          <w:szCs w:val="24"/>
          <w:lang w:val="sq-AL"/>
        </w:rPr>
        <w:t>:</w:t>
      </w:r>
      <w:r w:rsidR="003C43C7">
        <w:rPr>
          <w:rFonts w:ascii="Times New Roman" w:hAnsi="Times New Roman" w:cs="Times New Roman"/>
          <w:szCs w:val="24"/>
          <w:lang w:val="sq-AL"/>
        </w:rPr>
        <w:t xml:space="preserve"> </w:t>
      </w:r>
    </w:p>
    <w:p w14:paraId="411C1A63" w14:textId="7BE371BF" w:rsidR="00736BAE" w:rsidRPr="003C43C7" w:rsidRDefault="00736BAE" w:rsidP="004629E9">
      <w:pPr>
        <w:pStyle w:val="Paragrafi"/>
        <w:numPr>
          <w:ilvl w:val="0"/>
          <w:numId w:val="11"/>
        </w:numPr>
        <w:spacing w:after="240" w:line="276" w:lineRule="auto"/>
        <w:ind w:left="360"/>
        <w:rPr>
          <w:rFonts w:ascii="Times New Roman" w:hAnsi="Times New Roman" w:cs="Times New Roman"/>
          <w:szCs w:val="24"/>
          <w:lang w:val="sq-AL"/>
        </w:rPr>
      </w:pPr>
      <w:r>
        <w:rPr>
          <w:rFonts w:ascii="Times New Roman" w:hAnsi="Times New Roman" w:cs="Times New Roman"/>
          <w:szCs w:val="24"/>
          <w:lang w:val="sq-AL"/>
        </w:rPr>
        <w:t>Pika 1</w:t>
      </w:r>
      <w:r w:rsidR="00E50245">
        <w:rPr>
          <w:rFonts w:ascii="Times New Roman" w:hAnsi="Times New Roman" w:cs="Times New Roman"/>
          <w:szCs w:val="24"/>
          <w:lang w:val="sq-AL"/>
        </w:rPr>
        <w:t>,</w:t>
      </w:r>
      <w:r>
        <w:rPr>
          <w:rFonts w:ascii="Times New Roman" w:hAnsi="Times New Roman" w:cs="Times New Roman"/>
          <w:szCs w:val="24"/>
          <w:lang w:val="sq-AL"/>
        </w:rPr>
        <w:t xml:space="preserve"> e nenit 15 ndryshon me përmbajtje</w:t>
      </w:r>
      <w:r w:rsidR="00E50245">
        <w:rPr>
          <w:rFonts w:ascii="Times New Roman" w:hAnsi="Times New Roman" w:cs="Times New Roman"/>
          <w:szCs w:val="24"/>
          <w:lang w:val="sq-AL"/>
        </w:rPr>
        <w:t>n</w:t>
      </w:r>
      <w:r>
        <w:rPr>
          <w:rFonts w:ascii="Times New Roman" w:hAnsi="Times New Roman" w:cs="Times New Roman"/>
          <w:szCs w:val="24"/>
          <w:lang w:val="sq-AL"/>
        </w:rPr>
        <w:t xml:space="preserve"> si vijon:</w:t>
      </w:r>
    </w:p>
    <w:bookmarkEnd w:id="2"/>
    <w:p w14:paraId="16C1516E" w14:textId="48F4139A" w:rsidR="000D2333" w:rsidRPr="00736BAE" w:rsidRDefault="00E50245" w:rsidP="003D2BA3">
      <w:pPr>
        <w:pStyle w:val="Paragrafi"/>
        <w:spacing w:after="240" w:line="276" w:lineRule="auto"/>
        <w:ind w:left="270" w:hanging="90"/>
        <w:rPr>
          <w:rFonts w:ascii="Times New Roman" w:hAnsi="Times New Roman" w:cs="Times New Roman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lastRenderedPageBreak/>
        <w:t xml:space="preserve">“1. </w:t>
      </w:r>
      <w:r w:rsidR="000D2333" w:rsidRPr="00A27C96">
        <w:rPr>
          <w:rFonts w:ascii="Times New Roman" w:hAnsi="Times New Roman" w:cs="Times New Roman"/>
          <w:spacing w:val="-4"/>
          <w:szCs w:val="24"/>
          <w:lang w:val="sq-AL"/>
        </w:rPr>
        <w:t xml:space="preserve">Agjencia 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Kombëtare e Bregdetit, në vijim AKB, është person juridik publik, buxhetor, me seli në Tiranë, në varësi të ministri</w:t>
      </w:r>
      <w:r w:rsidR="00A27C96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t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përgjegjës për turizmin, që ka për qëllim mbrojtjen dhe </w:t>
      </w:r>
      <w:r w:rsidR="003C43C7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ndjekjen e 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zhvillimi</w:t>
      </w:r>
      <w:r w:rsidR="003C43C7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t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</w:t>
      </w:r>
      <w:r w:rsidR="003C43C7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të 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q</w:t>
      </w:r>
      <w:r w:rsidR="007F636F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ë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ndruesh</w:t>
      </w:r>
      <w:r w:rsidR="007F636F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ë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m t</w:t>
      </w:r>
      <w:r w:rsidR="007F636F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ë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zon</w:t>
      </w:r>
      <w:r w:rsidR="007F636F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ë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s bregdetare</w:t>
      </w:r>
      <w:r w:rsidR="00E67437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dhe </w:t>
      </w:r>
      <w:r w:rsidR="0019577A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brigjeve</w:t>
      </w:r>
      <w:r w:rsidR="00E67437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të </w:t>
      </w:r>
      <w:r w:rsidR="00E67437" w:rsidRPr="00A27C96">
        <w:rPr>
          <w:rFonts w:ascii="Times New Roman" w:hAnsi="Times New Roman" w:cs="Times New Roman"/>
          <w:spacing w:val="-4"/>
          <w:szCs w:val="24"/>
          <w:lang w:val="sq-AL"/>
        </w:rPr>
        <w:t>br</w:t>
      </w:r>
      <w:r w:rsidR="00E72CFD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E67437" w:rsidRPr="00A27C96">
        <w:rPr>
          <w:rFonts w:ascii="Times New Roman" w:hAnsi="Times New Roman" w:cs="Times New Roman"/>
          <w:spacing w:val="-4"/>
          <w:szCs w:val="24"/>
          <w:lang w:val="sq-AL"/>
        </w:rPr>
        <w:t>ndshme</w:t>
      </w:r>
      <w:r w:rsidR="003C43C7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0D2333" w:rsidRPr="00A27C96">
        <w:rPr>
          <w:rFonts w:ascii="Times New Roman" w:hAnsi="Times New Roman" w:cs="Times New Roman"/>
          <w:spacing w:val="-4"/>
          <w:szCs w:val="24"/>
          <w:lang w:val="sq-AL"/>
        </w:rPr>
        <w:t xml:space="preserve"> monitorimin</w:t>
      </w:r>
      <w:r w:rsidR="0019577A" w:rsidRPr="00A27C96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19577A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dhe inspektimin</w:t>
      </w:r>
      <w:r w:rsidR="000D2333" w:rsidRPr="00A27C96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</w:t>
      </w:r>
      <w:r w:rsidR="000D2333" w:rsidRPr="00A27C96">
        <w:rPr>
          <w:rFonts w:ascii="Times New Roman" w:hAnsi="Times New Roman" w:cs="Times New Roman"/>
          <w:spacing w:val="-4"/>
          <w:szCs w:val="24"/>
          <w:lang w:val="sq-AL"/>
        </w:rPr>
        <w:t xml:space="preserve">e kontrollin e </w:t>
      </w:r>
      <w:r w:rsidR="000564B0" w:rsidRPr="00A27C96">
        <w:rPr>
          <w:rFonts w:ascii="Times New Roman" w:hAnsi="Times New Roman" w:cs="Times New Roman"/>
          <w:spacing w:val="-4"/>
          <w:szCs w:val="24"/>
          <w:lang w:val="sq-AL"/>
        </w:rPr>
        <w:t xml:space="preserve">veprimtarive turistike, </w:t>
      </w:r>
      <w:r w:rsidR="000D2333" w:rsidRPr="00A27C96">
        <w:rPr>
          <w:rFonts w:ascii="Times New Roman" w:hAnsi="Times New Roman" w:cs="Times New Roman"/>
          <w:spacing w:val="-4"/>
          <w:szCs w:val="24"/>
          <w:lang w:val="sq-AL"/>
        </w:rPr>
        <w:t>në territorin e Republikës së Shqipërisë, në funksion të zhvillimit të qëndrueshëm të turizmit.</w:t>
      </w:r>
      <w:r>
        <w:rPr>
          <w:rFonts w:ascii="Times New Roman" w:hAnsi="Times New Roman" w:cs="Times New Roman"/>
          <w:spacing w:val="-4"/>
          <w:szCs w:val="24"/>
          <w:lang w:val="sq-AL"/>
        </w:rPr>
        <w:t>”.</w:t>
      </w:r>
    </w:p>
    <w:p w14:paraId="210FA77C" w14:textId="37659A67" w:rsidR="0046142E" w:rsidRPr="000A5643" w:rsidRDefault="0046142E" w:rsidP="0046142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4F62CC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</w:p>
    <w:p w14:paraId="7098F1DF" w14:textId="73E74858" w:rsidR="0046142E" w:rsidRDefault="0046142E" w:rsidP="0046142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sz w:val="24"/>
          <w:szCs w:val="24"/>
          <w:lang w:val="sq-AL"/>
        </w:rPr>
        <w:t>Neni 16 shfuqizohet.</w:t>
      </w:r>
    </w:p>
    <w:p w14:paraId="3683F033" w14:textId="016459FA" w:rsidR="0046142E" w:rsidRPr="00736BAE" w:rsidRDefault="0046142E" w:rsidP="0046142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36BAE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4F62CC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</w:p>
    <w:p w14:paraId="7EA2957D" w14:textId="3C5E4405" w:rsidR="0046142E" w:rsidRDefault="0046142E" w:rsidP="004614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C43C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Neni 17 </w:t>
      </w:r>
      <w:r w:rsidR="00121EE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ndryshon si m</w:t>
      </w:r>
      <w:r w:rsidR="00A1298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21EE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posht</w:t>
      </w:r>
      <w:r w:rsidR="00A1298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</w:p>
    <w:p w14:paraId="0E25FD6E" w14:textId="2B6BF594" w:rsidR="00121EEB" w:rsidRPr="006719FF" w:rsidRDefault="00121EEB" w:rsidP="00121EEB">
      <w:pPr>
        <w:pStyle w:val="paragraph"/>
        <w:spacing w:before="0" w:beforeAutospacing="0" w:after="0" w:afterAutospacing="0"/>
        <w:ind w:left="1440" w:firstLine="2880"/>
        <w:jc w:val="both"/>
        <w:textAlignment w:val="baseline"/>
        <w:rPr>
          <w:rFonts w:ascii="Segoe UI" w:hAnsi="Segoe UI" w:cs="Segoe UI"/>
          <w:b/>
          <w:color w:val="000000" w:themeColor="text1"/>
          <w:sz w:val="18"/>
          <w:szCs w:val="18"/>
          <w:lang w:val="it-IT"/>
        </w:rPr>
      </w:pPr>
      <w:r w:rsidRPr="006719FF" w:rsidDel="00121EEB">
        <w:rPr>
          <w:b/>
          <w:color w:val="000000" w:themeColor="text1"/>
          <w:lang w:val="sq-AL"/>
        </w:rPr>
        <w:t xml:space="preserve"> </w:t>
      </w:r>
      <w:r w:rsidRPr="006719FF">
        <w:rPr>
          <w:rStyle w:val="normaltextrun"/>
          <w:b/>
          <w:color w:val="000000" w:themeColor="text1"/>
          <w:lang w:val="sq-AL"/>
        </w:rPr>
        <w:t>“Neni 17</w:t>
      </w:r>
      <w:r w:rsidRPr="006719FF">
        <w:rPr>
          <w:rStyle w:val="eop"/>
          <w:b/>
          <w:color w:val="000000" w:themeColor="text1"/>
          <w:lang w:val="it-IT"/>
        </w:rPr>
        <w:t> </w:t>
      </w:r>
    </w:p>
    <w:p w14:paraId="62782925" w14:textId="3F69A10B" w:rsidR="00121EEB" w:rsidRDefault="00121EEB" w:rsidP="00121EE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  <w:lang w:val="it-IT"/>
        </w:rPr>
      </w:pPr>
      <w:r>
        <w:rPr>
          <w:rStyle w:val="normaltextrun"/>
          <w:b/>
          <w:bCs/>
          <w:color w:val="000000"/>
          <w:lang w:val="sq-AL"/>
        </w:rPr>
        <w:t xml:space="preserve">Funksionet dhe </w:t>
      </w:r>
      <w:r w:rsidR="00694742" w:rsidRPr="00AB380A">
        <w:rPr>
          <w:rStyle w:val="normaltextrun"/>
          <w:b/>
          <w:bCs/>
          <w:color w:val="000000" w:themeColor="text1"/>
          <w:lang w:val="sq-AL"/>
        </w:rPr>
        <w:t>K</w:t>
      </w:r>
      <w:r w:rsidRPr="00694742">
        <w:rPr>
          <w:rStyle w:val="normaltextrun"/>
          <w:b/>
          <w:bCs/>
          <w:color w:val="000000"/>
          <w:lang w:val="sq-AL"/>
        </w:rPr>
        <w:t>ompetencat</w:t>
      </w:r>
      <w:r>
        <w:rPr>
          <w:rStyle w:val="normaltextrun"/>
          <w:b/>
          <w:bCs/>
          <w:color w:val="000000"/>
          <w:lang w:val="sq-AL"/>
        </w:rPr>
        <w:t xml:space="preserve"> e AKB</w:t>
      </w:r>
      <w:r w:rsidRPr="00AB380A">
        <w:rPr>
          <w:rStyle w:val="eop"/>
          <w:color w:val="000000"/>
          <w:lang w:val="it-IT"/>
        </w:rPr>
        <w:t> </w:t>
      </w:r>
    </w:p>
    <w:p w14:paraId="513029D3" w14:textId="77777777" w:rsidR="005F5862" w:rsidRPr="00AB380A" w:rsidRDefault="005F5862" w:rsidP="00121E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14:paraId="0191D407" w14:textId="4706CED0" w:rsidR="00F1632E" w:rsidRPr="00165630" w:rsidRDefault="00121EEB" w:rsidP="000A56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Del="00121EE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BB5CF3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 </w:t>
      </w:r>
      <w:r w:rsidR="0019577A" w:rsidRPr="0016563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Agjencia Kombëtare e Bregdetit ka këto funksione dhe kompetenca:</w:t>
      </w:r>
    </w:p>
    <w:p w14:paraId="5F4A83EE" w14:textId="7D1DFFEC" w:rsidR="007F7D4C" w:rsidRPr="00165630" w:rsidRDefault="00FC5DCC" w:rsidP="004629E9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Organizimin e punës për menaxhimin e integruar të zonës bregujore</w:t>
      </w:r>
      <w:r w:rsidR="007F7D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1560639D" w14:textId="40E3A0B4" w:rsidR="00FC5DCC" w:rsidRPr="00AB380A" w:rsidRDefault="007F7D4C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fr-FR"/>
        </w:rPr>
      </w:pPr>
      <w:r w:rsidRPr="00AB38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 w:eastAsia="fr-FR"/>
        </w:rPr>
        <w:t>Sigurimin e zhvillimit të qëndrueshëm të turizmit nëpërmjet monitorimit, inspektimit dhe kontrollit te veprimtarive turistike në të gjithë territorin e Republikës së Shqipërisë.</w:t>
      </w:r>
    </w:p>
    <w:p w14:paraId="557640E4" w14:textId="5B1FEDE9" w:rsidR="00AB6CBA" w:rsidRPr="00165630" w:rsidRDefault="0008611D" w:rsidP="004629E9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 w:rsidRPr="007F7D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B</w:t>
      </w:r>
      <w:r w:rsidR="00AB6CBA" w:rsidRPr="007F7D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ashkëpun</w:t>
      </w:r>
      <w:r w:rsidR="004D7237" w:rsidRPr="007F7D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imin</w:t>
      </w:r>
      <w:r w:rsidR="00AB6CBA" w:rsidRPr="007F7D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me institucione</w:t>
      </w:r>
      <w:r w:rsidR="004D7237" w:rsidRPr="007F7D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t</w:t>
      </w:r>
      <w:r w:rsidR="00AB6CBA" w:rsidRPr="007F7D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B319BD" w:rsidRPr="007F7D4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shtetërore, qendrore e vendore</w:t>
      </w:r>
      <w:r w:rsidR="00AB6CBA" w:rsidRPr="007F7D4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, investitorë d</w:t>
      </w:r>
      <w:r w:rsidR="00AB6CBA"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he aktorë të tjerë vendas apo  ndërkombëtarë </w:t>
      </w:r>
      <w:r w:rsidR="00A34EF9"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për </w:t>
      </w:r>
      <w:r w:rsidR="00F26F92"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shkëmbimin e të dhënave dhe krijimin e të gjitha lehtësive për përmbushjen e qëllimeve e të funksioneve </w:t>
      </w:r>
      <w:r w:rsidR="00D95517"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te</w:t>
      </w:r>
      <w:r w:rsidR="00F26F92"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veprimtarisë së saj.</w:t>
      </w:r>
      <w:r w:rsidR="00A34EF9"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</w:p>
    <w:p w14:paraId="6D0F0397" w14:textId="18DA77E4" w:rsidR="00FC5DCC" w:rsidRPr="00165630" w:rsidRDefault="004D7237" w:rsidP="004629E9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N</w:t>
      </w:r>
      <w:r w:rsidR="00FC5DCC"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xitjen e investimeve në zonën bregujore;</w:t>
      </w:r>
    </w:p>
    <w:p w14:paraId="61780FB1" w14:textId="093ED4D9" w:rsidR="00FC5DCC" w:rsidRPr="00165630" w:rsidRDefault="00A27F1A" w:rsidP="004629E9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Bashkërendimin </w:t>
      </w:r>
      <w:r w:rsidR="00FC5DCC"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e programeve</w:t>
      </w:r>
      <w:r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dhe</w:t>
      </w:r>
      <w:r w:rsidR="00FC5DCC" w:rsidRPr="001656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projekteve zhvilluese me rëndësi për menaxhimin e integruar të zonës bregujore;</w:t>
      </w:r>
    </w:p>
    <w:p w14:paraId="7F0B63A9" w14:textId="7798E3CB" w:rsidR="00121EEB" w:rsidRPr="00121EEB" w:rsidRDefault="00FC5DCC" w:rsidP="004629E9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 w:rsidRPr="00165630">
        <w:rPr>
          <w:rFonts w:ascii="Times New Roman" w:hAnsi="Times New Roman"/>
          <w:color w:val="000000" w:themeColor="text1"/>
          <w:sz w:val="24"/>
          <w:szCs w:val="24"/>
          <w:lang w:val="sq-AL"/>
        </w:rPr>
        <w:t>Sigur</w:t>
      </w:r>
      <w:r w:rsidR="00935ECD" w:rsidRPr="00165630">
        <w:rPr>
          <w:rFonts w:ascii="Times New Roman" w:hAnsi="Times New Roman"/>
          <w:color w:val="000000" w:themeColor="text1"/>
          <w:sz w:val="24"/>
          <w:szCs w:val="24"/>
          <w:lang w:val="sq-AL"/>
        </w:rPr>
        <w:t>imin e</w:t>
      </w:r>
      <w:r w:rsidRPr="001656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935ECD" w:rsidRPr="001656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shërbimit </w:t>
      </w:r>
      <w:r w:rsidR="007F7D4C" w:rsidRPr="00165630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7F7D4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7F7D4C" w:rsidRPr="0016563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165630">
        <w:rPr>
          <w:rFonts w:ascii="Times New Roman" w:hAnsi="Times New Roman"/>
          <w:color w:val="000000" w:themeColor="text1"/>
          <w:sz w:val="24"/>
          <w:szCs w:val="24"/>
          <w:lang w:val="sq-AL"/>
        </w:rPr>
        <w:t>pastrimit të zonës bregujore gjatë sezonit turistik në mbështetje dhe plotësim të shërbimit të ofruar nga organet kompetente të qeverisjes vendore. Procedura e prokurimit publik për sigurimin e shërbimit të pastrimit të zonës bregujore bëhet nga AKB duke zbatuar legjislacionin në fuqi për prokurimin publik.</w:t>
      </w:r>
    </w:p>
    <w:p w14:paraId="03835606" w14:textId="49BAFF21" w:rsidR="00121EEB" w:rsidRPr="00AB380A" w:rsidRDefault="00121EEB" w:rsidP="004629E9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Kryen inspektime per te gjitha veprimtarite turistike n</w:t>
      </w:r>
      <w:r w:rsidR="006719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6719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rputhje me parashikimet e k</w:t>
      </w:r>
      <w:r w:rsidR="006719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tij ligji dhe te legjislacionit n</w:t>
      </w:r>
      <w:r w:rsidR="006719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fuqi per inspektimin dhe merr masa administrative per shkeljet e konstatuara; </w:t>
      </w:r>
    </w:p>
    <w:p w14:paraId="7855D624" w14:textId="3F67CABF" w:rsidR="00FC5DCC" w:rsidRPr="00AB380A" w:rsidRDefault="00121EEB" w:rsidP="004629E9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Ushtron çdo përgjegjësi tjetër të përcaktuar me ligj apo akt nënligjor. </w:t>
      </w:r>
      <w:r w:rsidR="00A97324"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”</w:t>
      </w:r>
    </w:p>
    <w:p w14:paraId="71EBCCCB" w14:textId="77777777" w:rsidR="00F01A74" w:rsidRPr="00FC5DCC" w:rsidRDefault="00F01A74" w:rsidP="00165630">
      <w:pPr>
        <w:pStyle w:val="ListParagraph"/>
        <w:jc w:val="both"/>
        <w:rPr>
          <w:rFonts w:ascii="Times New Roman" w:eastAsia="Calibri" w:hAnsi="Times New Roman" w:cs="Times New Roman"/>
          <w:color w:val="000000" w:themeColor="text1"/>
          <w:szCs w:val="24"/>
          <w:lang w:val="sq-AL"/>
        </w:rPr>
      </w:pPr>
    </w:p>
    <w:p w14:paraId="4DF696D5" w14:textId="406889FC" w:rsidR="007665D7" w:rsidRPr="000A5643" w:rsidRDefault="007665D7" w:rsidP="007665D7">
      <w:pPr>
        <w:pStyle w:val="NeniNr"/>
        <w:spacing w:line="276" w:lineRule="auto"/>
        <w:rPr>
          <w:rFonts w:ascii="Times New Roman" w:hAnsi="Times New Roman" w:cs="Times New Roman"/>
          <w:b/>
          <w:szCs w:val="24"/>
          <w:lang w:val="sq-AL"/>
        </w:rPr>
      </w:pPr>
      <w:r w:rsidRPr="000A5643">
        <w:rPr>
          <w:rFonts w:ascii="Times New Roman" w:hAnsi="Times New Roman" w:cs="Times New Roman"/>
          <w:b/>
          <w:szCs w:val="24"/>
          <w:lang w:val="sq-AL"/>
        </w:rPr>
        <w:t xml:space="preserve">Neni </w:t>
      </w:r>
      <w:r w:rsidR="004F62CC">
        <w:rPr>
          <w:rFonts w:ascii="Times New Roman" w:hAnsi="Times New Roman" w:cs="Times New Roman"/>
          <w:b/>
          <w:szCs w:val="24"/>
          <w:lang w:val="sq-AL"/>
        </w:rPr>
        <w:t>10</w:t>
      </w:r>
    </w:p>
    <w:p w14:paraId="6B7BBB35" w14:textId="469E5AEA" w:rsidR="00A36107" w:rsidRPr="00AB380A" w:rsidRDefault="00A36107" w:rsidP="00F262D1">
      <w:pPr>
        <w:spacing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N</w:t>
      </w:r>
      <w:r w:rsidR="006719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shkronj</w:t>
      </w:r>
      <w:r w:rsidR="00A1298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n “c” t</w:t>
      </w:r>
      <w:r w:rsidR="00573AC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ë 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pik</w:t>
      </w:r>
      <w:r w:rsidR="00573AC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s 2 t</w:t>
      </w:r>
      <w:r w:rsidR="00A1298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nenit 20, togfjal</w:t>
      </w:r>
      <w:r w:rsidR="00A1298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shi “ ministrin dhe AKT-në,” z</w:t>
      </w:r>
      <w:r w:rsidR="009175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v</w:t>
      </w:r>
      <w:r w:rsidR="009175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e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n</w:t>
      </w:r>
      <w:r w:rsidR="009175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dë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sohet me togfjal</w:t>
      </w:r>
      <w:r w:rsidR="009175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shin “ministrin</w:t>
      </w:r>
      <w:r w:rsidR="009175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AB38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 përgjegjëse për turizmin”</w:t>
      </w:r>
    </w:p>
    <w:p w14:paraId="2CA1B4F9" w14:textId="77777777" w:rsidR="006719FF" w:rsidRPr="00BB4977" w:rsidRDefault="006719FF" w:rsidP="00546FBE">
      <w:pPr>
        <w:pStyle w:val="paragraph"/>
        <w:spacing w:before="0" w:beforeAutospacing="0" w:after="0" w:afterAutospacing="0"/>
        <w:ind w:left="1440" w:firstLine="2880"/>
        <w:jc w:val="both"/>
        <w:textAlignment w:val="baseline"/>
        <w:rPr>
          <w:rStyle w:val="normaltextrun"/>
          <w:color w:val="000000" w:themeColor="text1"/>
          <w:lang w:val="sq-AL"/>
        </w:rPr>
      </w:pPr>
      <w:bookmarkStart w:id="3" w:name="_Hlk130206990"/>
    </w:p>
    <w:p w14:paraId="3EF6FA62" w14:textId="387CF3CC" w:rsidR="00884BC5" w:rsidRPr="000A5643" w:rsidRDefault="00884BC5" w:rsidP="00884BC5">
      <w:pPr>
        <w:tabs>
          <w:tab w:val="left" w:pos="4098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4F62CC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</w:p>
    <w:p w14:paraId="5B0233EC" w14:textId="77777777" w:rsidR="00884BC5" w:rsidRPr="000A5643" w:rsidRDefault="00884BC5" w:rsidP="00884BC5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sz w:val="24"/>
          <w:szCs w:val="24"/>
          <w:lang w:val="sq-AL"/>
        </w:rPr>
        <w:t>Pas nenit 28, shtohet neni 28/1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 xml:space="preserve"> me përmbajtje si më poshtë:</w:t>
      </w:r>
    </w:p>
    <w:p w14:paraId="607F96D6" w14:textId="60F67DA3" w:rsidR="00A12981" w:rsidRDefault="00A12981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>
        <w:rPr>
          <w:rFonts w:ascii="Times New Roman" w:hAnsi="Times New Roman" w:cs="Times New Roman"/>
          <w:b/>
          <w:szCs w:val="24"/>
          <w:lang w:val="sq-AL"/>
        </w:rPr>
        <w:t>“Neni 28/1</w:t>
      </w:r>
    </w:p>
    <w:p w14:paraId="526CCF46" w14:textId="65F4582F" w:rsidR="00A12981" w:rsidRDefault="00A12981" w:rsidP="00AB380A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>
        <w:rPr>
          <w:rFonts w:ascii="Times New Roman" w:hAnsi="Times New Roman" w:cs="Times New Roman"/>
          <w:b/>
          <w:szCs w:val="24"/>
          <w:lang w:val="sq-AL"/>
        </w:rPr>
        <w:lastRenderedPageBreak/>
        <w:t>Standartizimi dhe Administrimi i shtigjeve</w:t>
      </w:r>
    </w:p>
    <w:p w14:paraId="69E7EA40" w14:textId="77777777" w:rsidR="00F806FA" w:rsidRPr="000A5643" w:rsidRDefault="00F806FA" w:rsidP="00AB380A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</w:p>
    <w:p w14:paraId="67EBED77" w14:textId="7CA9A95A" w:rsidR="00884BC5" w:rsidRPr="000A5643" w:rsidRDefault="00884BC5" w:rsidP="00884BC5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Cs w:val="24"/>
          <w:lang w:val="sq-AL"/>
        </w:rPr>
        <w:t>Këshilli i Ministrave</w:t>
      </w:r>
      <w:r>
        <w:rPr>
          <w:rFonts w:ascii="Times New Roman" w:hAnsi="Times New Roman" w:cs="Times New Roman"/>
          <w:color w:val="000000"/>
          <w:szCs w:val="24"/>
          <w:lang w:val="sq-AL"/>
        </w:rPr>
        <w:t xml:space="preserve"> miraton </w:t>
      </w:r>
      <w:r w:rsidRPr="000A5643">
        <w:rPr>
          <w:rFonts w:ascii="Times New Roman" w:hAnsi="Times New Roman" w:cs="Times New Roman"/>
          <w:color w:val="000000"/>
          <w:szCs w:val="24"/>
          <w:lang w:val="sq-AL"/>
        </w:rPr>
        <w:t>me propozim të ministrisë përgjegjëse për turizmin</w:t>
      </w:r>
      <w:r>
        <w:rPr>
          <w:rFonts w:ascii="Times New Roman" w:hAnsi="Times New Roman" w:cs="Times New Roman"/>
          <w:color w:val="000000"/>
          <w:szCs w:val="24"/>
          <w:lang w:val="sq-AL"/>
        </w:rPr>
        <w:t>,</w:t>
      </w:r>
      <w:r w:rsidRPr="000A5643">
        <w:rPr>
          <w:rFonts w:ascii="Times New Roman" w:hAnsi="Times New Roman" w:cs="Times New Roman"/>
          <w:color w:val="000000"/>
          <w:szCs w:val="24"/>
          <w:lang w:val="sq-AL"/>
        </w:rPr>
        <w:t xml:space="preserve"> rregulloren për standardizimin </w:t>
      </w:r>
      <w:r>
        <w:rPr>
          <w:rFonts w:ascii="Times New Roman" w:hAnsi="Times New Roman" w:cs="Times New Roman"/>
          <w:color w:val="000000"/>
          <w:szCs w:val="24"/>
          <w:lang w:val="sq-AL"/>
        </w:rPr>
        <w:t xml:space="preserve">dhe administrimin </w:t>
      </w:r>
      <w:r w:rsidRPr="000A5643">
        <w:rPr>
          <w:rFonts w:ascii="Times New Roman" w:hAnsi="Times New Roman" w:cs="Times New Roman"/>
          <w:color w:val="000000"/>
          <w:szCs w:val="24"/>
          <w:lang w:val="sq-AL"/>
        </w:rPr>
        <w:t>e shtigjeve</w:t>
      </w:r>
      <w:r>
        <w:rPr>
          <w:rFonts w:ascii="Times New Roman" w:hAnsi="Times New Roman" w:cs="Times New Roman"/>
          <w:color w:val="000000"/>
          <w:szCs w:val="24"/>
          <w:lang w:val="sq-AL"/>
        </w:rPr>
        <w:t>. Rregullorja përcakton rregullat për regjistrimin dhe kategorizimin e shtigjeve,sinjalistikën,projektimin,hapjen dhe mirëmbajtjen e tyre,të dhënat për shtigjet, ndërhyrjet,rregullat e sjelljes së vizitorëve të shtigjeve,organet përgjegjëse,rregullat për trajnimin dhe certifikimin e shteg mbajtësve si dhe cdo aspekt tjeter që lidhet me standartizimin dhe mirë administrimin e shtigjeve</w:t>
      </w:r>
      <w:r w:rsidR="00A12981">
        <w:rPr>
          <w:rFonts w:ascii="Times New Roman" w:hAnsi="Times New Roman" w:cs="Times New Roman"/>
          <w:color w:val="000000"/>
          <w:szCs w:val="24"/>
          <w:lang w:val="sq-AL"/>
        </w:rPr>
        <w:t>.”</w:t>
      </w:r>
    </w:p>
    <w:p w14:paraId="1C17A504" w14:textId="1E1F700F" w:rsidR="00884BC5" w:rsidRPr="00CD119D" w:rsidRDefault="00884BC5" w:rsidP="00884BC5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 w:rsidRPr="00CD119D">
        <w:rPr>
          <w:rFonts w:ascii="Times New Roman" w:hAnsi="Times New Roman" w:cs="Times New Roman"/>
          <w:b/>
          <w:szCs w:val="24"/>
          <w:lang w:val="sq-AL"/>
        </w:rPr>
        <w:t>Neni 1</w:t>
      </w:r>
      <w:r w:rsidR="004F62CC">
        <w:rPr>
          <w:rFonts w:ascii="Times New Roman" w:hAnsi="Times New Roman" w:cs="Times New Roman"/>
          <w:b/>
          <w:szCs w:val="24"/>
          <w:lang w:val="sq-AL"/>
        </w:rPr>
        <w:t>2</w:t>
      </w:r>
    </w:p>
    <w:p w14:paraId="52224618" w14:textId="77777777" w:rsidR="00884BC5" w:rsidRPr="0012710F" w:rsidRDefault="00884BC5" w:rsidP="00884BC5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12710F">
        <w:rPr>
          <w:rFonts w:ascii="Times New Roman" w:hAnsi="Times New Roman" w:cs="Times New Roman"/>
          <w:szCs w:val="24"/>
          <w:lang w:val="sq-AL"/>
        </w:rPr>
        <w:t>Neni 31 ndryshon me përmbajtjen si vijon:</w:t>
      </w:r>
    </w:p>
    <w:p w14:paraId="07E7F70A" w14:textId="77777777" w:rsidR="00884BC5" w:rsidRPr="000A5643" w:rsidRDefault="00884BC5" w:rsidP="00884B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q-AL" w:eastAsia="sq-AL"/>
        </w:rPr>
        <w:t>“</w:t>
      </w:r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  <w:t>Neni 31</w:t>
      </w:r>
    </w:p>
    <w:p w14:paraId="68FCF8D2" w14:textId="77777777" w:rsidR="00884BC5" w:rsidRPr="000A5643" w:rsidRDefault="00884BC5" w:rsidP="00884B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  <w:t>Financimi i projekteve dhe veprimtarive në fushën e turizmit</w:t>
      </w:r>
    </w:p>
    <w:p w14:paraId="4BE2875A" w14:textId="77777777" w:rsidR="00884BC5" w:rsidRPr="000A5643" w:rsidRDefault="00884BC5" w:rsidP="00884B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</w:pPr>
    </w:p>
    <w:p w14:paraId="4C6F5339" w14:textId="77777777" w:rsidR="00884BC5" w:rsidRPr="0012710F" w:rsidRDefault="00884B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>Ministria përgjegjëse për turizmin dhe Agjencia Kombëtare e Turizmit, financojnë nga fondi buxhetor i miratuar çdo vit:</w:t>
      </w:r>
    </w:p>
    <w:p w14:paraId="65D88F24" w14:textId="77777777" w:rsidR="00884BC5" w:rsidRPr="000A5643" w:rsidRDefault="00884BC5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>a) projekte të paraqitura nga persona fizikë, juridikë, vendas ose të huaj, që kanë në objekt të veprimtarisë së tyre fushën e turizmit;</w:t>
      </w:r>
    </w:p>
    <w:p w14:paraId="3FF84553" w14:textId="77777777" w:rsidR="00884BC5" w:rsidRPr="000A5643" w:rsidRDefault="00884BC5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>b) projekte dhe veprimtari në fushën e turizmit që konsiderohen të rëndësisë së veçantë dhe që kanë një buxhet që arrin mbi 50 për qind të fondit vjetor për projekte.</w:t>
      </w:r>
    </w:p>
    <w:p w14:paraId="3288548C" w14:textId="77777777" w:rsidR="00884BC5" w:rsidRPr="000A5643" w:rsidRDefault="00884BC5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>c) projekte dhe veprimtari të ideuara dhe të propozuara nga vetë Ministria përgjegjëse për turizmin dhe Agjencia Kombëtare e Turizmit në fushën e turizmit.</w:t>
      </w:r>
    </w:p>
    <w:p w14:paraId="33205F12" w14:textId="77777777" w:rsidR="00884BC5" w:rsidRPr="000A5643" w:rsidRDefault="00884B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2. Ky fond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nuk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i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nënshtrohet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legjislacionit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prokurimit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publik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.</w:t>
      </w:r>
    </w:p>
    <w:p w14:paraId="7BEBF1B4" w14:textId="77777777" w:rsidR="00884BC5" w:rsidRPr="000A5643" w:rsidRDefault="00884BC5">
      <w:pPr>
        <w:widowControl w:val="0"/>
        <w:autoSpaceDE w:val="0"/>
        <w:autoSpaceDN w:val="0"/>
        <w:adjustRightInd w:val="0"/>
        <w:spacing w:after="0"/>
        <w:ind w:left="270" w:hanging="27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3.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realizmin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projekteve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veprimtarive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fushën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turizmit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,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skema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financimit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mbulon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deri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100%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kostove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miratuara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projektit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.</w:t>
      </w:r>
    </w:p>
    <w:p w14:paraId="25A48120" w14:textId="1465BEC3" w:rsidR="00884BC5" w:rsidRPr="00AB380A" w:rsidRDefault="0093086B" w:rsidP="00AB38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4.</w:t>
      </w:r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Procedurat,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që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ndiqen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për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financimin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e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projekteve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sipas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shkronjës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"b",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të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pikës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1,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të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këtij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neni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,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miratohen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me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vendim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të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Këshillit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të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 xml:space="preserve"> </w:t>
      </w:r>
      <w:proofErr w:type="spellStart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Ministrave</w:t>
      </w:r>
      <w:proofErr w:type="spellEnd"/>
      <w:r w:rsidR="00884BC5"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  <w:t>.”.</w:t>
      </w:r>
    </w:p>
    <w:p w14:paraId="32FA707B" w14:textId="77777777" w:rsidR="00884BC5" w:rsidRPr="008A70BD" w:rsidRDefault="00884BC5" w:rsidP="00884BC5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q-AL"/>
        </w:rPr>
      </w:pPr>
    </w:p>
    <w:p w14:paraId="4CB9FFF1" w14:textId="17E5A1DD" w:rsidR="00884BC5" w:rsidRPr="008A70BD" w:rsidRDefault="00884BC5" w:rsidP="00884B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sq-AL"/>
        </w:rPr>
      </w:pPr>
      <w:proofErr w:type="spellStart"/>
      <w:r w:rsidRPr="008A70BD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sq-AL"/>
        </w:rPr>
        <w:t>Neni</w:t>
      </w:r>
      <w:proofErr w:type="spellEnd"/>
      <w:r w:rsidRPr="008A70BD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sq-AL"/>
        </w:rPr>
        <w:t xml:space="preserve"> 1</w:t>
      </w:r>
      <w:r w:rsidR="004F62CC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sq-AL"/>
        </w:rPr>
        <w:t>3</w:t>
      </w:r>
    </w:p>
    <w:bookmarkEnd w:id="3"/>
    <w:p w14:paraId="3818EA46" w14:textId="77777777" w:rsidR="00F1632E" w:rsidRPr="009565AB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CA" w:eastAsia="sq-AL"/>
        </w:rPr>
      </w:pPr>
    </w:p>
    <w:p w14:paraId="2EE061F6" w14:textId="4E1D3BC2" w:rsidR="00F1632E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</w:pPr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 xml:space="preserve">Pas </w:t>
      </w:r>
      <w:proofErr w:type="spellStart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nenit</w:t>
      </w:r>
      <w:proofErr w:type="spellEnd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 xml:space="preserve"> 31, </w:t>
      </w:r>
      <w:proofErr w:type="spellStart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shtohe</w:t>
      </w:r>
      <w:r w:rsidR="00F758DF"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n</w:t>
      </w:r>
      <w:proofErr w:type="spellEnd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 xml:space="preserve"> </w:t>
      </w:r>
      <w:proofErr w:type="spellStart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nen</w:t>
      </w:r>
      <w:r w:rsidR="00F758DF"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et</w:t>
      </w:r>
      <w:proofErr w:type="spellEnd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 xml:space="preserve"> 31/1</w:t>
      </w:r>
      <w:r w:rsidR="008A70BD"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 xml:space="preserve">, 31/2 </w:t>
      </w:r>
      <w:proofErr w:type="spellStart"/>
      <w:r w:rsidR="008A70BD"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dhe</w:t>
      </w:r>
      <w:proofErr w:type="spellEnd"/>
      <w:r w:rsidR="008A70BD"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 xml:space="preserve"> 31/3</w:t>
      </w:r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 xml:space="preserve"> me </w:t>
      </w:r>
      <w:proofErr w:type="spellStart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përmbajtje</w:t>
      </w:r>
      <w:r w:rsidR="008A70BD"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t</w:t>
      </w:r>
      <w:proofErr w:type="spellEnd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 xml:space="preserve"> si </w:t>
      </w:r>
      <w:proofErr w:type="spellStart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vijon</w:t>
      </w:r>
      <w:proofErr w:type="spellEnd"/>
      <w:r w:rsidRPr="0095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  <w:t>:</w:t>
      </w:r>
    </w:p>
    <w:p w14:paraId="528A661B" w14:textId="77777777" w:rsidR="00667E6C" w:rsidRPr="009565AB" w:rsidRDefault="00667E6C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CA" w:eastAsia="sq-AL"/>
        </w:rPr>
      </w:pPr>
    </w:p>
    <w:p w14:paraId="3145905E" w14:textId="7270BBB1" w:rsidR="00F1632E" w:rsidRPr="000A5643" w:rsidRDefault="00F758DF" w:rsidP="00F758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</w:pPr>
      <w:r w:rsidRPr="00AB380A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"</w:t>
      </w:r>
      <w:proofErr w:type="spellStart"/>
      <w:r w:rsidR="00F1632E"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Neni</w:t>
      </w:r>
      <w:proofErr w:type="spellEnd"/>
      <w:r w:rsidR="00F1632E"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31/1</w:t>
      </w:r>
    </w:p>
    <w:p w14:paraId="54C0398B" w14:textId="116A8171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</w:pP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Miratimi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i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projekteve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veprimtarive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fushën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turizmit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nga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Ministria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përgjegjëse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turizmin</w:t>
      </w:r>
      <w:proofErr w:type="spellEnd"/>
    </w:p>
    <w:p w14:paraId="6D6C69B4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</w:pPr>
    </w:p>
    <w:p w14:paraId="732000EB" w14:textId="6F4AEF1C" w:rsidR="00F1632E" w:rsidRPr="000A5643" w:rsidRDefault="00F1632E" w:rsidP="004629E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</w:pP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Miratimi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i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projekteve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veprimtarive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fushën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bëhet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nga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ministri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përgjegjës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, me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propozimin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kolegjiumit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,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përbërë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nga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5 (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pesë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)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nëpunës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EE44B5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</w:t>
      </w:r>
      <w:r w:rsidR="00636989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ë</w:t>
      </w:r>
      <w:proofErr w:type="spellEnd"/>
      <w:r w:rsidR="00EE44B5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EE44B5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adminstrat</w:t>
      </w:r>
      <w:r w:rsidR="00636989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ë</w:t>
      </w:r>
      <w:r w:rsidR="00EE44B5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s</w:t>
      </w:r>
      <w:proofErr w:type="spellEnd"/>
      <w:r w:rsidR="00EE44B5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234A44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publike</w:t>
      </w:r>
      <w:proofErr w:type="spellEnd"/>
      <w:r w:rsidR="00EE44B5"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nivelit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lartë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mesëm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,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drejtues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strukturave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përgjegjëse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,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që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mbulojnë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fushën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ministrinë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përgjegjëse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,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cilët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përcaktohen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me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urdhër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Ministrit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përgjegjës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.</w:t>
      </w:r>
    </w:p>
    <w:p w14:paraId="2DD0322E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</w:pPr>
    </w:p>
    <w:p w14:paraId="2721DD76" w14:textId="25A19FB7" w:rsidR="00F1632E" w:rsidRDefault="00F1632E" w:rsidP="004629E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</w:pP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Kriteret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afatet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lidhje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me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kërkesë-propozimet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mbështetje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financiare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,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parashikuara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lastRenderedPageBreak/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D4128D"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shkronj</w:t>
      </w:r>
      <w:r w:rsidR="00D4128D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at</w:t>
      </w:r>
      <w:proofErr w:type="spellEnd"/>
      <w:r w:rsidR="00D4128D"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“a”</w:t>
      </w:r>
      <w:r w:rsidR="00D4128D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D4128D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="00D4128D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r w:rsidR="00D4128D"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“</w:t>
      </w:r>
      <w:r w:rsidR="00D4128D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c</w:t>
      </w:r>
      <w:r w:rsidR="00D4128D"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”</w:t>
      </w: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pikës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1,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nenit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31</w:t>
      </w: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,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përcaktohen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me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udhëzim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ministrit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përgjegjës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.</w:t>
      </w:r>
    </w:p>
    <w:p w14:paraId="003F1D77" w14:textId="77777777" w:rsidR="00F1632E" w:rsidRPr="000A5643" w:rsidRDefault="00F1632E" w:rsidP="00AA78E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</w:pP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Neni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31/2</w:t>
      </w:r>
    </w:p>
    <w:p w14:paraId="105A171B" w14:textId="1CA317B4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</w:pP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Kompetencat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kolegjiumit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Ministrinë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përgjegjëse</w:t>
      </w:r>
      <w:proofErr w:type="spellEnd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687200"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për</w:t>
      </w:r>
      <w:proofErr w:type="spellEnd"/>
      <w:r w:rsidR="00687200"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  <w:t>turizmin</w:t>
      </w:r>
      <w:proofErr w:type="spellEnd"/>
    </w:p>
    <w:p w14:paraId="6B35151D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</w:pPr>
    </w:p>
    <w:p w14:paraId="6E77EB7B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1.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Kolegjiumi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ka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këto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kompetenca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:</w:t>
      </w:r>
    </w:p>
    <w:p w14:paraId="0991B9F5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</w:pPr>
    </w:p>
    <w:p w14:paraId="7485A40E" w14:textId="549BD3CB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a)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përzgjedh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klasifikon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projektet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nga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pikëpamja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vlerave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promovuese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, sociale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ekonomike</w:t>
      </w:r>
      <w:proofErr w:type="spellEnd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në</w:t>
      </w:r>
      <w:proofErr w:type="spellEnd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funksion</w:t>
      </w:r>
      <w:proofErr w:type="spellEnd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;</w:t>
      </w:r>
    </w:p>
    <w:p w14:paraId="45F3ACFD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b)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harton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propozon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Ministrit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përgjegjës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veprimtari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projekte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fushën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turizimt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,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përputhje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me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përcaktimet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bëra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nenin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31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këtij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ligji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;</w:t>
      </w:r>
    </w:p>
    <w:p w14:paraId="2C367649" w14:textId="4AB266C4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c)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nxit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promovimin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turistik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kombëtar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i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propozon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ministrit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përgjegjës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organizimin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eventeve</w:t>
      </w:r>
      <w:proofErr w:type="spellEnd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F70AFB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promovuese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kombëtare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dhe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ndërkombëtare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fushën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.</w:t>
      </w:r>
    </w:p>
    <w:p w14:paraId="40649720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</w:pPr>
    </w:p>
    <w:p w14:paraId="6E0680D6" w14:textId="1B461BCF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2.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Mënyra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funksionimit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të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kolegjiumit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përcaktohet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924909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</w:t>
      </w:r>
      <w:r w:rsidR="00136C9D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ë</w:t>
      </w:r>
      <w:proofErr w:type="spellEnd"/>
      <w:r w:rsidR="00924909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924909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rregulloren</w:t>
      </w:r>
      <w:proofErr w:type="spellEnd"/>
      <w:r w:rsidR="00924909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e </w:t>
      </w:r>
      <w:proofErr w:type="spellStart"/>
      <w:r w:rsidR="00924909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miratuar</w:t>
      </w:r>
      <w:proofErr w:type="spellEnd"/>
      <w:r w:rsidR="00924909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924909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nga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ministri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përgjegjës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për</w:t>
      </w:r>
      <w:proofErr w:type="spellEnd"/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 xml:space="preserve"> </w:t>
      </w:r>
      <w:proofErr w:type="spellStart"/>
      <w:r w:rsidR="00687200"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turizmin</w:t>
      </w:r>
      <w:proofErr w:type="spellEnd"/>
      <w:r w:rsidR="00687200"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fr-CA" w:eastAsia="sq-AL"/>
        </w:rPr>
        <w:t>.</w:t>
      </w:r>
    </w:p>
    <w:p w14:paraId="0A898642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CA" w:eastAsia="sq-AL"/>
        </w:rPr>
      </w:pPr>
    </w:p>
    <w:p w14:paraId="32B1DC02" w14:textId="77777777" w:rsidR="00F1632E" w:rsidRPr="000A5643" w:rsidRDefault="00F1632E" w:rsidP="000B522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  <w:t>Neni 31/3</w:t>
      </w:r>
    </w:p>
    <w:p w14:paraId="6C5213C3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  <w:t>Miratimi i projekteve dhe veprimtarive në fushën e turizmit nga Agjencia Kombëtare e Turizmit</w:t>
      </w:r>
    </w:p>
    <w:p w14:paraId="23CD1448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sq-AL"/>
        </w:rPr>
      </w:pPr>
    </w:p>
    <w:p w14:paraId="0D8FCC20" w14:textId="1798272C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>1. Miratimi i projekteve dhe veprimtarive në fushën e</w:t>
      </w:r>
      <w:r w:rsidR="00285ED0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 xml:space="preserve"> </w:t>
      </w: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>turizmit nga Agjencia Kombëtare e Turizmit bëhet me Urdhër të titullarit pas propozimit nga kolegjiumi i institucionit përkatës.</w:t>
      </w:r>
    </w:p>
    <w:p w14:paraId="0E0817C4" w14:textId="77777777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>2. Kolegjiumi ka në përbërje jo më pak se 3 nëpunës ose punonjës të përcaktuar me urdhër të titullarit.</w:t>
      </w:r>
    </w:p>
    <w:p w14:paraId="5ECF599D" w14:textId="6628BDC4" w:rsidR="00F1632E" w:rsidRPr="000A5643" w:rsidRDefault="00F1632E" w:rsidP="000A56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</w:pP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>3. Mënyrat e funksionimit të kolegjiumit pranë AKT-së propozohen nga institucioni dhe miratohen</w:t>
      </w:r>
      <w:r w:rsidR="00A769EE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 xml:space="preserve"> me rregullore</w:t>
      </w:r>
      <w:r w:rsidRPr="000A5643">
        <w:rPr>
          <w:rFonts w:ascii="Times New Roman" w:eastAsia="Times New Roman" w:hAnsi="Times New Roman" w:cs="Times New Roman"/>
          <w:bCs/>
          <w:iCs/>
          <w:sz w:val="24"/>
          <w:szCs w:val="24"/>
          <w:lang w:val="it-IT" w:eastAsia="sq-AL"/>
        </w:rPr>
        <w:t xml:space="preserve"> nga Ministri përgjegjës turizmin.</w:t>
      </w:r>
    </w:p>
    <w:p w14:paraId="0FCFD314" w14:textId="77777777" w:rsidR="00A769EE" w:rsidRDefault="00A769EE" w:rsidP="008748DD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color w:val="000000"/>
          <w:szCs w:val="24"/>
          <w:lang w:val="it-IT"/>
        </w:rPr>
      </w:pPr>
    </w:p>
    <w:p w14:paraId="4E4E0611" w14:textId="4447AA3C" w:rsidR="00C82CF7" w:rsidRPr="000A5643" w:rsidRDefault="00C82CF7" w:rsidP="008748DD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Cs w:val="24"/>
          <w:lang w:val="sq-AL"/>
        </w:rPr>
        <w:t xml:space="preserve">Neni </w:t>
      </w:r>
      <w:r w:rsidR="000A5643">
        <w:rPr>
          <w:rFonts w:ascii="Times New Roman" w:hAnsi="Times New Roman" w:cs="Times New Roman"/>
          <w:b/>
          <w:color w:val="000000"/>
          <w:szCs w:val="24"/>
          <w:lang w:val="sq-AL"/>
        </w:rPr>
        <w:t>1</w:t>
      </w:r>
      <w:r w:rsidR="004F62CC">
        <w:rPr>
          <w:rFonts w:ascii="Times New Roman" w:hAnsi="Times New Roman" w:cs="Times New Roman"/>
          <w:b/>
          <w:color w:val="000000"/>
          <w:szCs w:val="24"/>
          <w:lang w:val="sq-AL"/>
        </w:rPr>
        <w:t>4</w:t>
      </w:r>
    </w:p>
    <w:p w14:paraId="67190276" w14:textId="77777777" w:rsidR="000D2333" w:rsidRPr="000A5643" w:rsidRDefault="000D2333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bookmarkStart w:id="4" w:name="_Hlk130207033"/>
      <w:r w:rsidRPr="000A5643">
        <w:rPr>
          <w:rFonts w:ascii="Times New Roman" w:hAnsi="Times New Roman" w:cs="Times New Roman"/>
          <w:szCs w:val="24"/>
          <w:lang w:val="sq-AL"/>
        </w:rPr>
        <w:t>Shkronja “a” e nenit 33/1 ndryshon si më poshtë:</w:t>
      </w:r>
    </w:p>
    <w:bookmarkEnd w:id="4"/>
    <w:p w14:paraId="458060AD" w14:textId="05510679" w:rsidR="000D2333" w:rsidRDefault="000D2333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0A5643">
        <w:rPr>
          <w:rFonts w:ascii="Times New Roman" w:hAnsi="Times New Roman" w:cs="Times New Roman"/>
          <w:szCs w:val="24"/>
          <w:lang w:val="sq-AL"/>
        </w:rPr>
        <w:t>“a) është investitor në një strukturë akomoduese me 4 ose 5 yje, në Republikën e Shqipërisë, q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Cs w:val="24"/>
          <w:lang w:val="sq-AL"/>
        </w:rPr>
        <w:t xml:space="preserve"> nd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Cs w:val="24"/>
          <w:lang w:val="sq-AL"/>
        </w:rPr>
        <w:t>rtohet sipas parashikimeve t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Cs w:val="24"/>
          <w:lang w:val="sq-AL"/>
        </w:rPr>
        <w:t xml:space="preserve"> nenit 44 dhe q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Cs w:val="24"/>
          <w:lang w:val="sq-AL"/>
        </w:rPr>
        <w:t xml:space="preserve"> plot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Cs w:val="24"/>
          <w:lang w:val="sq-AL"/>
        </w:rPr>
        <w:t>son kriteret dhe kushtet p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Cs w:val="24"/>
          <w:lang w:val="sq-AL"/>
        </w:rPr>
        <w:t>r t’u certifikuar sipas parashikimeve t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Cs w:val="24"/>
          <w:lang w:val="sq-AL"/>
        </w:rPr>
        <w:t xml:space="preserve"> nenit 45 të këtij ligji;”</w:t>
      </w:r>
    </w:p>
    <w:p w14:paraId="1071FB0B" w14:textId="77777777" w:rsidR="001510C8" w:rsidRPr="000A5643" w:rsidRDefault="001510C8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</w:p>
    <w:p w14:paraId="6909B7B1" w14:textId="0B79EBBE" w:rsidR="003B5955" w:rsidRPr="000A5643" w:rsidRDefault="003B5955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 w:rsidRPr="000A5643">
        <w:rPr>
          <w:rFonts w:ascii="Times New Roman" w:hAnsi="Times New Roman" w:cs="Times New Roman"/>
          <w:b/>
          <w:szCs w:val="24"/>
          <w:lang w:val="sq-AL"/>
        </w:rPr>
        <w:t>Neni 1</w:t>
      </w:r>
      <w:r w:rsidR="004F62CC">
        <w:rPr>
          <w:rFonts w:ascii="Times New Roman" w:hAnsi="Times New Roman" w:cs="Times New Roman"/>
          <w:b/>
          <w:szCs w:val="24"/>
          <w:lang w:val="sq-AL"/>
        </w:rPr>
        <w:t>5</w:t>
      </w:r>
    </w:p>
    <w:p w14:paraId="77150315" w14:textId="3A4FF759" w:rsidR="000936DA" w:rsidRPr="000A5643" w:rsidRDefault="003B5955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0A5643">
        <w:rPr>
          <w:rFonts w:ascii="Times New Roman" w:hAnsi="Times New Roman" w:cs="Times New Roman"/>
          <w:szCs w:val="24"/>
          <w:lang w:val="sq-AL"/>
        </w:rPr>
        <w:t>N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Cs w:val="24"/>
          <w:lang w:val="sq-AL"/>
        </w:rPr>
        <w:t xml:space="preserve"> </w:t>
      </w:r>
      <w:r w:rsidR="003179EA">
        <w:rPr>
          <w:rFonts w:ascii="Times New Roman" w:hAnsi="Times New Roman" w:cs="Times New Roman"/>
          <w:szCs w:val="24"/>
          <w:lang w:val="sq-AL"/>
        </w:rPr>
        <w:t>fjalin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3179EA">
        <w:rPr>
          <w:rFonts w:ascii="Times New Roman" w:hAnsi="Times New Roman" w:cs="Times New Roman"/>
          <w:szCs w:val="24"/>
          <w:lang w:val="sq-AL"/>
        </w:rPr>
        <w:t xml:space="preserve"> e </w:t>
      </w:r>
      <w:r w:rsidR="000936DA">
        <w:rPr>
          <w:rFonts w:ascii="Times New Roman" w:hAnsi="Times New Roman" w:cs="Times New Roman"/>
          <w:szCs w:val="24"/>
          <w:lang w:val="sq-AL"/>
        </w:rPr>
        <w:t>par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3179EA">
        <w:rPr>
          <w:rFonts w:ascii="Times New Roman" w:hAnsi="Times New Roman" w:cs="Times New Roman"/>
          <w:szCs w:val="24"/>
          <w:lang w:val="sq-AL"/>
        </w:rPr>
        <w:t xml:space="preserve"> t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3179EA">
        <w:rPr>
          <w:rFonts w:ascii="Times New Roman" w:hAnsi="Times New Roman" w:cs="Times New Roman"/>
          <w:szCs w:val="24"/>
          <w:lang w:val="sq-AL"/>
        </w:rPr>
        <w:t xml:space="preserve"> </w:t>
      </w:r>
      <w:r w:rsidRPr="000A5643">
        <w:rPr>
          <w:rFonts w:ascii="Times New Roman" w:hAnsi="Times New Roman" w:cs="Times New Roman"/>
          <w:szCs w:val="24"/>
          <w:lang w:val="sq-AL"/>
        </w:rPr>
        <w:t>pik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="000936DA">
        <w:rPr>
          <w:rFonts w:ascii="Times New Roman" w:hAnsi="Times New Roman" w:cs="Times New Roman"/>
          <w:szCs w:val="24"/>
          <w:lang w:val="sq-AL"/>
        </w:rPr>
        <w:t xml:space="preserve"> </w:t>
      </w:r>
      <w:r w:rsidR="003179EA">
        <w:rPr>
          <w:rFonts w:ascii="Times New Roman" w:hAnsi="Times New Roman" w:cs="Times New Roman"/>
          <w:szCs w:val="24"/>
          <w:lang w:val="sq-AL"/>
        </w:rPr>
        <w:t>5</w:t>
      </w:r>
      <w:r w:rsidRPr="000A5643">
        <w:rPr>
          <w:rFonts w:ascii="Times New Roman" w:hAnsi="Times New Roman" w:cs="Times New Roman"/>
          <w:szCs w:val="24"/>
          <w:lang w:val="sq-AL"/>
        </w:rPr>
        <w:t>, t</w:t>
      </w:r>
      <w:r w:rsidR="007F636F" w:rsidRPr="000A5643">
        <w:rPr>
          <w:rFonts w:ascii="Times New Roman" w:hAnsi="Times New Roman" w:cs="Times New Roman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Cs w:val="24"/>
          <w:lang w:val="sq-AL"/>
        </w:rPr>
        <w:t xml:space="preserve"> nenit 35, fjal</w:t>
      </w:r>
      <w:r w:rsidR="003179EA">
        <w:rPr>
          <w:rFonts w:ascii="Times New Roman" w:hAnsi="Times New Roman" w:cs="Times New Roman"/>
          <w:szCs w:val="24"/>
          <w:lang w:val="sq-AL"/>
        </w:rPr>
        <w:t>a</w:t>
      </w:r>
      <w:r w:rsidRPr="000A5643">
        <w:rPr>
          <w:rFonts w:ascii="Times New Roman" w:hAnsi="Times New Roman" w:cs="Times New Roman"/>
          <w:szCs w:val="24"/>
          <w:lang w:val="sq-AL"/>
        </w:rPr>
        <w:t xml:space="preserve"> </w:t>
      </w:r>
      <w:r w:rsidR="003179EA">
        <w:rPr>
          <w:rFonts w:ascii="Times New Roman" w:hAnsi="Times New Roman" w:cs="Times New Roman"/>
          <w:szCs w:val="24"/>
          <w:lang w:val="sq-AL"/>
        </w:rPr>
        <w:t>“mund” shfuqizohet</w:t>
      </w:r>
      <w:r w:rsidR="000936DA">
        <w:rPr>
          <w:rFonts w:ascii="Times New Roman" w:hAnsi="Times New Roman" w:cs="Times New Roman"/>
          <w:szCs w:val="24"/>
          <w:lang w:val="sq-AL"/>
        </w:rPr>
        <w:t>.</w:t>
      </w:r>
    </w:p>
    <w:p w14:paraId="0438423F" w14:textId="711A508E" w:rsidR="000D2333" w:rsidRPr="000A5643" w:rsidRDefault="000D2333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 w:rsidRPr="000A5643">
        <w:rPr>
          <w:rFonts w:ascii="Times New Roman" w:hAnsi="Times New Roman" w:cs="Times New Roman"/>
          <w:b/>
          <w:szCs w:val="24"/>
          <w:lang w:val="sq-AL"/>
        </w:rPr>
        <w:t>Neni 1</w:t>
      </w:r>
      <w:r w:rsidR="004F62CC">
        <w:rPr>
          <w:rFonts w:ascii="Times New Roman" w:hAnsi="Times New Roman" w:cs="Times New Roman"/>
          <w:b/>
          <w:szCs w:val="24"/>
          <w:lang w:val="sq-AL"/>
        </w:rPr>
        <w:t>6</w:t>
      </w:r>
    </w:p>
    <w:p w14:paraId="7D521B10" w14:textId="28D0EC39" w:rsidR="000D2333" w:rsidRPr="000A5643" w:rsidRDefault="000D2333" w:rsidP="000A5643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5" w:name="_Hlk130207060"/>
      <w:r w:rsidRPr="000A5643">
        <w:rPr>
          <w:rFonts w:ascii="Times New Roman" w:hAnsi="Times New Roman" w:cs="Times New Roman"/>
          <w:sz w:val="24"/>
          <w:szCs w:val="24"/>
          <w:lang w:val="sq-AL"/>
        </w:rPr>
        <w:lastRenderedPageBreak/>
        <w:t>Në nenin 43, pas shkronjës “ë” shtohen shkronjat “f”, “g”, “gj”, “h”</w:t>
      </w:r>
      <w:r w:rsidR="00B4785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4785B" w:rsidRPr="000A5643">
        <w:rPr>
          <w:rFonts w:ascii="Times New Roman" w:hAnsi="Times New Roman" w:cs="Times New Roman"/>
          <w:sz w:val="24"/>
          <w:szCs w:val="24"/>
          <w:lang w:val="sq-AL"/>
        </w:rPr>
        <w:t xml:space="preserve">“i” 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B4785B">
        <w:rPr>
          <w:rFonts w:ascii="Times New Roman" w:hAnsi="Times New Roman" w:cs="Times New Roman"/>
          <w:sz w:val="24"/>
          <w:szCs w:val="24"/>
          <w:lang w:val="sq-AL"/>
        </w:rPr>
        <w:t>“j”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me përmbajtje</w:t>
      </w:r>
      <w:r w:rsidR="00B4785B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 xml:space="preserve"> si më poshtë:</w:t>
      </w:r>
    </w:p>
    <w:bookmarkEnd w:id="5"/>
    <w:p w14:paraId="51E52D26" w14:textId="77777777" w:rsidR="000D2333" w:rsidRPr="000A5643" w:rsidRDefault="000D2333" w:rsidP="000A56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sz w:val="24"/>
          <w:szCs w:val="24"/>
          <w:lang w:val="sq-AL"/>
        </w:rPr>
        <w:t>“f)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“Apartament”;</w:t>
      </w:r>
    </w:p>
    <w:p w14:paraId="6001D9DA" w14:textId="77777777" w:rsidR="000D2333" w:rsidRPr="000A5643" w:rsidRDefault="000D2333" w:rsidP="000A564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sz w:val="24"/>
          <w:szCs w:val="24"/>
          <w:lang w:val="sq-AL"/>
        </w:rPr>
        <w:t>g)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“Bllok apartamentesh”;</w:t>
      </w:r>
    </w:p>
    <w:p w14:paraId="420F723D" w14:textId="77777777" w:rsidR="000D2333" w:rsidRPr="000A5643" w:rsidRDefault="000D2333" w:rsidP="000A56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sz w:val="24"/>
          <w:szCs w:val="24"/>
          <w:lang w:val="sq-AL"/>
        </w:rPr>
        <w:t>gj)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“Vilë”;</w:t>
      </w:r>
    </w:p>
    <w:p w14:paraId="659E532B" w14:textId="3A423B66" w:rsidR="003B5955" w:rsidRPr="000A5643" w:rsidRDefault="003B5955" w:rsidP="00CD11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h)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“</w:t>
      </w:r>
      <w:r w:rsidR="00F70AFB">
        <w:rPr>
          <w:rFonts w:ascii="Times New Roman" w:hAnsi="Times New Roman" w:cs="Times New Roman"/>
          <w:color w:val="000000"/>
          <w:sz w:val="24"/>
          <w:szCs w:val="24"/>
          <w:lang w:val="sq-AL"/>
        </w:rPr>
        <w:t>Ho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tel</w:t>
      </w:r>
      <w:r w:rsidR="00F70AFB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Trashëgimi Kulturore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”</w:t>
      </w:r>
    </w:p>
    <w:p w14:paraId="2B2F3AE2" w14:textId="77777777" w:rsidR="00F82D59" w:rsidRPr="000A5643" w:rsidRDefault="000D2333" w:rsidP="00CD11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i) “Hotel i shpërndarë”</w:t>
      </w:r>
    </w:p>
    <w:p w14:paraId="4C5AFCF6" w14:textId="74E86961" w:rsidR="00F82D59" w:rsidRDefault="00F82D59" w:rsidP="00CD11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j)“Dhom</w:t>
      </w:r>
      <w:r w:rsidR="001C5958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”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ab/>
      </w:r>
      <w:r w:rsidR="002A6FB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Standard.</w:t>
      </w:r>
    </w:p>
    <w:p w14:paraId="0A10569C" w14:textId="77777777" w:rsidR="00F22CFC" w:rsidRPr="000A5643" w:rsidRDefault="00F22CFC" w:rsidP="00CD11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9853744" w14:textId="77045C29" w:rsidR="000D2333" w:rsidRPr="000A5643" w:rsidRDefault="000D2333" w:rsidP="002A6FB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  <w:r w:rsidR="004F62CC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</w:p>
    <w:p w14:paraId="36A62B3B" w14:textId="60B7F258" w:rsidR="000D2333" w:rsidRPr="000A5643" w:rsidRDefault="000D2333" w:rsidP="000A5643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bookmarkStart w:id="6" w:name="_Hlk130207077"/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Pas nenit 43</w:t>
      </w:r>
      <w:r w:rsidR="002A6FB8">
        <w:rPr>
          <w:rFonts w:ascii="Times New Roman" w:hAnsi="Times New Roman" w:cs="Times New Roman"/>
          <w:color w:val="000000"/>
          <w:sz w:val="24"/>
          <w:szCs w:val="24"/>
          <w:lang w:val="sq-AL"/>
        </w:rPr>
        <w:t>,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shtohet neni 43/1 me </w:t>
      </w:r>
      <w:r w:rsidR="002A6FB8">
        <w:rPr>
          <w:rFonts w:ascii="Times New Roman" w:hAnsi="Times New Roman" w:cs="Times New Roman"/>
          <w:color w:val="000000"/>
          <w:sz w:val="24"/>
          <w:szCs w:val="24"/>
          <w:lang w:val="sq-AL"/>
        </w:rPr>
        <w:t>k</w:t>
      </w:r>
      <w:r w:rsidR="00636989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2A6FB8">
        <w:rPr>
          <w:rFonts w:ascii="Times New Roman" w:hAnsi="Times New Roman" w:cs="Times New Roman"/>
          <w:color w:val="000000"/>
          <w:sz w:val="24"/>
          <w:szCs w:val="24"/>
          <w:lang w:val="sq-AL"/>
        </w:rPr>
        <w:t>t</w:t>
      </w:r>
      <w:r w:rsidR="00636989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2A6FB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636989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2A6FB8">
        <w:rPr>
          <w:rFonts w:ascii="Times New Roman" w:hAnsi="Times New Roman" w:cs="Times New Roman"/>
          <w:color w:val="000000"/>
          <w:sz w:val="24"/>
          <w:szCs w:val="24"/>
          <w:lang w:val="sq-AL"/>
        </w:rPr>
        <w:t>rmbajtje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:</w:t>
      </w:r>
    </w:p>
    <w:bookmarkEnd w:id="6"/>
    <w:p w14:paraId="1FD5561F" w14:textId="77777777" w:rsidR="000D2333" w:rsidRPr="000A5643" w:rsidRDefault="000D2333" w:rsidP="000A56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“Neni 43/1</w:t>
      </w:r>
    </w:p>
    <w:p w14:paraId="56559503" w14:textId="77777777" w:rsidR="000D2333" w:rsidRPr="000A5643" w:rsidRDefault="000D2333" w:rsidP="000A5643">
      <w:pPr>
        <w:spacing w:after="2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sz w:val="24"/>
          <w:szCs w:val="24"/>
          <w:lang w:val="sq-AL"/>
        </w:rPr>
        <w:t>Kategorizimi i Strukturave Akomoduese</w:t>
      </w:r>
    </w:p>
    <w:p w14:paraId="2C42854F" w14:textId="77777777" w:rsidR="000D2333" w:rsidRPr="000A5643" w:rsidRDefault="000D2333" w:rsidP="00CD11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1. Çdo sipërmarr</w:t>
      </w:r>
      <w:r w:rsidR="007F636F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s turistik, që ushtron veprimtarinë si strukturë akomoduese, brenda 30 ditëve nga regjistrimi në Qendrën Kombëtare të Regjistrimit për ushtrimin e veprimtarisë si strukturë akomoduese, paraqet pranë ministrisë përgjegjëse për turizmin kërkesën për pajisjen me certifikatë kategorizimi, sipas kritereve të përcaktuara në aktet n</w:t>
      </w:r>
      <w:bookmarkStart w:id="7" w:name="_Hlk146898280"/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bookmarkEnd w:id="7"/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nligjore në zbatim të këtij ligji.”</w:t>
      </w:r>
    </w:p>
    <w:p w14:paraId="3188A0A1" w14:textId="032736DF" w:rsidR="000D2333" w:rsidRDefault="009C2461" w:rsidP="00CD11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2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. Certifikata e kategorizimit t</w:t>
      </w:r>
      <w:r w:rsidR="007F636F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struktur</w:t>
      </w:r>
      <w:r w:rsidR="007F636F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s akomoduese </w:t>
      </w:r>
      <w:r w:rsidR="007F636F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sht</w:t>
      </w:r>
      <w:r w:rsidR="007F636F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pa afat dhe regjistrohet në Regjistrin Qendror të Turizmit, që administrohet nga ministri</w:t>
      </w:r>
      <w:r w:rsidR="00E40C50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a përgjegjëse për turizmin.</w:t>
      </w:r>
    </w:p>
    <w:p w14:paraId="1270BF56" w14:textId="62303DCB" w:rsidR="00285ED0" w:rsidRPr="00384CEF" w:rsidRDefault="00285ED0" w:rsidP="00CD119D">
      <w:pPr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</w:pPr>
      <w:r w:rsidRPr="0028347D">
        <w:rPr>
          <w:rFonts w:ascii="Times New Roman" w:hAnsi="Times New Roman" w:cs="Times New Roman"/>
          <w:sz w:val="24"/>
          <w:szCs w:val="24"/>
          <w:lang w:val="sq-AL"/>
        </w:rPr>
        <w:t>3</w:t>
      </w:r>
      <w:r w:rsidRPr="00384CEF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Cdo struktur</w:t>
      </w:r>
      <w:r w:rsidR="00A95524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akomoduese gjatë ushtrimit të veprimtarisë</w:t>
      </w:r>
      <w:r w:rsidR="003A301E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="00B064E4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ka detyrimin te kryej</w:t>
      </w:r>
      <w:r w:rsidR="00695DB4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="00B064E4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="003A301E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regjist</w:t>
      </w:r>
      <w:r w:rsidR="00B064E4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r</w:t>
      </w:r>
      <w:r w:rsidR="003A301E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imin elektronik të klientëve</w:t>
      </w:r>
      <w:r w:rsidR="00421F28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 me të dhënat </w:t>
      </w:r>
      <w:r w:rsidR="00046AFC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mbi </w:t>
      </w:r>
      <w:r w:rsidR="00421F28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numrin e </w:t>
      </w:r>
      <w:r w:rsidR="0028347D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vizitor</w:t>
      </w:r>
      <w:r w:rsidR="00E177BB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="0028347D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ve, </w:t>
      </w:r>
      <w:r w:rsidR="00421F28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netëve të qëndrimit, shtetësinë, </w:t>
      </w:r>
      <w:r w:rsidR="0028347D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rezidenc</w:t>
      </w:r>
      <w:r w:rsidR="00E177BB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="0028347D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n, </w:t>
      </w:r>
      <w:r w:rsidR="00421F28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gjininë dhe moshën</w:t>
      </w:r>
      <w:r w:rsidR="00421F28" w:rsidRPr="00384CEF">
        <w:rPr>
          <w:rFonts w:ascii="Times New Roman" w:hAnsi="Times New Roman" w:cs="Times New Roman"/>
          <w:spacing w:val="-4"/>
          <w:lang w:val="sq-AL"/>
        </w:rPr>
        <w:t>.</w:t>
      </w:r>
    </w:p>
    <w:p w14:paraId="6B01E2BA" w14:textId="1DE58376" w:rsidR="003A301E" w:rsidRPr="004E7AE3" w:rsidRDefault="003A301E" w:rsidP="00CD11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84CEF">
        <w:rPr>
          <w:rFonts w:ascii="Times New Roman" w:hAnsi="Times New Roman" w:cs="Times New Roman"/>
          <w:color w:val="000000"/>
          <w:sz w:val="24"/>
          <w:szCs w:val="24"/>
          <w:lang w:val="sq-AL"/>
        </w:rPr>
        <w:t>4.</w:t>
      </w:r>
      <w:r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Cdo struktur</w:t>
      </w:r>
      <w:r w:rsidR="00A95524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akomoduese gjatë ushtrimit të veprimtarisë ka detyrimin të krijojë një </w:t>
      </w:r>
      <w:r w:rsidR="00E25891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ambient t</w:t>
      </w:r>
      <w:r w:rsidR="00E177BB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="00E25891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posaç</w:t>
      </w:r>
      <w:r w:rsidR="00E177BB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="00E25891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m</w:t>
      </w:r>
      <w:r w:rsidR="00E81E93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e t</w:t>
      </w:r>
      <w:r w:rsidR="00E177BB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="00E81E93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veçuar</w:t>
      </w:r>
      <w:r w:rsidR="009A5684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="00E25891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p</w:t>
      </w:r>
      <w:r w:rsidR="00E177BB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="00E25891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r grumbullimin e mbetjeve dhe largimin e tyre</w:t>
      </w:r>
      <w:r w:rsidR="00E81E93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sipas rregullave t</w:t>
      </w:r>
      <w:r w:rsidR="00E177BB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="00E81E93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parashikuara n</w:t>
      </w:r>
      <w:r w:rsidR="00E177BB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="00E81E93"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a</w:t>
      </w:r>
      <w:r w:rsidRPr="00384CEF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ktet e </w:t>
      </w:r>
      <w:r w:rsidRPr="00CB4850">
        <w:rPr>
          <w:rFonts w:ascii="Times New Roman" w:hAnsi="Times New Roman" w:cs="Times New Roman"/>
          <w:spacing w:val="-4"/>
          <w:sz w:val="24"/>
          <w:szCs w:val="24"/>
          <w:lang w:val="sq-AL"/>
        </w:rPr>
        <w:t>nxjerra nga pushteti vendor.</w:t>
      </w:r>
    </w:p>
    <w:p w14:paraId="61871083" w14:textId="5C415EDF" w:rsidR="000D2333" w:rsidRPr="000A5643" w:rsidRDefault="003A301E" w:rsidP="00CD11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5</w:t>
      </w:r>
      <w:r w:rsidR="00285ED0">
        <w:rPr>
          <w:rFonts w:ascii="Times New Roman" w:hAnsi="Times New Roman" w:cs="Times New Roman"/>
          <w:color w:val="000000"/>
          <w:sz w:val="24"/>
          <w:szCs w:val="24"/>
          <w:lang w:val="sq-AL"/>
        </w:rPr>
        <w:t>.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Këshilli i Ministrave, me propozim të ministrisë përgjegjëse për turizmin, miraton rregulloren për kushtet, kriteret, afatet, si dhe procedur</w:t>
      </w:r>
      <w:r w:rsidR="007F636F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n p</w:t>
      </w:r>
      <w:r w:rsidR="007F636F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r kategorizimin e strukturave akomoduese.</w:t>
      </w:r>
      <w:r w:rsidR="006859C1">
        <w:rPr>
          <w:rFonts w:ascii="Times New Roman" w:hAnsi="Times New Roman" w:cs="Times New Roman"/>
          <w:color w:val="000000"/>
          <w:sz w:val="24"/>
          <w:szCs w:val="24"/>
          <w:lang w:val="sq-AL"/>
        </w:rPr>
        <w:t>”.</w:t>
      </w:r>
    </w:p>
    <w:p w14:paraId="01FC0D27" w14:textId="61B34943" w:rsidR="00032162" w:rsidRPr="000A5643" w:rsidRDefault="00E40C50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 w:rsidRPr="000A5643">
        <w:rPr>
          <w:rFonts w:ascii="Times New Roman" w:hAnsi="Times New Roman" w:cs="Times New Roman"/>
          <w:b/>
          <w:szCs w:val="24"/>
          <w:lang w:val="sq-AL"/>
        </w:rPr>
        <w:t>Neni 1</w:t>
      </w:r>
      <w:r w:rsidR="004F62CC">
        <w:rPr>
          <w:rFonts w:ascii="Times New Roman" w:hAnsi="Times New Roman" w:cs="Times New Roman"/>
          <w:b/>
          <w:szCs w:val="24"/>
          <w:lang w:val="sq-AL"/>
        </w:rPr>
        <w:t>8</w:t>
      </w:r>
    </w:p>
    <w:p w14:paraId="3D9154AE" w14:textId="77777777" w:rsidR="00032162" w:rsidRPr="00AB380A" w:rsidRDefault="00032162" w:rsidP="00CD119D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AB380A">
        <w:rPr>
          <w:rFonts w:ascii="Times New Roman" w:hAnsi="Times New Roman" w:cs="Times New Roman"/>
          <w:szCs w:val="24"/>
          <w:lang w:val="sq-AL"/>
        </w:rPr>
        <w:t>N</w:t>
      </w:r>
      <w:r w:rsidR="007F636F" w:rsidRPr="00AB380A">
        <w:rPr>
          <w:rFonts w:ascii="Times New Roman" w:hAnsi="Times New Roman" w:cs="Times New Roman"/>
          <w:szCs w:val="24"/>
          <w:lang w:val="sq-AL"/>
        </w:rPr>
        <w:t>ë</w:t>
      </w:r>
      <w:r w:rsidRPr="00AB380A">
        <w:rPr>
          <w:rFonts w:ascii="Times New Roman" w:hAnsi="Times New Roman" w:cs="Times New Roman"/>
          <w:szCs w:val="24"/>
          <w:lang w:val="sq-AL"/>
        </w:rPr>
        <w:t xml:space="preserve"> nenin 45 b</w:t>
      </w:r>
      <w:r w:rsidR="007F636F" w:rsidRPr="00AB380A">
        <w:rPr>
          <w:rFonts w:ascii="Times New Roman" w:hAnsi="Times New Roman" w:cs="Times New Roman"/>
          <w:szCs w:val="24"/>
          <w:lang w:val="sq-AL"/>
        </w:rPr>
        <w:t>ë</w:t>
      </w:r>
      <w:r w:rsidRPr="00AB380A">
        <w:rPr>
          <w:rFonts w:ascii="Times New Roman" w:hAnsi="Times New Roman" w:cs="Times New Roman"/>
          <w:szCs w:val="24"/>
          <w:lang w:val="sq-AL"/>
        </w:rPr>
        <w:t>hen ndryshimet si m</w:t>
      </w:r>
      <w:r w:rsidR="007F636F" w:rsidRPr="00AB380A">
        <w:rPr>
          <w:rFonts w:ascii="Times New Roman" w:hAnsi="Times New Roman" w:cs="Times New Roman"/>
          <w:szCs w:val="24"/>
          <w:lang w:val="sq-AL"/>
        </w:rPr>
        <w:t>ë</w:t>
      </w:r>
      <w:r w:rsidRPr="00AB380A">
        <w:rPr>
          <w:rFonts w:ascii="Times New Roman" w:hAnsi="Times New Roman" w:cs="Times New Roman"/>
          <w:szCs w:val="24"/>
          <w:lang w:val="sq-AL"/>
        </w:rPr>
        <w:t xml:space="preserve"> posht</w:t>
      </w:r>
      <w:r w:rsidR="007F636F" w:rsidRPr="00AB380A">
        <w:rPr>
          <w:rFonts w:ascii="Times New Roman" w:hAnsi="Times New Roman" w:cs="Times New Roman"/>
          <w:szCs w:val="24"/>
          <w:lang w:val="sq-AL"/>
        </w:rPr>
        <w:t>ë</w:t>
      </w:r>
      <w:r w:rsidRPr="00AB380A">
        <w:rPr>
          <w:rFonts w:ascii="Times New Roman" w:hAnsi="Times New Roman" w:cs="Times New Roman"/>
          <w:szCs w:val="24"/>
          <w:lang w:val="sq-AL"/>
        </w:rPr>
        <w:t>:</w:t>
      </w:r>
    </w:p>
    <w:p w14:paraId="0B6A63F2" w14:textId="100EBF0A" w:rsidR="000D2333" w:rsidRPr="000A5643" w:rsidRDefault="00155D25" w:rsidP="00C3445B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>
        <w:rPr>
          <w:rFonts w:ascii="Times New Roman" w:hAnsi="Times New Roman" w:cs="Times New Roman"/>
          <w:szCs w:val="24"/>
          <w:lang w:val="sq-AL"/>
        </w:rPr>
        <w:t>a)</w:t>
      </w:r>
      <w:r w:rsidR="00546FBE">
        <w:rPr>
          <w:rFonts w:ascii="Times New Roman" w:hAnsi="Times New Roman" w:cs="Times New Roman"/>
          <w:szCs w:val="24"/>
          <w:lang w:val="sq-AL"/>
        </w:rPr>
        <w:t xml:space="preserve"> </w:t>
      </w:r>
      <w:r w:rsidR="000D2333" w:rsidRPr="000A5643">
        <w:rPr>
          <w:rFonts w:ascii="Times New Roman" w:hAnsi="Times New Roman" w:cs="Times New Roman"/>
          <w:szCs w:val="24"/>
          <w:lang w:val="sq-AL"/>
        </w:rPr>
        <w:t>Pik</w:t>
      </w:r>
      <w:r w:rsidR="005313E2">
        <w:rPr>
          <w:rFonts w:ascii="Times New Roman" w:hAnsi="Times New Roman" w:cs="Times New Roman"/>
          <w:szCs w:val="24"/>
          <w:lang w:val="sq-AL"/>
        </w:rPr>
        <w:t>a</w:t>
      </w:r>
      <w:r w:rsidR="000D2333" w:rsidRPr="000A5643">
        <w:rPr>
          <w:rFonts w:ascii="Times New Roman" w:hAnsi="Times New Roman" w:cs="Times New Roman"/>
          <w:szCs w:val="24"/>
          <w:lang w:val="sq-AL"/>
        </w:rPr>
        <w:t xml:space="preserve"> 1, </w:t>
      </w:r>
      <w:r w:rsidR="00032162" w:rsidRPr="000A5643">
        <w:rPr>
          <w:rFonts w:ascii="Times New Roman" w:hAnsi="Times New Roman" w:cs="Times New Roman"/>
          <w:szCs w:val="24"/>
          <w:lang w:val="sq-AL"/>
        </w:rPr>
        <w:t xml:space="preserve">ndryshon </w:t>
      </w:r>
      <w:r w:rsidR="00E0055F">
        <w:rPr>
          <w:rFonts w:ascii="Times New Roman" w:hAnsi="Times New Roman" w:cs="Times New Roman"/>
          <w:szCs w:val="24"/>
          <w:lang w:val="sq-AL"/>
        </w:rPr>
        <w:t>me k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E0055F">
        <w:rPr>
          <w:rFonts w:ascii="Times New Roman" w:hAnsi="Times New Roman" w:cs="Times New Roman"/>
          <w:szCs w:val="24"/>
          <w:lang w:val="sq-AL"/>
        </w:rPr>
        <w:t>t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E0055F">
        <w:rPr>
          <w:rFonts w:ascii="Times New Roman" w:hAnsi="Times New Roman" w:cs="Times New Roman"/>
          <w:szCs w:val="24"/>
          <w:lang w:val="sq-AL"/>
        </w:rPr>
        <w:t xml:space="preserve"> p</w:t>
      </w:r>
      <w:r w:rsidR="00636989">
        <w:rPr>
          <w:rFonts w:ascii="Times New Roman" w:hAnsi="Times New Roman" w:cs="Times New Roman"/>
          <w:szCs w:val="24"/>
          <w:lang w:val="sq-AL"/>
        </w:rPr>
        <w:t>ë</w:t>
      </w:r>
      <w:r w:rsidR="00E0055F">
        <w:rPr>
          <w:rFonts w:ascii="Times New Roman" w:hAnsi="Times New Roman" w:cs="Times New Roman"/>
          <w:szCs w:val="24"/>
          <w:lang w:val="sq-AL"/>
        </w:rPr>
        <w:t>rmbajtje:</w:t>
      </w:r>
    </w:p>
    <w:p w14:paraId="0B88DF08" w14:textId="3792CF68" w:rsidR="000D2333" w:rsidRDefault="00E40C50" w:rsidP="000A5643">
      <w:pPr>
        <w:pStyle w:val="Paragrafi"/>
        <w:spacing w:line="276" w:lineRule="auto"/>
        <w:ind w:firstLine="0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0D2333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1. Secila kategori e strukturave akomoduese klasifikohet me sistem të veçantë, e shoqëruar me shenjat dalluese përkatëse, sipas përcaktimit të mëposhtëm:</w:t>
      </w:r>
    </w:p>
    <w:p w14:paraId="162B8AA5" w14:textId="77777777" w:rsidR="00D4536A" w:rsidRPr="000A5643" w:rsidRDefault="00D4536A" w:rsidP="000A5643">
      <w:pPr>
        <w:pStyle w:val="Paragrafi"/>
        <w:spacing w:line="276" w:lineRule="auto"/>
        <w:ind w:firstLine="0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</w:p>
    <w:p w14:paraId="1CE0FE84" w14:textId="77777777" w:rsidR="000D2333" w:rsidRPr="000A5643" w:rsidRDefault="000D2333" w:rsidP="004629E9">
      <w:pPr>
        <w:pStyle w:val="Paragrafi"/>
        <w:numPr>
          <w:ilvl w:val="0"/>
          <w:numId w:val="3"/>
        </w:numPr>
        <w:spacing w:line="276" w:lineRule="auto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“Bujtinë”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>Standard;</w:t>
      </w:r>
    </w:p>
    <w:p w14:paraId="7E90C1CD" w14:textId="77777777" w:rsidR="000D2333" w:rsidRPr="000A5643" w:rsidRDefault="000D2333" w:rsidP="004629E9">
      <w:pPr>
        <w:pStyle w:val="Paragrafi"/>
        <w:numPr>
          <w:ilvl w:val="0"/>
          <w:numId w:val="3"/>
        </w:numPr>
        <w:spacing w:line="276" w:lineRule="auto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“Fjetinë”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>Standard, Komfort;</w:t>
      </w:r>
    </w:p>
    <w:p w14:paraId="1267C9FD" w14:textId="77777777" w:rsidR="000D2333" w:rsidRPr="000A5643" w:rsidRDefault="000D2333" w:rsidP="004629E9">
      <w:pPr>
        <w:pStyle w:val="Paragrafi"/>
        <w:numPr>
          <w:ilvl w:val="0"/>
          <w:numId w:val="3"/>
        </w:numPr>
        <w:spacing w:line="276" w:lineRule="auto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“Kamping”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>Standard</w:t>
      </w:r>
    </w:p>
    <w:p w14:paraId="32BCB3C5" w14:textId="1F72A8D2" w:rsidR="000D2333" w:rsidRPr="000A5643" w:rsidRDefault="000D2333" w:rsidP="000A5643">
      <w:pPr>
        <w:pStyle w:val="Paragrafi"/>
        <w:spacing w:line="276" w:lineRule="auto"/>
        <w:ind w:left="360" w:firstLine="0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ç) </w:t>
      </w:r>
      <w:r w:rsidR="00D4536A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“Hotel”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="00E40C50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Dy yje, tre yje, katër yje, pesë yje;</w:t>
      </w:r>
    </w:p>
    <w:p w14:paraId="0C4963A3" w14:textId="77777777" w:rsidR="000D2333" w:rsidRPr="000A5643" w:rsidRDefault="000D2333" w:rsidP="004629E9">
      <w:pPr>
        <w:pStyle w:val="Paragrafi"/>
        <w:numPr>
          <w:ilvl w:val="0"/>
          <w:numId w:val="3"/>
        </w:numPr>
        <w:spacing w:line="276" w:lineRule="auto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“Motel”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>Standard, Komfort, Superior;</w:t>
      </w:r>
    </w:p>
    <w:p w14:paraId="76801A3C" w14:textId="3F1E6F16" w:rsidR="000D2333" w:rsidRPr="000A5643" w:rsidRDefault="000D2333" w:rsidP="000A5643">
      <w:pPr>
        <w:pStyle w:val="Paragrafi"/>
        <w:spacing w:line="276" w:lineRule="auto"/>
        <w:ind w:left="360" w:firstLine="0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dh)</w:t>
      </w:r>
      <w:r w:rsidR="00D4536A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“Resort” 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>Tre yje, katër yje, pesë yje;</w:t>
      </w:r>
    </w:p>
    <w:p w14:paraId="2B7B6E94" w14:textId="77777777" w:rsidR="000D2333" w:rsidRPr="000A5643" w:rsidRDefault="000D2333" w:rsidP="004629E9">
      <w:pPr>
        <w:pStyle w:val="Paragrafi"/>
        <w:numPr>
          <w:ilvl w:val="0"/>
          <w:numId w:val="3"/>
        </w:numPr>
        <w:spacing w:line="276" w:lineRule="auto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lastRenderedPageBreak/>
        <w:t>“Qendër kurative”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>Dy yje, tre yje, katër yje, pesë yje;</w:t>
      </w:r>
    </w:p>
    <w:p w14:paraId="394DE421" w14:textId="2E4C45CC" w:rsidR="000D2333" w:rsidRPr="000A5643" w:rsidRDefault="000D2333" w:rsidP="000A5643">
      <w:pPr>
        <w:pStyle w:val="Paragrafi"/>
        <w:spacing w:line="276" w:lineRule="auto"/>
        <w:ind w:left="360" w:firstLine="0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D4536A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)</w:t>
      </w:r>
      <w:r w:rsidR="00D4536A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 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“Fjetje dhe mëngjes” (B&amp;B)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>Standard, Komfort, Superior.</w:t>
      </w:r>
    </w:p>
    <w:p w14:paraId="7C35A0F3" w14:textId="77777777" w:rsidR="000D2333" w:rsidRPr="000A5643" w:rsidRDefault="000D2333" w:rsidP="004629E9">
      <w:pPr>
        <w:pStyle w:val="Paragrafi"/>
        <w:numPr>
          <w:ilvl w:val="0"/>
          <w:numId w:val="3"/>
        </w:numPr>
        <w:spacing w:line="276" w:lineRule="auto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“Apartament”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 xml:space="preserve"> 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 xml:space="preserve">       </w:t>
      </w:r>
      <w:r w:rsidR="00E40C50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Standard;</w:t>
      </w:r>
    </w:p>
    <w:p w14:paraId="306C77C0" w14:textId="77777777" w:rsidR="000D2333" w:rsidRPr="000A5643" w:rsidRDefault="000D2333" w:rsidP="004629E9">
      <w:pPr>
        <w:pStyle w:val="Paragrafi"/>
        <w:numPr>
          <w:ilvl w:val="0"/>
          <w:numId w:val="3"/>
        </w:numPr>
        <w:spacing w:line="276" w:lineRule="auto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“Bllok Apartamentesh” 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="00E40C50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Standard;</w:t>
      </w:r>
    </w:p>
    <w:p w14:paraId="4C3AC2C3" w14:textId="0D987FE1" w:rsidR="000D2333" w:rsidRPr="000A5643" w:rsidRDefault="000D2333" w:rsidP="000A5643">
      <w:pPr>
        <w:pStyle w:val="Paragrafi"/>
        <w:spacing w:line="276" w:lineRule="auto"/>
        <w:ind w:left="360" w:firstLine="0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gj)</w:t>
      </w:r>
      <w:r w:rsidR="00D4536A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“Vilë”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  <w:t xml:space="preserve">          </w:t>
      </w:r>
      <w:r w:rsidR="00E40C50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ab/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Komfort, Superior;</w:t>
      </w:r>
    </w:p>
    <w:p w14:paraId="054E8DA8" w14:textId="12EB547F" w:rsidR="000D2333" w:rsidRPr="000A5643" w:rsidRDefault="000D2333" w:rsidP="004629E9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“Hotel i shpërndarë ”</w:t>
      </w:r>
      <w:r w:rsidR="00E40C50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ab/>
      </w:r>
      <w:r w:rsidR="00E40C50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ab/>
      </w:r>
      <w:r w:rsidR="00D4536A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      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Standard.</w:t>
      </w:r>
    </w:p>
    <w:p w14:paraId="319D1F34" w14:textId="70080662" w:rsidR="000D2333" w:rsidRPr="000A5643" w:rsidRDefault="000D2333" w:rsidP="004629E9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“</w:t>
      </w:r>
      <w:r w:rsidR="00F70AFB">
        <w:rPr>
          <w:rFonts w:ascii="Times New Roman" w:hAnsi="Times New Roman" w:cs="Times New Roman"/>
          <w:color w:val="000000"/>
          <w:sz w:val="24"/>
          <w:szCs w:val="24"/>
          <w:lang w:val="sq-AL"/>
        </w:rPr>
        <w:t>Hotel Trashëgimi Kulturore</w:t>
      </w:r>
      <w:r w:rsidRPr="00F70AFB">
        <w:rPr>
          <w:rFonts w:ascii="Times New Roman" w:hAnsi="Times New Roman" w:cs="Times New Roman"/>
          <w:color w:val="000000"/>
          <w:sz w:val="24"/>
          <w:szCs w:val="24"/>
          <w:lang w:val="sq-AL"/>
        </w:rPr>
        <w:t>”</w:t>
      </w:r>
    </w:p>
    <w:p w14:paraId="074AF1F4" w14:textId="739BF813" w:rsidR="00E0055F" w:rsidRDefault="000A60FA" w:rsidP="004629E9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“Dhom</w:t>
      </w:r>
      <w:r w:rsidR="001C5958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”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ab/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ab/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ab/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ab/>
        <w:t>Standard.</w:t>
      </w:r>
    </w:p>
    <w:p w14:paraId="7A0F23CC" w14:textId="77777777" w:rsidR="00FA2EA9" w:rsidRDefault="00C3445B" w:rsidP="00C3445B">
      <w:pPr>
        <w:ind w:left="900" w:hanging="90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b) </w:t>
      </w:r>
      <w:r w:rsidRPr="00442EA2">
        <w:rPr>
          <w:rFonts w:ascii="Times New Roman" w:hAnsi="Times New Roman" w:cs="Times New Roman"/>
          <w:spacing w:val="-4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Pr="00442EA2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pik</w:t>
      </w: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Pr="00442EA2">
        <w:rPr>
          <w:rFonts w:ascii="Times New Roman" w:hAnsi="Times New Roman" w:cs="Times New Roman"/>
          <w:spacing w:val="-4"/>
          <w:sz w:val="24"/>
          <w:szCs w:val="24"/>
          <w:lang w:val="sq-AL"/>
        </w:rPr>
        <w:t>n 3, fjal</w:t>
      </w: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Pr="00442EA2">
        <w:rPr>
          <w:rFonts w:ascii="Times New Roman" w:hAnsi="Times New Roman" w:cs="Times New Roman"/>
          <w:spacing w:val="-4"/>
          <w:sz w:val="24"/>
          <w:szCs w:val="24"/>
          <w:lang w:val="sq-AL"/>
        </w:rPr>
        <w:t>t “ brenda 30 dit</w:t>
      </w: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>ë</w:t>
      </w:r>
      <w:r w:rsidRPr="00442EA2">
        <w:rPr>
          <w:rFonts w:ascii="Times New Roman" w:hAnsi="Times New Roman" w:cs="Times New Roman"/>
          <w:spacing w:val="-4"/>
          <w:sz w:val="24"/>
          <w:szCs w:val="24"/>
          <w:lang w:val="sq-AL"/>
        </w:rPr>
        <w:t>ve” shfuqizohen.</w:t>
      </w:r>
    </w:p>
    <w:p w14:paraId="1175EE74" w14:textId="0F051AE9" w:rsidR="00C3445B" w:rsidRDefault="00C3445B" w:rsidP="00C3445B">
      <w:pPr>
        <w:ind w:left="900" w:hanging="900"/>
        <w:rPr>
          <w:rFonts w:ascii="Times New Roman" w:hAnsi="Times New Roman" w:cs="Times New Roman"/>
          <w:spacing w:val="-4"/>
          <w:sz w:val="24"/>
          <w:szCs w:val="24"/>
          <w:lang w:val="sq-AL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c) </w:t>
      </w:r>
      <w:r w:rsidRPr="002568CD">
        <w:rPr>
          <w:rFonts w:ascii="Times New Roman" w:hAnsi="Times New Roman" w:cs="Times New Roman"/>
          <w:spacing w:val="-4"/>
          <w:sz w:val="24"/>
          <w:szCs w:val="24"/>
          <w:lang w:val="sq-AL"/>
        </w:rPr>
        <w:t>Pika 10</w:t>
      </w:r>
      <w:r>
        <w:rPr>
          <w:rFonts w:ascii="Times New Roman" w:hAnsi="Times New Roman" w:cs="Times New Roman"/>
          <w:spacing w:val="-4"/>
          <w:sz w:val="24"/>
          <w:szCs w:val="24"/>
          <w:lang w:val="sq-AL"/>
        </w:rPr>
        <w:t>,</w:t>
      </w:r>
      <w:r w:rsidRPr="002568CD">
        <w:rPr>
          <w:rFonts w:ascii="Times New Roman" w:hAnsi="Times New Roman" w:cs="Times New Roman"/>
          <w:spacing w:val="-4"/>
          <w:sz w:val="24"/>
          <w:szCs w:val="24"/>
          <w:lang w:val="sq-AL"/>
        </w:rPr>
        <w:t xml:space="preserve"> shfuqizohet.</w:t>
      </w:r>
    </w:p>
    <w:p w14:paraId="1FC8378D" w14:textId="6F449B0F" w:rsidR="00C3445B" w:rsidRPr="000A5643" w:rsidRDefault="00C3445B" w:rsidP="00C3445B">
      <w:pPr>
        <w:spacing w:after="24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Neni 1</w:t>
      </w:r>
      <w:r w:rsidR="004F62CC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9</w:t>
      </w:r>
    </w:p>
    <w:p w14:paraId="5F07E520" w14:textId="77777777" w:rsidR="00C3445B" w:rsidRPr="000A5643" w:rsidRDefault="00C3445B" w:rsidP="00C3445B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color w:val="000000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Cs w:val="24"/>
          <w:lang w:val="sq-AL"/>
        </w:rPr>
        <w:t>Pas nenit 45</w:t>
      </w:r>
      <w:r>
        <w:rPr>
          <w:rFonts w:ascii="Times New Roman" w:hAnsi="Times New Roman" w:cs="Times New Roman"/>
          <w:color w:val="000000"/>
          <w:szCs w:val="24"/>
          <w:lang w:val="sq-AL"/>
        </w:rPr>
        <w:t>,</w:t>
      </w:r>
      <w:r w:rsidRPr="000A5643">
        <w:rPr>
          <w:rFonts w:ascii="Times New Roman" w:hAnsi="Times New Roman" w:cs="Times New Roman"/>
          <w:color w:val="000000"/>
          <w:szCs w:val="24"/>
          <w:lang w:val="sq-AL"/>
        </w:rPr>
        <w:t xml:space="preserve"> shtohet </w:t>
      </w:r>
      <w:r>
        <w:rPr>
          <w:rFonts w:ascii="Times New Roman" w:hAnsi="Times New Roman" w:cs="Times New Roman"/>
          <w:color w:val="000000"/>
          <w:szCs w:val="24"/>
          <w:lang w:val="sq-AL"/>
        </w:rPr>
        <w:t xml:space="preserve">neni </w:t>
      </w:r>
      <w:r w:rsidRPr="000A5643">
        <w:rPr>
          <w:rFonts w:ascii="Times New Roman" w:hAnsi="Times New Roman" w:cs="Times New Roman"/>
          <w:color w:val="000000"/>
          <w:szCs w:val="24"/>
          <w:lang w:val="sq-AL"/>
        </w:rPr>
        <w:t xml:space="preserve">45/1 me </w:t>
      </w:r>
      <w:r>
        <w:rPr>
          <w:rFonts w:ascii="Times New Roman" w:hAnsi="Times New Roman" w:cs="Times New Roman"/>
          <w:color w:val="000000"/>
          <w:szCs w:val="24"/>
          <w:lang w:val="sq-AL"/>
        </w:rPr>
        <w:t>këtë përmbajtje</w:t>
      </w:r>
      <w:r w:rsidRPr="000A5643">
        <w:rPr>
          <w:rFonts w:ascii="Times New Roman" w:hAnsi="Times New Roman" w:cs="Times New Roman"/>
          <w:color w:val="000000"/>
          <w:szCs w:val="24"/>
          <w:lang w:val="sq-AL"/>
        </w:rPr>
        <w:t>:</w:t>
      </w:r>
    </w:p>
    <w:p w14:paraId="4CEDF2B6" w14:textId="77777777" w:rsidR="00C3445B" w:rsidRPr="005F50E4" w:rsidRDefault="00C3445B" w:rsidP="005F50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“Neni 45/1</w:t>
      </w:r>
    </w:p>
    <w:p w14:paraId="5F851425" w14:textId="011277AA" w:rsidR="00C3445B" w:rsidRDefault="00C3445B" w:rsidP="005F50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Agroturizmi</w:t>
      </w:r>
    </w:p>
    <w:p w14:paraId="3C856324" w14:textId="77777777" w:rsidR="00F806FA" w:rsidRPr="005F50E4" w:rsidRDefault="00F806FA" w:rsidP="005F50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F62BC17" w14:textId="69A8424D" w:rsidR="00C3445B" w:rsidRPr="005F50E4" w:rsidRDefault="00C3445B" w:rsidP="005F50E4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Subjekti për të ushtruar veprimtarinë e agroturizmit plotëson kriteret për:</w:t>
      </w:r>
    </w:p>
    <w:p w14:paraId="59D6805E" w14:textId="77777777" w:rsidR="00C3445B" w:rsidRPr="005F50E4" w:rsidRDefault="00C3445B" w:rsidP="005F50E4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fermat e lidhura me veprimtarinë e agroturizmit;</w:t>
      </w:r>
    </w:p>
    <w:p w14:paraId="6A377BC4" w14:textId="53471B9A" w:rsidR="008276A9" w:rsidRPr="005F50E4" w:rsidRDefault="00C3445B" w:rsidP="005F50E4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strukturën pritëse të ndërtuar ose të asaj që parashikohet të ndërtohet</w:t>
      </w:r>
      <w:r w:rsidR="00027D5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;</w:t>
      </w:r>
    </w:p>
    <w:p w14:paraId="59856CE6" w14:textId="49272FC1" w:rsidR="00C3445B" w:rsidRPr="005F50E4" w:rsidRDefault="005E495E" w:rsidP="005F50E4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o</w:t>
      </w:r>
      <w:r w:rsidR="00027D5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fr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imin e</w:t>
      </w:r>
      <w:r w:rsidR="00027D5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ushqim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eve</w:t>
      </w:r>
      <w:r w:rsidR="00027D5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dhe pije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ve</w:t>
      </w:r>
      <w:r w:rsidR="00027D5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të përgatitur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a</w:t>
      </w:r>
      <w:r w:rsidR="00027D5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me ingredientë që vijnë nga vetë</w:t>
      </w:r>
      <w:r w:rsidR="008276A9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ferma</w:t>
      </w:r>
      <w:r w:rsidR="00027D5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ose nga prodhues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it </w:t>
      </w:r>
      <w:r w:rsidR="00027D5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lokal;</w:t>
      </w:r>
    </w:p>
    <w:p w14:paraId="3293E969" w14:textId="7F5FE7A2" w:rsidR="00027D5F" w:rsidRPr="005F50E4" w:rsidRDefault="00C3445B" w:rsidP="005F50E4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ofrimin e aktiviteteve argëtuese/edukative</w:t>
      </w:r>
      <w:r w:rsidR="00027D5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; </w:t>
      </w:r>
    </w:p>
    <w:p w14:paraId="6337262D" w14:textId="2B0AB752" w:rsidR="00C3445B" w:rsidRPr="005E495E" w:rsidRDefault="005F50E4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2. </w:t>
      </w:r>
      <w:r w:rsidR="00C3445B" w:rsidRPr="005E495E">
        <w:rPr>
          <w:rFonts w:ascii="Times New Roman" w:hAnsi="Times New Roman" w:cs="Times New Roman"/>
          <w:color w:val="000000"/>
          <w:sz w:val="24"/>
          <w:szCs w:val="24"/>
          <w:lang w:val="sq-AL"/>
        </w:rPr>
        <w:t>Veprimtaria e Agroturizmi certifikohet nga ministria përgjegjëse për turizmin, nëpërmjet certifikatës paraprake për ndërtimin e agroturizmit dhe certifikatës për ushtrimin e veprimtarisë së agroturizmit.</w:t>
      </w:r>
    </w:p>
    <w:p w14:paraId="55C0771F" w14:textId="5759693D" w:rsidR="00C3445B" w:rsidRDefault="00C3445B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E495E">
        <w:rPr>
          <w:rFonts w:ascii="Times New Roman" w:hAnsi="Times New Roman" w:cs="Times New Roman"/>
          <w:color w:val="000000"/>
          <w:sz w:val="24"/>
          <w:szCs w:val="24"/>
          <w:lang w:val="sq-AL"/>
        </w:rPr>
        <w:t>3. Kriteret, dokumentacioni dhe procedurat për certifikimin e veprimtarisë së agroturizmit dhe ndërtimin e strukturave/objekteve në funksion të tij, miratohen nga Këshilli Ministrave, me propozim të ministrit përgjegjës për turizmin  dhe ministrit përgjegjës për zhvillimin rural.”</w:t>
      </w:r>
    </w:p>
    <w:p w14:paraId="1C272444" w14:textId="77777777" w:rsidR="008276A9" w:rsidRPr="000A5643" w:rsidRDefault="008276A9" w:rsidP="00C3445B">
      <w:pPr>
        <w:pStyle w:val="ListParagraph"/>
        <w:shd w:val="clear" w:color="auto" w:fill="FFFFFF"/>
        <w:tabs>
          <w:tab w:val="left" w:pos="27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E418A04" w14:textId="3C5D6CE5" w:rsidR="00C7072F" w:rsidRDefault="00C3445B" w:rsidP="000B74F3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 w:rsidRPr="000A5643">
        <w:rPr>
          <w:rFonts w:ascii="Times New Roman" w:hAnsi="Times New Roman" w:cs="Times New Roman"/>
          <w:b/>
          <w:szCs w:val="24"/>
          <w:lang w:val="sq-AL"/>
        </w:rPr>
        <w:t xml:space="preserve">Neni </w:t>
      </w:r>
      <w:r w:rsidR="004F62CC">
        <w:rPr>
          <w:rFonts w:ascii="Times New Roman" w:hAnsi="Times New Roman" w:cs="Times New Roman"/>
          <w:b/>
          <w:szCs w:val="24"/>
          <w:lang w:val="sq-AL"/>
        </w:rPr>
        <w:t>20</w:t>
      </w:r>
      <w:bookmarkStart w:id="8" w:name="_Hlk130207267"/>
    </w:p>
    <w:p w14:paraId="67275379" w14:textId="14F810ED" w:rsidR="00BB4977" w:rsidRDefault="00BB4977" w:rsidP="00AB380A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</w:p>
    <w:p w14:paraId="0BAE00D5" w14:textId="4692CD40" w:rsidR="00BB4977" w:rsidRPr="00D07E9F" w:rsidRDefault="00D07E9F" w:rsidP="00D07E9F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>
        <w:rPr>
          <w:rFonts w:ascii="Times New Roman" w:hAnsi="Times New Roman" w:cs="Times New Roman"/>
          <w:szCs w:val="24"/>
          <w:lang w:val="sq-AL"/>
        </w:rPr>
        <w:t>Në shkronjën “b” të nenit 47 fjal</w:t>
      </w:r>
      <w:r w:rsidR="00AB30B7">
        <w:rPr>
          <w:rFonts w:ascii="Times New Roman" w:hAnsi="Times New Roman" w:cs="Times New Roman"/>
          <w:szCs w:val="24"/>
          <w:lang w:val="sq-AL"/>
        </w:rPr>
        <w:t>ë</w:t>
      </w:r>
      <w:r>
        <w:rPr>
          <w:rFonts w:ascii="Times New Roman" w:hAnsi="Times New Roman" w:cs="Times New Roman"/>
          <w:szCs w:val="24"/>
          <w:lang w:val="sq-AL"/>
        </w:rPr>
        <w:t>t “ operatorëve të udhëtimit” zëvendësohet me fjalët “operatorëve turistik”.</w:t>
      </w:r>
    </w:p>
    <w:p w14:paraId="4393CFBD" w14:textId="32A36406" w:rsidR="00D07E9F" w:rsidRDefault="00D07E9F" w:rsidP="00D07E9F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 w:rsidRPr="000A5643">
        <w:rPr>
          <w:rFonts w:ascii="Times New Roman" w:hAnsi="Times New Roman" w:cs="Times New Roman"/>
          <w:b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b/>
          <w:szCs w:val="24"/>
          <w:lang w:val="sq-AL"/>
        </w:rPr>
        <w:t>21</w:t>
      </w:r>
    </w:p>
    <w:p w14:paraId="5DC8EB80" w14:textId="77777777" w:rsidR="00BB4977" w:rsidRDefault="00BB4977" w:rsidP="00AB380A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</w:p>
    <w:p w14:paraId="7F7E0E42" w14:textId="489E80DF" w:rsidR="00071858" w:rsidRDefault="00071858" w:rsidP="00FD0A9A">
      <w:pPr>
        <w:pStyle w:val="Paragrafi"/>
        <w:spacing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Cs w:val="24"/>
          <w:lang w:val="sq-AL"/>
        </w:rPr>
        <w:t>N</w:t>
      </w:r>
      <w:r w:rsidR="001C5958" w:rsidRPr="000A5643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color w:val="000000"/>
          <w:szCs w:val="24"/>
          <w:lang w:val="sq-AL"/>
        </w:rPr>
        <w:t xml:space="preserve"> s</w:t>
      </w:r>
      <w:r w:rsidR="000D2333" w:rsidRPr="000A5643">
        <w:rPr>
          <w:rFonts w:ascii="Times New Roman" w:hAnsi="Times New Roman" w:cs="Times New Roman"/>
          <w:color w:val="000000"/>
          <w:szCs w:val="24"/>
          <w:lang w:val="sq-AL"/>
        </w:rPr>
        <w:t>hkronj</w:t>
      </w:r>
      <w:r w:rsidR="001C5958" w:rsidRPr="000A5643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2943EC" w:rsidRPr="000A5643">
        <w:rPr>
          <w:rFonts w:ascii="Times New Roman" w:hAnsi="Times New Roman" w:cs="Times New Roman"/>
          <w:color w:val="000000"/>
          <w:szCs w:val="24"/>
          <w:lang w:val="sq-AL"/>
        </w:rPr>
        <w:t>n</w:t>
      </w:r>
      <w:r w:rsidR="000D2333" w:rsidRPr="000A5643">
        <w:rPr>
          <w:rFonts w:ascii="Times New Roman" w:hAnsi="Times New Roman" w:cs="Times New Roman"/>
          <w:color w:val="000000"/>
          <w:szCs w:val="24"/>
          <w:lang w:val="sq-AL"/>
        </w:rPr>
        <w:t xml:space="preserve"> “c”, </w:t>
      </w:r>
      <w:r w:rsidRPr="000A5643">
        <w:rPr>
          <w:rFonts w:ascii="Times New Roman" w:hAnsi="Times New Roman" w:cs="Times New Roman"/>
          <w:color w:val="000000"/>
          <w:szCs w:val="24"/>
          <w:lang w:val="sq-AL"/>
        </w:rPr>
        <w:t>t</w:t>
      </w:r>
      <w:r w:rsidR="001C5958" w:rsidRPr="000A5643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color w:val="000000"/>
          <w:szCs w:val="24"/>
          <w:lang w:val="sq-AL"/>
        </w:rPr>
        <w:t xml:space="preserve"> pikës 2, t</w:t>
      </w:r>
      <w:r w:rsidR="001C5958" w:rsidRPr="000A5643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color w:val="000000"/>
          <w:szCs w:val="24"/>
          <w:lang w:val="sq-AL"/>
        </w:rPr>
        <w:t xml:space="preserve"> nenit 48</w:t>
      </w:r>
      <w:r w:rsidR="000D2333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, 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togfjal</w:t>
      </w:r>
      <w:r w:rsidR="001C5958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shi “ t</w:t>
      </w:r>
      <w:r w:rsidR="001C5958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zot</w:t>
      </w:r>
      <w:r w:rsidR="001C5958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roj</w:t>
      </w:r>
      <w:r w:rsidR="001C5958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një diplomë universitare të ciklit të parë të studimeve ose dëshmi kualifikimi profesional, në përputhje me objektin e veprimtarisë së biznesit”</w:t>
      </w:r>
      <w:r w:rsidR="002943EC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,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z</w:t>
      </w:r>
      <w:r w:rsidR="001C5958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vend</w:t>
      </w:r>
      <w:r w:rsidR="001C5958"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Pr="000A5643">
        <w:rPr>
          <w:rFonts w:ascii="Times New Roman" w:eastAsiaTheme="minorHAnsi" w:hAnsi="Times New Roman" w:cs="Times New Roman"/>
          <w:color w:val="000000"/>
          <w:szCs w:val="24"/>
          <w:lang w:val="sq-AL"/>
        </w:rPr>
        <w:t>sohet me “të ketë përfunduar arsimin e mesëm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;”.</w:t>
      </w:r>
    </w:p>
    <w:p w14:paraId="03C2C814" w14:textId="77777777" w:rsidR="005F5862" w:rsidRPr="000A5643" w:rsidRDefault="005F5862" w:rsidP="00FD0A9A">
      <w:pPr>
        <w:pStyle w:val="Paragrafi"/>
        <w:spacing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bookmarkEnd w:id="8"/>
    <w:p w14:paraId="7F51E4CC" w14:textId="08D8DEA1" w:rsidR="000D2333" w:rsidRPr="000A5643" w:rsidRDefault="000D2333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color w:val="000000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Cs w:val="24"/>
          <w:lang w:val="sq-AL"/>
        </w:rPr>
        <w:t xml:space="preserve">Neni </w:t>
      </w:r>
      <w:r w:rsidR="0076706A">
        <w:rPr>
          <w:rFonts w:ascii="Times New Roman" w:hAnsi="Times New Roman" w:cs="Times New Roman"/>
          <w:b/>
          <w:color w:val="000000"/>
          <w:szCs w:val="24"/>
          <w:lang w:val="sq-AL"/>
        </w:rPr>
        <w:t>2</w:t>
      </w:r>
      <w:r w:rsidR="00D07E9F">
        <w:rPr>
          <w:rFonts w:ascii="Times New Roman" w:hAnsi="Times New Roman" w:cs="Times New Roman"/>
          <w:b/>
          <w:color w:val="000000"/>
          <w:szCs w:val="24"/>
          <w:lang w:val="sq-AL"/>
        </w:rPr>
        <w:t>2</w:t>
      </w:r>
    </w:p>
    <w:p w14:paraId="13EE61EE" w14:textId="3BB8FE46" w:rsidR="00C64743" w:rsidRDefault="00370B40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color w:val="000000"/>
          <w:szCs w:val="24"/>
          <w:lang w:val="sq-AL"/>
        </w:rPr>
      </w:pPr>
      <w:bookmarkStart w:id="9" w:name="_Hlk130207290"/>
      <w:r>
        <w:rPr>
          <w:rFonts w:ascii="Times New Roman" w:hAnsi="Times New Roman" w:cs="Times New Roman"/>
          <w:color w:val="000000"/>
          <w:szCs w:val="24"/>
          <w:lang w:val="sq-AL"/>
        </w:rPr>
        <w:t>Në shkronjën “c” të pikës 2, t</w:t>
      </w:r>
      <w:r w:rsidR="00C64743" w:rsidRPr="000A5643">
        <w:rPr>
          <w:rFonts w:ascii="Times New Roman" w:hAnsi="Times New Roman" w:cs="Times New Roman"/>
          <w:color w:val="000000"/>
          <w:szCs w:val="24"/>
          <w:lang w:val="sq-AL"/>
        </w:rPr>
        <w:t>ë neni</w:t>
      </w:r>
      <w:r>
        <w:rPr>
          <w:rFonts w:ascii="Times New Roman" w:hAnsi="Times New Roman" w:cs="Times New Roman"/>
          <w:color w:val="000000"/>
          <w:szCs w:val="24"/>
          <w:lang w:val="sq-AL"/>
        </w:rPr>
        <w:t>t</w:t>
      </w:r>
      <w:r w:rsidR="00C64743" w:rsidRPr="000A5643">
        <w:rPr>
          <w:rFonts w:ascii="Times New Roman" w:hAnsi="Times New Roman" w:cs="Times New Roman"/>
          <w:color w:val="000000"/>
          <w:szCs w:val="24"/>
          <w:lang w:val="sq-AL"/>
        </w:rPr>
        <w:t xml:space="preserve"> 51,</w:t>
      </w:r>
      <w:r w:rsidR="00972A60">
        <w:rPr>
          <w:rFonts w:ascii="Times New Roman" w:hAnsi="Times New Roman" w:cs="Times New Roman"/>
          <w:color w:val="000000"/>
          <w:szCs w:val="24"/>
          <w:lang w:val="sq-AL"/>
        </w:rPr>
        <w:t xml:space="preserve">pas </w:t>
      </w:r>
      <w:r w:rsidR="0076706A">
        <w:rPr>
          <w:rFonts w:ascii="Times New Roman" w:hAnsi="Times New Roman" w:cs="Times New Roman"/>
          <w:color w:val="000000"/>
          <w:szCs w:val="24"/>
          <w:lang w:val="sq-AL"/>
        </w:rPr>
        <w:t>togfjal</w:t>
      </w:r>
      <w:r w:rsidR="003552DB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76706A">
        <w:rPr>
          <w:rFonts w:ascii="Times New Roman" w:hAnsi="Times New Roman" w:cs="Times New Roman"/>
          <w:color w:val="000000"/>
          <w:szCs w:val="24"/>
          <w:lang w:val="sq-AL"/>
        </w:rPr>
        <w:t>shit</w:t>
      </w:r>
      <w:r w:rsidR="00972A60">
        <w:rPr>
          <w:rFonts w:ascii="Times New Roman" w:hAnsi="Times New Roman" w:cs="Times New Roman"/>
          <w:color w:val="000000"/>
          <w:szCs w:val="24"/>
          <w:lang w:val="sq-AL"/>
        </w:rPr>
        <w:t xml:space="preserve"> </w:t>
      </w:r>
      <w:r w:rsidR="002572F0">
        <w:rPr>
          <w:rFonts w:ascii="Times New Roman" w:hAnsi="Times New Roman" w:cs="Times New Roman"/>
          <w:color w:val="000000"/>
          <w:szCs w:val="24"/>
          <w:lang w:val="sq-AL"/>
        </w:rPr>
        <w:t>“ciklit t</w:t>
      </w:r>
      <w:r w:rsidR="00636989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2572F0">
        <w:rPr>
          <w:rFonts w:ascii="Times New Roman" w:hAnsi="Times New Roman" w:cs="Times New Roman"/>
          <w:color w:val="000000"/>
          <w:szCs w:val="24"/>
          <w:lang w:val="sq-AL"/>
        </w:rPr>
        <w:t xml:space="preserve"> par</w:t>
      </w:r>
      <w:r w:rsidR="00636989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2572F0">
        <w:rPr>
          <w:rFonts w:ascii="Times New Roman" w:hAnsi="Times New Roman" w:cs="Times New Roman"/>
          <w:color w:val="000000"/>
          <w:szCs w:val="24"/>
          <w:lang w:val="sq-AL"/>
        </w:rPr>
        <w:t xml:space="preserve"> t</w:t>
      </w:r>
      <w:r w:rsidR="00636989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2572F0">
        <w:rPr>
          <w:rFonts w:ascii="Times New Roman" w:hAnsi="Times New Roman" w:cs="Times New Roman"/>
          <w:color w:val="000000"/>
          <w:szCs w:val="24"/>
          <w:lang w:val="sq-AL"/>
        </w:rPr>
        <w:t xml:space="preserve"> studimeve” shtohen </w:t>
      </w:r>
      <w:r w:rsidR="00E37ECA">
        <w:rPr>
          <w:rFonts w:ascii="Times New Roman" w:hAnsi="Times New Roman" w:cs="Times New Roman"/>
          <w:color w:val="000000"/>
          <w:szCs w:val="24"/>
          <w:lang w:val="sq-AL"/>
        </w:rPr>
        <w:lastRenderedPageBreak/>
        <w:t>togfjal</w:t>
      </w:r>
      <w:r w:rsidR="005B7960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E37ECA">
        <w:rPr>
          <w:rFonts w:ascii="Times New Roman" w:hAnsi="Times New Roman" w:cs="Times New Roman"/>
          <w:color w:val="000000"/>
          <w:szCs w:val="24"/>
          <w:lang w:val="sq-AL"/>
        </w:rPr>
        <w:t xml:space="preserve">shi </w:t>
      </w:r>
      <w:r w:rsidR="002572F0">
        <w:rPr>
          <w:rFonts w:ascii="Times New Roman" w:hAnsi="Times New Roman" w:cs="Times New Roman"/>
          <w:color w:val="000000"/>
          <w:szCs w:val="24"/>
          <w:lang w:val="sq-AL"/>
        </w:rPr>
        <w:t>“ose t</w:t>
      </w:r>
      <w:r w:rsidR="00636989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2572F0">
        <w:rPr>
          <w:rFonts w:ascii="Times New Roman" w:hAnsi="Times New Roman" w:cs="Times New Roman"/>
          <w:color w:val="000000"/>
          <w:szCs w:val="24"/>
          <w:lang w:val="sq-AL"/>
        </w:rPr>
        <w:t xml:space="preserve"> ket</w:t>
      </w:r>
      <w:r w:rsidR="00636989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2572F0">
        <w:rPr>
          <w:rFonts w:ascii="Times New Roman" w:hAnsi="Times New Roman" w:cs="Times New Roman"/>
          <w:color w:val="000000"/>
          <w:szCs w:val="24"/>
          <w:lang w:val="sq-AL"/>
        </w:rPr>
        <w:t xml:space="preserve"> mbaruar shkoll</w:t>
      </w:r>
      <w:r w:rsidR="00636989">
        <w:rPr>
          <w:rFonts w:ascii="Times New Roman" w:hAnsi="Times New Roman" w:cs="Times New Roman"/>
          <w:color w:val="000000"/>
          <w:szCs w:val="24"/>
          <w:lang w:val="sq-AL"/>
        </w:rPr>
        <w:t>ë</w:t>
      </w:r>
      <w:r w:rsidR="002572F0">
        <w:rPr>
          <w:rFonts w:ascii="Times New Roman" w:hAnsi="Times New Roman" w:cs="Times New Roman"/>
          <w:color w:val="000000"/>
          <w:szCs w:val="24"/>
          <w:lang w:val="sq-AL"/>
        </w:rPr>
        <w:t>n e mesme profesionale”</w:t>
      </w:r>
      <w:r w:rsidR="00E37ECA">
        <w:rPr>
          <w:rFonts w:ascii="Times New Roman" w:hAnsi="Times New Roman" w:cs="Times New Roman"/>
          <w:color w:val="000000"/>
          <w:szCs w:val="24"/>
          <w:lang w:val="sq-AL"/>
        </w:rPr>
        <w:t>.</w:t>
      </w:r>
    </w:p>
    <w:bookmarkEnd w:id="9"/>
    <w:p w14:paraId="7AE27540" w14:textId="6550FC57" w:rsidR="000D2333" w:rsidRPr="000A5643" w:rsidRDefault="000D2333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color w:val="FF0000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Cs w:val="24"/>
          <w:lang w:val="sq-AL"/>
        </w:rPr>
        <w:t xml:space="preserve">Neni </w:t>
      </w:r>
      <w:r w:rsidR="000A5643" w:rsidRPr="000A5643">
        <w:rPr>
          <w:rFonts w:ascii="Times New Roman" w:hAnsi="Times New Roman" w:cs="Times New Roman"/>
          <w:b/>
          <w:color w:val="000000"/>
          <w:szCs w:val="24"/>
          <w:lang w:val="sq-AL"/>
        </w:rPr>
        <w:t>2</w:t>
      </w:r>
      <w:r w:rsidR="00D07E9F">
        <w:rPr>
          <w:rFonts w:ascii="Times New Roman" w:hAnsi="Times New Roman" w:cs="Times New Roman"/>
          <w:b/>
          <w:color w:val="000000"/>
          <w:szCs w:val="24"/>
          <w:lang w:val="sq-AL"/>
        </w:rPr>
        <w:t>3</w:t>
      </w:r>
    </w:p>
    <w:p w14:paraId="5CB918FA" w14:textId="7A753662" w:rsidR="000D2333" w:rsidRPr="000A5643" w:rsidRDefault="000D2333" w:rsidP="000A5643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10" w:name="_Hlk130207313"/>
      <w:r w:rsidRPr="000A5643">
        <w:rPr>
          <w:rFonts w:ascii="Times New Roman" w:hAnsi="Times New Roman" w:cs="Times New Roman"/>
          <w:sz w:val="24"/>
          <w:szCs w:val="24"/>
          <w:lang w:val="sq-AL"/>
        </w:rPr>
        <w:t>Në nenin 54</w:t>
      </w:r>
      <w:r w:rsidR="006B3F0C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3F0C">
        <w:rPr>
          <w:rFonts w:ascii="Times New Roman" w:hAnsi="Times New Roman" w:cs="Times New Roman"/>
          <w:sz w:val="24"/>
          <w:szCs w:val="24"/>
          <w:lang w:val="sq-AL"/>
        </w:rPr>
        <w:t>pas shkronj</w:t>
      </w:r>
      <w:r w:rsidR="0063698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3F0C">
        <w:rPr>
          <w:rFonts w:ascii="Times New Roman" w:hAnsi="Times New Roman" w:cs="Times New Roman"/>
          <w:sz w:val="24"/>
          <w:szCs w:val="24"/>
          <w:lang w:val="sq-AL"/>
        </w:rPr>
        <w:t>s o</w:t>
      </w:r>
      <w:r w:rsidR="009C34D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B3F0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shtohen shkronjat “p” dhe “q” me përmbajtje si më poshtë:</w:t>
      </w:r>
    </w:p>
    <w:bookmarkEnd w:id="10"/>
    <w:p w14:paraId="44000B0F" w14:textId="77777777" w:rsidR="000D2333" w:rsidRPr="000A5643" w:rsidRDefault="000D2333" w:rsidP="000A5643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sz w:val="24"/>
          <w:szCs w:val="24"/>
          <w:lang w:val="sq-AL"/>
        </w:rPr>
        <w:t>“p) kontaktin e drejtpërdrejtë me personin p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r f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mij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n q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 xml:space="preserve"> nuk 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 xml:space="preserve"> i shoq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ruar nga  prind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rit apo p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rfq</w:t>
      </w:r>
      <w:r w:rsidR="007F636F" w:rsidRPr="000A564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z w:val="24"/>
          <w:szCs w:val="24"/>
          <w:lang w:val="sq-AL"/>
        </w:rPr>
        <w:t>suesi ligjor i tij;</w:t>
      </w:r>
    </w:p>
    <w:p w14:paraId="50B508ED" w14:textId="14E5C5C0" w:rsidR="000D2333" w:rsidRDefault="000D2333" w:rsidP="000A5643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sz w:val="24"/>
          <w:szCs w:val="24"/>
          <w:lang w:val="sq-AL"/>
        </w:rPr>
        <w:t>q) informacion mbi procedurat e trajtimit të ankesave dhe mekanizmat për zgjidhjen alternative të mosmarrëveshjeve.”</w:t>
      </w:r>
    </w:p>
    <w:p w14:paraId="235AB99F" w14:textId="2B625A54" w:rsidR="001D61D0" w:rsidRPr="001D61D0" w:rsidRDefault="001D61D0" w:rsidP="001D61D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D61D0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  <w:r w:rsidR="00D07E9F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</w:p>
    <w:p w14:paraId="0EB9309C" w14:textId="42855F43" w:rsidR="001D61D0" w:rsidRPr="000A5643" w:rsidRDefault="001D61D0" w:rsidP="001D61D0">
      <w:pPr>
        <w:spacing w:after="2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55 shfuqizohet.</w:t>
      </w:r>
    </w:p>
    <w:p w14:paraId="4C245B11" w14:textId="0CD0CCAA" w:rsidR="000D2333" w:rsidRPr="000A5643" w:rsidRDefault="000D2333" w:rsidP="000A564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C82CF7" w:rsidRPr="000A5643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D07E9F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</w:p>
    <w:p w14:paraId="29C67564" w14:textId="17D06C53" w:rsidR="000D2333" w:rsidRPr="005F50E4" w:rsidRDefault="00622956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bookmarkStart w:id="11" w:name="_Hlk130207336"/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N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nenin 57 b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hen </w:t>
      </w:r>
      <w:r w:rsidR="00055DE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k</w:t>
      </w:r>
      <w:r w:rsidR="00636989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055DE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to 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ndryshime</w:t>
      </w:r>
      <w:r w:rsidR="000D2333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769C049C" w14:textId="5EDCB60E" w:rsidR="00622956" w:rsidRPr="005F50E4" w:rsidRDefault="00055DEF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a)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Pas pik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s 1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,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shtohet pika 1/1 me k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t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rmbajtje:</w:t>
      </w:r>
    </w:p>
    <w:p w14:paraId="225EA64A" w14:textId="2AA69AC8" w:rsidR="00622956" w:rsidRPr="005F50E4" w:rsidRDefault="007D1177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“1/1 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K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rkuesi ndjek programin e kualifikimit t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udh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fyesit turistik, sipas kategorive p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rkat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ase, para paraqitjes s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k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rkes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 t’u pajisur me certifikat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n e udh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rr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fyesit turistik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, tek ofruesit e miratuar nga ministria p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rgjegj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se e turizmit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. Programi i kua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l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ifikimit 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dhe</w:t>
      </w:r>
      <w:r w:rsidR="007F478D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kushtet q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7F478D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plot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7F478D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soj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ofruesit e k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tyre programeve 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miratohet me urdh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 t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ministrit p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rgjegj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s s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turizmit</w:t>
      </w:r>
      <w:r w:rsidR="00055DE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.</w:t>
      </w: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”.</w:t>
      </w:r>
    </w:p>
    <w:bookmarkEnd w:id="11"/>
    <w:p w14:paraId="0480DC8A" w14:textId="77777777" w:rsidR="005F50E4" w:rsidRDefault="005F50E4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A5606D9" w14:textId="4F622DB8" w:rsidR="00F47F3D" w:rsidRPr="005F50E4" w:rsidRDefault="00F47F3D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b) Në shkronjën “a” të pikës 5, fjalët “adresën e udhërrëfyesit turistik” shfuqizohen.</w:t>
      </w:r>
    </w:p>
    <w:p w14:paraId="449626FA" w14:textId="77777777" w:rsidR="005F50E4" w:rsidRDefault="005F50E4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A7CCE14" w14:textId="018ACAE3" w:rsidR="00622956" w:rsidRPr="005F50E4" w:rsidRDefault="00D0475E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c) </w:t>
      </w:r>
      <w:r w:rsidR="00622956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Pika 6 ndryshon </w:t>
      </w:r>
      <w:r w:rsidR="007F478D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si m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7F478D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posht</w:t>
      </w:r>
      <w:r w:rsidR="001C5958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7F478D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3D924B7B" w14:textId="24CEE78B" w:rsidR="000D2333" w:rsidRPr="005F50E4" w:rsidRDefault="000D2333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“6. Certifikata e udhërrëfyesit turistik është pa afat.”</w:t>
      </w:r>
    </w:p>
    <w:p w14:paraId="309587CE" w14:textId="77777777" w:rsidR="005F5862" w:rsidRPr="000A5643" w:rsidRDefault="005F5862" w:rsidP="003D2BA3">
      <w:pPr>
        <w:pStyle w:val="Paragrafi"/>
        <w:spacing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3812A7CF" w14:textId="0EC0C25E" w:rsidR="000D2333" w:rsidRPr="000A5643" w:rsidRDefault="000D2333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b/>
          <w:spacing w:val="-4"/>
          <w:szCs w:val="24"/>
          <w:lang w:val="sq-AL"/>
        </w:rPr>
        <w:t>Neni 2</w:t>
      </w:r>
      <w:r w:rsidR="00D07E9F">
        <w:rPr>
          <w:rFonts w:ascii="Times New Roman" w:hAnsi="Times New Roman" w:cs="Times New Roman"/>
          <w:b/>
          <w:spacing w:val="-4"/>
          <w:szCs w:val="24"/>
          <w:lang w:val="sq-AL"/>
        </w:rPr>
        <w:t>6</w:t>
      </w:r>
    </w:p>
    <w:p w14:paraId="3EBC883E" w14:textId="77777777" w:rsidR="000D2333" w:rsidRPr="000A5643" w:rsidRDefault="000D2333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bookmarkStart w:id="12" w:name="_Hlk130207385"/>
      <w:r w:rsidRPr="000A5643"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 nenin 58 b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hen ndryshimet e m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poshtme:</w:t>
      </w:r>
    </w:p>
    <w:p w14:paraId="61C37668" w14:textId="2787327C" w:rsidR="00EC241A" w:rsidRPr="005F50E4" w:rsidRDefault="005F50E4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a) 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N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fjalinë e dyt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pik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s 1, fjal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t “...i pajisur me të dhënat e përcaktuara në pikën 5, të nenit 57...” z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vend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sohen me fjal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t “... i cili p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rmban emrin dhe mbiemrin dhe të dhënat e përcaktuara n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shkronjat b - d,  t</w:t>
      </w:r>
      <w:r w:rsidR="007F636F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EC241A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pikës 5, të nenit 57”.</w:t>
      </w:r>
    </w:p>
    <w:p w14:paraId="22A2635A" w14:textId="35247549" w:rsidR="000D2333" w:rsidRPr="005F50E4" w:rsidRDefault="005F50E4" w:rsidP="005F50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b) </w:t>
      </w:r>
      <w:r w:rsidR="000D2333" w:rsidRPr="005F50E4">
        <w:rPr>
          <w:rFonts w:ascii="Times New Roman" w:hAnsi="Times New Roman" w:cs="Times New Roman"/>
          <w:color w:val="000000"/>
          <w:sz w:val="24"/>
          <w:szCs w:val="24"/>
          <w:lang w:val="sq-AL"/>
        </w:rPr>
        <w:t>Në pikën 5, fjalët “heqjes ose pavlefshmërisë së” zëvendësohen me fjalët “...dhe shfuqizimit të..”.</w:t>
      </w:r>
    </w:p>
    <w:bookmarkEnd w:id="12"/>
    <w:p w14:paraId="69B8FA39" w14:textId="77777777" w:rsidR="005F50E4" w:rsidRDefault="005F50E4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</w:p>
    <w:p w14:paraId="4ACA38EE" w14:textId="0FFD662A" w:rsidR="000D2333" w:rsidRPr="000A5643" w:rsidRDefault="000D2333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b/>
          <w:spacing w:val="-4"/>
          <w:szCs w:val="24"/>
          <w:lang w:val="sq-AL"/>
        </w:rPr>
        <w:t>Neni 2</w:t>
      </w:r>
      <w:r w:rsidR="00D07E9F">
        <w:rPr>
          <w:rFonts w:ascii="Times New Roman" w:hAnsi="Times New Roman" w:cs="Times New Roman"/>
          <w:b/>
          <w:spacing w:val="-4"/>
          <w:szCs w:val="24"/>
          <w:lang w:val="sq-AL"/>
        </w:rPr>
        <w:t>7</w:t>
      </w:r>
    </w:p>
    <w:p w14:paraId="4AF6D601" w14:textId="0F12A95F" w:rsidR="000D2333" w:rsidRDefault="00D24FD5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spacing w:val="-4"/>
          <w:szCs w:val="24"/>
          <w:lang w:val="sq-AL"/>
        </w:rPr>
        <w:t>Nen</w:t>
      </w:r>
      <w:r>
        <w:rPr>
          <w:rFonts w:ascii="Times New Roman" w:hAnsi="Times New Roman" w:cs="Times New Roman"/>
          <w:spacing w:val="-4"/>
          <w:szCs w:val="24"/>
          <w:lang w:val="sq-AL"/>
        </w:rPr>
        <w:t>i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59</w:t>
      </w:r>
      <w:r w:rsidR="00EC241A"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shfuqizohe</w:t>
      </w:r>
      <w:r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76059A08" w14:textId="7DC46873" w:rsidR="00D24FD5" w:rsidRPr="00A119ED" w:rsidRDefault="00D24FD5" w:rsidP="00A119ED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bCs/>
          <w:spacing w:val="-4"/>
          <w:szCs w:val="24"/>
          <w:lang w:val="sq-AL"/>
        </w:rPr>
      </w:pPr>
      <w:r w:rsidRPr="00A119ED">
        <w:rPr>
          <w:rFonts w:ascii="Times New Roman" w:hAnsi="Times New Roman" w:cs="Times New Roman"/>
          <w:b/>
          <w:bCs/>
          <w:spacing w:val="-4"/>
          <w:szCs w:val="24"/>
          <w:lang w:val="sq-AL"/>
        </w:rPr>
        <w:t>Neni 2</w:t>
      </w:r>
      <w:r w:rsidR="00D07E9F">
        <w:rPr>
          <w:rFonts w:ascii="Times New Roman" w:hAnsi="Times New Roman" w:cs="Times New Roman"/>
          <w:b/>
          <w:bCs/>
          <w:spacing w:val="-4"/>
          <w:szCs w:val="24"/>
          <w:lang w:val="sq-AL"/>
        </w:rPr>
        <w:t>8</w:t>
      </w:r>
    </w:p>
    <w:p w14:paraId="0C818900" w14:textId="64392043" w:rsidR="00546FBE" w:rsidRDefault="00D24FD5" w:rsidP="00546FBE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Neni 60 ndryshon si m</w:t>
      </w:r>
      <w:r w:rsidR="002C01C5">
        <w:rPr>
          <w:rFonts w:ascii="Times New Roman" w:hAnsi="Times New Roman" w:cs="Times New Roman"/>
          <w:spacing w:val="-4"/>
          <w:szCs w:val="24"/>
          <w:lang w:val="sq-AL"/>
        </w:rPr>
        <w:t>ë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posht</w:t>
      </w:r>
      <w:r w:rsidR="002C01C5">
        <w:rPr>
          <w:rFonts w:ascii="Times New Roman" w:hAnsi="Times New Roman" w:cs="Times New Roman"/>
          <w:spacing w:val="-4"/>
          <w:szCs w:val="24"/>
          <w:lang w:val="sq-AL"/>
        </w:rPr>
        <w:t>ë</w:t>
      </w:r>
      <w:r>
        <w:rPr>
          <w:rFonts w:ascii="Times New Roman" w:hAnsi="Times New Roman" w:cs="Times New Roman"/>
          <w:spacing w:val="-4"/>
          <w:szCs w:val="24"/>
          <w:lang w:val="sq-AL"/>
        </w:rPr>
        <w:t>:</w:t>
      </w:r>
    </w:p>
    <w:p w14:paraId="7E979AE1" w14:textId="77777777" w:rsidR="00F806FA" w:rsidRDefault="00F806FA" w:rsidP="00546FBE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10A9FF0" w14:textId="2FA68DCF" w:rsidR="00F806FA" w:rsidRPr="00546FBE" w:rsidRDefault="00667E6C" w:rsidP="00F806FA">
      <w:pPr>
        <w:pStyle w:val="paragraph"/>
        <w:spacing w:before="0" w:beforeAutospacing="0" w:after="0" w:afterAutospacing="0"/>
        <w:ind w:left="1440" w:firstLine="2880"/>
        <w:jc w:val="both"/>
        <w:textAlignment w:val="baseline"/>
        <w:rPr>
          <w:b/>
          <w:color w:val="000000" w:themeColor="text1"/>
          <w:lang w:val="sq-AL"/>
        </w:rPr>
      </w:pPr>
      <w:r w:rsidRPr="00546FBE">
        <w:rPr>
          <w:b/>
          <w:color w:val="000000" w:themeColor="text1"/>
          <w:lang w:val="sq-AL"/>
        </w:rPr>
        <w:t>“ Neni 60</w:t>
      </w:r>
    </w:p>
    <w:p w14:paraId="0BED9A30" w14:textId="7819B44B" w:rsidR="00D24FD5" w:rsidRDefault="00D24FD5" w:rsidP="00546FBE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b/>
          <w:color w:val="000000" w:themeColor="text1"/>
          <w:lang w:val="sq-AL"/>
        </w:rPr>
      </w:pPr>
      <w:r w:rsidRPr="00546FBE">
        <w:rPr>
          <w:b/>
          <w:color w:val="000000" w:themeColor="text1"/>
          <w:lang w:val="sq-AL"/>
        </w:rPr>
        <w:t>Kualifikimi dhe edukimi profesional n</w:t>
      </w:r>
      <w:r w:rsidR="002C01C5" w:rsidRPr="00546FBE">
        <w:rPr>
          <w:b/>
          <w:color w:val="000000" w:themeColor="text1"/>
          <w:lang w:val="sq-AL"/>
        </w:rPr>
        <w:t>ë</w:t>
      </w:r>
      <w:r w:rsidRPr="00546FBE">
        <w:rPr>
          <w:b/>
          <w:color w:val="000000" w:themeColor="text1"/>
          <w:lang w:val="sq-AL"/>
        </w:rPr>
        <w:t xml:space="preserve"> vazhdim i udh</w:t>
      </w:r>
      <w:r w:rsidR="002C01C5" w:rsidRPr="00546FBE">
        <w:rPr>
          <w:b/>
          <w:color w:val="000000" w:themeColor="text1"/>
          <w:lang w:val="sq-AL"/>
        </w:rPr>
        <w:t>ë</w:t>
      </w:r>
      <w:r w:rsidRPr="00546FBE">
        <w:rPr>
          <w:b/>
          <w:color w:val="000000" w:themeColor="text1"/>
          <w:lang w:val="sq-AL"/>
        </w:rPr>
        <w:t>rr</w:t>
      </w:r>
      <w:r w:rsidR="002C01C5" w:rsidRPr="00546FBE">
        <w:rPr>
          <w:b/>
          <w:color w:val="000000" w:themeColor="text1"/>
          <w:lang w:val="sq-AL"/>
        </w:rPr>
        <w:t>ë</w:t>
      </w:r>
      <w:r w:rsidRPr="00546FBE">
        <w:rPr>
          <w:b/>
          <w:color w:val="000000" w:themeColor="text1"/>
          <w:lang w:val="sq-AL"/>
        </w:rPr>
        <w:t>fyesve turistik</w:t>
      </w:r>
      <w:r w:rsidR="002C01C5" w:rsidRPr="00546FBE">
        <w:rPr>
          <w:b/>
          <w:color w:val="000000" w:themeColor="text1"/>
          <w:lang w:val="sq-AL"/>
        </w:rPr>
        <w:t>ë</w:t>
      </w:r>
    </w:p>
    <w:p w14:paraId="0D268820" w14:textId="77777777" w:rsidR="00546FBE" w:rsidRPr="00546FBE" w:rsidRDefault="00546FBE" w:rsidP="00546FBE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b/>
          <w:color w:val="000000" w:themeColor="text1"/>
          <w:lang w:val="sq-AL"/>
        </w:rPr>
      </w:pPr>
    </w:p>
    <w:p w14:paraId="34225AFF" w14:textId="68098111" w:rsidR="00D24FD5" w:rsidRPr="005F50E4" w:rsidRDefault="00D24FD5" w:rsidP="00667E6C">
      <w:pPr>
        <w:pStyle w:val="Paragrafi"/>
        <w:numPr>
          <w:ilvl w:val="0"/>
          <w:numId w:val="30"/>
        </w:numPr>
        <w:spacing w:after="240" w:line="276" w:lineRule="auto"/>
        <w:ind w:left="270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Ministria përgjegjëse për turizmin:</w:t>
      </w:r>
    </w:p>
    <w:p w14:paraId="2412D706" w14:textId="67388035" w:rsidR="00D24FD5" w:rsidRPr="005F50E4" w:rsidRDefault="00285ED0" w:rsidP="00C7072F">
      <w:pPr>
        <w:pStyle w:val="Paragrafi"/>
        <w:numPr>
          <w:ilvl w:val="0"/>
          <w:numId w:val="17"/>
        </w:numPr>
        <w:spacing w:after="240" w:line="276" w:lineRule="auto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miraton </w:t>
      </w:r>
      <w:r w:rsidR="00D24FD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programet e kualifikimit t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D24FD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udh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D24FD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rr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D24FD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fyesit turistik. </w:t>
      </w:r>
    </w:p>
    <w:p w14:paraId="193DFF0B" w14:textId="70DB305A" w:rsidR="00D24FD5" w:rsidRPr="005F50E4" w:rsidRDefault="00D24FD5" w:rsidP="00D10CFB">
      <w:pPr>
        <w:pStyle w:val="Paragrafi"/>
        <w:numPr>
          <w:ilvl w:val="0"/>
          <w:numId w:val="17"/>
        </w:numPr>
        <w:spacing w:after="240" w:line="276" w:lineRule="auto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nxit, mbështet dhe bashkëpunon me institucionet e akredituara prej saj 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dhe institucione t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tjera </w:t>
      </w:r>
      <w:r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për organizimin e kurseve të edukimit profesional 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n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vazhdim </w:t>
      </w:r>
      <w:r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dhe të seminareve informuese për udhërrëfyesit turistikë, me qëllim ruajtjen e standardeve të shërbimit të udhërrëfimit turistik, për të përditësuar dhe pasuruar njohuritë e udhërrëfyesit turistik me të dhëna të reja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.</w:t>
      </w:r>
    </w:p>
    <w:p w14:paraId="15D78ADB" w14:textId="692DCA9D" w:rsidR="00857183" w:rsidRPr="005F50E4" w:rsidRDefault="00667E6C" w:rsidP="00667E6C">
      <w:pPr>
        <w:pStyle w:val="Paragrafi"/>
        <w:spacing w:after="240"/>
        <w:ind w:firstLine="0"/>
        <w:rPr>
          <w:rFonts w:ascii="Times New Roman" w:eastAsiaTheme="minorHAnsi" w:hAnsi="Times New Roman" w:cs="Times New Roman"/>
          <w:color w:val="000000"/>
          <w:szCs w:val="24"/>
          <w:lang w:val="sq-AL"/>
        </w:rPr>
      </w:pPr>
      <w:r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2. 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Ministri përgjegjës për turizmin miraton </w:t>
      </w:r>
      <w:r w:rsidR="00C7072F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rregulloren mbi 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programet e kualifikimit</w:t>
      </w:r>
      <w:r w:rsidR="00C7072F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t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C7072F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udh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C7072F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rr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C7072F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fyesit turistik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 dhe procedur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n p</w:t>
      </w:r>
      <w:r w:rsidR="002C01C5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ë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 xml:space="preserve">r akreditimin e </w:t>
      </w:r>
      <w:r w:rsidR="00C7072F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tyre</w:t>
      </w:r>
      <w:r w:rsidR="00EE1C7D" w:rsidRPr="005F50E4">
        <w:rPr>
          <w:rFonts w:ascii="Times New Roman" w:eastAsiaTheme="minorHAnsi" w:hAnsi="Times New Roman" w:cs="Times New Roman"/>
          <w:color w:val="000000"/>
          <w:szCs w:val="24"/>
          <w:lang w:val="sq-AL"/>
        </w:rPr>
        <w:t>.</w:t>
      </w:r>
    </w:p>
    <w:p w14:paraId="20A44859" w14:textId="77777777" w:rsidR="00546FBE" w:rsidRDefault="00546FBE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</w:p>
    <w:p w14:paraId="7A7CD281" w14:textId="4A0A44A3" w:rsidR="000D2333" w:rsidRPr="000A5643" w:rsidRDefault="000D2333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Neni </w:t>
      </w:r>
      <w:r w:rsidR="004F62CC" w:rsidRPr="000A5643">
        <w:rPr>
          <w:rFonts w:ascii="Times New Roman" w:hAnsi="Times New Roman" w:cs="Times New Roman"/>
          <w:b/>
          <w:spacing w:val="-4"/>
          <w:szCs w:val="24"/>
          <w:lang w:val="sq-AL"/>
        </w:rPr>
        <w:t>2</w:t>
      </w:r>
      <w:r w:rsidR="00D07E9F">
        <w:rPr>
          <w:rFonts w:ascii="Times New Roman" w:hAnsi="Times New Roman" w:cs="Times New Roman"/>
          <w:b/>
          <w:spacing w:val="-4"/>
          <w:szCs w:val="24"/>
          <w:lang w:val="sq-AL"/>
        </w:rPr>
        <w:t>9</w:t>
      </w:r>
    </w:p>
    <w:p w14:paraId="21A49F84" w14:textId="59784836" w:rsidR="000D2333" w:rsidRDefault="000D2333" w:rsidP="00546FBE">
      <w:pPr>
        <w:pStyle w:val="Paragrafi"/>
        <w:spacing w:after="240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bookmarkStart w:id="13" w:name="_Hlk130207447"/>
      <w:r w:rsidRPr="000A5643">
        <w:rPr>
          <w:rFonts w:ascii="Times New Roman" w:hAnsi="Times New Roman" w:cs="Times New Roman"/>
          <w:spacing w:val="-4"/>
          <w:szCs w:val="24"/>
          <w:lang w:val="sq-AL"/>
        </w:rPr>
        <w:t>Neni 64, ndryshon si më poshtë:</w:t>
      </w:r>
    </w:p>
    <w:p w14:paraId="76771D33" w14:textId="127279B9" w:rsidR="00546FBE" w:rsidRPr="00546FBE" w:rsidRDefault="00546FBE" w:rsidP="00546FBE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sq-AL"/>
        </w:rPr>
      </w:pPr>
      <w:r w:rsidRPr="00546FBE">
        <w:rPr>
          <w:b/>
          <w:spacing w:val="-4"/>
          <w:lang w:val="sq-AL"/>
        </w:rPr>
        <w:t>“</w:t>
      </w:r>
      <w:r w:rsidRPr="00546FBE">
        <w:rPr>
          <w:b/>
          <w:color w:val="000000" w:themeColor="text1"/>
          <w:lang w:val="sq-AL"/>
        </w:rPr>
        <w:t>Neni 64</w:t>
      </w:r>
    </w:p>
    <w:p w14:paraId="6B666BAC" w14:textId="229A3A9F" w:rsidR="00546FBE" w:rsidRDefault="00546FBE" w:rsidP="00546FBE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sq-AL"/>
        </w:rPr>
      </w:pPr>
      <w:r w:rsidRPr="00546FBE">
        <w:rPr>
          <w:b/>
          <w:color w:val="000000" w:themeColor="text1"/>
          <w:lang w:val="sq-AL"/>
        </w:rPr>
        <w:t>Stacionet e plazhit</w:t>
      </w:r>
    </w:p>
    <w:p w14:paraId="11C7A2AE" w14:textId="77777777" w:rsidR="00546FBE" w:rsidRPr="00546FBE" w:rsidRDefault="00546FBE" w:rsidP="00546FBE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sq-AL"/>
        </w:rPr>
      </w:pPr>
    </w:p>
    <w:bookmarkEnd w:id="13"/>
    <w:p w14:paraId="43886026" w14:textId="5ED058FC" w:rsidR="000D2333" w:rsidRPr="000A5643" w:rsidRDefault="000D2333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spacing w:val="-4"/>
          <w:szCs w:val="24"/>
          <w:lang w:val="sq-AL"/>
        </w:rPr>
        <w:t>1. Veprimtaria e stacionit të plazhit ushtrohet bazuar në një kontratë përdorimi për hapësirën e plazhit të vënë në dispozicion, të lidhur midis subjektit dhe autoritetit publik kompetent dhe organizohet në hapësirë në përputhje me hartën e përgjithshme për plazhet e lejuara dhe planvendosjet përkatëse, të miratuara nga</w:t>
      </w:r>
      <w:r w:rsidR="002943EC"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71858"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organet 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përgjegjëse.”</w:t>
      </w:r>
    </w:p>
    <w:p w14:paraId="26C1FFB7" w14:textId="1D6C77EF" w:rsidR="00285ED0" w:rsidRDefault="000D2333" w:rsidP="00AB380A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</w:pPr>
      <w:r w:rsidRPr="00AB380A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2 </w:t>
      </w:r>
      <w:r w:rsidR="00285ED0" w:rsidRPr="00285ED0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Subjekti që ushtron veprimtarinë e stacionit të plazhit </w:t>
      </w:r>
      <w:r w:rsidR="00285ED0" w:rsidRPr="00BE6C83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informon pushuesit nëpërmjet afishimit</w:t>
      </w:r>
      <w:r w:rsidR="005E0569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të </w:t>
      </w:r>
      <w:r w:rsidR="00285ED0" w:rsidRPr="00285ED0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kritere</w:t>
      </w:r>
      <w:r w:rsidR="005E0569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ve dh</w:t>
      </w:r>
      <w:r w:rsidR="00285ED0" w:rsidRPr="00285ED0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e kushte</w:t>
      </w:r>
      <w:r w:rsidR="005E0569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ve</w:t>
      </w:r>
      <w:r w:rsidR="00285ED0" w:rsidRPr="00285ED0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</w:t>
      </w:r>
      <w:r w:rsidR="005E0569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të</w:t>
      </w:r>
      <w:r w:rsidR="00285ED0" w:rsidRPr="00285ED0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sigurisë </w:t>
      </w:r>
      <w:r w:rsidR="00285ED0" w:rsidRPr="00695DB4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së shëndetit dhe jetës në aspektet teknike të veprimtarisë së stacionit të plazhit</w:t>
      </w:r>
      <w:r w:rsidR="00421F28" w:rsidRPr="00695DB4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.</w:t>
      </w:r>
    </w:p>
    <w:p w14:paraId="6541DA1F" w14:textId="549AD183" w:rsidR="00695DB4" w:rsidRPr="0028347D" w:rsidRDefault="0028347D" w:rsidP="00AB380A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3. </w:t>
      </w:r>
      <w:r w:rsidR="00695DB4" w:rsidRPr="00384CEF">
        <w:rPr>
          <w:rFonts w:ascii="Times New Roman" w:hAnsi="Times New Roman" w:cs="Times New Roman"/>
          <w:spacing w:val="-4"/>
          <w:szCs w:val="24"/>
          <w:lang w:val="sq-AL"/>
        </w:rPr>
        <w:t>Subjekti që ushtron veprimtarinë e stacionit të plazhit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ka detyrimin t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mir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>mbaj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dhe t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695DB4"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paranda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>loj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ndotjen e hap</w:t>
      </w:r>
      <w:r w:rsidR="00965CD3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>sir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>s s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plazhit q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ka marr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n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p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>rdorim, sipas pik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>s 1 t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 xml:space="preserve"> k</w:t>
      </w:r>
      <w:r w:rsidR="00E177BB" w:rsidRPr="00384CEF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384CEF">
        <w:rPr>
          <w:rFonts w:ascii="Times New Roman" w:hAnsi="Times New Roman" w:cs="Times New Roman"/>
          <w:spacing w:val="-4"/>
          <w:szCs w:val="24"/>
          <w:lang w:val="sq-AL"/>
        </w:rPr>
        <w:t>tij neni.</w:t>
      </w:r>
    </w:p>
    <w:p w14:paraId="03BCEA0B" w14:textId="2E63505D" w:rsidR="000D2333" w:rsidRPr="000A5643" w:rsidRDefault="0028347D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bookmarkStart w:id="14" w:name="_Hlk130207492"/>
      <w:r>
        <w:rPr>
          <w:rFonts w:ascii="Times New Roman" w:hAnsi="Times New Roman" w:cs="Times New Roman"/>
          <w:spacing w:val="-4"/>
          <w:szCs w:val="24"/>
          <w:lang w:val="sq-AL"/>
        </w:rPr>
        <w:t>4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.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Rregullorja për kushtet dhe kriteret e ushtrimit të veprimtarisë së stacionit të plazhit miratohet me vendim të Këshillit të Ministrave</w:t>
      </w:r>
      <w:r w:rsidR="004052A1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 me propozim t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 ministrit p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rgjegj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s p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r turizmin dhe p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rmban:</w:t>
      </w:r>
    </w:p>
    <w:bookmarkEnd w:id="14"/>
    <w:p w14:paraId="016B5EFF" w14:textId="77777777" w:rsidR="000D2333" w:rsidRPr="000A5643" w:rsidRDefault="000D2333" w:rsidP="004629E9">
      <w:pPr>
        <w:pStyle w:val="Paragrafi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spacing w:val="-4"/>
          <w:szCs w:val="24"/>
          <w:lang w:val="sq-AL"/>
        </w:rPr>
        <w:t>Kushtet teknike minimale sipas tipologjisë së plazhit;</w:t>
      </w:r>
    </w:p>
    <w:p w14:paraId="0F281C8E" w14:textId="0CF55836" w:rsidR="000D2333" w:rsidRPr="000A5643" w:rsidRDefault="000D2333" w:rsidP="004629E9">
      <w:pPr>
        <w:pStyle w:val="Paragrafi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spacing w:val="-4"/>
          <w:szCs w:val="24"/>
          <w:lang w:val="sq-AL"/>
        </w:rPr>
        <w:t>Kërkesat për sigurinë shëndetësore</w:t>
      </w:r>
      <w:r w:rsidR="00421F28">
        <w:rPr>
          <w:rFonts w:ascii="Times New Roman" w:hAnsi="Times New Roman" w:cs="Times New Roman"/>
          <w:spacing w:val="-4"/>
          <w:szCs w:val="24"/>
          <w:lang w:val="sq-AL"/>
        </w:rPr>
        <w:t xml:space="preserve"> dhe</w:t>
      </w:r>
      <w:r w:rsidR="00421F28" w:rsidRPr="00695DB4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higjenën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;</w:t>
      </w:r>
    </w:p>
    <w:p w14:paraId="10DC24BE" w14:textId="77777777" w:rsidR="000D2333" w:rsidRPr="000A5643" w:rsidRDefault="000D2333" w:rsidP="004629E9">
      <w:pPr>
        <w:pStyle w:val="Paragrafi"/>
        <w:numPr>
          <w:ilvl w:val="0"/>
          <w:numId w:val="4"/>
        </w:numPr>
        <w:tabs>
          <w:tab w:val="left" w:pos="0"/>
        </w:tabs>
        <w:spacing w:line="276" w:lineRule="auto"/>
        <w:rPr>
          <w:rFonts w:ascii="Times New Roman" w:hAnsi="Times New Roman" w:cs="Times New Roman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spacing w:val="-4"/>
          <w:szCs w:val="24"/>
          <w:lang w:val="sq-AL"/>
        </w:rPr>
        <w:t>Kërkesat për sigurinë;</w:t>
      </w:r>
    </w:p>
    <w:p w14:paraId="687A51FE" w14:textId="5B804FF1" w:rsidR="000D2333" w:rsidRPr="000A5643" w:rsidRDefault="00C62B98" w:rsidP="000A5643">
      <w:pPr>
        <w:pStyle w:val="Paragrafi"/>
        <w:tabs>
          <w:tab w:val="left" w:pos="0"/>
        </w:tabs>
        <w:spacing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 xml:space="preserve">       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ç) </w:t>
      </w:r>
      <w:r w:rsidR="000B74F3">
        <w:rPr>
          <w:rFonts w:ascii="Times New Roman" w:hAnsi="Times New Roman" w:cs="Times New Roman"/>
          <w:spacing w:val="-4"/>
          <w:szCs w:val="24"/>
          <w:lang w:val="sq-AL"/>
        </w:rPr>
        <w:t xml:space="preserve">  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Kërkesat dhe kushtet për </w:t>
      </w:r>
      <w:r w:rsidR="003C5CF5">
        <w:rPr>
          <w:rFonts w:ascii="Times New Roman" w:hAnsi="Times New Roman" w:cs="Times New Roman"/>
          <w:spacing w:val="-4"/>
          <w:szCs w:val="24"/>
          <w:lang w:val="sq-AL"/>
        </w:rPr>
        <w:t>v</w:t>
      </w:r>
      <w:r w:rsidR="000D2333" w:rsidRPr="000A5643">
        <w:rPr>
          <w:rFonts w:ascii="Times New Roman" w:hAnsi="Times New Roman" w:cs="Times New Roman"/>
          <w:spacing w:val="-4"/>
          <w:szCs w:val="24"/>
          <w:lang w:val="sq-AL"/>
        </w:rPr>
        <w:t>rojtuesin e plazhit.”</w:t>
      </w:r>
    </w:p>
    <w:p w14:paraId="37A871FA" w14:textId="77777777" w:rsidR="000D2333" w:rsidRPr="000A5643" w:rsidRDefault="000D2333" w:rsidP="000A5643">
      <w:pPr>
        <w:pStyle w:val="Paragrafi"/>
        <w:spacing w:line="276" w:lineRule="auto"/>
        <w:ind w:left="360"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4E8E3583" w14:textId="6E99BD16" w:rsidR="000D2333" w:rsidRPr="000A5643" w:rsidRDefault="000D2333" w:rsidP="000A5643">
      <w:pPr>
        <w:pStyle w:val="Paragrafi"/>
        <w:spacing w:after="240" w:line="276" w:lineRule="auto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Neni </w:t>
      </w:r>
      <w:r w:rsidR="00D07E9F">
        <w:rPr>
          <w:rFonts w:ascii="Times New Roman" w:hAnsi="Times New Roman" w:cs="Times New Roman"/>
          <w:b/>
          <w:spacing w:val="-4"/>
          <w:szCs w:val="24"/>
          <w:lang w:val="sq-AL"/>
        </w:rPr>
        <w:t>30</w:t>
      </w:r>
    </w:p>
    <w:p w14:paraId="40A7B2EA" w14:textId="239B0CF3" w:rsidR="000D2333" w:rsidRDefault="000D2333" w:rsidP="000A5643">
      <w:pPr>
        <w:pStyle w:val="Paragrafi"/>
        <w:spacing w:after="240" w:line="276" w:lineRule="auto"/>
        <w:rPr>
          <w:rFonts w:ascii="Times New Roman" w:hAnsi="Times New Roman" w:cs="Times New Roman"/>
          <w:spacing w:val="-4"/>
          <w:szCs w:val="24"/>
          <w:lang w:val="sq-AL"/>
        </w:rPr>
      </w:pPr>
      <w:bookmarkStart w:id="15" w:name="_Hlk130207534"/>
      <w:r w:rsidRPr="000A5643">
        <w:rPr>
          <w:rFonts w:ascii="Times New Roman" w:hAnsi="Times New Roman" w:cs="Times New Roman"/>
          <w:spacing w:val="-4"/>
          <w:szCs w:val="24"/>
          <w:lang w:val="sq-AL"/>
        </w:rPr>
        <w:lastRenderedPageBreak/>
        <w:t xml:space="preserve">Pas </w:t>
      </w:r>
      <w:r w:rsidR="00BE6C83">
        <w:rPr>
          <w:rFonts w:ascii="Times New Roman" w:hAnsi="Times New Roman" w:cs="Times New Roman"/>
          <w:spacing w:val="-4"/>
          <w:szCs w:val="24"/>
          <w:lang w:val="sq-AL"/>
        </w:rPr>
        <w:t>nenit 64 shtohet neni 64/1 me përmbajtje:</w:t>
      </w:r>
    </w:p>
    <w:p w14:paraId="0E4C9C73" w14:textId="2C1A96E9" w:rsidR="00F806FA" w:rsidRDefault="00F806FA" w:rsidP="000A5643">
      <w:pPr>
        <w:pStyle w:val="Paragrafi"/>
        <w:spacing w:after="240" w:line="276" w:lineRule="auto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131C25CA" w14:textId="77777777" w:rsidR="00F806FA" w:rsidRDefault="00F806FA" w:rsidP="000A5643">
      <w:pPr>
        <w:pStyle w:val="Paragrafi"/>
        <w:spacing w:after="240" w:line="276" w:lineRule="auto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7485D265" w14:textId="0D84059B" w:rsidR="00BE6C83" w:rsidRPr="00546FBE" w:rsidRDefault="00BE6C83" w:rsidP="00546FBE">
      <w:pPr>
        <w:pStyle w:val="paragraph"/>
        <w:spacing w:before="0" w:beforeAutospacing="0" w:after="0" w:afterAutospacing="0"/>
        <w:ind w:left="1440" w:firstLine="2880"/>
        <w:jc w:val="both"/>
        <w:textAlignment w:val="baseline"/>
        <w:rPr>
          <w:b/>
          <w:color w:val="000000" w:themeColor="text1"/>
          <w:lang w:val="sq-AL"/>
        </w:rPr>
      </w:pPr>
      <w:r w:rsidRPr="00546FBE">
        <w:rPr>
          <w:b/>
          <w:color w:val="000000" w:themeColor="text1"/>
          <w:lang w:val="sq-AL"/>
        </w:rPr>
        <w:t xml:space="preserve">“Neni 64/1 </w:t>
      </w:r>
    </w:p>
    <w:bookmarkEnd w:id="15"/>
    <w:p w14:paraId="380A658A" w14:textId="7896DDAF" w:rsidR="000D2333" w:rsidRDefault="000D2333" w:rsidP="00546FBE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sq-AL"/>
        </w:rPr>
      </w:pPr>
      <w:r w:rsidRPr="00546FBE">
        <w:rPr>
          <w:b/>
          <w:color w:val="000000" w:themeColor="text1"/>
          <w:lang w:val="sq-AL"/>
        </w:rPr>
        <w:t>Detyrim</w:t>
      </w:r>
      <w:r w:rsidR="00462F6D" w:rsidRPr="00546FBE">
        <w:rPr>
          <w:b/>
          <w:color w:val="000000" w:themeColor="text1"/>
          <w:lang w:val="sq-AL"/>
        </w:rPr>
        <w:t>e</w:t>
      </w:r>
      <w:r w:rsidRPr="00546FBE">
        <w:rPr>
          <w:b/>
          <w:color w:val="000000" w:themeColor="text1"/>
          <w:lang w:val="sq-AL"/>
        </w:rPr>
        <w:t xml:space="preserve"> </w:t>
      </w:r>
      <w:r w:rsidR="00462F6D" w:rsidRPr="00546FBE">
        <w:rPr>
          <w:b/>
          <w:color w:val="000000" w:themeColor="text1"/>
          <w:lang w:val="sq-AL"/>
        </w:rPr>
        <w:t>t</w:t>
      </w:r>
      <w:r w:rsidR="007F636F" w:rsidRPr="00546FBE">
        <w:rPr>
          <w:b/>
          <w:color w:val="000000" w:themeColor="text1"/>
          <w:lang w:val="sq-AL"/>
        </w:rPr>
        <w:t>ë</w:t>
      </w:r>
      <w:r w:rsidR="00462F6D" w:rsidRPr="00546FBE">
        <w:rPr>
          <w:b/>
          <w:color w:val="000000" w:themeColor="text1"/>
          <w:lang w:val="sq-AL"/>
        </w:rPr>
        <w:t xml:space="preserve"> tjera p</w:t>
      </w:r>
      <w:r w:rsidR="007F636F" w:rsidRPr="00546FBE">
        <w:rPr>
          <w:b/>
          <w:color w:val="000000" w:themeColor="text1"/>
          <w:lang w:val="sq-AL"/>
        </w:rPr>
        <w:t>ë</w:t>
      </w:r>
      <w:r w:rsidR="00462F6D" w:rsidRPr="00546FBE">
        <w:rPr>
          <w:b/>
          <w:color w:val="000000" w:themeColor="text1"/>
          <w:lang w:val="sq-AL"/>
        </w:rPr>
        <w:t>r</w:t>
      </w:r>
      <w:r w:rsidRPr="00546FBE">
        <w:rPr>
          <w:b/>
          <w:color w:val="000000" w:themeColor="text1"/>
          <w:lang w:val="sq-AL"/>
        </w:rPr>
        <w:t xml:space="preserve"> sip</w:t>
      </w:r>
      <w:r w:rsidR="007F636F" w:rsidRPr="00546FBE">
        <w:rPr>
          <w:b/>
          <w:color w:val="000000" w:themeColor="text1"/>
          <w:lang w:val="sq-AL"/>
        </w:rPr>
        <w:t>ë</w:t>
      </w:r>
      <w:r w:rsidRPr="00546FBE">
        <w:rPr>
          <w:b/>
          <w:color w:val="000000" w:themeColor="text1"/>
          <w:lang w:val="sq-AL"/>
        </w:rPr>
        <w:t>rmarrj</w:t>
      </w:r>
      <w:r w:rsidR="00462F6D" w:rsidRPr="00546FBE">
        <w:rPr>
          <w:b/>
          <w:color w:val="000000" w:themeColor="text1"/>
          <w:lang w:val="sq-AL"/>
        </w:rPr>
        <w:t>et</w:t>
      </w:r>
      <w:r w:rsidRPr="00546FBE">
        <w:rPr>
          <w:b/>
          <w:color w:val="000000" w:themeColor="text1"/>
          <w:lang w:val="sq-AL"/>
        </w:rPr>
        <w:t xml:space="preserve"> turistike</w:t>
      </w:r>
    </w:p>
    <w:p w14:paraId="4EC37BF5" w14:textId="77777777" w:rsidR="00546FBE" w:rsidRPr="00546FBE" w:rsidRDefault="00546FBE" w:rsidP="00546FBE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sq-AL"/>
        </w:rPr>
      </w:pPr>
    </w:p>
    <w:p w14:paraId="01E63408" w14:textId="14A9F93A" w:rsidR="000D2333" w:rsidRPr="00F70AFB" w:rsidRDefault="00462F6D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</w:pPr>
      <w:r w:rsidRPr="00F70AFB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1. Çdo sipërmarr</w:t>
      </w:r>
      <w:r w:rsidR="007F636F" w:rsidRPr="00F70AFB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ë</w:t>
      </w:r>
      <w:r w:rsidRPr="00F70AFB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s</w:t>
      </w:r>
      <w:r w:rsidR="000D2333" w:rsidRPr="00F70AFB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 xml:space="preserve"> turistik ekspozon në vend të dukshëm për publikun emrin e biznesit, si dhe procedurën e ankimit, në gjuh</w:t>
      </w:r>
      <w:r w:rsidR="007F636F" w:rsidRPr="00F70AFB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ë</w:t>
      </w:r>
      <w:r w:rsidR="000D2333" w:rsidRPr="00F70AFB">
        <w:rPr>
          <w:rFonts w:ascii="Times New Roman" w:hAnsi="Times New Roman" w:cs="Times New Roman"/>
          <w:color w:val="000000" w:themeColor="text1"/>
          <w:spacing w:val="-4"/>
          <w:szCs w:val="24"/>
          <w:lang w:val="sq-AL"/>
        </w:rPr>
        <w:t>n shqipe dhe angleze.</w:t>
      </w:r>
    </w:p>
    <w:p w14:paraId="7766C2A9" w14:textId="2E7ADB98" w:rsidR="000D2333" w:rsidRPr="00F70AFB" w:rsidRDefault="000D2333" w:rsidP="000A5643">
      <w:pPr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</w:pPr>
      <w:r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2. Çdo strukturë akomoduese, operator turistik apo agjenci udh</w:t>
      </w:r>
      <w:r w:rsidR="007F636F"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ë</w:t>
      </w:r>
      <w:r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timi</w:t>
      </w:r>
      <w:r w:rsidR="001F4028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e</w:t>
      </w:r>
      <w:r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stacion plazhi ekspozon dukshëm listat e çmimeve për produktin dhe shërbimin që ofron</w:t>
      </w:r>
      <w:r w:rsidR="00FB00C0"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ne gjuhen shqipe dhe a</w:t>
      </w:r>
      <w:r w:rsidR="004D0A35"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ngleze</w:t>
      </w:r>
      <w:r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.</w:t>
      </w:r>
    </w:p>
    <w:p w14:paraId="19F90EC7" w14:textId="44D20C58" w:rsidR="009F0412" w:rsidRDefault="000D2333" w:rsidP="000A5643">
      <w:pPr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</w:pPr>
      <w:r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3.</w:t>
      </w:r>
      <w:r w:rsidR="009D56A8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</w:t>
      </w:r>
      <w:r w:rsidR="007D65A7"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Ç</w:t>
      </w:r>
      <w:r w:rsidR="00B97FF9" w:rsidRPr="00F70AF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do sip</w:t>
      </w:r>
      <w:r w:rsidR="0063698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97FF9" w:rsidRPr="00F70AF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rmarr</w:t>
      </w:r>
      <w:r w:rsidR="0063698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97FF9" w:rsidRPr="00F70AF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 turistik</w:t>
      </w:r>
      <w:r w:rsidR="007D65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="00B97FF9" w:rsidRPr="00F70AF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E14E6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gjat</w:t>
      </w:r>
      <w:r w:rsidR="00636989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ë</w:t>
      </w:r>
      <w:r w:rsidR="00E14E6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ushtrimit t</w:t>
      </w:r>
      <w:r w:rsidR="00636989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ë</w:t>
      </w:r>
      <w:r w:rsidR="00E14E6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veprimtaris</w:t>
      </w:r>
      <w:r w:rsidR="00636989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ë</w:t>
      </w:r>
      <w:r w:rsidR="00E14E6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</w:t>
      </w:r>
      <w:r w:rsidR="00EB5A30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garanton</w:t>
      </w:r>
      <w:r w:rsidR="00B97FF9"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</w:t>
      </w:r>
      <w:r w:rsidR="002F3D87"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sigurimin e standardeve të shërbimit që  ofron</w:t>
      </w:r>
      <w:r w:rsidR="009F0412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,</w:t>
      </w:r>
      <w:r w:rsidR="002F3D87" w:rsidRPr="00F70AFB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 në përputhje me dispozitat ligjore në fuqi.</w:t>
      </w:r>
    </w:p>
    <w:p w14:paraId="34D76102" w14:textId="493060CA" w:rsidR="00BE6C83" w:rsidRPr="00AB380A" w:rsidRDefault="00F64DF5" w:rsidP="00BE6C83">
      <w:pPr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4.</w:t>
      </w:r>
      <w:r w:rsidR="00BE6C83" w:rsidRPr="00A23809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>Ç</w:t>
      </w:r>
      <w:r w:rsidR="00BE6C83" w:rsidRPr="00A2380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do sipërmarrës turistik, </w:t>
      </w:r>
      <w:r w:rsidR="00BE6C83" w:rsidRPr="00A23809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sq-AL"/>
        </w:rPr>
        <w:t xml:space="preserve">gjatë ushtrimit të veprimtarisë duhet </w:t>
      </w:r>
      <w:r w:rsidR="00BE6C83" w:rsidRPr="00A2380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të ketë një kontratë të vlefshme sigurimi për sigurimin e përgjegjësisë ndaj palëve të treta si rezultat i mospërmbushjes së detyrimeve, përfshirë aftësinë paguese dhe falimentimin. Kontrata e Sigurimit lidhet me një shoqëri sigurimi, në përputhje me dispozitat e parashikuara nga legjislacioni në fuqi për sigurimet dhe risigurimet si dhe mbulon dëmet e parashikuara më sipër, si dhe ato të parashikuara në kuadrin ligjor për mbrojtjen e konsumatorit.</w:t>
      </w:r>
    </w:p>
    <w:p w14:paraId="0FCFF2EE" w14:textId="7D1B1CB4" w:rsidR="000D2333" w:rsidRPr="003F1A21" w:rsidRDefault="00C82CF7" w:rsidP="003B0274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pacing w:val="-4"/>
          <w:szCs w:val="24"/>
          <w:lang w:val="sq-AL"/>
        </w:rPr>
      </w:pPr>
      <w:r w:rsidRPr="003F1A21">
        <w:rPr>
          <w:rFonts w:ascii="Times New Roman" w:hAnsi="Times New Roman" w:cs="Times New Roman"/>
          <w:b/>
          <w:color w:val="000000" w:themeColor="text1"/>
          <w:spacing w:val="-4"/>
          <w:szCs w:val="24"/>
          <w:lang w:val="sq-AL"/>
        </w:rPr>
        <w:t xml:space="preserve">Neni </w:t>
      </w:r>
      <w:r w:rsidR="00D07E9F">
        <w:rPr>
          <w:rFonts w:ascii="Times New Roman" w:hAnsi="Times New Roman" w:cs="Times New Roman"/>
          <w:b/>
          <w:color w:val="000000" w:themeColor="text1"/>
          <w:spacing w:val="-4"/>
          <w:szCs w:val="24"/>
          <w:lang w:val="sq-AL"/>
        </w:rPr>
        <w:t>31</w:t>
      </w:r>
    </w:p>
    <w:p w14:paraId="6EA9500A" w14:textId="4180B7B8" w:rsidR="007A20CB" w:rsidRPr="003F1A21" w:rsidRDefault="007A20CB" w:rsidP="00AB380A">
      <w:pPr>
        <w:pStyle w:val="xyiv3901761895xparagrafi"/>
        <w:shd w:val="clear" w:color="auto" w:fill="FFFFFF"/>
        <w:spacing w:before="0" w:beforeAutospacing="0" w:after="0" w:afterAutospacing="0" w:line="276" w:lineRule="auto"/>
        <w:rPr>
          <w:rStyle w:val="xyiv3901761895xcontentpasted0"/>
          <w:rFonts w:ascii="Garamond" w:eastAsia="MS Mincho" w:hAnsi="Garamond" w:cs="CG Times"/>
          <w:color w:val="000000" w:themeColor="text1"/>
          <w:spacing w:val="-4"/>
          <w:szCs w:val="22"/>
          <w:bdr w:val="none" w:sz="0" w:space="0" w:color="auto" w:frame="1"/>
          <w:lang w:val="sq-AL"/>
        </w:rPr>
      </w:pP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Neni 66 ndryshon me p</w:t>
      </w:r>
      <w:r w:rsidR="002C01C5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rmbajtje si vijon:</w:t>
      </w:r>
    </w:p>
    <w:p w14:paraId="247C8DD8" w14:textId="26A6CDF8" w:rsidR="007A20CB" w:rsidRDefault="007A20CB" w:rsidP="00AB380A">
      <w:pPr>
        <w:pStyle w:val="xyiv3901761895xparagrafi"/>
        <w:shd w:val="clear" w:color="auto" w:fill="FFFFFF"/>
        <w:spacing w:before="0" w:beforeAutospacing="0" w:after="0" w:afterAutospacing="0" w:line="276" w:lineRule="auto"/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</w:pPr>
    </w:p>
    <w:p w14:paraId="6838633B" w14:textId="63A277C8" w:rsidR="005F50E4" w:rsidRPr="00546FBE" w:rsidRDefault="007D04EB" w:rsidP="005F50E4">
      <w:pPr>
        <w:pStyle w:val="xyiv3901761895xparagrafi"/>
        <w:shd w:val="clear" w:color="auto" w:fill="FFFFFF"/>
        <w:spacing w:before="0" w:beforeAutospacing="0" w:after="0" w:afterAutospacing="0" w:line="276" w:lineRule="auto"/>
        <w:jc w:val="center"/>
        <w:rPr>
          <w:rStyle w:val="xyiv3901761895xcontentpasted0"/>
          <w:b/>
          <w:color w:val="000000" w:themeColor="text1"/>
          <w:spacing w:val="-4"/>
          <w:bdr w:val="none" w:sz="0" w:space="0" w:color="auto" w:frame="1"/>
          <w:lang w:val="sq-AL"/>
        </w:rPr>
      </w:pPr>
      <w:r w:rsidRPr="00546FBE">
        <w:rPr>
          <w:rStyle w:val="xyiv3901761895xcontentpasted0"/>
          <w:b/>
          <w:color w:val="000000" w:themeColor="text1"/>
          <w:spacing w:val="-4"/>
          <w:bdr w:val="none" w:sz="0" w:space="0" w:color="auto" w:frame="1"/>
          <w:lang w:val="sq-AL"/>
        </w:rPr>
        <w:t>“</w:t>
      </w:r>
      <w:r w:rsidR="005F50E4" w:rsidRPr="00546FBE">
        <w:rPr>
          <w:rStyle w:val="xyiv3901761895xcontentpasted0"/>
          <w:b/>
          <w:color w:val="000000" w:themeColor="text1"/>
          <w:spacing w:val="-4"/>
          <w:bdr w:val="none" w:sz="0" w:space="0" w:color="auto" w:frame="1"/>
          <w:lang w:val="sq-AL"/>
        </w:rPr>
        <w:t>N</w:t>
      </w:r>
      <w:r w:rsidRPr="00546FBE">
        <w:rPr>
          <w:rStyle w:val="xyiv3901761895xcontentpasted0"/>
          <w:b/>
          <w:color w:val="000000" w:themeColor="text1"/>
          <w:spacing w:val="-4"/>
          <w:bdr w:val="none" w:sz="0" w:space="0" w:color="auto" w:frame="1"/>
          <w:lang w:val="sq-AL"/>
        </w:rPr>
        <w:t>eni 66</w:t>
      </w:r>
    </w:p>
    <w:p w14:paraId="55F1FC85" w14:textId="77777777" w:rsidR="007D04EB" w:rsidRPr="00BB4977" w:rsidRDefault="007D04EB" w:rsidP="007D04EB">
      <w:pPr>
        <w:pStyle w:val="NeniTitull"/>
        <w:rPr>
          <w:rStyle w:val="xyiv3901761895xcontentpasted0"/>
          <w:rFonts w:ascii="Times New Roman" w:eastAsia="Times New Roman" w:hAnsi="Times New Roman" w:cs="Times New Roman"/>
          <w:bCs w:val="0"/>
          <w:color w:val="000000" w:themeColor="text1"/>
          <w:spacing w:val="-4"/>
          <w:szCs w:val="24"/>
          <w:bdr w:val="none" w:sz="0" w:space="0" w:color="auto" w:frame="1"/>
          <w:lang w:val="it-IT"/>
        </w:rPr>
      </w:pPr>
      <w:r w:rsidRPr="00BB4977">
        <w:rPr>
          <w:rStyle w:val="xyiv3901761895xcontentpasted0"/>
          <w:rFonts w:ascii="Times New Roman" w:eastAsia="Times New Roman" w:hAnsi="Times New Roman" w:cs="Times New Roman"/>
          <w:bCs w:val="0"/>
          <w:color w:val="000000" w:themeColor="text1"/>
          <w:spacing w:val="-4"/>
          <w:szCs w:val="24"/>
          <w:bdr w:val="none" w:sz="0" w:space="0" w:color="auto" w:frame="1"/>
          <w:lang w:val="it-IT"/>
        </w:rPr>
        <w:t xml:space="preserve">Mbledhja dhe përpunimi i të dhënave statistikore </w:t>
      </w:r>
    </w:p>
    <w:p w14:paraId="6ADA1729" w14:textId="77777777" w:rsidR="007D04EB" w:rsidRDefault="007D04EB" w:rsidP="005F50E4">
      <w:pPr>
        <w:pStyle w:val="xyiv3901761895xparagrafi"/>
        <w:shd w:val="clear" w:color="auto" w:fill="FFFFFF"/>
        <w:spacing w:before="0" w:beforeAutospacing="0" w:after="0" w:afterAutospacing="0" w:line="276" w:lineRule="auto"/>
        <w:jc w:val="center"/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</w:pPr>
    </w:p>
    <w:p w14:paraId="44BC1AEA" w14:textId="1BD0116C" w:rsidR="00CE18B2" w:rsidRPr="003F1A21" w:rsidRDefault="007A20CB" w:rsidP="00AB380A">
      <w:pPr>
        <w:pStyle w:val="xyiv3901761895xparagrafi"/>
        <w:shd w:val="clear" w:color="auto" w:fill="FFFFFF"/>
        <w:spacing w:before="0" w:beforeAutospacing="0" w:after="0" w:afterAutospacing="0" w:line="276" w:lineRule="auto"/>
        <w:rPr>
          <w:color w:val="000000" w:themeColor="text1"/>
          <w:lang w:val="sq-AL"/>
        </w:rPr>
      </w:pP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1. </w:t>
      </w:r>
      <w:r w:rsidR="00CE18B2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Struktura përgjegjëse për të dhënat statistikore, në ministrinë përgjegjëse për turizmin, siguron të dhëna me bazë mujore nga:</w:t>
      </w:r>
    </w:p>
    <w:p w14:paraId="5E136FB5" w14:textId="3997E9D7" w:rsidR="007503BD" w:rsidRPr="003F1A21" w:rsidRDefault="00CE18B2" w:rsidP="007D04EB">
      <w:pPr>
        <w:pStyle w:val="xyiv3901761895xparagrafi"/>
        <w:shd w:val="clear" w:color="auto" w:fill="FFFFFF"/>
        <w:spacing w:before="0" w:beforeAutospacing="0" w:after="0" w:afterAutospacing="0" w:line="276" w:lineRule="auto"/>
        <w:ind w:left="644"/>
        <w:jc w:val="both"/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</w:pP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a)</w:t>
      </w:r>
      <w:r w:rsidRPr="003F1A21">
        <w:rPr>
          <w:rStyle w:val="xyiv3901761895xcontentpasted0"/>
          <w:color w:val="000000" w:themeColor="text1"/>
          <w:spacing w:val="-4"/>
          <w:sz w:val="14"/>
          <w:szCs w:val="14"/>
          <w:bdr w:val="none" w:sz="0" w:space="0" w:color="auto" w:frame="1"/>
          <w:lang w:val="sq-AL"/>
        </w:rPr>
        <w:t>     </w:t>
      </w: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“Institucionet publike</w:t>
      </w:r>
      <w:r w:rsidR="00891FD3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 qendrore</w:t>
      </w: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 dhe vendore, përgjegjëse për furnizimin me të dhëna administrative, si dhe përgjegjëse për prodhimin dhe shpërndarjen e statistikave zyrtare, personat fizikë dhe juridikë, njësitë ekonomike, në përputhje dhe në zbatim të akteve ligjore e nënligjore, në kuadër të fushëveprimit të prodhuesve të statistikave zyrtare</w:t>
      </w:r>
      <w:r w:rsidR="00C6110A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;</w:t>
      </w:r>
    </w:p>
    <w:p w14:paraId="04B23A5C" w14:textId="6805D373" w:rsidR="007503BD" w:rsidRPr="003F1A21" w:rsidRDefault="007503BD" w:rsidP="007D04EB">
      <w:pPr>
        <w:pStyle w:val="xyiv3901761895xparagrafi"/>
        <w:shd w:val="clear" w:color="auto" w:fill="FFFFFF"/>
        <w:spacing w:before="0" w:beforeAutospacing="0" w:after="0" w:afterAutospacing="0" w:line="276" w:lineRule="auto"/>
        <w:ind w:left="644"/>
        <w:jc w:val="both"/>
        <w:rPr>
          <w:color w:val="000000" w:themeColor="text1"/>
          <w:spacing w:val="-4"/>
          <w:lang w:val="sq-AL"/>
        </w:rPr>
      </w:pP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b)  </w:t>
      </w:r>
      <w:r w:rsidR="001656FE" w:rsidRPr="003F1A21">
        <w:rPr>
          <w:color w:val="000000" w:themeColor="text1"/>
          <w:spacing w:val="-4"/>
          <w:lang w:val="sq-AL"/>
        </w:rPr>
        <w:t>S</w:t>
      </w:r>
      <w:r w:rsidRPr="003F1A21">
        <w:rPr>
          <w:color w:val="000000" w:themeColor="text1"/>
          <w:spacing w:val="-4"/>
          <w:lang w:val="sq-AL"/>
        </w:rPr>
        <w:t>trukturat akomoduese, për numrin e vizitorëve, numrin e netëve të qëndrimit, shtetësinë, rezidencën, gjininë dhe moshën</w:t>
      </w:r>
      <w:r w:rsidR="00C6110A">
        <w:rPr>
          <w:color w:val="000000" w:themeColor="text1"/>
          <w:spacing w:val="-4"/>
          <w:lang w:val="sq-AL"/>
        </w:rPr>
        <w:t>;</w:t>
      </w:r>
    </w:p>
    <w:p w14:paraId="2D0C31E9" w14:textId="222DCC5E" w:rsidR="00862014" w:rsidRPr="003F1A21" w:rsidRDefault="001656FE" w:rsidP="007D04EB">
      <w:pPr>
        <w:pStyle w:val="xyiv3901761895xparagrafi"/>
        <w:shd w:val="clear" w:color="auto" w:fill="FFFFFF"/>
        <w:spacing w:before="0" w:beforeAutospacing="0" w:after="0" w:afterAutospacing="0" w:line="276" w:lineRule="auto"/>
        <w:ind w:left="644"/>
        <w:jc w:val="both"/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</w:pP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c) </w:t>
      </w:r>
      <w:r w:rsidRPr="003F1A21">
        <w:rPr>
          <w:color w:val="000000" w:themeColor="text1"/>
          <w:spacing w:val="-4"/>
          <w:lang w:val="sq-AL"/>
        </w:rPr>
        <w:t>O</w:t>
      </w:r>
      <w:r w:rsidR="007503BD" w:rsidRPr="003F1A21">
        <w:rPr>
          <w:color w:val="000000" w:themeColor="text1"/>
          <w:spacing w:val="-4"/>
          <w:lang w:val="sq-AL"/>
        </w:rPr>
        <w:t xml:space="preserve">peratorët turistikë </w:t>
      </w:r>
      <w:r w:rsidR="00370B40" w:rsidRPr="00384CEF">
        <w:rPr>
          <w:color w:val="000000" w:themeColor="text1"/>
          <w:spacing w:val="-4"/>
          <w:lang w:val="sq-AL"/>
        </w:rPr>
        <w:t>dhe</w:t>
      </w:r>
      <w:r w:rsidR="007503BD" w:rsidRPr="003F1A21">
        <w:rPr>
          <w:color w:val="000000" w:themeColor="text1"/>
          <w:spacing w:val="-4"/>
          <w:lang w:val="sq-AL"/>
        </w:rPr>
        <w:t xml:space="preserve"> agjencitë e udhëtimit, për numrin total të vizitorëve për turizmin pritës dhe turizmin në dalje, shtetësinë dhe destinacionin</w:t>
      </w:r>
      <w:r w:rsidR="00C6110A">
        <w:rPr>
          <w:color w:val="000000" w:themeColor="text1"/>
          <w:spacing w:val="-4"/>
          <w:lang w:val="sq-AL"/>
        </w:rPr>
        <w:t>.</w:t>
      </w:r>
    </w:p>
    <w:p w14:paraId="18215DE9" w14:textId="63246A09" w:rsidR="00CE18B2" w:rsidRPr="003F1A21" w:rsidRDefault="00A46881" w:rsidP="007D04EB">
      <w:pPr>
        <w:pStyle w:val="xyiv3901761895xmsonorm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sq-AL"/>
        </w:rPr>
      </w:pP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2</w:t>
      </w:r>
      <w:r w:rsidR="00CE18B2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.</w:t>
      </w:r>
      <w:r w:rsidR="00CE18B2" w:rsidRPr="003F1A21">
        <w:rPr>
          <w:rStyle w:val="xyiv3901761895xcontentpasted0"/>
          <w:color w:val="000000" w:themeColor="text1"/>
          <w:bdr w:val="none" w:sz="0" w:space="0" w:color="auto" w:frame="1"/>
          <w:lang w:val="sq-AL"/>
        </w:rPr>
        <w:t> </w:t>
      </w:r>
      <w:r w:rsidR="00CE18B2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Subjektet e parashkuara në shkronjën “a” dhe “b” dhe “”c” të pikës 1 të këtij neni</w:t>
      </w:r>
      <w:r w:rsidR="00CE18B2" w:rsidRPr="00384CEF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, </w:t>
      </w:r>
      <w:r w:rsidR="00FC0A1D" w:rsidRPr="00384CEF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kanë detyrimin të </w:t>
      </w:r>
      <w:r w:rsidR="00CE18B2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raportojnë të dhëna të vërteta </w:t>
      </w:r>
      <w:r w:rsidR="009E2729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dhe t</w:t>
      </w:r>
      <w:r w:rsidR="002C01C5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ë</w:t>
      </w:r>
      <w:r w:rsidR="009E2729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 sakta </w:t>
      </w:r>
      <w:r w:rsidR="00CE18B2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sipas parimeve të statistikave zyrtare</w:t>
      </w:r>
      <w:r w:rsidR="00567133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 t</w:t>
      </w:r>
      <w:r w:rsidR="002C01C5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ë</w:t>
      </w:r>
      <w:r w:rsidR="00567133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 cilat </w:t>
      </w:r>
      <w:r w:rsidR="00567133" w:rsidRPr="003F1A21">
        <w:rPr>
          <w:color w:val="000000" w:themeColor="text1"/>
          <w:spacing w:val="-4"/>
          <w:lang w:val="sq-AL"/>
        </w:rPr>
        <w:t>ruhen për një afat trevjeçar.</w:t>
      </w:r>
    </w:p>
    <w:p w14:paraId="5DD0E0B7" w14:textId="2334065E" w:rsidR="001656FE" w:rsidRPr="003F1A21" w:rsidRDefault="00A46881" w:rsidP="007D04EB">
      <w:pPr>
        <w:pStyle w:val="xyiv3901761895xmsonormal"/>
        <w:shd w:val="clear" w:color="auto" w:fill="FFFFFF"/>
        <w:spacing w:before="0" w:beforeAutospacing="0" w:after="0" w:afterAutospacing="0" w:line="276" w:lineRule="auto"/>
        <w:jc w:val="both"/>
        <w:rPr>
          <w:rStyle w:val="xyiv3901761895xcontentpasted0"/>
          <w:color w:val="000000" w:themeColor="text1"/>
          <w:lang w:val="sq-AL"/>
        </w:rPr>
      </w:pP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3.</w:t>
      </w:r>
      <w:r w:rsidR="00CE18B2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Të dhënat sigurohen pa pagesë në formën dhe kohën e kërkuar</w:t>
      </w:r>
      <w:r w:rsid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.</w:t>
      </w:r>
    </w:p>
    <w:p w14:paraId="2C1DFD53" w14:textId="5D72DB85" w:rsidR="00CE18B2" w:rsidRPr="003F1A21" w:rsidRDefault="00A46881" w:rsidP="007D04EB">
      <w:pPr>
        <w:pStyle w:val="xyiv3901761895xmsonormal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sq-AL"/>
        </w:rPr>
      </w:pP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lastRenderedPageBreak/>
        <w:t>4.</w:t>
      </w:r>
      <w:r w:rsidR="00CE18B2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Të dhënat e vëna në dispozicion të ministrisë përgjegjëse</w:t>
      </w: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 p</w:t>
      </w:r>
      <w:r w:rsidR="002C01C5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ë</w:t>
      </w:r>
      <w:r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 xml:space="preserve">r turizmin </w:t>
      </w:r>
      <w:r w:rsidR="00CE18B2" w:rsidRPr="003F1A21">
        <w:rPr>
          <w:rStyle w:val="xyiv3901761895xcontentpasted0"/>
          <w:color w:val="000000" w:themeColor="text1"/>
          <w:spacing w:val="-4"/>
          <w:bdr w:val="none" w:sz="0" w:space="0" w:color="auto" w:frame="1"/>
          <w:lang w:val="sq-AL"/>
        </w:rPr>
        <w:t>përdoren vetëm për qëllime statistikore.”</w:t>
      </w:r>
    </w:p>
    <w:p w14:paraId="6F454829" w14:textId="080D1B8F" w:rsidR="00F52172" w:rsidRPr="000A5643" w:rsidRDefault="00A119ED" w:rsidP="000A5643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Neni </w:t>
      </w:r>
      <w:r w:rsidR="004F62CC">
        <w:rPr>
          <w:rFonts w:ascii="Times New Roman" w:hAnsi="Times New Roman" w:cs="Times New Roman"/>
          <w:b/>
          <w:spacing w:val="-4"/>
          <w:szCs w:val="24"/>
          <w:lang w:val="sq-AL"/>
        </w:rPr>
        <w:t>3</w:t>
      </w:r>
      <w:r w:rsidR="00D07E9F">
        <w:rPr>
          <w:rFonts w:ascii="Times New Roman" w:hAnsi="Times New Roman" w:cs="Times New Roman"/>
          <w:b/>
          <w:spacing w:val="-4"/>
          <w:szCs w:val="24"/>
          <w:lang w:val="sq-AL"/>
        </w:rPr>
        <w:t>1</w:t>
      </w:r>
    </w:p>
    <w:p w14:paraId="6026AEA4" w14:textId="77777777" w:rsidR="00462F6D" w:rsidRPr="000A5643" w:rsidRDefault="00462F6D" w:rsidP="000A5643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spacing w:val="-4"/>
          <w:szCs w:val="24"/>
          <w:lang w:val="sq-AL"/>
        </w:rPr>
        <w:t>Pika 2 e nenit 68 ndryshon si m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 posht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:</w:t>
      </w:r>
    </w:p>
    <w:p w14:paraId="4706B64D" w14:textId="553E0110" w:rsidR="00462F6D" w:rsidRDefault="00462F6D" w:rsidP="000A5643">
      <w:pPr>
        <w:pStyle w:val="Paragrafi"/>
        <w:spacing w:after="240" w:line="276" w:lineRule="auto"/>
        <w:rPr>
          <w:rFonts w:ascii="Times New Roman" w:hAnsi="Times New Roman" w:cs="Times New Roman"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spacing w:val="-4"/>
          <w:szCs w:val="24"/>
          <w:lang w:val="sq-AL"/>
        </w:rPr>
        <w:t>“2. Ministria përgjegjëse për arsimin dhe formimin profesional, në bashkëpunim me ministrinë përgjegjëse për turizmin</w:t>
      </w:r>
      <w:r w:rsidR="004C49D3"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nxisin edukimin profesional në fush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n e turizmit, me qëllim ruajtjen e standardeve dhe p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rmir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>simin e shërbimit t</w:t>
      </w:r>
      <w:r w:rsidR="007F636F" w:rsidRPr="000A5643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spacing w:val="-4"/>
          <w:szCs w:val="24"/>
          <w:lang w:val="sq-AL"/>
        </w:rPr>
        <w:t xml:space="preserve"> ofruar nga sektori i turizmit”.</w:t>
      </w:r>
      <w:r w:rsidR="00456A4C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</w:p>
    <w:p w14:paraId="46BBB1EE" w14:textId="77777777" w:rsidR="000B74F3" w:rsidRPr="000A5643" w:rsidRDefault="000B74F3" w:rsidP="000A5643">
      <w:pPr>
        <w:pStyle w:val="Paragrafi"/>
        <w:spacing w:after="240" w:line="276" w:lineRule="auto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11D61756" w14:textId="2A5D85E3" w:rsidR="000D2333" w:rsidRPr="000A5643" w:rsidRDefault="000D2333" w:rsidP="003B0274">
      <w:pPr>
        <w:pStyle w:val="Paragrafi"/>
        <w:spacing w:after="240" w:line="276" w:lineRule="auto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0A5643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Neni </w:t>
      </w:r>
      <w:r w:rsidR="00BE6C83">
        <w:rPr>
          <w:rFonts w:ascii="Times New Roman" w:hAnsi="Times New Roman" w:cs="Times New Roman"/>
          <w:b/>
          <w:spacing w:val="-4"/>
          <w:szCs w:val="24"/>
          <w:lang w:val="sq-AL"/>
        </w:rPr>
        <w:t>3</w:t>
      </w:r>
      <w:r w:rsidR="00D07E9F">
        <w:rPr>
          <w:rFonts w:ascii="Times New Roman" w:hAnsi="Times New Roman" w:cs="Times New Roman"/>
          <w:b/>
          <w:spacing w:val="-4"/>
          <w:szCs w:val="24"/>
          <w:lang w:val="sq-AL"/>
        </w:rPr>
        <w:t>2</w:t>
      </w:r>
    </w:p>
    <w:p w14:paraId="0F629D6C" w14:textId="3F45E01C" w:rsidR="000B74F3" w:rsidRDefault="00C6110A">
      <w:pPr>
        <w:pStyle w:val="Paragrafi"/>
        <w:spacing w:after="240" w:line="276" w:lineRule="auto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  <w:r w:rsidRPr="00124B6A">
        <w:rPr>
          <w:rFonts w:ascii="Times New Roman" w:hAnsi="Times New Roman" w:cs="Times New Roman"/>
          <w:spacing w:val="-4"/>
          <w:szCs w:val="24"/>
          <w:lang w:val="sq-AL"/>
        </w:rPr>
        <w:t>Neni 71 ndryshon me p</w:t>
      </w:r>
      <w:r w:rsidR="002C01C5" w:rsidRPr="00124B6A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Pr="00124B6A">
        <w:rPr>
          <w:rFonts w:ascii="Times New Roman" w:hAnsi="Times New Roman" w:cs="Times New Roman"/>
          <w:spacing w:val="-4"/>
          <w:szCs w:val="24"/>
          <w:lang w:val="sq-AL"/>
        </w:rPr>
        <w:t xml:space="preserve">rmbajtje si vijon: </w:t>
      </w:r>
    </w:p>
    <w:p w14:paraId="7C454C80" w14:textId="7478F69C" w:rsidR="006719FF" w:rsidRPr="00546FBE" w:rsidRDefault="006719FF" w:rsidP="00546FBE">
      <w:pPr>
        <w:pStyle w:val="paragraph"/>
        <w:spacing w:before="0" w:beforeAutospacing="0" w:after="0" w:afterAutospacing="0"/>
        <w:ind w:left="1440" w:firstLine="2880"/>
        <w:jc w:val="both"/>
        <w:textAlignment w:val="baseline"/>
        <w:rPr>
          <w:b/>
          <w:color w:val="000000" w:themeColor="text1"/>
          <w:lang w:val="sq-AL"/>
        </w:rPr>
      </w:pPr>
      <w:bookmarkStart w:id="16" w:name="_Hlk146889327"/>
      <w:r w:rsidRPr="00546FBE">
        <w:rPr>
          <w:b/>
          <w:color w:val="000000" w:themeColor="text1"/>
          <w:lang w:val="sq-AL"/>
        </w:rPr>
        <w:t>“Neni 71</w:t>
      </w:r>
    </w:p>
    <w:p w14:paraId="01F33195" w14:textId="3C7749BC" w:rsidR="006719FF" w:rsidRPr="00F25F87" w:rsidRDefault="006719FF" w:rsidP="00546FBE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sq-AL"/>
        </w:rPr>
      </w:pPr>
      <w:r w:rsidRPr="00F25F87">
        <w:rPr>
          <w:b/>
          <w:color w:val="000000" w:themeColor="text1"/>
          <w:lang w:val="sq-AL"/>
        </w:rPr>
        <w:t>Kundërvajtjet administrative</w:t>
      </w:r>
    </w:p>
    <w:p w14:paraId="47548212" w14:textId="77777777" w:rsidR="00546FBE" w:rsidRPr="00F25F87" w:rsidRDefault="00546FBE" w:rsidP="00546FBE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sq-AL"/>
        </w:rPr>
      </w:pPr>
    </w:p>
    <w:p w14:paraId="746C8F4F" w14:textId="6C398B6E" w:rsidR="00D00F43" w:rsidRPr="00F25F87" w:rsidRDefault="00D00F43" w:rsidP="00AB380A">
      <w:pPr>
        <w:pStyle w:val="Paragrafi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pacing w:val="-4"/>
          <w:lang w:val="sq-AL"/>
        </w:rPr>
      </w:pPr>
      <w:r w:rsidRPr="00F25F87">
        <w:rPr>
          <w:rFonts w:ascii="Times New Roman" w:hAnsi="Times New Roman" w:cs="Times New Roman"/>
          <w:spacing w:val="-4"/>
          <w:lang w:val="sq-AL"/>
        </w:rPr>
        <w:t>Kur nuk përbëjnë vepër penale, shkeljet e mëposhtme janë kundërvajtje administrative dhe dënohen me gjobë, përkatësisht:</w:t>
      </w:r>
    </w:p>
    <w:p w14:paraId="586A1CB2" w14:textId="6F1976B3" w:rsidR="007D04EB" w:rsidRPr="00F25F87" w:rsidRDefault="007D04EB" w:rsidP="007D04EB">
      <w:pPr>
        <w:pStyle w:val="Paragrafi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pacing w:val="-4"/>
          <w:lang w:val="sq-AL"/>
        </w:rPr>
      </w:pPr>
      <w:r w:rsidRPr="00F25F87">
        <w:rPr>
          <w:rFonts w:ascii="Times New Roman" w:hAnsi="Times New Roman" w:cs="Times New Roman"/>
          <w:spacing w:val="-4"/>
          <w:szCs w:val="24"/>
          <w:lang w:val="sq-AL"/>
        </w:rPr>
        <w:t>Ushtrimi i veprimtarisë si strukturë akomoduese pa certifikatë kategorizmi, sipas nenit 43/1  dënohet me gjobë, bazuar në numrin e dhomave, si më poshtë:</w:t>
      </w:r>
    </w:p>
    <w:p w14:paraId="79DBC1EF" w14:textId="08EA7262" w:rsidR="007D04EB" w:rsidRPr="0066553F" w:rsidRDefault="007D04EB" w:rsidP="0066553F">
      <w:pPr>
        <w:pStyle w:val="ListParagraph"/>
        <w:numPr>
          <w:ilvl w:val="0"/>
          <w:numId w:val="35"/>
        </w:numPr>
        <w:spacing w:after="2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nga 1 deri në 5 dhoma me </w:t>
      </w:r>
      <w:r w:rsidR="0066553F">
        <w:rPr>
          <w:rFonts w:ascii="Times New Roman" w:hAnsi="Times New Roman" w:cs="Times New Roman"/>
          <w:color w:val="000000"/>
          <w:sz w:val="24"/>
          <w:szCs w:val="24"/>
          <w:lang w:val="sq-AL"/>
        </w:rPr>
        <w:t>2</w:t>
      </w: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>0 000</w:t>
      </w:r>
      <w:r w:rsidR="0066553F">
        <w:rPr>
          <w:rFonts w:ascii="Times New Roman" w:hAnsi="Times New Roman" w:cs="Times New Roman"/>
          <w:color w:val="000000"/>
          <w:sz w:val="24"/>
          <w:szCs w:val="24"/>
          <w:lang w:val="sq-AL"/>
        </w:rPr>
        <w:t>-50 000</w:t>
      </w: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lekë</w:t>
      </w:r>
      <w:r w:rsidRPr="0066553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66553F" w:rsidRPr="0066553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0F185423" w14:textId="5541E9B7" w:rsidR="00442696" w:rsidRPr="00F25F87" w:rsidRDefault="007D04EB" w:rsidP="00442696">
      <w:pPr>
        <w:pStyle w:val="ListParagraph"/>
        <w:numPr>
          <w:ilvl w:val="0"/>
          <w:numId w:val="35"/>
        </w:numPr>
        <w:spacing w:after="2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nga 6 deri në 15 dhoma me </w:t>
      </w:r>
      <w:r w:rsidR="0066553F">
        <w:rPr>
          <w:rFonts w:ascii="Times New Roman" w:hAnsi="Times New Roman" w:cs="Times New Roman"/>
          <w:color w:val="000000"/>
          <w:sz w:val="24"/>
          <w:szCs w:val="24"/>
          <w:lang w:val="sq-AL"/>
        </w:rPr>
        <w:t>10</w:t>
      </w: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>0 000 lekë;</w:t>
      </w:r>
    </w:p>
    <w:p w14:paraId="71850736" w14:textId="6317E111" w:rsidR="00442696" w:rsidRPr="00F25F87" w:rsidRDefault="007D04EB" w:rsidP="008E5560">
      <w:pPr>
        <w:pStyle w:val="ListParagraph"/>
        <w:numPr>
          <w:ilvl w:val="0"/>
          <w:numId w:val="35"/>
        </w:numPr>
        <w:spacing w:after="2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>nga 16 deri në 40 dhoma</w:t>
      </w:r>
      <w:r w:rsidR="00D07E9F"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me </w:t>
      </w:r>
      <w:r w:rsidR="00CF3E7A">
        <w:rPr>
          <w:rFonts w:ascii="Times New Roman" w:hAnsi="Times New Roman" w:cs="Times New Roman"/>
          <w:color w:val="000000"/>
          <w:sz w:val="24"/>
          <w:szCs w:val="24"/>
          <w:lang w:val="sq-AL"/>
        </w:rPr>
        <w:t>20</w:t>
      </w:r>
      <w:r w:rsidR="0067675E"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>0</w:t>
      </w: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000 lekë:</w:t>
      </w:r>
    </w:p>
    <w:p w14:paraId="2EA809F7" w14:textId="3DF3A37A" w:rsidR="007D04EB" w:rsidRPr="00F25F87" w:rsidRDefault="007D04EB" w:rsidP="008E5560">
      <w:pPr>
        <w:pStyle w:val="ListParagraph"/>
        <w:numPr>
          <w:ilvl w:val="0"/>
          <w:numId w:val="35"/>
        </w:numPr>
        <w:spacing w:after="2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>nga 41 deri në 80 dhoma</w:t>
      </w:r>
      <w:r w:rsidR="00D07E9F"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me </w:t>
      </w:r>
      <w:r w:rsidR="0067675E"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>3</w:t>
      </w: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>00 000 lekë</w:t>
      </w:r>
      <w:r w:rsidR="00CF3E7A">
        <w:rPr>
          <w:rFonts w:ascii="Times New Roman" w:hAnsi="Times New Roman" w:cs="Times New Roman"/>
          <w:color w:val="000000"/>
          <w:sz w:val="24"/>
          <w:szCs w:val="24"/>
          <w:lang w:val="sq-AL"/>
        </w:rPr>
        <w:t>;</w:t>
      </w:r>
    </w:p>
    <w:p w14:paraId="7F931EE5" w14:textId="088454D7" w:rsidR="007D04EB" w:rsidRPr="00F25F87" w:rsidRDefault="007D04EB" w:rsidP="008E5560">
      <w:pPr>
        <w:pStyle w:val="ListParagraph"/>
        <w:numPr>
          <w:ilvl w:val="0"/>
          <w:numId w:val="35"/>
        </w:numPr>
        <w:spacing w:after="24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mbi 80 dhoma me </w:t>
      </w:r>
      <w:r w:rsidR="0067675E"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CF3E7A">
        <w:rPr>
          <w:rFonts w:ascii="Times New Roman" w:hAnsi="Times New Roman" w:cs="Times New Roman"/>
          <w:color w:val="000000"/>
          <w:sz w:val="24"/>
          <w:szCs w:val="24"/>
          <w:lang w:val="sq-AL"/>
        </w:rPr>
        <w:t>4</w:t>
      </w:r>
      <w:r w:rsidR="0067675E"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>00</w:t>
      </w:r>
      <w:r w:rsidRPr="00F25F8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000 lekë.</w:t>
      </w:r>
    </w:p>
    <w:p w14:paraId="110A30F9" w14:textId="2A3C6FBF" w:rsidR="00C22215" w:rsidRPr="00F25F87" w:rsidRDefault="00171771" w:rsidP="008E5560">
      <w:pPr>
        <w:pStyle w:val="Paragrafi"/>
        <w:numPr>
          <w:ilvl w:val="0"/>
          <w:numId w:val="12"/>
        </w:numPr>
        <w:spacing w:line="276" w:lineRule="auto"/>
        <w:jc w:val="left"/>
        <w:rPr>
          <w:rFonts w:ascii="Times New Roman" w:hAnsi="Times New Roman" w:cs="Times New Roman"/>
          <w:spacing w:val="-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p</w:t>
      </w:r>
      <w:r w:rsidR="00C22215" w:rsidRPr="00F25F87">
        <w:rPr>
          <w:rFonts w:ascii="Times New Roman" w:hAnsi="Times New Roman" w:cs="Times New Roman"/>
          <w:spacing w:val="-4"/>
          <w:szCs w:val="24"/>
          <w:lang w:val="sq-AL"/>
        </w:rPr>
        <w:t>ërdorimi i paautorizuar i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shënj</w:t>
      </w:r>
      <w:r w:rsidR="00C22215" w:rsidRPr="00F25F87">
        <w:rPr>
          <w:rFonts w:ascii="Times New Roman" w:hAnsi="Times New Roman" w:cs="Times New Roman"/>
          <w:spacing w:val="-4"/>
          <w:szCs w:val="24"/>
          <w:lang w:val="sq-AL"/>
        </w:rPr>
        <w:t>ave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dalluese në strukturën akomoduese, pa u kryer procesi i klasifikimit sipas nenit 45 dënohet me gjobë </w:t>
      </w:r>
      <w:r w:rsidR="00316521">
        <w:rPr>
          <w:rFonts w:ascii="Times New Roman" w:hAnsi="Times New Roman" w:cs="Times New Roman"/>
          <w:spacing w:val="-4"/>
          <w:lang w:val="sq-AL"/>
        </w:rPr>
        <w:t>20</w:t>
      </w:r>
      <w:r w:rsidR="00C22215" w:rsidRPr="00F25F87">
        <w:rPr>
          <w:rFonts w:ascii="Times New Roman" w:hAnsi="Times New Roman" w:cs="Times New Roman"/>
          <w:spacing w:val="-4"/>
          <w:lang w:val="sq-AL"/>
        </w:rPr>
        <w:t>0 000 lekë;</w:t>
      </w:r>
    </w:p>
    <w:p w14:paraId="7CD12E56" w14:textId="02600F20" w:rsidR="00316521" w:rsidRDefault="00167094" w:rsidP="00F25F87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c</w:t>
      </w:r>
      <w:r w:rsidR="00F25F87">
        <w:rPr>
          <w:rFonts w:ascii="Times New Roman" w:hAnsi="Times New Roman" w:cs="Times New Roman"/>
          <w:spacing w:val="-4"/>
          <w:szCs w:val="24"/>
          <w:lang w:val="sq-AL"/>
        </w:rPr>
        <w:t>)  u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shtrimi i veprimtarisë si agroturizëm pa certifikatën përkatëse sipas nenit 45/1 dënohet me gjobë</w:t>
      </w:r>
      <w:r w:rsidR="00316521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316521" w:rsidRPr="00316521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316521" w:rsidRPr="00F25F87">
        <w:rPr>
          <w:rFonts w:ascii="Times New Roman" w:hAnsi="Times New Roman" w:cs="Times New Roman"/>
          <w:spacing w:val="-4"/>
          <w:szCs w:val="24"/>
          <w:lang w:val="sq-AL"/>
        </w:rPr>
        <w:t>bazuar në numrin e dhomave, si më poshtë:</w:t>
      </w:r>
    </w:p>
    <w:p w14:paraId="756DC951" w14:textId="15196B3B" w:rsidR="00442696" w:rsidRDefault="00316521" w:rsidP="00316521">
      <w:pPr>
        <w:pStyle w:val="Paragrafi"/>
        <w:spacing w:line="276" w:lineRule="auto"/>
        <w:ind w:left="72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i. deri n</w:t>
      </w:r>
      <w:r w:rsidR="00CB4850" w:rsidRPr="00F25F87">
        <w:rPr>
          <w:rFonts w:ascii="Times New Roman" w:hAnsi="Times New Roman" w:cs="Times New Roman"/>
          <w:spacing w:val="-4"/>
          <w:lang w:val="sq-AL"/>
        </w:rPr>
        <w:t>ë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5 dhoma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F25F8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4"/>
          <w:szCs w:val="24"/>
          <w:lang w:val="sq-AL"/>
        </w:rPr>
        <w:t>5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0 000 lekë;</w:t>
      </w:r>
    </w:p>
    <w:p w14:paraId="6844F3EC" w14:textId="028E0092" w:rsidR="00316521" w:rsidRPr="00F25F87" w:rsidRDefault="00316521" w:rsidP="00316521">
      <w:pPr>
        <w:pStyle w:val="Paragrafi"/>
        <w:spacing w:line="276" w:lineRule="auto"/>
        <w:ind w:left="72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ii. mbi 5 dhoma   100 000 lek</w:t>
      </w:r>
      <w:r w:rsidR="00CB4850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0FD12C3A" w14:textId="7D5B1E89" w:rsidR="00442696" w:rsidRPr="00F25F87" w:rsidRDefault="00167094" w:rsidP="008E5560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ç</w:t>
      </w:r>
      <w:r w:rsidR="008E5560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) </w:t>
      </w:r>
      <w:r w:rsidR="00F25F87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os respektimi i kritereve për ushtrimin e veprimtarisë së agroturizmit, sipas parashikimeve të nenit 45/1 </w:t>
      </w:r>
      <w:r w:rsidR="00442696" w:rsidRPr="00F25F87">
        <w:rPr>
          <w:rFonts w:ascii="Times New Roman" w:hAnsi="Times New Roman" w:cs="Times New Roman"/>
          <w:szCs w:val="24"/>
          <w:lang w:val="sq-AL"/>
        </w:rPr>
        <w:t xml:space="preserve"> 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dënohet me gjobë 1</w:t>
      </w:r>
      <w:r w:rsidR="007E7BA2" w:rsidRPr="00F25F87">
        <w:rPr>
          <w:rFonts w:ascii="Times New Roman" w:hAnsi="Times New Roman" w:cs="Times New Roman"/>
          <w:spacing w:val="-4"/>
          <w:szCs w:val="24"/>
          <w:lang w:val="sq-AL"/>
        </w:rPr>
        <w:t>0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0 000 lekë;</w:t>
      </w:r>
    </w:p>
    <w:p w14:paraId="41395F28" w14:textId="3A30E716" w:rsidR="00D00F43" w:rsidRPr="00F25F87" w:rsidRDefault="00F25F87" w:rsidP="00F25F87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 xml:space="preserve">d) 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 xml:space="preserve">ushtrimi i veprimtarisë pa licencën përkatëse, sipas pikës 1, të nenit 48, dënohet me gjobë 200 000 lekë; </w:t>
      </w:r>
    </w:p>
    <w:p w14:paraId="51046303" w14:textId="714F0575" w:rsidR="00D00F43" w:rsidRPr="00F25F87" w:rsidRDefault="00C71D13" w:rsidP="00C71D13">
      <w:pPr>
        <w:pStyle w:val="Paragrafi"/>
        <w:spacing w:line="276" w:lineRule="auto"/>
        <w:ind w:firstLine="0"/>
        <w:jc w:val="left"/>
        <w:rPr>
          <w:rFonts w:ascii="Times New Roman" w:hAnsi="Times New Roman" w:cs="Times New Roman"/>
          <w:spacing w:val="-4"/>
          <w:lang w:val="sq-AL"/>
        </w:rPr>
      </w:pPr>
      <w:r>
        <w:rPr>
          <w:rFonts w:ascii="Times New Roman" w:hAnsi="Times New Roman" w:cs="Times New Roman"/>
          <w:spacing w:val="-4"/>
          <w:lang w:val="sq-AL"/>
        </w:rPr>
        <w:t xml:space="preserve">     </w:t>
      </w:r>
      <w:r w:rsidR="00167094">
        <w:rPr>
          <w:rFonts w:ascii="Times New Roman" w:hAnsi="Times New Roman" w:cs="Times New Roman"/>
          <w:spacing w:val="-4"/>
          <w:lang w:val="sq-AL"/>
        </w:rPr>
        <w:t>dh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 xml:space="preserve">) ushtrimi i veprimtarisë pa licencën përkatëse, sipas pikës 1, të nenit 51, dënohet me gjobë </w:t>
      </w:r>
      <w:r w:rsidR="00F00BCC">
        <w:rPr>
          <w:rFonts w:ascii="Times New Roman" w:hAnsi="Times New Roman" w:cs="Times New Roman"/>
          <w:spacing w:val="-4"/>
          <w:lang w:val="sq-AL"/>
        </w:rPr>
        <w:t>3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>0</w:t>
      </w:r>
      <w:r w:rsidR="007E7BA2" w:rsidRPr="00F25F87">
        <w:rPr>
          <w:rFonts w:ascii="Times New Roman" w:hAnsi="Times New Roman" w:cs="Times New Roman"/>
          <w:spacing w:val="-4"/>
          <w:lang w:val="sq-AL"/>
        </w:rPr>
        <w:t>0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 xml:space="preserve"> 000 lekë;</w:t>
      </w:r>
    </w:p>
    <w:p w14:paraId="30574FFE" w14:textId="0377285D" w:rsidR="00D00F43" w:rsidRPr="00F25F87" w:rsidRDefault="00CB4850" w:rsidP="008E5560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lang w:val="sq-AL"/>
        </w:rPr>
      </w:pPr>
      <w:r>
        <w:rPr>
          <w:rFonts w:ascii="Times New Roman" w:hAnsi="Times New Roman" w:cs="Times New Roman"/>
          <w:spacing w:val="-4"/>
          <w:lang w:val="sq-AL"/>
        </w:rPr>
        <w:t>e</w:t>
      </w:r>
      <w:r w:rsidR="008E5560" w:rsidRPr="00F25F87">
        <w:rPr>
          <w:rFonts w:ascii="Times New Roman" w:hAnsi="Times New Roman" w:cs="Times New Roman"/>
          <w:spacing w:val="-4"/>
          <w:lang w:val="sq-AL"/>
        </w:rPr>
        <w:t xml:space="preserve">) 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 xml:space="preserve">ushtrimi i veprimtarisë pa plotësuar kërkesat e përcaktuara, sipas parashikimeve të pikave 1 e 2, të nenit 53, dënohet me gjobë </w:t>
      </w:r>
      <w:r w:rsidR="00F00BCC">
        <w:rPr>
          <w:rFonts w:ascii="Times New Roman" w:hAnsi="Times New Roman" w:cs="Times New Roman"/>
          <w:spacing w:val="-4"/>
          <w:lang w:val="sq-AL"/>
        </w:rPr>
        <w:t>10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 xml:space="preserve">0 000 lekë; </w:t>
      </w:r>
    </w:p>
    <w:p w14:paraId="7FA4E5A8" w14:textId="03C996DE" w:rsidR="00F00BCC" w:rsidRDefault="00CB4850" w:rsidP="00F00BCC">
      <w:pPr>
        <w:pStyle w:val="Paragrafi"/>
        <w:spacing w:line="276" w:lineRule="auto"/>
        <w:jc w:val="left"/>
        <w:rPr>
          <w:rFonts w:ascii="Times New Roman" w:hAnsi="Times New Roman" w:cs="Times New Roman"/>
          <w:spacing w:val="-4"/>
          <w:lang w:val="sq-AL"/>
        </w:rPr>
      </w:pPr>
      <w:r w:rsidRPr="00F25F87">
        <w:rPr>
          <w:rFonts w:ascii="Times New Roman" w:hAnsi="Times New Roman" w:cs="Times New Roman"/>
          <w:spacing w:val="-4"/>
          <w:lang w:val="sq-AL"/>
        </w:rPr>
        <w:t>ë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 xml:space="preserve">) ushtrimi i veprimtarisë pa </w:t>
      </w:r>
      <w:r w:rsidR="00B33B54" w:rsidRPr="00F25F87">
        <w:rPr>
          <w:rFonts w:ascii="Times New Roman" w:hAnsi="Times New Roman" w:cs="Times New Roman"/>
          <w:spacing w:val="-4"/>
          <w:lang w:val="sq-AL"/>
        </w:rPr>
        <w:t>kontrat</w:t>
      </w:r>
      <w:r w:rsidR="006719FF" w:rsidRPr="00F25F87">
        <w:rPr>
          <w:rFonts w:ascii="Times New Roman" w:hAnsi="Times New Roman" w:cs="Times New Roman"/>
          <w:spacing w:val="-4"/>
          <w:lang w:val="sq-AL"/>
        </w:rPr>
        <w:t>ë</w:t>
      </w:r>
      <w:r w:rsidR="00B33B54" w:rsidRPr="00F25F87">
        <w:rPr>
          <w:rFonts w:ascii="Times New Roman" w:hAnsi="Times New Roman" w:cs="Times New Roman"/>
          <w:spacing w:val="-4"/>
          <w:lang w:val="sq-AL"/>
        </w:rPr>
        <w:t xml:space="preserve"> ose pa 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>plotësuar</w:t>
      </w:r>
      <w:r w:rsidR="00B33B54" w:rsidRPr="00F25F87">
        <w:rPr>
          <w:rFonts w:ascii="Times New Roman" w:hAnsi="Times New Roman" w:cs="Times New Roman"/>
          <w:spacing w:val="-4"/>
          <w:lang w:val="sq-AL"/>
        </w:rPr>
        <w:t xml:space="preserve"> t</w:t>
      </w:r>
      <w:r w:rsidR="006719FF" w:rsidRPr="00F25F87">
        <w:rPr>
          <w:rFonts w:ascii="Times New Roman" w:hAnsi="Times New Roman" w:cs="Times New Roman"/>
          <w:spacing w:val="-4"/>
          <w:lang w:val="sq-AL"/>
        </w:rPr>
        <w:t>ë</w:t>
      </w:r>
      <w:r w:rsidR="00B33B54" w:rsidRPr="00F25F87">
        <w:rPr>
          <w:rFonts w:ascii="Times New Roman" w:hAnsi="Times New Roman" w:cs="Times New Roman"/>
          <w:spacing w:val="-4"/>
          <w:lang w:val="sq-AL"/>
        </w:rPr>
        <w:t xml:space="preserve"> dh</w:t>
      </w:r>
      <w:r w:rsidR="006719FF" w:rsidRPr="00F25F87">
        <w:rPr>
          <w:rFonts w:ascii="Times New Roman" w:hAnsi="Times New Roman" w:cs="Times New Roman"/>
          <w:spacing w:val="-4"/>
          <w:lang w:val="sq-AL"/>
        </w:rPr>
        <w:t>ë</w:t>
      </w:r>
      <w:r w:rsidR="00B33B54" w:rsidRPr="00F25F87">
        <w:rPr>
          <w:rFonts w:ascii="Times New Roman" w:hAnsi="Times New Roman" w:cs="Times New Roman"/>
          <w:spacing w:val="-4"/>
          <w:lang w:val="sq-AL"/>
        </w:rPr>
        <w:t>nat baz</w:t>
      </w:r>
      <w:r w:rsidR="006719FF" w:rsidRPr="00F25F87">
        <w:rPr>
          <w:rFonts w:ascii="Times New Roman" w:hAnsi="Times New Roman" w:cs="Times New Roman"/>
          <w:spacing w:val="-4"/>
          <w:lang w:val="sq-AL"/>
        </w:rPr>
        <w:t>ë</w:t>
      </w:r>
      <w:r w:rsidR="00B33B54" w:rsidRPr="00F25F87">
        <w:rPr>
          <w:rFonts w:ascii="Times New Roman" w:hAnsi="Times New Roman" w:cs="Times New Roman"/>
          <w:spacing w:val="-4"/>
          <w:lang w:val="sq-AL"/>
        </w:rPr>
        <w:t xml:space="preserve"> t</w:t>
      </w:r>
      <w:r w:rsidR="006719FF" w:rsidRPr="00F25F87">
        <w:rPr>
          <w:rFonts w:ascii="Times New Roman" w:hAnsi="Times New Roman" w:cs="Times New Roman"/>
          <w:spacing w:val="-4"/>
          <w:lang w:val="sq-AL"/>
        </w:rPr>
        <w:t>ë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 xml:space="preserve"> përcaktuara në pikën 1, të nenit 54, dënohet me gjobë 100 000 lekë; </w:t>
      </w:r>
    </w:p>
    <w:p w14:paraId="665A3123" w14:textId="779242F7" w:rsidR="00D00F43" w:rsidRPr="00F25F87" w:rsidRDefault="00CB4850" w:rsidP="00F00BCC">
      <w:pPr>
        <w:pStyle w:val="Paragrafi"/>
        <w:spacing w:line="276" w:lineRule="auto"/>
        <w:jc w:val="left"/>
        <w:rPr>
          <w:rFonts w:ascii="Times New Roman" w:hAnsi="Times New Roman" w:cs="Times New Roman"/>
          <w:spacing w:val="-4"/>
          <w:lang w:val="sq-AL"/>
        </w:rPr>
      </w:pPr>
      <w:r>
        <w:rPr>
          <w:rFonts w:ascii="Times New Roman" w:hAnsi="Times New Roman" w:cs="Times New Roman"/>
          <w:spacing w:val="-4"/>
          <w:lang w:val="sq-AL"/>
        </w:rPr>
        <w:t>f</w:t>
      </w:r>
      <w:r w:rsidR="00F00BCC">
        <w:rPr>
          <w:rFonts w:ascii="Times New Roman" w:hAnsi="Times New Roman" w:cs="Times New Roman"/>
          <w:spacing w:val="-4"/>
          <w:lang w:val="sq-AL"/>
        </w:rPr>
        <w:t>)</w:t>
      </w:r>
      <w:r w:rsidR="00CD4C89">
        <w:rPr>
          <w:rFonts w:ascii="Times New Roman" w:hAnsi="Times New Roman" w:cs="Times New Roman"/>
          <w:spacing w:val="-4"/>
          <w:lang w:val="sq-AL"/>
        </w:rPr>
        <w:t xml:space="preserve"> 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>ushtrimi i veprimtarisë pa certifikatë, sipas pikës 1, të nenit 57, dënohet me gjobë 100 000 lekë;</w:t>
      </w:r>
    </w:p>
    <w:p w14:paraId="3AE89784" w14:textId="58DF055F" w:rsidR="00171771" w:rsidRDefault="008E5560" w:rsidP="00171771">
      <w:pPr>
        <w:pStyle w:val="Paragrafi"/>
        <w:spacing w:line="276" w:lineRule="auto"/>
        <w:jc w:val="left"/>
        <w:rPr>
          <w:rFonts w:ascii="Times New Roman" w:hAnsi="Times New Roman" w:cs="Times New Roman"/>
          <w:spacing w:val="-4"/>
          <w:lang w:val="sq-AL"/>
        </w:rPr>
      </w:pPr>
      <w:r w:rsidRPr="00F25F87">
        <w:rPr>
          <w:rFonts w:ascii="Times New Roman" w:hAnsi="Times New Roman" w:cs="Times New Roman"/>
          <w:spacing w:val="-4"/>
          <w:lang w:val="sq-AL"/>
        </w:rPr>
        <w:t>g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 xml:space="preserve">) ushtrimi i veprimtarisë pa plotësuar kërkesën e përcaktuar në pikën 2, të nenit 58, dënohet me </w:t>
      </w:r>
      <w:r w:rsidRPr="00F25F87">
        <w:rPr>
          <w:rFonts w:ascii="Times New Roman" w:hAnsi="Times New Roman" w:cs="Times New Roman"/>
          <w:spacing w:val="-4"/>
          <w:lang w:val="sq-AL"/>
        </w:rPr>
        <w:t xml:space="preserve"> 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lastRenderedPageBreak/>
        <w:t xml:space="preserve">gjobë </w:t>
      </w:r>
      <w:r w:rsidR="00171771">
        <w:rPr>
          <w:rFonts w:ascii="Times New Roman" w:hAnsi="Times New Roman" w:cs="Times New Roman"/>
          <w:spacing w:val="-4"/>
          <w:lang w:val="sq-AL"/>
        </w:rPr>
        <w:t>2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>0 000 lekë;</w:t>
      </w:r>
    </w:p>
    <w:p w14:paraId="00DC4E57" w14:textId="38EE7164" w:rsidR="00171771" w:rsidRDefault="00CB4850" w:rsidP="00171771">
      <w:pPr>
        <w:pStyle w:val="Paragrafi"/>
        <w:spacing w:line="276" w:lineRule="auto"/>
        <w:jc w:val="left"/>
        <w:rPr>
          <w:rFonts w:ascii="Times New Roman" w:hAnsi="Times New Roman" w:cs="Times New Roman"/>
          <w:spacing w:val="-4"/>
          <w:lang w:val="sq-AL"/>
        </w:rPr>
      </w:pPr>
      <w:r>
        <w:rPr>
          <w:rFonts w:ascii="Times New Roman" w:hAnsi="Times New Roman" w:cs="Times New Roman"/>
          <w:spacing w:val="-4"/>
          <w:lang w:val="sq-AL"/>
        </w:rPr>
        <w:t>gj</w:t>
      </w:r>
      <w:r w:rsidR="00171771">
        <w:rPr>
          <w:rFonts w:ascii="Times New Roman" w:hAnsi="Times New Roman" w:cs="Times New Roman"/>
          <w:spacing w:val="-4"/>
          <w:lang w:val="sq-AL"/>
        </w:rPr>
        <w:t>)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>ushtrimi i veprimtarisë pa plotësuar kërkesat e përcaktuara në pik</w:t>
      </w:r>
      <w:bookmarkStart w:id="17" w:name="_Hlk146894747"/>
      <w:r w:rsidR="00D00F43" w:rsidRPr="00F25F87">
        <w:rPr>
          <w:rFonts w:ascii="Times New Roman" w:hAnsi="Times New Roman" w:cs="Times New Roman"/>
          <w:spacing w:val="-4"/>
          <w:lang w:val="sq-AL"/>
        </w:rPr>
        <w:t>ë</w:t>
      </w:r>
      <w:bookmarkEnd w:id="17"/>
      <w:r w:rsidR="00D00F43" w:rsidRPr="00F25F87">
        <w:rPr>
          <w:rFonts w:ascii="Times New Roman" w:hAnsi="Times New Roman" w:cs="Times New Roman"/>
          <w:spacing w:val="-4"/>
          <w:lang w:val="sq-AL"/>
        </w:rPr>
        <w:t>n 1, të nenit 61, dënohet me gjobë 1</w:t>
      </w:r>
      <w:r w:rsidR="00171771">
        <w:rPr>
          <w:rFonts w:ascii="Times New Roman" w:hAnsi="Times New Roman" w:cs="Times New Roman"/>
          <w:spacing w:val="-4"/>
          <w:lang w:val="sq-AL"/>
        </w:rPr>
        <w:t>0</w:t>
      </w:r>
      <w:r w:rsidR="00D00F43" w:rsidRPr="00F25F87">
        <w:rPr>
          <w:rFonts w:ascii="Times New Roman" w:hAnsi="Times New Roman" w:cs="Times New Roman"/>
          <w:spacing w:val="-4"/>
          <w:lang w:val="sq-AL"/>
        </w:rPr>
        <w:t>0 000 lekë;</w:t>
      </w:r>
    </w:p>
    <w:p w14:paraId="3BDBFADC" w14:textId="212D5F15" w:rsidR="00171771" w:rsidRPr="00F25F87" w:rsidRDefault="00CB4850" w:rsidP="00171771">
      <w:pPr>
        <w:pStyle w:val="Paragrafi"/>
        <w:spacing w:line="276" w:lineRule="auto"/>
        <w:jc w:val="left"/>
        <w:rPr>
          <w:rFonts w:ascii="Times New Roman" w:hAnsi="Times New Roman" w:cs="Times New Roman"/>
          <w:spacing w:val="-4"/>
          <w:lang w:val="sq-AL"/>
        </w:rPr>
      </w:pPr>
      <w:r>
        <w:rPr>
          <w:rFonts w:ascii="Times New Roman" w:hAnsi="Times New Roman" w:cs="Times New Roman"/>
          <w:spacing w:val="-4"/>
          <w:lang w:val="sq-AL"/>
        </w:rPr>
        <w:t>h</w:t>
      </w:r>
      <w:r w:rsidR="00171771">
        <w:rPr>
          <w:rFonts w:ascii="Times New Roman" w:hAnsi="Times New Roman" w:cs="Times New Roman"/>
          <w:spacing w:val="-4"/>
          <w:lang w:val="sq-AL"/>
        </w:rPr>
        <w:t>) mosrespektimi i kushteve dhe kritereve sipas pik</w:t>
      </w:r>
      <w:r w:rsidR="00171771" w:rsidRPr="00F25F87">
        <w:rPr>
          <w:rFonts w:ascii="Times New Roman" w:hAnsi="Times New Roman" w:cs="Times New Roman"/>
          <w:spacing w:val="-4"/>
          <w:lang w:val="sq-AL"/>
        </w:rPr>
        <w:t>ë</w:t>
      </w:r>
      <w:r w:rsidR="00171771">
        <w:rPr>
          <w:rFonts w:ascii="Times New Roman" w:hAnsi="Times New Roman" w:cs="Times New Roman"/>
          <w:spacing w:val="-4"/>
          <w:lang w:val="sq-AL"/>
        </w:rPr>
        <w:t xml:space="preserve">s 2 tw nenit 63, </w:t>
      </w:r>
      <w:r w:rsidR="00171771" w:rsidRPr="00F25F87">
        <w:rPr>
          <w:rFonts w:ascii="Times New Roman" w:hAnsi="Times New Roman" w:cs="Times New Roman"/>
          <w:spacing w:val="-4"/>
          <w:lang w:val="sq-AL"/>
        </w:rPr>
        <w:t xml:space="preserve">dënohet me gjobë </w:t>
      </w:r>
      <w:r w:rsidR="00171771">
        <w:rPr>
          <w:rFonts w:ascii="Times New Roman" w:hAnsi="Times New Roman" w:cs="Times New Roman"/>
          <w:spacing w:val="-4"/>
          <w:lang w:val="sq-AL"/>
        </w:rPr>
        <w:t xml:space="preserve">100 000  </w:t>
      </w:r>
      <w:r w:rsidR="00171771" w:rsidRPr="00F25F87">
        <w:rPr>
          <w:rFonts w:ascii="Times New Roman" w:hAnsi="Times New Roman" w:cs="Times New Roman"/>
          <w:color w:val="000000" w:themeColor="text1"/>
          <w:spacing w:val="-4"/>
          <w:lang w:val="sq-AL"/>
        </w:rPr>
        <w:t>lekë</w:t>
      </w:r>
      <w:r w:rsidR="00171771">
        <w:rPr>
          <w:rFonts w:ascii="Times New Roman" w:hAnsi="Times New Roman" w:cs="Times New Roman"/>
          <w:spacing w:val="-4"/>
          <w:lang w:val="sq-AL"/>
        </w:rPr>
        <w:t>;</w:t>
      </w:r>
    </w:p>
    <w:p w14:paraId="1CDC9A48" w14:textId="3694ABF0" w:rsidR="008C77DE" w:rsidRPr="00F25F87" w:rsidRDefault="00CB4850" w:rsidP="008E5560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lang w:val="sq-AL"/>
        </w:rPr>
      </w:pPr>
      <w:r>
        <w:rPr>
          <w:rFonts w:ascii="Times New Roman" w:hAnsi="Times New Roman" w:cs="Times New Roman"/>
          <w:spacing w:val="-4"/>
          <w:lang w:val="sq-AL"/>
        </w:rPr>
        <w:t>i</w:t>
      </w:r>
      <w:r w:rsidR="008E5560" w:rsidRPr="00F25F87">
        <w:rPr>
          <w:rFonts w:ascii="Times New Roman" w:hAnsi="Times New Roman" w:cs="Times New Roman"/>
          <w:spacing w:val="-4"/>
          <w:lang w:val="sq-AL"/>
        </w:rPr>
        <w:t xml:space="preserve">) </w:t>
      </w:r>
      <w:r w:rsidR="00D00F43" w:rsidRPr="00F25F87">
        <w:rPr>
          <w:rFonts w:ascii="Times New Roman" w:hAnsi="Times New Roman" w:cs="Times New Roman"/>
          <w:color w:val="000000" w:themeColor="text1"/>
          <w:spacing w:val="-4"/>
          <w:lang w:val="sq-AL"/>
        </w:rPr>
        <w:t xml:space="preserve">ushtrimi i veprimtarisë pa kontratën përkatëse, sipas pikës 1, të nenit 64, dënohet me gjobë </w:t>
      </w:r>
      <w:r w:rsidR="00171771">
        <w:rPr>
          <w:rFonts w:ascii="Times New Roman" w:hAnsi="Times New Roman" w:cs="Times New Roman"/>
          <w:color w:val="000000" w:themeColor="text1"/>
          <w:spacing w:val="-4"/>
          <w:lang w:val="sq-AL"/>
        </w:rPr>
        <w:t>3</w:t>
      </w:r>
      <w:r w:rsidR="00D00F43" w:rsidRPr="00F25F87">
        <w:rPr>
          <w:rFonts w:ascii="Times New Roman" w:hAnsi="Times New Roman" w:cs="Times New Roman"/>
          <w:color w:val="000000" w:themeColor="text1"/>
          <w:spacing w:val="-4"/>
          <w:lang w:val="sq-AL"/>
        </w:rPr>
        <w:t>0</w:t>
      </w:r>
      <w:r w:rsidR="007E7BA2" w:rsidRPr="00F25F87">
        <w:rPr>
          <w:rFonts w:ascii="Times New Roman" w:hAnsi="Times New Roman" w:cs="Times New Roman"/>
          <w:color w:val="000000" w:themeColor="text1"/>
          <w:spacing w:val="-4"/>
          <w:lang w:val="sq-AL"/>
        </w:rPr>
        <w:t>0</w:t>
      </w:r>
      <w:r w:rsidR="00D00F43" w:rsidRPr="00F25F87">
        <w:rPr>
          <w:rFonts w:ascii="Times New Roman" w:hAnsi="Times New Roman" w:cs="Times New Roman"/>
          <w:color w:val="000000" w:themeColor="text1"/>
          <w:spacing w:val="-4"/>
          <w:lang w:val="sq-AL"/>
        </w:rPr>
        <w:t xml:space="preserve"> 000 lekë;</w:t>
      </w:r>
    </w:p>
    <w:p w14:paraId="14655AB7" w14:textId="6CF42C46" w:rsidR="00442696" w:rsidRDefault="00CB4850" w:rsidP="008E5560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j</w:t>
      </w:r>
      <w:r w:rsidR="008E5560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) </w:t>
      </w:r>
      <w:r w:rsidR="00171771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osafishimi në mënyrë të dukshme i kërkesave të sigurisë në stacionin e plazhit, sipas pik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s 2 t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nenit 64 të këtij ligji, dënohet me gjobë  </w:t>
      </w:r>
      <w:r w:rsidR="008C6295">
        <w:rPr>
          <w:rFonts w:ascii="Times New Roman" w:hAnsi="Times New Roman" w:cs="Times New Roman"/>
          <w:spacing w:val="-4"/>
          <w:szCs w:val="24"/>
          <w:lang w:val="sq-AL"/>
        </w:rPr>
        <w:t>5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0 000 lekë. </w:t>
      </w:r>
    </w:p>
    <w:p w14:paraId="6A8968C6" w14:textId="1571834A" w:rsidR="00E177BB" w:rsidRPr="00F25F87" w:rsidRDefault="00CB4850" w:rsidP="008E5560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k</w:t>
      </w:r>
      <w:r w:rsidR="00E177BB" w:rsidRPr="00316521">
        <w:rPr>
          <w:rFonts w:ascii="Times New Roman" w:hAnsi="Times New Roman" w:cs="Times New Roman"/>
          <w:spacing w:val="-4"/>
          <w:szCs w:val="24"/>
          <w:lang w:val="sq-AL"/>
        </w:rPr>
        <w:t xml:space="preserve">) </w:t>
      </w:r>
      <w:r w:rsidR="00171771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E177BB" w:rsidRPr="00316521">
        <w:rPr>
          <w:rFonts w:ascii="Times New Roman" w:hAnsi="Times New Roman" w:cs="Times New Roman"/>
          <w:spacing w:val="-4"/>
          <w:szCs w:val="24"/>
          <w:lang w:val="sq-AL"/>
        </w:rPr>
        <w:t>osmirëmbajtja dhe ndotja e hap</w:t>
      </w:r>
      <w:r w:rsidR="00CF3E7A" w:rsidRPr="00316521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E177BB" w:rsidRPr="00316521">
        <w:rPr>
          <w:rFonts w:ascii="Times New Roman" w:hAnsi="Times New Roman" w:cs="Times New Roman"/>
          <w:spacing w:val="-4"/>
          <w:szCs w:val="24"/>
          <w:lang w:val="sq-AL"/>
        </w:rPr>
        <w:t>sir</w:t>
      </w:r>
      <w:bookmarkStart w:id="18" w:name="_Hlk146892944"/>
      <w:r w:rsidR="00E177BB" w:rsidRPr="00316521">
        <w:rPr>
          <w:rFonts w:ascii="Times New Roman" w:hAnsi="Times New Roman" w:cs="Times New Roman"/>
          <w:spacing w:val="-4"/>
          <w:szCs w:val="24"/>
          <w:lang w:val="sq-AL"/>
        </w:rPr>
        <w:t>ë</w:t>
      </w:r>
      <w:bookmarkEnd w:id="18"/>
      <w:r w:rsidR="00E177BB" w:rsidRPr="00316521">
        <w:rPr>
          <w:rFonts w:ascii="Times New Roman" w:hAnsi="Times New Roman" w:cs="Times New Roman"/>
          <w:spacing w:val="-4"/>
          <w:szCs w:val="24"/>
          <w:lang w:val="sq-AL"/>
        </w:rPr>
        <w:t xml:space="preserve">s së stacionit të plazhit, sipas pikës 3 të nenit 64 të këtij ligji, dënohet me gjobë  </w:t>
      </w:r>
      <w:r w:rsidR="00CD4C89">
        <w:rPr>
          <w:rFonts w:ascii="Times New Roman" w:hAnsi="Times New Roman" w:cs="Times New Roman"/>
          <w:spacing w:val="-4"/>
          <w:szCs w:val="24"/>
          <w:lang w:val="sq-AL"/>
        </w:rPr>
        <w:t>2</w:t>
      </w:r>
      <w:r w:rsidR="00C71D13">
        <w:rPr>
          <w:rFonts w:ascii="Times New Roman" w:hAnsi="Times New Roman" w:cs="Times New Roman"/>
          <w:spacing w:val="-4"/>
          <w:szCs w:val="24"/>
          <w:lang w:val="sq-AL"/>
        </w:rPr>
        <w:t>0</w:t>
      </w:r>
      <w:r w:rsidR="00E177BB" w:rsidRPr="00316521">
        <w:rPr>
          <w:rFonts w:ascii="Times New Roman" w:hAnsi="Times New Roman" w:cs="Times New Roman"/>
          <w:spacing w:val="-4"/>
          <w:szCs w:val="24"/>
          <w:lang w:val="sq-AL"/>
        </w:rPr>
        <w:t>0 000 lekë.</w:t>
      </w:r>
    </w:p>
    <w:p w14:paraId="10DEEF89" w14:textId="6F756EC3" w:rsidR="00442696" w:rsidRPr="00F25F87" w:rsidRDefault="00167094" w:rsidP="008E5560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l</w:t>
      </w:r>
      <w:r w:rsidR="008E5560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) </w:t>
      </w:r>
      <w:r w:rsidR="00171771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oszbatimi i kushteve minimale teknike sipas tipologjisë së plazhit sipas pik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s </w:t>
      </w:r>
      <w:r w:rsidR="0028347D">
        <w:rPr>
          <w:rFonts w:ascii="Times New Roman" w:hAnsi="Times New Roman" w:cs="Times New Roman"/>
          <w:spacing w:val="-4"/>
          <w:szCs w:val="24"/>
          <w:lang w:val="sq-AL"/>
        </w:rPr>
        <w:t>4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t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nenit 64 dënohet me gjobë </w:t>
      </w:r>
      <w:r w:rsidR="00CD4C89">
        <w:rPr>
          <w:rFonts w:ascii="Times New Roman" w:hAnsi="Times New Roman" w:cs="Times New Roman"/>
          <w:spacing w:val="-4"/>
          <w:szCs w:val="24"/>
          <w:lang w:val="sq-AL"/>
        </w:rPr>
        <w:t>10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0</w:t>
      </w:r>
      <w:r w:rsidR="007E7BA2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000  lekë;</w:t>
      </w:r>
    </w:p>
    <w:p w14:paraId="187D9284" w14:textId="0330C2BF" w:rsidR="008C6295" w:rsidRDefault="00CB4850" w:rsidP="008C6295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ll</w:t>
      </w:r>
      <w:r w:rsidR="008E5560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) </w:t>
      </w:r>
      <w:r w:rsidR="00171771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oszbatimi</w:t>
      </w:r>
      <w:r w:rsidR="00442696" w:rsidRPr="00F25F87">
        <w:rPr>
          <w:rFonts w:ascii="Times New Roman" w:hAnsi="Times New Roman" w:cs="Times New Roman"/>
          <w:szCs w:val="24"/>
          <w:lang w:val="sq-AL"/>
        </w:rPr>
        <w:t xml:space="preserve"> 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i kërkesave për kushtet e higjenës sipas sipas pik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s </w:t>
      </w:r>
      <w:r w:rsidR="0028347D">
        <w:rPr>
          <w:rFonts w:ascii="Times New Roman" w:hAnsi="Times New Roman" w:cs="Times New Roman"/>
          <w:spacing w:val="-4"/>
          <w:szCs w:val="24"/>
          <w:lang w:val="sq-AL"/>
        </w:rPr>
        <w:t>4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t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nenit 64 dënohet me gjobë </w:t>
      </w:r>
      <w:r w:rsidR="00CD4C89">
        <w:rPr>
          <w:rFonts w:ascii="Times New Roman" w:hAnsi="Times New Roman" w:cs="Times New Roman"/>
          <w:spacing w:val="-4"/>
          <w:szCs w:val="24"/>
          <w:lang w:val="sq-AL"/>
        </w:rPr>
        <w:t>2</w:t>
      </w:r>
      <w:r w:rsidR="00C71D13">
        <w:rPr>
          <w:rFonts w:ascii="Times New Roman" w:hAnsi="Times New Roman" w:cs="Times New Roman"/>
          <w:spacing w:val="-4"/>
          <w:szCs w:val="24"/>
          <w:lang w:val="sq-AL"/>
        </w:rPr>
        <w:t>0</w:t>
      </w:r>
      <w:r w:rsidR="007E7BA2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0 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000  lekë;</w:t>
      </w:r>
    </w:p>
    <w:p w14:paraId="216FB38E" w14:textId="5B299D16" w:rsidR="00442696" w:rsidRPr="00F25F87" w:rsidRDefault="00CB4850" w:rsidP="008C6295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8C6295">
        <w:rPr>
          <w:rFonts w:ascii="Times New Roman" w:hAnsi="Times New Roman" w:cs="Times New Roman"/>
          <w:spacing w:val="-4"/>
          <w:szCs w:val="24"/>
          <w:lang w:val="sq-AL"/>
        </w:rPr>
        <w:t>)m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oszbatimi i kërkesave për sigurinë në stacionin e plazhit sipas pik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s </w:t>
      </w:r>
      <w:r w:rsidR="0028347D">
        <w:rPr>
          <w:rFonts w:ascii="Times New Roman" w:hAnsi="Times New Roman" w:cs="Times New Roman"/>
          <w:spacing w:val="-4"/>
          <w:szCs w:val="24"/>
          <w:lang w:val="sq-AL"/>
        </w:rPr>
        <w:t>4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t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 nenit 64 dënohet me gjobë </w:t>
      </w:r>
      <w:r w:rsidR="00CD4C89">
        <w:rPr>
          <w:rFonts w:ascii="Times New Roman" w:hAnsi="Times New Roman" w:cs="Times New Roman"/>
          <w:spacing w:val="-4"/>
          <w:szCs w:val="24"/>
          <w:lang w:val="sq-AL"/>
        </w:rPr>
        <w:t>2</w:t>
      </w:r>
      <w:r w:rsidR="00C71D13">
        <w:rPr>
          <w:rFonts w:ascii="Times New Roman" w:hAnsi="Times New Roman" w:cs="Times New Roman"/>
          <w:spacing w:val="-4"/>
          <w:szCs w:val="24"/>
          <w:lang w:val="sq-AL"/>
        </w:rPr>
        <w:t>0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0 000 lekë;</w:t>
      </w:r>
    </w:p>
    <w:p w14:paraId="5548117F" w14:textId="6D3D601C" w:rsidR="00442696" w:rsidRPr="00F25F87" w:rsidRDefault="00167094" w:rsidP="00E177BB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E177BB">
        <w:rPr>
          <w:rFonts w:ascii="Times New Roman" w:hAnsi="Times New Roman" w:cs="Times New Roman"/>
          <w:spacing w:val="-4"/>
          <w:szCs w:val="24"/>
          <w:lang w:val="sq-AL"/>
        </w:rPr>
        <w:t>)</w:t>
      </w:r>
      <w:r w:rsidR="008C6295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osplotësimi  i kërkesave dhe kushteve për vrojtuesin e plazhit sipas pik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s </w:t>
      </w:r>
      <w:r w:rsidR="0028347D">
        <w:rPr>
          <w:rFonts w:ascii="Times New Roman" w:hAnsi="Times New Roman" w:cs="Times New Roman"/>
          <w:spacing w:val="-4"/>
          <w:szCs w:val="24"/>
          <w:lang w:val="sq-AL"/>
        </w:rPr>
        <w:t>4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t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nenit 64 dënohet me gjobë </w:t>
      </w:r>
      <w:r w:rsidR="003E4E26"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7E7BA2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00 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000 lekë;</w:t>
      </w:r>
    </w:p>
    <w:p w14:paraId="693F42DD" w14:textId="72411990" w:rsidR="00442696" w:rsidRPr="00F25F87" w:rsidRDefault="00CB4850" w:rsidP="00F25F87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nj</w:t>
      </w:r>
      <w:r w:rsidR="00F25F87">
        <w:rPr>
          <w:rFonts w:ascii="Times New Roman" w:hAnsi="Times New Roman" w:cs="Times New Roman"/>
          <w:spacing w:val="-4"/>
          <w:szCs w:val="24"/>
          <w:lang w:val="sq-AL"/>
        </w:rPr>
        <w:t>)</w:t>
      </w:r>
      <w:r w:rsidR="008C6295">
        <w:rPr>
          <w:rFonts w:ascii="Times New Roman" w:hAnsi="Times New Roman" w:cs="Times New Roman"/>
          <w:spacing w:val="-4"/>
          <w:szCs w:val="24"/>
          <w:lang w:val="sq-AL"/>
        </w:rPr>
        <w:t>u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shtrimi i veprimtarisë si stacion plazhi jashtë sipërfaqes së përcaktuar në kontratë,  dënohet me gjobë </w:t>
      </w:r>
      <w:r w:rsidR="007E7BA2" w:rsidRPr="00F25F87"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3E4E26">
        <w:rPr>
          <w:rFonts w:ascii="Times New Roman" w:hAnsi="Times New Roman" w:cs="Times New Roman"/>
          <w:spacing w:val="-4"/>
          <w:szCs w:val="24"/>
          <w:lang w:val="sq-AL"/>
        </w:rPr>
        <w:t>5</w:t>
      </w:r>
      <w:r w:rsidR="007E7BA2" w:rsidRPr="00F25F87">
        <w:rPr>
          <w:rFonts w:ascii="Times New Roman" w:hAnsi="Times New Roman" w:cs="Times New Roman"/>
          <w:spacing w:val="-4"/>
          <w:szCs w:val="24"/>
          <w:lang w:val="sq-AL"/>
        </w:rPr>
        <w:t>0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000 lekë;</w:t>
      </w:r>
    </w:p>
    <w:p w14:paraId="44586506" w14:textId="46762A10" w:rsidR="008E5560" w:rsidRPr="00F25F87" w:rsidRDefault="00CB4850" w:rsidP="008E5560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o</w:t>
      </w:r>
      <w:r w:rsidR="008E5560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) </w:t>
      </w:r>
      <w:r w:rsidR="008C6295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ungesa e vrojtuesit të plazhit në stacionin e plazhit dënohet me gjobë </w:t>
      </w:r>
      <w:r w:rsidR="00CD4C89">
        <w:rPr>
          <w:rFonts w:ascii="Times New Roman" w:hAnsi="Times New Roman" w:cs="Times New Roman"/>
          <w:spacing w:val="-4"/>
          <w:szCs w:val="24"/>
          <w:lang w:val="sq-AL"/>
        </w:rPr>
        <w:t>2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00 000 lekë;</w:t>
      </w:r>
    </w:p>
    <w:p w14:paraId="742CB6D8" w14:textId="20CD1B05" w:rsidR="00C73FF9" w:rsidRDefault="00CB4850" w:rsidP="00F25F87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p</w:t>
      </w:r>
      <w:r w:rsidR="00F25F87">
        <w:rPr>
          <w:rFonts w:ascii="Times New Roman" w:hAnsi="Times New Roman" w:cs="Times New Roman"/>
          <w:spacing w:val="-4"/>
          <w:szCs w:val="24"/>
          <w:lang w:val="sq-AL"/>
        </w:rPr>
        <w:t xml:space="preserve">) </w:t>
      </w:r>
      <w:r w:rsidR="008C6295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7F478D" w:rsidRPr="00F25F87">
        <w:rPr>
          <w:rFonts w:ascii="Times New Roman" w:hAnsi="Times New Roman" w:cs="Times New Roman"/>
          <w:spacing w:val="-4"/>
          <w:szCs w:val="24"/>
          <w:lang w:val="sq-AL"/>
        </w:rPr>
        <w:t>ungesa e kontratës së sigurimit për sigurimin e përgjegjësisë ndaj palëve të treta</w:t>
      </w:r>
      <w:r w:rsidR="001D61D0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sipas pik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1D61D0" w:rsidRPr="00F25F87">
        <w:rPr>
          <w:rFonts w:ascii="Times New Roman" w:hAnsi="Times New Roman" w:cs="Times New Roman"/>
          <w:spacing w:val="-4"/>
          <w:szCs w:val="24"/>
          <w:lang w:val="sq-AL"/>
        </w:rPr>
        <w:t>s 4 t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1D61D0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nenit 64/1, nga sip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1D61D0" w:rsidRPr="00F25F87">
        <w:rPr>
          <w:rFonts w:ascii="Times New Roman" w:hAnsi="Times New Roman" w:cs="Times New Roman"/>
          <w:spacing w:val="-4"/>
          <w:szCs w:val="24"/>
          <w:lang w:val="sq-AL"/>
        </w:rPr>
        <w:t>rm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1D61D0" w:rsidRPr="00F25F87">
        <w:rPr>
          <w:rFonts w:ascii="Times New Roman" w:hAnsi="Times New Roman" w:cs="Times New Roman"/>
          <w:spacing w:val="-4"/>
          <w:szCs w:val="24"/>
          <w:lang w:val="sq-AL"/>
        </w:rPr>
        <w:t>rr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1D61D0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sit turistik, </w:t>
      </w:r>
      <w:r w:rsidR="007F478D" w:rsidRPr="00F25F87">
        <w:rPr>
          <w:rFonts w:ascii="Times New Roman" w:hAnsi="Times New Roman" w:cs="Times New Roman"/>
          <w:spacing w:val="-4"/>
          <w:szCs w:val="24"/>
          <w:lang w:val="sq-AL"/>
        </w:rPr>
        <w:t>dënohet me gjobë</w:t>
      </w:r>
      <w:r w:rsidR="00CD4C89">
        <w:rPr>
          <w:rFonts w:ascii="Times New Roman" w:hAnsi="Times New Roman" w:cs="Times New Roman"/>
          <w:spacing w:val="-4"/>
          <w:szCs w:val="24"/>
          <w:lang w:val="sq-AL"/>
        </w:rPr>
        <w:t xml:space="preserve"> 20</w:t>
      </w:r>
      <w:r w:rsidR="00CD4C89" w:rsidRPr="00F25F87">
        <w:rPr>
          <w:rFonts w:ascii="Times New Roman" w:hAnsi="Times New Roman" w:cs="Times New Roman"/>
          <w:spacing w:val="-4"/>
          <w:szCs w:val="24"/>
          <w:lang w:val="sq-AL"/>
        </w:rPr>
        <w:t>0 000  lekë;</w:t>
      </w:r>
    </w:p>
    <w:p w14:paraId="6BFAD9D6" w14:textId="6E87D4F2" w:rsidR="00442696" w:rsidRPr="00F25F87" w:rsidRDefault="00CB4850" w:rsidP="00F25F87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q</w:t>
      </w:r>
      <w:r w:rsidR="00F25F87">
        <w:rPr>
          <w:rFonts w:ascii="Times New Roman" w:hAnsi="Times New Roman" w:cs="Times New Roman"/>
          <w:spacing w:val="-4"/>
          <w:szCs w:val="24"/>
          <w:lang w:val="sq-AL"/>
        </w:rPr>
        <w:t>)</w:t>
      </w:r>
      <w:r w:rsidR="008C6295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os zbatimi i detyrimeve të përcaktuara në pik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n 1 dhe 2 t</w:t>
      </w:r>
      <w:r w:rsidR="006719FF" w:rsidRPr="00F25F8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nenit 64/1  dënohet  me gjobë nga </w:t>
      </w:r>
      <w:r w:rsidR="00CD4C89">
        <w:rPr>
          <w:rFonts w:ascii="Times New Roman" w:hAnsi="Times New Roman" w:cs="Times New Roman"/>
          <w:spacing w:val="-4"/>
          <w:szCs w:val="24"/>
          <w:lang w:val="sq-AL"/>
        </w:rPr>
        <w:t>5</w:t>
      </w:r>
      <w:r w:rsidR="00442696" w:rsidRPr="00F25F87">
        <w:rPr>
          <w:rFonts w:ascii="Times New Roman" w:hAnsi="Times New Roman" w:cs="Times New Roman"/>
          <w:spacing w:val="-4"/>
          <w:szCs w:val="24"/>
          <w:lang w:val="sq-AL"/>
        </w:rPr>
        <w:t>0 000 lekë</w:t>
      </w:r>
      <w:r w:rsidR="00C73FF9">
        <w:rPr>
          <w:rFonts w:ascii="Times New Roman" w:hAnsi="Times New Roman" w:cs="Times New Roman"/>
          <w:spacing w:val="-4"/>
          <w:szCs w:val="24"/>
          <w:lang w:val="sq-AL"/>
        </w:rPr>
        <w:t>;</w:t>
      </w:r>
    </w:p>
    <w:p w14:paraId="1A750A89" w14:textId="08411856" w:rsidR="00442696" w:rsidRPr="00F25F87" w:rsidRDefault="00167094" w:rsidP="00F25F87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r</w:t>
      </w:r>
      <w:r w:rsidR="00F25F87">
        <w:rPr>
          <w:rFonts w:ascii="Times New Roman" w:hAnsi="Times New Roman" w:cs="Times New Roman"/>
          <w:spacing w:val="-4"/>
          <w:szCs w:val="24"/>
          <w:lang w:val="sq-AL"/>
        </w:rPr>
        <w:t>)</w:t>
      </w:r>
      <w:r w:rsidR="008C6295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7F478D" w:rsidRPr="00F25F87">
        <w:rPr>
          <w:rFonts w:ascii="Times New Roman" w:hAnsi="Times New Roman" w:cs="Times New Roman"/>
          <w:spacing w:val="-4"/>
          <w:szCs w:val="24"/>
          <w:lang w:val="sq-AL"/>
        </w:rPr>
        <w:t>osdeklarimi i të dhënave statistikore nga strukturat akomoduese për numrin e vizitorëve, numrin e netëve të qëndrimit, shtetësinë, rezidencën, gjininë dhe moshën, sipas nenit</w:t>
      </w:r>
      <w:r w:rsidR="00F5385A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66 </w:t>
      </w:r>
      <w:r w:rsidR="007F478D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dënohet me gjobë </w:t>
      </w:r>
      <w:r w:rsidR="00FA4682" w:rsidRPr="00F25F87"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CD4C89">
        <w:rPr>
          <w:rFonts w:ascii="Times New Roman" w:hAnsi="Times New Roman" w:cs="Times New Roman"/>
          <w:spacing w:val="-4"/>
          <w:szCs w:val="24"/>
          <w:lang w:val="sq-AL"/>
        </w:rPr>
        <w:t>5</w:t>
      </w:r>
      <w:r w:rsidR="00FA4682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0 </w:t>
      </w:r>
      <w:r w:rsidR="007F478D" w:rsidRPr="00F25F87">
        <w:rPr>
          <w:rFonts w:ascii="Times New Roman" w:hAnsi="Times New Roman" w:cs="Times New Roman"/>
          <w:spacing w:val="-4"/>
          <w:szCs w:val="24"/>
          <w:lang w:val="sq-AL"/>
        </w:rPr>
        <w:t>000  lekë;</w:t>
      </w:r>
    </w:p>
    <w:p w14:paraId="1C6C8A4E" w14:textId="3CE5D198" w:rsidR="001A2D81" w:rsidRDefault="00CB4850" w:rsidP="00F25F87">
      <w:pPr>
        <w:pStyle w:val="Paragrafi"/>
        <w:spacing w:line="276" w:lineRule="auto"/>
        <w:ind w:left="270" w:firstLine="0"/>
        <w:jc w:val="left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rr</w:t>
      </w:r>
      <w:r w:rsidR="00F25F87">
        <w:rPr>
          <w:rFonts w:ascii="Times New Roman" w:hAnsi="Times New Roman" w:cs="Times New Roman"/>
          <w:spacing w:val="-4"/>
          <w:szCs w:val="24"/>
          <w:lang w:val="sq-AL"/>
        </w:rPr>
        <w:t>)</w:t>
      </w:r>
      <w:r w:rsidR="008C6295">
        <w:rPr>
          <w:rFonts w:ascii="Times New Roman" w:hAnsi="Times New Roman" w:cs="Times New Roman"/>
          <w:spacing w:val="-4"/>
          <w:szCs w:val="24"/>
          <w:lang w:val="sq-AL"/>
        </w:rPr>
        <w:t>d</w:t>
      </w:r>
      <w:r w:rsidR="007F478D" w:rsidRPr="00F25F87">
        <w:rPr>
          <w:rFonts w:ascii="Times New Roman" w:hAnsi="Times New Roman" w:cs="Times New Roman"/>
          <w:spacing w:val="-4"/>
          <w:szCs w:val="24"/>
          <w:lang w:val="sq-AL"/>
        </w:rPr>
        <w:t>eklarimi i pasaktë i të dhënave statistikore sipas nenit</w:t>
      </w:r>
      <w:r w:rsidR="00F5385A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 66  </w:t>
      </w:r>
      <w:r w:rsidR="007F478D" w:rsidRPr="00F25F87">
        <w:rPr>
          <w:rFonts w:ascii="Times New Roman" w:hAnsi="Times New Roman" w:cs="Times New Roman"/>
          <w:spacing w:val="-4"/>
          <w:szCs w:val="24"/>
          <w:lang w:val="sq-AL"/>
        </w:rPr>
        <w:t xml:space="preserve">dënohet me gjobë  </w:t>
      </w:r>
      <w:r w:rsidR="00CD4C89">
        <w:rPr>
          <w:rFonts w:ascii="Times New Roman" w:hAnsi="Times New Roman" w:cs="Times New Roman"/>
          <w:spacing w:val="-4"/>
          <w:szCs w:val="24"/>
          <w:lang w:val="sq-AL"/>
        </w:rPr>
        <w:t>10</w:t>
      </w:r>
      <w:r w:rsidR="00FA4682" w:rsidRPr="00F25F87">
        <w:rPr>
          <w:rFonts w:ascii="Times New Roman" w:hAnsi="Times New Roman" w:cs="Times New Roman"/>
          <w:spacing w:val="-4"/>
          <w:szCs w:val="24"/>
          <w:lang w:val="sq-AL"/>
        </w:rPr>
        <w:t>0 000</w:t>
      </w:r>
      <w:r w:rsidR="00FA4682" w:rsidRPr="00442696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7F478D" w:rsidRPr="00442696">
        <w:rPr>
          <w:rFonts w:ascii="Times New Roman" w:hAnsi="Times New Roman" w:cs="Times New Roman"/>
          <w:spacing w:val="-4"/>
          <w:szCs w:val="24"/>
          <w:lang w:val="sq-AL"/>
        </w:rPr>
        <w:t>lekë;</w:t>
      </w:r>
    </w:p>
    <w:bookmarkEnd w:id="16"/>
    <w:p w14:paraId="70A9E415" w14:textId="77777777" w:rsidR="000B74F3" w:rsidRPr="00442696" w:rsidRDefault="000B74F3" w:rsidP="000B74F3">
      <w:pPr>
        <w:pStyle w:val="Paragrafi"/>
        <w:spacing w:line="276" w:lineRule="auto"/>
        <w:ind w:left="630"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0CF3BE42" w14:textId="7D9163D0" w:rsidR="000B74F3" w:rsidRPr="000B74F3" w:rsidRDefault="00A7219B" w:rsidP="00F806FA">
      <w:pPr>
        <w:pStyle w:val="Paragrafi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pacing w:val="-4"/>
          <w:szCs w:val="24"/>
          <w:lang w:val="sq-AL"/>
        </w:rPr>
      </w:pPr>
      <w:r w:rsidRPr="00F30A8E">
        <w:rPr>
          <w:rFonts w:ascii="Times New Roman" w:hAnsi="Times New Roman" w:cs="Times New Roman"/>
          <w:spacing w:val="-4"/>
          <w:szCs w:val="24"/>
          <w:lang w:val="sq-AL"/>
        </w:rPr>
        <w:t xml:space="preserve">Gjoba, në zbatim të këtij neni, </w:t>
      </w:r>
      <w:r w:rsidR="00694FA5" w:rsidRPr="00F30A8E">
        <w:rPr>
          <w:rFonts w:ascii="Times New Roman" w:hAnsi="Times New Roman" w:cs="Times New Roman"/>
          <w:spacing w:val="-4"/>
          <w:szCs w:val="24"/>
          <w:lang w:val="sq-AL"/>
        </w:rPr>
        <w:t>përbën titull ekzekutiv me përfundimin e shqyrtimit të ankimit administrativ</w:t>
      </w:r>
      <w:r w:rsidR="00F30A8E" w:rsidRPr="00F30A8E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694FA5" w:rsidRPr="00F30A8E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F30A8E">
        <w:rPr>
          <w:rFonts w:ascii="Times New Roman" w:hAnsi="Times New Roman" w:cs="Times New Roman"/>
          <w:spacing w:val="-4"/>
          <w:szCs w:val="24"/>
          <w:lang w:val="sq-AL"/>
        </w:rPr>
        <w:t>dhe vendoset nga struktura përgjegjëse inspektuese në Agjencinë Kombëtare të Bregdetit, në përputhje me legjislacionin në fuqi për inspektimin”</w:t>
      </w:r>
      <w:r w:rsidR="000B74F3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74692978" w14:textId="0D979785" w:rsidR="00A7219B" w:rsidRDefault="006719FF" w:rsidP="00AB380A">
      <w:pPr>
        <w:pStyle w:val="Paragrafi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pacing w:val="-4"/>
          <w:lang w:val="sq-AL"/>
        </w:rPr>
      </w:pPr>
      <w:r>
        <w:rPr>
          <w:rFonts w:ascii="Times New Roman" w:hAnsi="Times New Roman" w:cs="Times New Roman"/>
          <w:spacing w:val="-4"/>
          <w:lang w:val="sq-AL"/>
        </w:rPr>
        <w:t xml:space="preserve">Gjoba, e parashikuar në pikën 2 të këtij neni, paguhet brenda </w:t>
      </w:r>
      <w:r w:rsidRPr="00A7219B">
        <w:rPr>
          <w:rFonts w:ascii="Times New Roman" w:hAnsi="Times New Roman" w:cs="Times New Roman"/>
          <w:spacing w:val="-4"/>
          <w:lang w:val="sq-AL"/>
        </w:rPr>
        <w:t>10 ditëve nga data kur vendimi i dënimit me gjobë është bërë titull ekzekutiv</w:t>
      </w:r>
      <w:r>
        <w:rPr>
          <w:rFonts w:ascii="Times New Roman" w:hAnsi="Times New Roman" w:cs="Times New Roman"/>
          <w:spacing w:val="-4"/>
          <w:lang w:val="sq-AL"/>
        </w:rPr>
        <w:t xml:space="preserve">, </w:t>
      </w:r>
      <w:r w:rsidR="008C77DE" w:rsidRPr="00FA4EA1">
        <w:rPr>
          <w:rFonts w:ascii="Times New Roman" w:hAnsi="Times New Roman" w:cs="Times New Roman"/>
          <w:spacing w:val="-4"/>
          <w:lang w:val="sq-AL"/>
        </w:rPr>
        <w:t xml:space="preserve">në përputhje me </w:t>
      </w:r>
      <w:r w:rsidR="006917FB">
        <w:rPr>
          <w:rFonts w:ascii="Times New Roman" w:hAnsi="Times New Roman" w:cs="Times New Roman"/>
          <w:spacing w:val="-4"/>
          <w:lang w:val="sq-AL"/>
        </w:rPr>
        <w:t>ligj</w:t>
      </w:r>
      <w:r>
        <w:rPr>
          <w:rFonts w:ascii="Times New Roman" w:hAnsi="Times New Roman" w:cs="Times New Roman"/>
          <w:spacing w:val="-4"/>
          <w:lang w:val="sq-AL"/>
        </w:rPr>
        <w:t>islacionin në fuqi p</w:t>
      </w:r>
      <w:r w:rsidR="006917FB" w:rsidRPr="006917FB">
        <w:rPr>
          <w:rFonts w:ascii="Times New Roman" w:hAnsi="Times New Roman" w:cs="Times New Roman"/>
          <w:lang w:val="sq-AL"/>
        </w:rPr>
        <w:t>ër kundërvajtjet administrative</w:t>
      </w:r>
      <w:r>
        <w:rPr>
          <w:rFonts w:ascii="Times New Roman" w:hAnsi="Times New Roman" w:cs="Times New Roman"/>
          <w:lang w:val="sq-AL"/>
        </w:rPr>
        <w:t>”</w:t>
      </w:r>
      <w:r w:rsidR="006917FB" w:rsidRPr="006917FB">
        <w:rPr>
          <w:rFonts w:ascii="Times New Roman" w:hAnsi="Times New Roman" w:cs="Times New Roman"/>
          <w:lang w:val="sq-AL"/>
        </w:rPr>
        <w:t>.</w:t>
      </w:r>
    </w:p>
    <w:p w14:paraId="1457A1D3" w14:textId="705D1FC2" w:rsidR="008C77DE" w:rsidRDefault="008C77DE" w:rsidP="006719FF">
      <w:pPr>
        <w:pStyle w:val="Paragrafi"/>
        <w:spacing w:line="276" w:lineRule="auto"/>
        <w:ind w:left="644" w:firstLine="0"/>
        <w:rPr>
          <w:rFonts w:ascii="Times New Roman" w:hAnsi="Times New Roman" w:cs="Times New Roman"/>
          <w:spacing w:val="-4"/>
          <w:lang w:val="sq-AL"/>
        </w:rPr>
      </w:pPr>
    </w:p>
    <w:p w14:paraId="626616CB" w14:textId="74AF8EAF" w:rsidR="000D2333" w:rsidRPr="000A5643" w:rsidRDefault="000D233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Neni </w:t>
      </w:r>
      <w:r w:rsidR="002C01C5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3</w:t>
      </w:r>
      <w:r w:rsidR="00D07E9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3</w:t>
      </w:r>
    </w:p>
    <w:p w14:paraId="01854FCD" w14:textId="77777777" w:rsidR="000D2333" w:rsidRPr="000A5643" w:rsidRDefault="000D2333">
      <w:pPr>
        <w:spacing w:after="2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Aktet nënligjore</w:t>
      </w:r>
    </w:p>
    <w:p w14:paraId="1A944CFA" w14:textId="26E78781" w:rsidR="00BF277D" w:rsidRPr="000A5643" w:rsidRDefault="000D2333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Ngarkohet Këshilli i Ministrave</w:t>
      </w:r>
      <w:r w:rsidR="001E5A6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dhe ministri përgjegjës për turizmit 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që </w:t>
      </w:r>
      <w:r w:rsidR="001E5A68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brenda 12 muajve nga miratimi i këtij ligji</w:t>
      </w:r>
      <w:r w:rsidR="001E5A6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të nxjerrë aktet nënligjore në </w:t>
      </w:r>
      <w:r w:rsidRPr="001E5A6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zbatim </w:t>
      </w:r>
      <w:r w:rsidR="001E5A68" w:rsidRPr="001E5A68">
        <w:rPr>
          <w:rFonts w:ascii="Times New Roman" w:hAnsi="Times New Roman" w:cs="Times New Roman"/>
          <w:color w:val="000000"/>
          <w:sz w:val="24"/>
          <w:szCs w:val="24"/>
          <w:lang w:val="sq-AL"/>
        </w:rPr>
        <w:t>tij.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18CCDBA8" w14:textId="77777777" w:rsidR="00184D6C" w:rsidRPr="000A5643" w:rsidRDefault="00184D6C" w:rsidP="000A564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6138431" w14:textId="75F75DC3" w:rsidR="00184D6C" w:rsidRPr="000A5643" w:rsidRDefault="00C82CF7" w:rsidP="000A56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 xml:space="preserve">Neni </w:t>
      </w:r>
      <w:r w:rsidR="002C01C5"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3</w:t>
      </w:r>
      <w:r w:rsidR="00D07E9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4</w:t>
      </w:r>
    </w:p>
    <w:p w14:paraId="35C2FC35" w14:textId="77777777" w:rsidR="00184D6C" w:rsidRPr="000A5643" w:rsidRDefault="00184D6C" w:rsidP="000A56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Hyrja n</w:t>
      </w:r>
      <w:r w:rsidR="007F636F"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fuqi</w:t>
      </w:r>
    </w:p>
    <w:p w14:paraId="2E7E4C6E" w14:textId="77777777" w:rsidR="00546FBE" w:rsidRDefault="00546FBE" w:rsidP="000A5643">
      <w:pPr>
        <w:spacing w:after="240"/>
        <w:jc w:val="both"/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</w:pPr>
    </w:p>
    <w:p w14:paraId="14523DC5" w14:textId="2DD4F8AD" w:rsidR="000D2333" w:rsidRPr="000A5643" w:rsidRDefault="000D2333" w:rsidP="000A5643">
      <w:pPr>
        <w:spacing w:after="240"/>
        <w:jc w:val="both"/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</w:pPr>
      <w:r w:rsidRPr="000A5643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Ky ligj hyn në fuqi 15 ditë pas botimit në Fletoren </w:t>
      </w:r>
      <w:r w:rsidR="00184D6C" w:rsidRPr="000A5643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Zyrtare</w:t>
      </w:r>
      <w:r w:rsidR="00D07E9F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.</w:t>
      </w:r>
    </w:p>
    <w:p w14:paraId="3218711B" w14:textId="77777777" w:rsidR="000D2333" w:rsidRPr="00546FBE" w:rsidRDefault="000D2333" w:rsidP="000A5643">
      <w:pPr>
        <w:spacing w:after="240"/>
        <w:jc w:val="both"/>
        <w:rPr>
          <w:rFonts w:ascii="Times New Roman" w:eastAsia="MS Mincho" w:hAnsi="Times New Roman" w:cs="Times New Roman"/>
          <w:color w:val="FF0000"/>
          <w:spacing w:val="-4"/>
          <w:sz w:val="24"/>
          <w:szCs w:val="24"/>
          <w:lang w:val="sq-AL"/>
        </w:rPr>
      </w:pPr>
    </w:p>
    <w:p w14:paraId="359FFBD4" w14:textId="76B36A5C" w:rsidR="00B61448" w:rsidRPr="00F806FA" w:rsidRDefault="00B61448" w:rsidP="00F806FA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546FBE">
        <w:rPr>
          <w:rFonts w:ascii="Times New Roman" w:eastAsia="Times New Roman" w:hAnsi="Times New Roman"/>
          <w:b/>
          <w:sz w:val="24"/>
          <w:szCs w:val="24"/>
          <w:lang w:val="pt-BR"/>
        </w:rPr>
        <w:t>K R Y E T A R I</w:t>
      </w:r>
    </w:p>
    <w:p w14:paraId="558CB7F9" w14:textId="77777777" w:rsidR="00B61448" w:rsidRPr="00546FBE" w:rsidRDefault="00B61448" w:rsidP="00B61448">
      <w:pPr>
        <w:spacing w:line="0" w:lineRule="atLeast"/>
        <w:ind w:right="6"/>
        <w:jc w:val="center"/>
        <w:rPr>
          <w:sz w:val="24"/>
          <w:szCs w:val="24"/>
          <w:lang w:val="pt-BR"/>
        </w:rPr>
      </w:pPr>
      <w:r w:rsidRPr="00546FBE">
        <w:rPr>
          <w:rFonts w:ascii="Times New Roman" w:eastAsia="Times New Roman" w:hAnsi="Times New Roman"/>
          <w:b/>
          <w:sz w:val="24"/>
          <w:szCs w:val="24"/>
          <w:lang w:val="pt-BR"/>
        </w:rPr>
        <w:t>LINDITA NIKOLLA</w:t>
      </w:r>
    </w:p>
    <w:p w14:paraId="6EB7D7AC" w14:textId="77777777" w:rsidR="00734B84" w:rsidRPr="00B61448" w:rsidRDefault="00734B84" w:rsidP="000A564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734B84" w:rsidRPr="00B61448" w:rsidSect="006719FF">
      <w:pgSz w:w="12240" w:h="15840"/>
      <w:pgMar w:top="1080" w:right="144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0FE"/>
    <w:multiLevelType w:val="hybridMultilevel"/>
    <w:tmpl w:val="4A504280"/>
    <w:lvl w:ilvl="0" w:tplc="2278C1B4">
      <w:start w:val="1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EE364A"/>
    <w:multiLevelType w:val="hybridMultilevel"/>
    <w:tmpl w:val="0A6AEEE0"/>
    <w:lvl w:ilvl="0" w:tplc="B0BA47C4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5002"/>
    <w:multiLevelType w:val="hybridMultilevel"/>
    <w:tmpl w:val="0E309144"/>
    <w:lvl w:ilvl="0" w:tplc="0B6EF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31FC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B2437B"/>
    <w:multiLevelType w:val="hybridMultilevel"/>
    <w:tmpl w:val="3AAAE6D6"/>
    <w:lvl w:ilvl="0" w:tplc="23443270">
      <w:start w:val="38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59B51B2"/>
    <w:multiLevelType w:val="hybridMultilevel"/>
    <w:tmpl w:val="1EB8F006"/>
    <w:lvl w:ilvl="0" w:tplc="F72E4A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40E87"/>
    <w:multiLevelType w:val="hybridMultilevel"/>
    <w:tmpl w:val="1F626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6627"/>
    <w:multiLevelType w:val="hybridMultilevel"/>
    <w:tmpl w:val="B6440164"/>
    <w:lvl w:ilvl="0" w:tplc="02F6DE02">
      <w:start w:val="1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B26CAB"/>
    <w:multiLevelType w:val="hybridMultilevel"/>
    <w:tmpl w:val="57409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146C8"/>
    <w:multiLevelType w:val="hybridMultilevel"/>
    <w:tmpl w:val="7390DB3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BE31BE"/>
    <w:multiLevelType w:val="hybridMultilevel"/>
    <w:tmpl w:val="F730782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C4841"/>
    <w:multiLevelType w:val="hybridMultilevel"/>
    <w:tmpl w:val="68180074"/>
    <w:lvl w:ilvl="0" w:tplc="1B782596">
      <w:start w:val="38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2A93AA7"/>
    <w:multiLevelType w:val="hybridMultilevel"/>
    <w:tmpl w:val="681EA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C716A"/>
    <w:multiLevelType w:val="hybridMultilevel"/>
    <w:tmpl w:val="7D2EDCA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9162B9"/>
    <w:multiLevelType w:val="hybridMultilevel"/>
    <w:tmpl w:val="25849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9604F6"/>
    <w:multiLevelType w:val="hybridMultilevel"/>
    <w:tmpl w:val="1C66C4AC"/>
    <w:lvl w:ilvl="0" w:tplc="84F8A11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079A6"/>
    <w:multiLevelType w:val="hybridMultilevel"/>
    <w:tmpl w:val="B70CDFC0"/>
    <w:lvl w:ilvl="0" w:tplc="04090017">
      <w:start w:val="4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F266C"/>
    <w:multiLevelType w:val="hybridMultilevel"/>
    <w:tmpl w:val="7D0489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22452"/>
    <w:multiLevelType w:val="hybridMultilevel"/>
    <w:tmpl w:val="E69A60F8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7900B5"/>
    <w:multiLevelType w:val="hybridMultilevel"/>
    <w:tmpl w:val="8C306F6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02BA5"/>
    <w:multiLevelType w:val="hybridMultilevel"/>
    <w:tmpl w:val="AC5E02A8"/>
    <w:lvl w:ilvl="0" w:tplc="51324EF6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E6F4C50"/>
    <w:multiLevelType w:val="hybridMultilevel"/>
    <w:tmpl w:val="EC760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A1B6C"/>
    <w:multiLevelType w:val="hybridMultilevel"/>
    <w:tmpl w:val="459011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82E28"/>
    <w:multiLevelType w:val="hybridMultilevel"/>
    <w:tmpl w:val="5F049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443BA"/>
    <w:multiLevelType w:val="hybridMultilevel"/>
    <w:tmpl w:val="C00637A6"/>
    <w:lvl w:ilvl="0" w:tplc="718CA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8B4810"/>
    <w:multiLevelType w:val="hybridMultilevel"/>
    <w:tmpl w:val="F9CA5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574F"/>
    <w:multiLevelType w:val="hybridMultilevel"/>
    <w:tmpl w:val="7592C1D2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F4754"/>
    <w:multiLevelType w:val="hybridMultilevel"/>
    <w:tmpl w:val="9226596C"/>
    <w:lvl w:ilvl="0" w:tplc="029EC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73B6C"/>
    <w:multiLevelType w:val="hybridMultilevel"/>
    <w:tmpl w:val="A1E8D9FC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56A70"/>
    <w:multiLevelType w:val="hybridMultilevel"/>
    <w:tmpl w:val="306E5D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DC58F4"/>
    <w:multiLevelType w:val="hybridMultilevel"/>
    <w:tmpl w:val="A492FB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DD0EDC"/>
    <w:multiLevelType w:val="hybridMultilevel"/>
    <w:tmpl w:val="B7ACAE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11028"/>
    <w:multiLevelType w:val="hybridMultilevel"/>
    <w:tmpl w:val="208E572E"/>
    <w:lvl w:ilvl="0" w:tplc="AF1EB8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42A79"/>
    <w:multiLevelType w:val="hybridMultilevel"/>
    <w:tmpl w:val="563EE4A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30207"/>
    <w:multiLevelType w:val="hybridMultilevel"/>
    <w:tmpl w:val="F962C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4018E"/>
    <w:multiLevelType w:val="hybridMultilevel"/>
    <w:tmpl w:val="E572093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6F9"/>
    <w:multiLevelType w:val="hybridMultilevel"/>
    <w:tmpl w:val="AD226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369E9"/>
    <w:multiLevelType w:val="hybridMultilevel"/>
    <w:tmpl w:val="C56AFE00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876114489">
    <w:abstractNumId w:val="5"/>
  </w:num>
  <w:num w:numId="2" w16cid:durableId="733240210">
    <w:abstractNumId w:val="1"/>
  </w:num>
  <w:num w:numId="3" w16cid:durableId="247619296">
    <w:abstractNumId w:val="6"/>
  </w:num>
  <w:num w:numId="4" w16cid:durableId="213470348">
    <w:abstractNumId w:val="36"/>
  </w:num>
  <w:num w:numId="5" w16cid:durableId="1768690090">
    <w:abstractNumId w:val="35"/>
  </w:num>
  <w:num w:numId="6" w16cid:durableId="621427184">
    <w:abstractNumId w:val="15"/>
  </w:num>
  <w:num w:numId="7" w16cid:durableId="31930836">
    <w:abstractNumId w:val="30"/>
  </w:num>
  <w:num w:numId="8" w16cid:durableId="2027708627">
    <w:abstractNumId w:val="13"/>
  </w:num>
  <w:num w:numId="9" w16cid:durableId="482311107">
    <w:abstractNumId w:val="10"/>
  </w:num>
  <w:num w:numId="10" w16cid:durableId="963117338">
    <w:abstractNumId w:val="2"/>
  </w:num>
  <w:num w:numId="11" w16cid:durableId="1445268170">
    <w:abstractNumId w:val="25"/>
  </w:num>
  <w:num w:numId="12" w16cid:durableId="287665047">
    <w:abstractNumId w:val="19"/>
  </w:num>
  <w:num w:numId="13" w16cid:durableId="508907989">
    <w:abstractNumId w:val="32"/>
  </w:num>
  <w:num w:numId="14" w16cid:durableId="725757402">
    <w:abstractNumId w:val="16"/>
  </w:num>
  <w:num w:numId="15" w16cid:durableId="1958290553">
    <w:abstractNumId w:val="24"/>
  </w:num>
  <w:num w:numId="16" w16cid:durableId="1476531957">
    <w:abstractNumId w:val="12"/>
  </w:num>
  <w:num w:numId="17" w16cid:durableId="827208065">
    <w:abstractNumId w:val="31"/>
  </w:num>
  <w:num w:numId="18" w16cid:durableId="524557387">
    <w:abstractNumId w:val="27"/>
  </w:num>
  <w:num w:numId="19" w16cid:durableId="237638708">
    <w:abstractNumId w:val="33"/>
  </w:num>
  <w:num w:numId="20" w16cid:durableId="2069721303">
    <w:abstractNumId w:val="3"/>
  </w:num>
  <w:num w:numId="21" w16cid:durableId="1697340701">
    <w:abstractNumId w:val="14"/>
  </w:num>
  <w:num w:numId="22" w16cid:durableId="1685399005">
    <w:abstractNumId w:val="21"/>
  </w:num>
  <w:num w:numId="23" w16cid:durableId="1930698489">
    <w:abstractNumId w:val="29"/>
  </w:num>
  <w:num w:numId="24" w16cid:durableId="562840041">
    <w:abstractNumId w:val="18"/>
  </w:num>
  <w:num w:numId="25" w16cid:durableId="554893475">
    <w:abstractNumId w:val="22"/>
  </w:num>
  <w:num w:numId="26" w16cid:durableId="1924102285">
    <w:abstractNumId w:val="9"/>
  </w:num>
  <w:num w:numId="27" w16cid:durableId="744227489">
    <w:abstractNumId w:val="26"/>
  </w:num>
  <w:num w:numId="28" w16cid:durableId="1370951708">
    <w:abstractNumId w:val="20"/>
  </w:num>
  <w:num w:numId="29" w16cid:durableId="1633097995">
    <w:abstractNumId w:val="7"/>
  </w:num>
  <w:num w:numId="30" w16cid:durableId="1487471663">
    <w:abstractNumId w:val="23"/>
  </w:num>
  <w:num w:numId="31" w16cid:durableId="714429078">
    <w:abstractNumId w:val="34"/>
  </w:num>
  <w:num w:numId="32" w16cid:durableId="281689796">
    <w:abstractNumId w:val="8"/>
  </w:num>
  <w:num w:numId="33" w16cid:durableId="1165824796">
    <w:abstractNumId w:val="28"/>
  </w:num>
  <w:num w:numId="34" w16cid:durableId="975452937">
    <w:abstractNumId w:val="37"/>
  </w:num>
  <w:num w:numId="35" w16cid:durableId="1298537019">
    <w:abstractNumId w:val="17"/>
  </w:num>
  <w:num w:numId="36" w16cid:durableId="391083245">
    <w:abstractNumId w:val="4"/>
  </w:num>
  <w:num w:numId="37" w16cid:durableId="201747109">
    <w:abstractNumId w:val="0"/>
  </w:num>
  <w:num w:numId="38" w16cid:durableId="181502061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33"/>
    <w:rsid w:val="00000754"/>
    <w:rsid w:val="00027D5F"/>
    <w:rsid w:val="00032162"/>
    <w:rsid w:val="00033A58"/>
    <w:rsid w:val="00046AFC"/>
    <w:rsid w:val="000507FF"/>
    <w:rsid w:val="00053960"/>
    <w:rsid w:val="00054AAC"/>
    <w:rsid w:val="00055DEF"/>
    <w:rsid w:val="000564B0"/>
    <w:rsid w:val="00057132"/>
    <w:rsid w:val="00061355"/>
    <w:rsid w:val="00071858"/>
    <w:rsid w:val="000733DA"/>
    <w:rsid w:val="000751E7"/>
    <w:rsid w:val="0008611D"/>
    <w:rsid w:val="000901AB"/>
    <w:rsid w:val="000936DA"/>
    <w:rsid w:val="00096C8C"/>
    <w:rsid w:val="00097211"/>
    <w:rsid w:val="000A0535"/>
    <w:rsid w:val="000A5643"/>
    <w:rsid w:val="000A60FA"/>
    <w:rsid w:val="000A7286"/>
    <w:rsid w:val="000B3611"/>
    <w:rsid w:val="000B490D"/>
    <w:rsid w:val="000B522B"/>
    <w:rsid w:val="000B74F3"/>
    <w:rsid w:val="000C1234"/>
    <w:rsid w:val="000C2EEA"/>
    <w:rsid w:val="000C44B7"/>
    <w:rsid w:val="000D061F"/>
    <w:rsid w:val="000D2333"/>
    <w:rsid w:val="000E1CB5"/>
    <w:rsid w:val="000E31C7"/>
    <w:rsid w:val="000E7E69"/>
    <w:rsid w:val="000F2E2E"/>
    <w:rsid w:val="000F6DC6"/>
    <w:rsid w:val="000F7D74"/>
    <w:rsid w:val="00102040"/>
    <w:rsid w:val="00113771"/>
    <w:rsid w:val="001153BE"/>
    <w:rsid w:val="00120740"/>
    <w:rsid w:val="00121EEB"/>
    <w:rsid w:val="00124B6A"/>
    <w:rsid w:val="00136C9D"/>
    <w:rsid w:val="0013727C"/>
    <w:rsid w:val="00140279"/>
    <w:rsid w:val="00140714"/>
    <w:rsid w:val="001417B6"/>
    <w:rsid w:val="00141F98"/>
    <w:rsid w:val="00142346"/>
    <w:rsid w:val="001466AB"/>
    <w:rsid w:val="001510C8"/>
    <w:rsid w:val="00155506"/>
    <w:rsid w:val="00155D25"/>
    <w:rsid w:val="001648EE"/>
    <w:rsid w:val="00165630"/>
    <w:rsid w:val="001656FE"/>
    <w:rsid w:val="00167094"/>
    <w:rsid w:val="001670D5"/>
    <w:rsid w:val="00171771"/>
    <w:rsid w:val="00184D6C"/>
    <w:rsid w:val="00194FAF"/>
    <w:rsid w:val="0019577A"/>
    <w:rsid w:val="00197D36"/>
    <w:rsid w:val="001A2D81"/>
    <w:rsid w:val="001C5958"/>
    <w:rsid w:val="001C732D"/>
    <w:rsid w:val="001D61D0"/>
    <w:rsid w:val="001E4B13"/>
    <w:rsid w:val="001E5A68"/>
    <w:rsid w:val="001F30F7"/>
    <w:rsid w:val="001F4028"/>
    <w:rsid w:val="00200B65"/>
    <w:rsid w:val="002032AB"/>
    <w:rsid w:val="00224F61"/>
    <w:rsid w:val="00227AA5"/>
    <w:rsid w:val="00231D8D"/>
    <w:rsid w:val="002320E6"/>
    <w:rsid w:val="00232FB9"/>
    <w:rsid w:val="00234A44"/>
    <w:rsid w:val="00236560"/>
    <w:rsid w:val="00242D67"/>
    <w:rsid w:val="00246880"/>
    <w:rsid w:val="0024704E"/>
    <w:rsid w:val="0025166F"/>
    <w:rsid w:val="00253B17"/>
    <w:rsid w:val="00254C37"/>
    <w:rsid w:val="002572F0"/>
    <w:rsid w:val="002600AD"/>
    <w:rsid w:val="002606B7"/>
    <w:rsid w:val="00275D55"/>
    <w:rsid w:val="0028347D"/>
    <w:rsid w:val="00285ED0"/>
    <w:rsid w:val="002912AA"/>
    <w:rsid w:val="00292877"/>
    <w:rsid w:val="002943EC"/>
    <w:rsid w:val="00296E81"/>
    <w:rsid w:val="002A4333"/>
    <w:rsid w:val="002A6FB8"/>
    <w:rsid w:val="002B1C17"/>
    <w:rsid w:val="002B3BE9"/>
    <w:rsid w:val="002B792E"/>
    <w:rsid w:val="002C01C5"/>
    <w:rsid w:val="002D3A56"/>
    <w:rsid w:val="002D55E0"/>
    <w:rsid w:val="002E2A0E"/>
    <w:rsid w:val="002F3D87"/>
    <w:rsid w:val="002F567F"/>
    <w:rsid w:val="002F70D3"/>
    <w:rsid w:val="003039A3"/>
    <w:rsid w:val="00304CCD"/>
    <w:rsid w:val="00305571"/>
    <w:rsid w:val="00316521"/>
    <w:rsid w:val="003179EA"/>
    <w:rsid w:val="0032263A"/>
    <w:rsid w:val="003234C0"/>
    <w:rsid w:val="0032467B"/>
    <w:rsid w:val="00327AD7"/>
    <w:rsid w:val="00334E4D"/>
    <w:rsid w:val="003369DB"/>
    <w:rsid w:val="00352287"/>
    <w:rsid w:val="003552DB"/>
    <w:rsid w:val="00356CE9"/>
    <w:rsid w:val="00361560"/>
    <w:rsid w:val="0036189B"/>
    <w:rsid w:val="00365B50"/>
    <w:rsid w:val="00367250"/>
    <w:rsid w:val="00370B40"/>
    <w:rsid w:val="00374E65"/>
    <w:rsid w:val="00380563"/>
    <w:rsid w:val="00381830"/>
    <w:rsid w:val="00384CEF"/>
    <w:rsid w:val="00391AFF"/>
    <w:rsid w:val="0039271A"/>
    <w:rsid w:val="0039460A"/>
    <w:rsid w:val="003A301E"/>
    <w:rsid w:val="003B0274"/>
    <w:rsid w:val="003B5955"/>
    <w:rsid w:val="003C3639"/>
    <w:rsid w:val="003C43C7"/>
    <w:rsid w:val="003C5749"/>
    <w:rsid w:val="003C580D"/>
    <w:rsid w:val="003C5CF5"/>
    <w:rsid w:val="003C68F6"/>
    <w:rsid w:val="003D2BA3"/>
    <w:rsid w:val="003D508E"/>
    <w:rsid w:val="003E4E26"/>
    <w:rsid w:val="003F04AE"/>
    <w:rsid w:val="003F1A21"/>
    <w:rsid w:val="003F4E58"/>
    <w:rsid w:val="004052A1"/>
    <w:rsid w:val="004063C6"/>
    <w:rsid w:val="00414877"/>
    <w:rsid w:val="00421F28"/>
    <w:rsid w:val="00422585"/>
    <w:rsid w:val="0042422E"/>
    <w:rsid w:val="004243F5"/>
    <w:rsid w:val="00431522"/>
    <w:rsid w:val="00435264"/>
    <w:rsid w:val="00436B45"/>
    <w:rsid w:val="004415FE"/>
    <w:rsid w:val="00442696"/>
    <w:rsid w:val="004522DA"/>
    <w:rsid w:val="00456A4C"/>
    <w:rsid w:val="004603F0"/>
    <w:rsid w:val="0046142E"/>
    <w:rsid w:val="004629E9"/>
    <w:rsid w:val="00462F6D"/>
    <w:rsid w:val="004718DB"/>
    <w:rsid w:val="00474AD4"/>
    <w:rsid w:val="0048430E"/>
    <w:rsid w:val="00486D77"/>
    <w:rsid w:val="004A46DA"/>
    <w:rsid w:val="004B27A6"/>
    <w:rsid w:val="004B3015"/>
    <w:rsid w:val="004B67A2"/>
    <w:rsid w:val="004C0742"/>
    <w:rsid w:val="004C49D3"/>
    <w:rsid w:val="004C54B3"/>
    <w:rsid w:val="004D0A35"/>
    <w:rsid w:val="004D7237"/>
    <w:rsid w:val="004E7AE3"/>
    <w:rsid w:val="004F62CC"/>
    <w:rsid w:val="00524F8E"/>
    <w:rsid w:val="00527AB4"/>
    <w:rsid w:val="005313E2"/>
    <w:rsid w:val="0054020C"/>
    <w:rsid w:val="00546FBE"/>
    <w:rsid w:val="00550BC5"/>
    <w:rsid w:val="00560B3C"/>
    <w:rsid w:val="00565DF8"/>
    <w:rsid w:val="00567133"/>
    <w:rsid w:val="00570251"/>
    <w:rsid w:val="00571A77"/>
    <w:rsid w:val="005737DA"/>
    <w:rsid w:val="00573ACB"/>
    <w:rsid w:val="00595AF9"/>
    <w:rsid w:val="005B7960"/>
    <w:rsid w:val="005D7CC6"/>
    <w:rsid w:val="005E0569"/>
    <w:rsid w:val="005E495E"/>
    <w:rsid w:val="005F01EA"/>
    <w:rsid w:val="005F1BAF"/>
    <w:rsid w:val="005F346B"/>
    <w:rsid w:val="005F50E4"/>
    <w:rsid w:val="005F5862"/>
    <w:rsid w:val="00602E0E"/>
    <w:rsid w:val="00610F7A"/>
    <w:rsid w:val="00622956"/>
    <w:rsid w:val="00626A94"/>
    <w:rsid w:val="00630FF6"/>
    <w:rsid w:val="00631E73"/>
    <w:rsid w:val="00636989"/>
    <w:rsid w:val="00651F6F"/>
    <w:rsid w:val="0066553F"/>
    <w:rsid w:val="00667E6C"/>
    <w:rsid w:val="00670EB3"/>
    <w:rsid w:val="006719FF"/>
    <w:rsid w:val="0067675E"/>
    <w:rsid w:val="006843FF"/>
    <w:rsid w:val="006859C1"/>
    <w:rsid w:val="00687200"/>
    <w:rsid w:val="006917FB"/>
    <w:rsid w:val="00694742"/>
    <w:rsid w:val="00694FA5"/>
    <w:rsid w:val="00695DB4"/>
    <w:rsid w:val="006A2FE8"/>
    <w:rsid w:val="006A6DF1"/>
    <w:rsid w:val="006B3F0C"/>
    <w:rsid w:val="006C5D2E"/>
    <w:rsid w:val="006E68F8"/>
    <w:rsid w:val="006E6DFD"/>
    <w:rsid w:val="006F148D"/>
    <w:rsid w:val="006F2194"/>
    <w:rsid w:val="0071205A"/>
    <w:rsid w:val="00716A25"/>
    <w:rsid w:val="00724190"/>
    <w:rsid w:val="00734B84"/>
    <w:rsid w:val="00736ACB"/>
    <w:rsid w:val="00736BAE"/>
    <w:rsid w:val="007443AD"/>
    <w:rsid w:val="00745E7D"/>
    <w:rsid w:val="007503BD"/>
    <w:rsid w:val="00752ABE"/>
    <w:rsid w:val="007561F7"/>
    <w:rsid w:val="007665D7"/>
    <w:rsid w:val="0076706A"/>
    <w:rsid w:val="007747CF"/>
    <w:rsid w:val="0078614B"/>
    <w:rsid w:val="00791E48"/>
    <w:rsid w:val="00794454"/>
    <w:rsid w:val="007956D4"/>
    <w:rsid w:val="007977DA"/>
    <w:rsid w:val="007A0FE5"/>
    <w:rsid w:val="007A20CB"/>
    <w:rsid w:val="007B2178"/>
    <w:rsid w:val="007B2251"/>
    <w:rsid w:val="007C1EC6"/>
    <w:rsid w:val="007C2EC4"/>
    <w:rsid w:val="007C4C52"/>
    <w:rsid w:val="007D04EB"/>
    <w:rsid w:val="007D1177"/>
    <w:rsid w:val="007D58D3"/>
    <w:rsid w:val="007D65A7"/>
    <w:rsid w:val="007E7BA2"/>
    <w:rsid w:val="007E7DB7"/>
    <w:rsid w:val="007E7EC6"/>
    <w:rsid w:val="007F16F2"/>
    <w:rsid w:val="007F478D"/>
    <w:rsid w:val="007F636F"/>
    <w:rsid w:val="007F7D4C"/>
    <w:rsid w:val="00800C91"/>
    <w:rsid w:val="008048DB"/>
    <w:rsid w:val="00816E9E"/>
    <w:rsid w:val="008276A9"/>
    <w:rsid w:val="00833777"/>
    <w:rsid w:val="00836F27"/>
    <w:rsid w:val="00841EE7"/>
    <w:rsid w:val="008443E1"/>
    <w:rsid w:val="00851A4A"/>
    <w:rsid w:val="00851EA1"/>
    <w:rsid w:val="00853D7A"/>
    <w:rsid w:val="00857183"/>
    <w:rsid w:val="0086084D"/>
    <w:rsid w:val="00862014"/>
    <w:rsid w:val="00870470"/>
    <w:rsid w:val="008748DD"/>
    <w:rsid w:val="00882FF0"/>
    <w:rsid w:val="00884BC5"/>
    <w:rsid w:val="008850B5"/>
    <w:rsid w:val="00891FD3"/>
    <w:rsid w:val="008A33A2"/>
    <w:rsid w:val="008A3ED9"/>
    <w:rsid w:val="008A4D16"/>
    <w:rsid w:val="008A70BD"/>
    <w:rsid w:val="008B313F"/>
    <w:rsid w:val="008B3FC7"/>
    <w:rsid w:val="008B6873"/>
    <w:rsid w:val="008C6295"/>
    <w:rsid w:val="008C77DE"/>
    <w:rsid w:val="008E1C73"/>
    <w:rsid w:val="008E2812"/>
    <w:rsid w:val="008E5560"/>
    <w:rsid w:val="008E798B"/>
    <w:rsid w:val="0090260A"/>
    <w:rsid w:val="00902F48"/>
    <w:rsid w:val="00905F43"/>
    <w:rsid w:val="0091758D"/>
    <w:rsid w:val="009222DE"/>
    <w:rsid w:val="00924909"/>
    <w:rsid w:val="00925D78"/>
    <w:rsid w:val="0093086B"/>
    <w:rsid w:val="00930F37"/>
    <w:rsid w:val="009333A9"/>
    <w:rsid w:val="00935ECD"/>
    <w:rsid w:val="00940282"/>
    <w:rsid w:val="0094052E"/>
    <w:rsid w:val="009429E7"/>
    <w:rsid w:val="009565AB"/>
    <w:rsid w:val="00965CD3"/>
    <w:rsid w:val="00972A60"/>
    <w:rsid w:val="00973FD1"/>
    <w:rsid w:val="00976BDA"/>
    <w:rsid w:val="00976D36"/>
    <w:rsid w:val="00986B4D"/>
    <w:rsid w:val="00995A2B"/>
    <w:rsid w:val="009A5684"/>
    <w:rsid w:val="009B2F3E"/>
    <w:rsid w:val="009C2461"/>
    <w:rsid w:val="009C34D2"/>
    <w:rsid w:val="009C6FF8"/>
    <w:rsid w:val="009D56A8"/>
    <w:rsid w:val="009D6E38"/>
    <w:rsid w:val="009D7AD9"/>
    <w:rsid w:val="009E2729"/>
    <w:rsid w:val="009F0412"/>
    <w:rsid w:val="009F11E2"/>
    <w:rsid w:val="009F1E4D"/>
    <w:rsid w:val="009F3522"/>
    <w:rsid w:val="009F52F5"/>
    <w:rsid w:val="00A017EE"/>
    <w:rsid w:val="00A02293"/>
    <w:rsid w:val="00A0536A"/>
    <w:rsid w:val="00A07FC1"/>
    <w:rsid w:val="00A119ED"/>
    <w:rsid w:val="00A12981"/>
    <w:rsid w:val="00A16B92"/>
    <w:rsid w:val="00A215C2"/>
    <w:rsid w:val="00A227F1"/>
    <w:rsid w:val="00A27C96"/>
    <w:rsid w:val="00A27F1A"/>
    <w:rsid w:val="00A34EF9"/>
    <w:rsid w:val="00A36107"/>
    <w:rsid w:val="00A425B8"/>
    <w:rsid w:val="00A45F50"/>
    <w:rsid w:val="00A46881"/>
    <w:rsid w:val="00A50278"/>
    <w:rsid w:val="00A558CB"/>
    <w:rsid w:val="00A565DA"/>
    <w:rsid w:val="00A56D91"/>
    <w:rsid w:val="00A6072A"/>
    <w:rsid w:val="00A644B3"/>
    <w:rsid w:val="00A7219B"/>
    <w:rsid w:val="00A769EE"/>
    <w:rsid w:val="00A81406"/>
    <w:rsid w:val="00A828ED"/>
    <w:rsid w:val="00A9035A"/>
    <w:rsid w:val="00A94B20"/>
    <w:rsid w:val="00A95524"/>
    <w:rsid w:val="00A97324"/>
    <w:rsid w:val="00AA78EA"/>
    <w:rsid w:val="00AB1AD3"/>
    <w:rsid w:val="00AB241D"/>
    <w:rsid w:val="00AB30B7"/>
    <w:rsid w:val="00AB380A"/>
    <w:rsid w:val="00AB4C14"/>
    <w:rsid w:val="00AB56FA"/>
    <w:rsid w:val="00AB5DB6"/>
    <w:rsid w:val="00AB6CBA"/>
    <w:rsid w:val="00AB7682"/>
    <w:rsid w:val="00AE1F4C"/>
    <w:rsid w:val="00AF0782"/>
    <w:rsid w:val="00AF1152"/>
    <w:rsid w:val="00AF3B31"/>
    <w:rsid w:val="00B064E4"/>
    <w:rsid w:val="00B27D93"/>
    <w:rsid w:val="00B319BD"/>
    <w:rsid w:val="00B31C0E"/>
    <w:rsid w:val="00B32FC3"/>
    <w:rsid w:val="00B33B54"/>
    <w:rsid w:val="00B36505"/>
    <w:rsid w:val="00B4785B"/>
    <w:rsid w:val="00B61448"/>
    <w:rsid w:val="00B62CB4"/>
    <w:rsid w:val="00B63250"/>
    <w:rsid w:val="00B634B9"/>
    <w:rsid w:val="00B658BC"/>
    <w:rsid w:val="00B70686"/>
    <w:rsid w:val="00B76179"/>
    <w:rsid w:val="00B803CD"/>
    <w:rsid w:val="00B80622"/>
    <w:rsid w:val="00B92B54"/>
    <w:rsid w:val="00B95DD1"/>
    <w:rsid w:val="00B97EC9"/>
    <w:rsid w:val="00B97FF9"/>
    <w:rsid w:val="00BA4D34"/>
    <w:rsid w:val="00BB333D"/>
    <w:rsid w:val="00BB4977"/>
    <w:rsid w:val="00BB5CF3"/>
    <w:rsid w:val="00BE33B1"/>
    <w:rsid w:val="00BE54B8"/>
    <w:rsid w:val="00BE6C83"/>
    <w:rsid w:val="00BF277D"/>
    <w:rsid w:val="00C02C5A"/>
    <w:rsid w:val="00C14715"/>
    <w:rsid w:val="00C22215"/>
    <w:rsid w:val="00C3445B"/>
    <w:rsid w:val="00C352C2"/>
    <w:rsid w:val="00C434D7"/>
    <w:rsid w:val="00C4582D"/>
    <w:rsid w:val="00C5415C"/>
    <w:rsid w:val="00C6110A"/>
    <w:rsid w:val="00C62B98"/>
    <w:rsid w:val="00C64743"/>
    <w:rsid w:val="00C67599"/>
    <w:rsid w:val="00C7072F"/>
    <w:rsid w:val="00C71D13"/>
    <w:rsid w:val="00C7201F"/>
    <w:rsid w:val="00C72628"/>
    <w:rsid w:val="00C73FF9"/>
    <w:rsid w:val="00C74C3F"/>
    <w:rsid w:val="00C82958"/>
    <w:rsid w:val="00C82CF7"/>
    <w:rsid w:val="00C875BA"/>
    <w:rsid w:val="00C90C6B"/>
    <w:rsid w:val="00C91CF0"/>
    <w:rsid w:val="00CA0133"/>
    <w:rsid w:val="00CA4553"/>
    <w:rsid w:val="00CB1BFF"/>
    <w:rsid w:val="00CB4850"/>
    <w:rsid w:val="00CB4ADB"/>
    <w:rsid w:val="00CC1C89"/>
    <w:rsid w:val="00CD119D"/>
    <w:rsid w:val="00CD4C89"/>
    <w:rsid w:val="00CD74DB"/>
    <w:rsid w:val="00CE18B2"/>
    <w:rsid w:val="00CE262A"/>
    <w:rsid w:val="00CE4408"/>
    <w:rsid w:val="00CF3E7A"/>
    <w:rsid w:val="00CF4F5C"/>
    <w:rsid w:val="00CF6920"/>
    <w:rsid w:val="00D00F43"/>
    <w:rsid w:val="00D0475E"/>
    <w:rsid w:val="00D04A0F"/>
    <w:rsid w:val="00D05D6D"/>
    <w:rsid w:val="00D07C57"/>
    <w:rsid w:val="00D07E9F"/>
    <w:rsid w:val="00D10CFB"/>
    <w:rsid w:val="00D13D43"/>
    <w:rsid w:val="00D14FD4"/>
    <w:rsid w:val="00D24898"/>
    <w:rsid w:val="00D24FD5"/>
    <w:rsid w:val="00D2520E"/>
    <w:rsid w:val="00D261E7"/>
    <w:rsid w:val="00D26CD3"/>
    <w:rsid w:val="00D356BA"/>
    <w:rsid w:val="00D36B9A"/>
    <w:rsid w:val="00D4128D"/>
    <w:rsid w:val="00D43DFD"/>
    <w:rsid w:val="00D44CA4"/>
    <w:rsid w:val="00D4536A"/>
    <w:rsid w:val="00D46A65"/>
    <w:rsid w:val="00D4756B"/>
    <w:rsid w:val="00D503CA"/>
    <w:rsid w:val="00D54FA8"/>
    <w:rsid w:val="00D63193"/>
    <w:rsid w:val="00D63B76"/>
    <w:rsid w:val="00D657CF"/>
    <w:rsid w:val="00D721B4"/>
    <w:rsid w:val="00D73EB8"/>
    <w:rsid w:val="00D7454C"/>
    <w:rsid w:val="00D74655"/>
    <w:rsid w:val="00D762A2"/>
    <w:rsid w:val="00D8642B"/>
    <w:rsid w:val="00D93ED9"/>
    <w:rsid w:val="00D95517"/>
    <w:rsid w:val="00DA05D6"/>
    <w:rsid w:val="00DA3B02"/>
    <w:rsid w:val="00DA6FD8"/>
    <w:rsid w:val="00DA7991"/>
    <w:rsid w:val="00DB0374"/>
    <w:rsid w:val="00DC6B61"/>
    <w:rsid w:val="00DD738B"/>
    <w:rsid w:val="00DE13D7"/>
    <w:rsid w:val="00DE38DC"/>
    <w:rsid w:val="00DF06C4"/>
    <w:rsid w:val="00DF243E"/>
    <w:rsid w:val="00E0055F"/>
    <w:rsid w:val="00E0760B"/>
    <w:rsid w:val="00E11F0C"/>
    <w:rsid w:val="00E146F3"/>
    <w:rsid w:val="00E14E66"/>
    <w:rsid w:val="00E16201"/>
    <w:rsid w:val="00E17739"/>
    <w:rsid w:val="00E177BB"/>
    <w:rsid w:val="00E22609"/>
    <w:rsid w:val="00E24EE9"/>
    <w:rsid w:val="00E25891"/>
    <w:rsid w:val="00E3161E"/>
    <w:rsid w:val="00E32C88"/>
    <w:rsid w:val="00E34279"/>
    <w:rsid w:val="00E3543F"/>
    <w:rsid w:val="00E37ECA"/>
    <w:rsid w:val="00E40C50"/>
    <w:rsid w:val="00E50245"/>
    <w:rsid w:val="00E5203E"/>
    <w:rsid w:val="00E52F6B"/>
    <w:rsid w:val="00E546BE"/>
    <w:rsid w:val="00E67437"/>
    <w:rsid w:val="00E72CCA"/>
    <w:rsid w:val="00E72CFD"/>
    <w:rsid w:val="00E732C1"/>
    <w:rsid w:val="00E7381D"/>
    <w:rsid w:val="00E76173"/>
    <w:rsid w:val="00E81C25"/>
    <w:rsid w:val="00E81E93"/>
    <w:rsid w:val="00E82702"/>
    <w:rsid w:val="00E84F91"/>
    <w:rsid w:val="00E9336E"/>
    <w:rsid w:val="00E967D8"/>
    <w:rsid w:val="00EA26DB"/>
    <w:rsid w:val="00EB4DF9"/>
    <w:rsid w:val="00EB5A30"/>
    <w:rsid w:val="00EB70EB"/>
    <w:rsid w:val="00EC241A"/>
    <w:rsid w:val="00EC735C"/>
    <w:rsid w:val="00ED51D5"/>
    <w:rsid w:val="00ED65B1"/>
    <w:rsid w:val="00EE1C7D"/>
    <w:rsid w:val="00EE2BF6"/>
    <w:rsid w:val="00EE44B5"/>
    <w:rsid w:val="00EE56E1"/>
    <w:rsid w:val="00EF15C5"/>
    <w:rsid w:val="00EF17C6"/>
    <w:rsid w:val="00F00BCC"/>
    <w:rsid w:val="00F01A74"/>
    <w:rsid w:val="00F026FC"/>
    <w:rsid w:val="00F02C46"/>
    <w:rsid w:val="00F033FE"/>
    <w:rsid w:val="00F07298"/>
    <w:rsid w:val="00F10150"/>
    <w:rsid w:val="00F1632E"/>
    <w:rsid w:val="00F21879"/>
    <w:rsid w:val="00F21D87"/>
    <w:rsid w:val="00F22CFC"/>
    <w:rsid w:val="00F25F87"/>
    <w:rsid w:val="00F262D1"/>
    <w:rsid w:val="00F26F92"/>
    <w:rsid w:val="00F309AA"/>
    <w:rsid w:val="00F30A8E"/>
    <w:rsid w:val="00F35269"/>
    <w:rsid w:val="00F42E64"/>
    <w:rsid w:val="00F47F3D"/>
    <w:rsid w:val="00F52172"/>
    <w:rsid w:val="00F5385A"/>
    <w:rsid w:val="00F546EC"/>
    <w:rsid w:val="00F646B4"/>
    <w:rsid w:val="00F64DF5"/>
    <w:rsid w:val="00F70AFB"/>
    <w:rsid w:val="00F73A2A"/>
    <w:rsid w:val="00F758DF"/>
    <w:rsid w:val="00F76BA6"/>
    <w:rsid w:val="00F772A1"/>
    <w:rsid w:val="00F806FA"/>
    <w:rsid w:val="00F82D59"/>
    <w:rsid w:val="00F84649"/>
    <w:rsid w:val="00F9405A"/>
    <w:rsid w:val="00FA2EA9"/>
    <w:rsid w:val="00FA4682"/>
    <w:rsid w:val="00FA4EA1"/>
    <w:rsid w:val="00FB00C0"/>
    <w:rsid w:val="00FB4F86"/>
    <w:rsid w:val="00FC0A1D"/>
    <w:rsid w:val="00FC4A63"/>
    <w:rsid w:val="00FC5A5B"/>
    <w:rsid w:val="00FC5DCC"/>
    <w:rsid w:val="00FC69F8"/>
    <w:rsid w:val="00FD0A9A"/>
    <w:rsid w:val="00FD3E44"/>
    <w:rsid w:val="00FD76C3"/>
    <w:rsid w:val="00FE2211"/>
    <w:rsid w:val="00FE2910"/>
    <w:rsid w:val="00F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EE9E"/>
  <w15:chartTrackingRefBased/>
  <w15:docId w15:val="{17CFBB4B-72CC-4845-81A3-E8B75D7C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3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D23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paragraph" w:styleId="Heading2">
    <w:name w:val="heading 2"/>
    <w:basedOn w:val="Normal"/>
    <w:next w:val="Normal"/>
    <w:link w:val="Heading2Char"/>
    <w:qFormat/>
    <w:rsid w:val="000D2333"/>
    <w:pPr>
      <w:keepNext/>
      <w:tabs>
        <w:tab w:val="left" w:pos="540"/>
      </w:tabs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sq-AL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rsid w:val="002032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333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rsid w:val="000D2333"/>
    <w:rPr>
      <w:rFonts w:ascii="Times New Roman" w:eastAsia="Times New Roman" w:hAnsi="Times New Roman" w:cs="Times New Roman"/>
      <w:sz w:val="28"/>
      <w:szCs w:val="28"/>
      <w:lang w:val="sq-AL"/>
    </w:rPr>
  </w:style>
  <w:style w:type="paragraph" w:customStyle="1" w:styleId="Paragrafi">
    <w:name w:val="Paragrafi"/>
    <w:link w:val="ParagrafiChar"/>
    <w:qFormat/>
    <w:rsid w:val="000D2333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0D2333"/>
    <w:rPr>
      <w:rFonts w:ascii="Garamond" w:eastAsia="MS Mincho" w:hAnsi="Garamond" w:cs="CG Times"/>
      <w:sz w:val="24"/>
    </w:rPr>
  </w:style>
  <w:style w:type="paragraph" w:customStyle="1" w:styleId="NeniNr">
    <w:name w:val="Neni_Nr"/>
    <w:next w:val="Normal"/>
    <w:link w:val="NeniNrChar"/>
    <w:rsid w:val="000D2333"/>
    <w:pPr>
      <w:keepNext/>
      <w:widowControl w:val="0"/>
      <w:spacing w:after="0" w:line="240" w:lineRule="auto"/>
      <w:jc w:val="center"/>
    </w:pPr>
    <w:rPr>
      <w:rFonts w:ascii="Garamond" w:eastAsia="MS Mincho" w:hAnsi="Garamond" w:cs="CG Times"/>
      <w:sz w:val="24"/>
      <w:lang w:val="en-GB"/>
    </w:rPr>
  </w:style>
  <w:style w:type="paragraph" w:customStyle="1" w:styleId="NeniTitull">
    <w:name w:val="Neni_Titull"/>
    <w:next w:val="Normal"/>
    <w:rsid w:val="000D2333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character" w:customStyle="1" w:styleId="NeniNrChar">
    <w:name w:val="Neni_Nr Char"/>
    <w:basedOn w:val="DefaultParagraphFont"/>
    <w:link w:val="NeniNr"/>
    <w:rsid w:val="000D2333"/>
    <w:rPr>
      <w:rFonts w:ascii="Garamond" w:eastAsia="MS Mincho" w:hAnsi="Garamond" w:cs="CG Times"/>
      <w:sz w:val="24"/>
      <w:lang w:val="en-GB"/>
    </w:rPr>
  </w:style>
  <w:style w:type="paragraph" w:customStyle="1" w:styleId="Hapesira7">
    <w:name w:val="Hapesira 7"/>
    <w:basedOn w:val="Paragrafi"/>
    <w:qFormat/>
    <w:rsid w:val="000D2333"/>
    <w:rPr>
      <w:sz w:val="14"/>
      <w:szCs w:val="24"/>
    </w:rPr>
  </w:style>
  <w:style w:type="paragraph" w:styleId="ListParagraph">
    <w:name w:val="List Paragraph"/>
    <w:basedOn w:val="Normal"/>
    <w:uiPriority w:val="34"/>
    <w:qFormat/>
    <w:rsid w:val="000D23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0D2333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0D2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0D2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3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3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0D2333"/>
    <w:pPr>
      <w:spacing w:after="120"/>
    </w:pPr>
    <w:rPr>
      <w:rFonts w:ascii="Calibri" w:eastAsia="Times New Roman" w:hAnsi="Calibri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0D2333"/>
    <w:rPr>
      <w:rFonts w:ascii="Calibri" w:eastAsia="Times New Roman" w:hAnsi="Calibri" w:cs="Times New Roman"/>
      <w:lang w:val="sq-AL"/>
    </w:rPr>
  </w:style>
  <w:style w:type="paragraph" w:styleId="NoSpacing">
    <w:name w:val="No Spacing"/>
    <w:link w:val="NoSpacingChar"/>
    <w:uiPriority w:val="1"/>
    <w:qFormat/>
    <w:rsid w:val="000D2333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link w:val="NoSpacing"/>
    <w:uiPriority w:val="1"/>
    <w:rsid w:val="000D2333"/>
    <w:rPr>
      <w:rFonts w:ascii="Calibri" w:eastAsia="Calibri" w:hAnsi="Calibri" w:cs="Times New Roman"/>
      <w:lang w:val="sq-AL"/>
    </w:rPr>
  </w:style>
  <w:style w:type="paragraph" w:customStyle="1" w:styleId="1">
    <w:name w:val="Название1"/>
    <w:basedOn w:val="Normal"/>
    <w:rsid w:val="000D23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u w:color="000000"/>
      <w:lang w:val="ru-RU" w:eastAsia="ru-RU"/>
    </w:rPr>
  </w:style>
  <w:style w:type="paragraph" w:customStyle="1" w:styleId="Default">
    <w:name w:val="Default"/>
    <w:rsid w:val="000D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Revision">
    <w:name w:val="Revision"/>
    <w:hidden/>
    <w:uiPriority w:val="99"/>
    <w:semiHidden/>
    <w:rsid w:val="000D233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23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3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23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2333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D233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D23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233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2333"/>
  </w:style>
  <w:style w:type="character" w:customStyle="1" w:styleId="Heading3Char">
    <w:name w:val="Heading 3 Char"/>
    <w:aliases w:val="Germa Char"/>
    <w:basedOn w:val="DefaultParagraphFont"/>
    <w:uiPriority w:val="9"/>
    <w:rsid w:val="00AF1152"/>
    <w:rPr>
      <w:rFonts w:ascii="Cambria" w:eastAsia="MS Mincho" w:hAnsi="Cambria" w:cs="Cambria"/>
      <w:b/>
      <w:bCs/>
      <w:sz w:val="24"/>
      <w:szCs w:val="24"/>
      <w:lang w:val="en-US"/>
    </w:rPr>
  </w:style>
  <w:style w:type="character" w:customStyle="1" w:styleId="Heading3Char1">
    <w:name w:val="Heading 3 Char1"/>
    <w:basedOn w:val="DefaultParagraphFont"/>
    <w:link w:val="Heading3"/>
    <w:uiPriority w:val="9"/>
    <w:rsid w:val="002032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f0">
    <w:name w:val="pf0"/>
    <w:basedOn w:val="Normal"/>
    <w:rsid w:val="00FE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E221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FE2211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FE2211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efaultParagraphFont"/>
    <w:rsid w:val="00FE2211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xyiv3901761895xparagrafi">
    <w:name w:val="x_yiv3901761895x_paragrafi"/>
    <w:basedOn w:val="Normal"/>
    <w:rsid w:val="00CE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yiv3901761895xcontentpasted0">
    <w:name w:val="x_yiv3901761895x_contentpasted0"/>
    <w:basedOn w:val="DefaultParagraphFont"/>
    <w:rsid w:val="00CE18B2"/>
  </w:style>
  <w:style w:type="paragraph" w:customStyle="1" w:styleId="xyiv3901761895xmsonormal">
    <w:name w:val="x_yiv3901761895x_msonormal"/>
    <w:basedOn w:val="Normal"/>
    <w:rsid w:val="00CE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12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1EEB"/>
  </w:style>
  <w:style w:type="character" w:customStyle="1" w:styleId="eop">
    <w:name w:val="eop"/>
    <w:basedOn w:val="DefaultParagraphFont"/>
    <w:rsid w:val="0012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D5E8D-866F-4B1C-B1E8-EC20E5AC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4465</Words>
  <Characters>25453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Enerieta Tarelli</dc:creator>
  <cp:keywords/>
  <dc:description/>
  <cp:lastModifiedBy>Elisa Trezhnjeva</cp:lastModifiedBy>
  <cp:revision>3</cp:revision>
  <cp:lastPrinted>2023-08-30T07:01:00Z</cp:lastPrinted>
  <dcterms:created xsi:type="dcterms:W3CDTF">2023-10-03T08:24:00Z</dcterms:created>
  <dcterms:modified xsi:type="dcterms:W3CDTF">2023-10-03T08:24:00Z</dcterms:modified>
</cp:coreProperties>
</file>