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9BCF" w14:textId="77777777" w:rsidR="001773A2" w:rsidRPr="0055030B" w:rsidRDefault="001773A2" w:rsidP="001773A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08785EAA" w14:textId="77777777" w:rsidR="001773A2" w:rsidRDefault="001773A2" w:rsidP="001773A2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7DAA4725" w:rsidR="00F05151" w:rsidRPr="00C76305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C76305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8285BD9" w14:textId="170A5504" w:rsidR="003004D4" w:rsidRPr="00B065B2" w:rsidRDefault="00920F83" w:rsidP="00E729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6274174"/>
      <w:r w:rsidRPr="00B065B2">
        <w:rPr>
          <w:rFonts w:ascii="Times New Roman" w:hAnsi="Times New Roman" w:cs="Times New Roman"/>
          <w:b/>
          <w:sz w:val="28"/>
          <w:szCs w:val="28"/>
        </w:rPr>
        <w:t>“</w:t>
      </w:r>
      <w:r w:rsidR="00F6667B" w:rsidRPr="00B065B2">
        <w:rPr>
          <w:rFonts w:ascii="Times New Roman" w:hAnsi="Times New Roman"/>
          <w:b/>
          <w:color w:val="000000"/>
          <w:sz w:val="28"/>
          <w:szCs w:val="28"/>
        </w:rPr>
        <w:t xml:space="preserve">Për disa shtesa dhe ndryshime në ligjin nr. 93/2015 “Për </w:t>
      </w:r>
      <w:r w:rsidR="00F6667B" w:rsidRPr="00B065B2">
        <w:rPr>
          <w:rFonts w:ascii="Times New Roman" w:hAnsi="Times New Roman"/>
          <w:b/>
          <w:sz w:val="28"/>
          <w:szCs w:val="28"/>
        </w:rPr>
        <w:t>turizmin”, i ndryshuar</w:t>
      </w:r>
      <w:r w:rsidR="0087531B" w:rsidRPr="00B065B2">
        <w:rPr>
          <w:rFonts w:ascii="Times New Roman" w:hAnsi="Times New Roman"/>
          <w:b/>
          <w:sz w:val="28"/>
          <w:szCs w:val="28"/>
        </w:rPr>
        <w:t>.</w:t>
      </w:r>
      <w:bookmarkEnd w:id="0"/>
    </w:p>
    <w:p w14:paraId="14C99998" w14:textId="77777777" w:rsidR="00FF007E" w:rsidRPr="0087531B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2963EE9F" w14:textId="0AF05922" w:rsidR="0087531B" w:rsidRPr="006E5019" w:rsidRDefault="0087531B" w:rsidP="008753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Projektligji “Pë</w:t>
      </w:r>
      <w:r w:rsidR="00036D3D">
        <w:rPr>
          <w:rFonts w:ascii="Times New Roman" w:hAnsi="Times New Roman"/>
          <w:color w:val="000000"/>
          <w:sz w:val="28"/>
          <w:szCs w:val="28"/>
        </w:rPr>
        <w:t>r disa shtesa dhe ndryshime në l</w:t>
      </w:r>
      <w:r>
        <w:rPr>
          <w:rFonts w:ascii="Times New Roman" w:hAnsi="Times New Roman"/>
          <w:color w:val="000000"/>
          <w:sz w:val="28"/>
          <w:szCs w:val="28"/>
        </w:rPr>
        <w:t xml:space="preserve">igjin nr. 93/2015 “Për </w:t>
      </w:r>
      <w:r w:rsidRPr="006E5019">
        <w:rPr>
          <w:rFonts w:ascii="Times New Roman" w:hAnsi="Times New Roman"/>
          <w:sz w:val="28"/>
          <w:szCs w:val="28"/>
        </w:rPr>
        <w:t>turizmin”, i ndryshuar, ka për qëllim të promovojë Shqipërinë si destinacion turistik</w:t>
      </w:r>
      <w:r w:rsidR="00036D3D">
        <w:rPr>
          <w:rFonts w:ascii="Times New Roman" w:hAnsi="Times New Roman"/>
          <w:sz w:val="28"/>
          <w:szCs w:val="28"/>
        </w:rPr>
        <w:t>,</w:t>
      </w:r>
      <w:r w:rsidRPr="006E5019"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rheq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s autentik për vizitorët, duke mbështetur zhvillimin e një turizmi të qëndrueshëm.</w:t>
      </w:r>
    </w:p>
    <w:p w14:paraId="79C608A0" w14:textId="41981C68" w:rsidR="0087531B" w:rsidRPr="006E5019" w:rsidRDefault="0087531B" w:rsidP="008753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5019">
        <w:rPr>
          <w:rFonts w:ascii="Times New Roman" w:hAnsi="Times New Roman"/>
          <w:sz w:val="28"/>
          <w:szCs w:val="28"/>
        </w:rPr>
        <w:t>Ndryshimet e propozuara kan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r q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llim t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 xml:space="preserve"> sigurojn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 xml:space="preserve"> që ofruesit e shërbimeve turistike të përmbushin kërkesat e turistëve, n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ë</w:t>
      </w:r>
      <w:r w:rsidRPr="006E5019">
        <w:rPr>
          <w:rFonts w:ascii="Times New Roman" w:hAnsi="Times New Roman"/>
          <w:sz w:val="28"/>
          <w:szCs w:val="28"/>
        </w:rPr>
        <w:t>rmjet rritjes në vazhdimësi të cilësisë së ofrimit të shërbimeve në sektorin e turizmit, në një mjedis të shëndetshëm dhe të sigurt</w:t>
      </w:r>
      <w:r w:rsidR="00036D3D">
        <w:rPr>
          <w:rFonts w:ascii="Times New Roman" w:hAnsi="Times New Roman"/>
          <w:sz w:val="28"/>
          <w:szCs w:val="28"/>
        </w:rPr>
        <w:t>w</w:t>
      </w:r>
      <w:r w:rsidRPr="006E5019">
        <w:rPr>
          <w:rFonts w:ascii="Times New Roman" w:hAnsi="Times New Roman"/>
          <w:sz w:val="28"/>
          <w:szCs w:val="28"/>
        </w:rPr>
        <w:t xml:space="preserve"> dhe duke respektuar nevojat e komuniteteve pritëse.</w:t>
      </w:r>
    </w:p>
    <w:p w14:paraId="3D45CB2D" w14:textId="77777777" w:rsidR="0087531B" w:rsidRDefault="0087531B" w:rsidP="008753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Mbrojtja e konsumatorëve është një nga çështjet që synohet të përmirësohet nga ndryshimet e propozuara.</w:t>
      </w:r>
    </w:p>
    <w:p w14:paraId="39904A4D" w14:textId="33F103C7" w:rsidR="0087531B" w:rsidRDefault="0087531B" w:rsidP="008753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Ky projektligj ka si qëllim reduktimin e informalitetit, duke parashikuar rregullime ligjore për kategori të reja të strukturave akomoduese, të cilat aktualisht operojnë në treg, por janë të paregjistruara dhe të </w:t>
      </w:r>
      <w:r w:rsidR="00036D3D">
        <w:rPr>
          <w:rFonts w:ascii="Times New Roman" w:hAnsi="Times New Roman"/>
          <w:color w:val="000000"/>
          <w:sz w:val="28"/>
          <w:szCs w:val="28"/>
        </w:rPr>
        <w:t>pa standardizuara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F7F345A" w14:textId="77777777" w:rsidR="0087531B" w:rsidRDefault="0087531B" w:rsidP="008753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Ndryshimet janë orientuar drejt lehtësimit të procedurave të ushtrimit të veprimtarive turistike, me qëllim krijimin e një klime miqësore me biznesin, pa cënuar standardet e ofrimit të shërbimit.</w:t>
      </w:r>
    </w:p>
    <w:p w14:paraId="1F8A9B88" w14:textId="3D0B2764" w:rsidR="00103692" w:rsidRPr="001773A2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773A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2701C" w:rsidRPr="000A70FD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027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E1177" w14:textId="56C36363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0ADD5110" w14:textId="7777777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C2E699F" w14:textId="5BC456C2" w:rsidR="00D050A3" w:rsidRPr="00C76305" w:rsidRDefault="00E67BCE" w:rsidP="00A256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C76305">
        <w:rPr>
          <w:rFonts w:ascii="Times New Roman" w:hAnsi="Times New Roman" w:cs="Times New Roman"/>
          <w:sz w:val="28"/>
          <w:szCs w:val="28"/>
          <w:lang w:val="sq-AL"/>
        </w:rPr>
        <w:t>Projektligji “</w:t>
      </w:r>
      <w:r w:rsidR="003C6F90">
        <w:rPr>
          <w:rFonts w:ascii="Times New Roman" w:hAnsi="Times New Roman"/>
          <w:color w:val="000000"/>
          <w:sz w:val="28"/>
          <w:szCs w:val="28"/>
          <w:lang w:val="sq-AL"/>
        </w:rPr>
        <w:t xml:space="preserve">Për disa shtesa dhe ndryshime në </w:t>
      </w:r>
      <w:r w:rsidR="003E6C4D">
        <w:rPr>
          <w:rFonts w:ascii="Times New Roman" w:hAnsi="Times New Roman"/>
          <w:color w:val="000000"/>
          <w:sz w:val="28"/>
          <w:szCs w:val="28"/>
          <w:lang w:val="sq-AL"/>
        </w:rPr>
        <w:t>l</w:t>
      </w:r>
      <w:r w:rsidR="003C6F90">
        <w:rPr>
          <w:rFonts w:ascii="Times New Roman" w:hAnsi="Times New Roman"/>
          <w:color w:val="000000"/>
          <w:sz w:val="28"/>
          <w:szCs w:val="28"/>
          <w:lang w:val="sq-AL"/>
        </w:rPr>
        <w:t xml:space="preserve">igjin nr. 93/2015 “Për </w:t>
      </w:r>
      <w:r w:rsidR="003C6F90" w:rsidRPr="006E5019">
        <w:rPr>
          <w:rFonts w:ascii="Times New Roman" w:hAnsi="Times New Roman"/>
          <w:sz w:val="28"/>
          <w:szCs w:val="28"/>
          <w:lang w:val="sq-AL"/>
        </w:rPr>
        <w:t>turizmin”, i ndryshuar</w:t>
      </w:r>
      <w:r w:rsidR="001773A2">
        <w:rPr>
          <w:rFonts w:ascii="Times New Roman" w:hAnsi="Times New Roman"/>
          <w:sz w:val="28"/>
          <w:szCs w:val="28"/>
          <w:lang w:val="sq-AL"/>
        </w:rPr>
        <w:t>;</w:t>
      </w:r>
    </w:p>
    <w:p w14:paraId="3E4DEC1D" w14:textId="16414764" w:rsidR="00E67BCE" w:rsidRDefault="00E67BCE" w:rsidP="00A256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C76305">
        <w:rPr>
          <w:rFonts w:ascii="Times New Roman" w:hAnsi="Times New Roman" w:cs="Times New Roman"/>
          <w:iCs/>
          <w:sz w:val="28"/>
          <w:szCs w:val="28"/>
          <w:lang w:val="sq-AL"/>
        </w:rPr>
        <w:t>Relacioni i projektligjit</w:t>
      </w:r>
      <w:r w:rsidR="001773A2">
        <w:rPr>
          <w:rFonts w:ascii="Times New Roman" w:hAnsi="Times New Roman" w:cs="Times New Roman"/>
          <w:iCs/>
          <w:sz w:val="28"/>
          <w:szCs w:val="28"/>
          <w:lang w:val="sq-AL"/>
        </w:rPr>
        <w:t>;</w:t>
      </w:r>
    </w:p>
    <w:p w14:paraId="7D04DAE1" w14:textId="0D2130FC" w:rsidR="00E67BCE" w:rsidRPr="00C76305" w:rsidRDefault="001773A2" w:rsidP="001773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Linku:</w:t>
      </w:r>
      <w:r w:rsidR="0055180A" w:rsidRPr="0055180A">
        <w:t xml:space="preserve"> </w:t>
      </w:r>
      <w:hyperlink r:id="rId8" w:history="1">
        <w:r w:rsidR="0002701C" w:rsidRPr="000A70FD">
          <w:rPr>
            <w:rStyle w:val="Hyperlink"/>
            <w:rFonts w:ascii="Times New Roman" w:hAnsi="Times New Roman" w:cs="Times New Roman"/>
            <w:sz w:val="28"/>
            <w:szCs w:val="28"/>
          </w:rPr>
          <w:t>https://turizmi.gov.al/single-konsultimi/?id=662</w:t>
        </w:r>
      </w:hyperlink>
      <w:r w:rsidR="000270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BCE" w:rsidRPr="00C763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4132" w14:textId="77777777" w:rsidR="00030C52" w:rsidRDefault="00030C52" w:rsidP="001773A2">
      <w:pPr>
        <w:spacing w:after="0" w:line="240" w:lineRule="auto"/>
      </w:pPr>
      <w:r>
        <w:separator/>
      </w:r>
    </w:p>
  </w:endnote>
  <w:endnote w:type="continuationSeparator" w:id="0">
    <w:p w14:paraId="7B0B014F" w14:textId="77777777" w:rsidR="00030C52" w:rsidRDefault="00030C52" w:rsidP="0017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5488" w14:textId="77777777" w:rsidR="00030C52" w:rsidRDefault="00030C52" w:rsidP="001773A2">
      <w:pPr>
        <w:spacing w:after="0" w:line="240" w:lineRule="auto"/>
      </w:pPr>
      <w:r>
        <w:separator/>
      </w:r>
    </w:p>
  </w:footnote>
  <w:footnote w:type="continuationSeparator" w:id="0">
    <w:p w14:paraId="1E0D1BCA" w14:textId="77777777" w:rsidR="00030C52" w:rsidRDefault="00030C52" w:rsidP="0017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5C5B" w14:textId="074A57D6" w:rsidR="001773A2" w:rsidRDefault="001773A2">
    <w:pPr>
      <w:pStyle w:val="Header"/>
    </w:pPr>
    <w:r w:rsidRPr="0077208C">
      <w:rPr>
        <w:b/>
        <w:bCs/>
        <w:noProof/>
        <w:lang w:val="en-US"/>
      </w:rPr>
      <w:drawing>
        <wp:inline distT="0" distB="0" distL="0" distR="0" wp14:anchorId="4A186F6E" wp14:editId="26779BC4">
          <wp:extent cx="5686425" cy="9750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236" cy="97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3626">
    <w:abstractNumId w:val="4"/>
  </w:num>
  <w:num w:numId="2" w16cid:durableId="99179298">
    <w:abstractNumId w:val="0"/>
  </w:num>
  <w:num w:numId="3" w16cid:durableId="827094320">
    <w:abstractNumId w:val="2"/>
  </w:num>
  <w:num w:numId="4" w16cid:durableId="21984315">
    <w:abstractNumId w:val="3"/>
  </w:num>
  <w:num w:numId="5" w16cid:durableId="579288894">
    <w:abstractNumId w:val="1"/>
  </w:num>
  <w:num w:numId="6" w16cid:durableId="360207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2701C"/>
    <w:rsid w:val="00030C52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773A2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5180A"/>
    <w:rsid w:val="00577723"/>
    <w:rsid w:val="00587C95"/>
    <w:rsid w:val="005C009A"/>
    <w:rsid w:val="00626576"/>
    <w:rsid w:val="00627D59"/>
    <w:rsid w:val="00634053"/>
    <w:rsid w:val="00657C90"/>
    <w:rsid w:val="0067286B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A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A2"/>
    <w:rPr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02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mi.gov.al/single-konsultimi/?id=66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3</cp:revision>
  <cp:lastPrinted>2023-09-22T10:09:00Z</cp:lastPrinted>
  <dcterms:created xsi:type="dcterms:W3CDTF">2023-10-05T07:33:00Z</dcterms:created>
  <dcterms:modified xsi:type="dcterms:W3CDTF">2023-10-05T07:33:00Z</dcterms:modified>
</cp:coreProperties>
</file>