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2D2AE8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2D2AE8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2D2AE8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2D2AE8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2D2AE8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D2AE8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6372D3DD" w14:textId="72A3E8E1" w:rsidR="008675CA" w:rsidRPr="002D2AE8" w:rsidRDefault="00E54C97" w:rsidP="00272641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P</w:t>
      </w:r>
      <w:r w:rsidR="00044810" w:rsidRPr="002D2AE8">
        <w:rPr>
          <w:rFonts w:ascii="Times New Roman" w:hAnsi="Times New Roman"/>
          <w:sz w:val="24"/>
          <w:szCs w:val="24"/>
          <w:lang w:val="sq-AL"/>
        </w:rPr>
        <w:t>ë</w:t>
      </w:r>
      <w:r w:rsidRPr="002D2AE8">
        <w:rPr>
          <w:rFonts w:ascii="Times New Roman" w:hAnsi="Times New Roman"/>
          <w:sz w:val="24"/>
          <w:szCs w:val="24"/>
          <w:lang w:val="sq-AL"/>
        </w:rPr>
        <w:t>r draftin</w:t>
      </w:r>
      <w:r w:rsidR="001E4573" w:rsidRPr="002D2AE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8505E" w:rsidRPr="002D2AE8">
        <w:rPr>
          <w:rFonts w:ascii="Times New Roman" w:hAnsi="Times New Roman"/>
          <w:sz w:val="24"/>
          <w:szCs w:val="24"/>
          <w:lang w:val="sq-AL"/>
        </w:rPr>
        <w:t>Programi i Reformave Ekonomike 202</w:t>
      </w:r>
      <w:r w:rsidR="002A5099" w:rsidRPr="002D2AE8">
        <w:rPr>
          <w:rFonts w:ascii="Times New Roman" w:hAnsi="Times New Roman"/>
          <w:sz w:val="24"/>
          <w:szCs w:val="24"/>
          <w:lang w:val="sq-AL"/>
        </w:rPr>
        <w:t>3</w:t>
      </w:r>
      <w:r w:rsidR="0018505E" w:rsidRPr="002D2AE8">
        <w:rPr>
          <w:rFonts w:ascii="Times New Roman" w:hAnsi="Times New Roman"/>
          <w:sz w:val="24"/>
          <w:szCs w:val="24"/>
          <w:lang w:val="sq-AL"/>
        </w:rPr>
        <w:t>-202</w:t>
      </w:r>
      <w:r w:rsidR="002A5099" w:rsidRPr="002D2AE8">
        <w:rPr>
          <w:rFonts w:ascii="Times New Roman" w:hAnsi="Times New Roman"/>
          <w:sz w:val="24"/>
          <w:szCs w:val="24"/>
          <w:lang w:val="sq-AL"/>
        </w:rPr>
        <w:t>5</w:t>
      </w:r>
      <w:r w:rsidR="008675CA" w:rsidRPr="002D2AE8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3BF55563" w14:textId="77777777" w:rsidTr="009F3A30">
        <w:tc>
          <w:tcPr>
            <w:tcW w:w="9212" w:type="dxa"/>
          </w:tcPr>
          <w:p w14:paraId="4736AAD0" w14:textId="77777777" w:rsidR="008675CA" w:rsidRPr="002D2AE8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E54C97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Përcaktoni/shkruani komentet e kujt po kërkoni (veçanërisht), p.sh. komente (t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E54C97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107036DC" w14:textId="0B1EC675" w:rsidR="001E4573" w:rsidRPr="002D2AE8" w:rsidRDefault="00116146" w:rsidP="00002E3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Komentet e kërkuara priten nga 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qytetar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t dhe nga an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t e K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shillit Komb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tar t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</w:t>
            </w:r>
            <w:r w:rsidR="002D2AE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02E3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4DD98B09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2D2AE8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0A95A18B" w14:textId="77777777" w:rsidTr="009F3A30">
        <w:tc>
          <w:tcPr>
            <w:tcW w:w="9212" w:type="dxa"/>
          </w:tcPr>
          <w:p w14:paraId="5863E002" w14:textId="36B033DF" w:rsidR="001E4573" w:rsidRPr="002D2AE8" w:rsidRDefault="00D2392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>20 dite pune nga data e njoftimit për procesin e konsultimit publik</w:t>
            </w:r>
            <w:r w:rsidR="00B767F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0FF81B91" w14:textId="77777777" w:rsidTr="009F3A30">
        <w:tc>
          <w:tcPr>
            <w:tcW w:w="9212" w:type="dxa"/>
          </w:tcPr>
          <w:p w14:paraId="350DED6E" w14:textId="379120F0" w:rsidR="008675CA" w:rsidRPr="002D2AE8" w:rsidRDefault="00E54C97" w:rsidP="001161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Shkruani si mund të p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rgjigjen palët e interesuara/publiku në konsultime, p.sh. Me email:, Me post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në:, Duke plotësuar formularin në internet në RENJKP (siguroni linket e drejtpërdrejta)</w:t>
            </w:r>
            <w:r w:rsidR="008675CA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</w:t>
            </w:r>
          </w:p>
          <w:p w14:paraId="725A5EEA" w14:textId="0CB01D6F" w:rsidR="008675CA" w:rsidRPr="002D2AE8" w:rsidRDefault="00116146" w:rsidP="00002E3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</w:t>
            </w:r>
            <w:r w:rsidR="00D23927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interesuara</w:t>
            </w: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 të japin </w:t>
            </w:r>
            <w:r w:rsidR="00D23927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kontribut</w:t>
            </w: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23927"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</w:t>
            </w:r>
            <w:r w:rsidR="00B767F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kthyer </w:t>
            </w:r>
            <w:r w:rsidR="009408F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përgjigje</w:t>
            </w:r>
            <w:r w:rsidR="00B767F4"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 adresën elektronike </w:t>
            </w:r>
            <w:hyperlink r:id="rId5" w:history="1">
              <w:r w:rsidR="00002E34" w:rsidRPr="002D2AE8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Albin.Gega@financa.gov.al</w:t>
              </w:r>
            </w:hyperlink>
            <w:r w:rsidR="008C21F3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2D2AE8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12B24D1C" w14:textId="77777777" w:rsidTr="009F3A30">
        <w:tc>
          <w:tcPr>
            <w:tcW w:w="9212" w:type="dxa"/>
          </w:tcPr>
          <w:p w14:paraId="135650C4" w14:textId="77777777" w:rsidR="008675CA" w:rsidRPr="002D2AE8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Duhet t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jepen t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dh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nat e kontaktit të koordinatorit përkatës për konsultime publike dhe /ose të ndonjë personi tjetër t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cilit i drejtohen pyetjet.</w:t>
            </w:r>
          </w:p>
          <w:p w14:paraId="3637B89E" w14:textId="5B65D7C1" w:rsidR="009408F4" w:rsidRPr="002D2AE8" w:rsidRDefault="009408F4" w:rsidP="00002E34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Personi përgjegjës për përgatitjen e </w:t>
            </w:r>
            <w:r w:rsidR="00002E34"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projektligjit</w:t>
            </w:r>
            <w:r w:rsidR="002A5099"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është z. </w:t>
            </w:r>
            <w:r w:rsidR="00002E34"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Albin Gega.</w:t>
            </w:r>
          </w:p>
        </w:tc>
      </w:tr>
    </w:tbl>
    <w:p w14:paraId="5D44D821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7239AD1E" w14:textId="77777777" w:rsidTr="009F3A30">
        <w:tc>
          <w:tcPr>
            <w:tcW w:w="9212" w:type="dxa"/>
          </w:tcPr>
          <w:p w14:paraId="4B33EEB9" w14:textId="77777777" w:rsidR="008675CA" w:rsidRPr="002D2AE8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Siguroni informacionin nëse ato janë të organizuar.</w:t>
            </w:r>
          </w:p>
          <w:p w14:paraId="225A0334" w14:textId="19A6A76C" w:rsidR="00E54C97" w:rsidRPr="002D2AE8" w:rsidRDefault="00DB7AF9" w:rsidP="002A509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</w:t>
            </w:r>
            <w:r w:rsidR="002A5099" w:rsidRPr="002D2AE8">
              <w:rPr>
                <w:rFonts w:ascii="Times New Roman" w:hAnsi="Times New Roman"/>
                <w:sz w:val="24"/>
                <w:szCs w:val="24"/>
                <w:lang w:val="sq-AL"/>
              </w:rPr>
              <w:t>është</w:t>
            </w:r>
            <w:r w:rsidRPr="002D2A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 organizimi i takimeve publike.</w:t>
            </w:r>
          </w:p>
        </w:tc>
      </w:tr>
    </w:tbl>
    <w:p w14:paraId="29B33FD3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5017327A" w14:textId="77777777" w:rsidTr="009F3A30">
        <w:tc>
          <w:tcPr>
            <w:tcW w:w="9212" w:type="dxa"/>
          </w:tcPr>
          <w:p w14:paraId="27FAC696" w14:textId="77777777" w:rsidR="001E4573" w:rsidRPr="002D2AE8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rregulloreve ekzistuese, çfar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eshte bërë në të kaluarën ashtu siç duhet me keto politika.</w:t>
            </w:r>
          </w:p>
          <w:p w14:paraId="37C0C338" w14:textId="77777777" w:rsidR="00002E34" w:rsidRPr="002D2AE8" w:rsidRDefault="00002E34" w:rsidP="00002E34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mbulimin me elemente të sigurimeve shoqërore të një kategorie personash me profesion në fushën e teknologjisë së informacionit, që ushtrojnë aktivitetin e tyre në një fushë specifike sikurse janë Tekno-Parqet, të miratuara sipas legjislacionit në fuqi;</w:t>
            </w:r>
          </w:p>
          <w:p w14:paraId="790E084B" w14:textId="77777777" w:rsidR="00002E34" w:rsidRPr="002D2AE8" w:rsidRDefault="00002E34" w:rsidP="00002E34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lehtësimin nga barra e pagesës së kontributeve të një kategorie përfituesish të pensionit të pleqërisë që vetëpunësohen si të vetëm në sektorin privat;</w:t>
            </w:r>
          </w:p>
          <w:p w14:paraId="5305FF50" w14:textId="77777777" w:rsidR="00002E34" w:rsidRPr="002D2AE8" w:rsidRDefault="00002E34" w:rsidP="00002E34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përmirësimin dhe harmonizimin e kuadrit ligjor lidhur më garantimin e cilësisë së shërbimit të cilat tashmë ofrohet në rrugë elektronike (on line);</w:t>
            </w:r>
          </w:p>
          <w:p w14:paraId="7590D3B8" w14:textId="28208631" w:rsidR="001E4573" w:rsidRPr="002D2AE8" w:rsidRDefault="00002E34" w:rsidP="00002E34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rikthimit në fondin e sigurimeve shoqërore të shumës së kësteve të pensioneve që janë gjeneruar dhe kaluar padrejtësisht në llogarinë bankare të pensionistit.</w:t>
            </w:r>
          </w:p>
        </w:tc>
      </w:tr>
    </w:tbl>
    <w:p w14:paraId="24F85D3F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lastRenderedPageBreak/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59FC2C08" w14:textId="77777777" w:rsidTr="009F3A30">
        <w:tc>
          <w:tcPr>
            <w:tcW w:w="9212" w:type="dxa"/>
          </w:tcPr>
          <w:p w14:paraId="2C492EA2" w14:textId="77777777" w:rsidR="008675CA" w:rsidRPr="002D2AE8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gjuhë të thjeshtë.</w:t>
            </w:r>
          </w:p>
          <w:p w14:paraId="03C9D1B9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Në këtë projektligj është parashikuar që në Ligjin Nr. 7703, datë 11.05.1993, “Për Sigurimet Shoqërore në Republikën e Shqipërisë”, të ndryshuar, bëhen disa shtesa dhe ndryshime me përmbajtje si më poshtë:</w:t>
            </w:r>
          </w:p>
          <w:p w14:paraId="707F6645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 xml:space="preserve">Në nenin 10, do bëhen shtesat si më poshtë: </w:t>
            </w:r>
          </w:p>
          <w:p w14:paraId="62834A84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1. Pas datës 01.04.2023 paga maksimale për efekt kontributi rritet me të njëjtën masë dhe në të njëjtën kohë me masën që rritet paga minimale në shkallë vendi.</w:t>
            </w:r>
          </w:p>
          <w:p w14:paraId="61CEA80E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2. Për personat e punësuar me profesion në fushën e teknologjisë së informacionit (IT), dhe të regjistruar në subjektet me aktivitet kryesor në fushën e teknologjisë së informacionit të cilët ushtrojnë aktivitetin e tyre sipas Ligjit Nr. 58/2022 “Për krijimin, organizimin dhe funksionimin e Parqeve Teknologjike dhe Shkencore”, të miratuara sipas legjislacionit në fuqi, të garantohet mbulimi me elementë të sigurimeve shoqërore.</w:t>
            </w:r>
          </w:p>
          <w:p w14:paraId="501215D3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Kjo kategori punonjësish, me miratimin paraprak të punëmarrësit dhe të evidentuar në kontratën e punës, do të paguajnë kontributet e sigurimeve shoqërore në nivelin e pagës minimale mujore në shkallë vendi, pavarësisht pagës bruto të deklaruar.</w:t>
            </w:r>
          </w:p>
          <w:p w14:paraId="60DC1957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</w:p>
          <w:p w14:paraId="76C508B3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Nisur nga kërkesat e shpeshta të pensionistëve të punësuar dhe vetëpunësuar në sektorin privat për tu përjashtuar nga detyrimi i pagesës së kontributeve te sigurimeve shoqërore,  si dhe marrë shkas nga rezultati i nismës së Këshillimit Kombëtar, nëpërmjet këtij projektligji propozohet që pas nenit pas nenit 15, “Pagesa e kontributeve”, shtohet neni 15/1 me këtë përmbajtje: Përjashtohen nga detyrimi për të paguar kontributet e detyrueshme të sigurimeve shoqërore, përfituesit e pensionit të pleqërisë që vetëpunësohen si të vetëm në sektorin privat.</w:t>
            </w:r>
          </w:p>
          <w:p w14:paraId="7FEBC305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</w:p>
          <w:p w14:paraId="12A58ABC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 xml:space="preserve">Në përputhje me nenin 98 të Ligjit Nr. 7703/1993 dhe VKM-së Nr. 551, datë 08.11.1993 “Për lejimin e pagesës së pensionit të pleqërisë për pensionistët e punësuar ose të vetëpunësuar në sektorin privat”, në këtë projektligj propozohen shtesa në nenin 57 dhe pas nenit 58 me këtë përmbajtje: </w:t>
            </w:r>
          </w:p>
          <w:p w14:paraId="73C801C5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“Pagesa nuk ndalohet nëse përfituesi i pensionit të pleqërisë punon në sektorin privat si punësuar apo i vetëpunësuar.”, dhe “Përfituesit e pensionit të pleqërisë, të cilët ndërkohë që tërheqin këstin mujor të pensionit, janë të punësuar ose të vetëpunësuar në sektorin privat, nuk i njihet periudha e punësimit si periudhë sigurimi për efekte përfitimi nga ky ligj.”</w:t>
            </w:r>
          </w:p>
          <w:p w14:paraId="27A13F21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bookmarkStart w:id="0" w:name="_GoBack"/>
            <w:bookmarkEnd w:id="0"/>
          </w:p>
          <w:p w14:paraId="6FFFA1B6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Gjithashtu në këtë projektligj përcaktohet një ndryshim në paragrafin 2 të nënit 84, ku emërimi i punonjësve të ISSH në shkallë vendi të bëhet nga Drejtori i Përgjithshëm sipas rregullave të miratuara nga Këshilli Administrativ.</w:t>
            </w:r>
          </w:p>
          <w:p w14:paraId="3CEBC352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</w:p>
          <w:p w14:paraId="3BB0F289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Në kuadër të harmonizimit të nenit 84 të Ligjit Nr. 7703/1993 me aktet e tjera ligjore, Ligjin Nr.107/2021 “Për bashkëqeverisjen” si dhe VKM Nr. 252, datë 29.4.2022 “Për procedurat e ofrimit të shërbimeve on-line nga institucionet shërbim ofruese dhe për metodologjinë e monitorimit e të kontrollit të veprimtarisë administrative të ofrimit të tyre”, pika d e nenit 84 riformulohet. Kështu, kërkesat për përfitime nga skema e sigurimeve shoqërore paraqiten në portalin qeveritar e-albania ndërsa dokumentat origjinalë ose dokumentat të njehsuar me origjinalin dërgohen me postë.</w:t>
            </w:r>
          </w:p>
          <w:p w14:paraId="0E555221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</w:p>
          <w:p w14:paraId="7A3C8617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Në nenin 85, pika "3" riformulohet me këtë përmbajtje:</w:t>
            </w:r>
          </w:p>
          <w:p w14:paraId="7EF112D8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</w:p>
          <w:p w14:paraId="016CD74B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lastRenderedPageBreak/>
              <w:t>“Pensionet caktohen nga Instituti i Sigurimeve Shoqërore nëpërmjet zyrave rajonale ose një strukture të posaçme të ngritur për këtë qëllim, brenda ditës së fundit të muajit të ardhshëm nga data e pranimit të kërkesës dhe dokumentave të plota të sakta për pension”</w:t>
            </w:r>
          </w:p>
          <w:p w14:paraId="478BFE3C" w14:textId="77777777" w:rsidR="002D2AE8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</w:p>
          <w:p w14:paraId="7A7AF454" w14:textId="39F5ED46" w:rsidR="001E4573" w:rsidRPr="002D2AE8" w:rsidRDefault="002D2AE8" w:rsidP="002D2AE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q-AL"/>
              </w:rPr>
            </w:pPr>
            <w:r w:rsidRPr="002D2AE8">
              <w:rPr>
                <w:rFonts w:ascii="Times New Roman" w:hAnsi="Times New Roman" w:cs="Times New Roman"/>
                <w:noProof/>
                <w:color w:val="auto"/>
                <w:lang w:val="sq-AL"/>
              </w:rPr>
              <w:t>Në fund të nenit 87, shtohet një paragraf që përcakton procedurën e rikthimit në fondin e sigurimeve shoqërore të shumave të kredituara në llogarinë e pensionistit, pas vdekjes së tij për shkak të çregjistrimit me vonesë nga regjistri i gjendjes civile. Nëpërmjet një vendimi që organet e sigurimeve shoqërore nxjerrin dhe që përben titull ekzekutiv, i ekzekutueshëm nga banka, shumat e bllokuara i rikthehen fondit të sigurimeve shoqërore.</w:t>
            </w:r>
          </w:p>
        </w:tc>
      </w:tr>
    </w:tbl>
    <w:p w14:paraId="3A320FF0" w14:textId="77777777" w:rsidR="008675CA" w:rsidRPr="002D2AE8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2D2AE8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D2AE8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AE8" w14:paraId="6F85D1AB" w14:textId="77777777" w:rsidTr="009F3A30">
        <w:tc>
          <w:tcPr>
            <w:tcW w:w="9212" w:type="dxa"/>
          </w:tcPr>
          <w:p w14:paraId="137B2358" w14:textId="77777777" w:rsidR="001E4573" w:rsidRPr="002D2AE8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bën organizata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78543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uaj ..., etj.). Ju mund të merrni parasysh kufizimin e gjatësisë së përgjigjeve </w:t>
            </w:r>
            <w:r w:rsidR="0078543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04481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78543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 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pyetje</w:t>
            </w:r>
            <w:r w:rsidR="00785430"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</w:t>
            </w:r>
            <w:r w:rsidRPr="002D2AE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individuale (p.sh. 250/500 fjalë).</w:t>
            </w:r>
          </w:p>
          <w:p w14:paraId="7607B2CB" w14:textId="77777777" w:rsidR="001E4573" w:rsidRPr="002D2AE8" w:rsidRDefault="001E4573" w:rsidP="009F3A30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3D4086F2" w14:textId="43884D9A" w:rsidR="001E4573" w:rsidRPr="002D2AE8" w:rsidRDefault="0009240A" w:rsidP="002D2AE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Reagimet që priten janë të hapur</w:t>
            </w:r>
            <w:r w:rsidR="00364C94"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</w:t>
            </w: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</w:t>
            </w:r>
            <w:r w:rsidR="00364C94"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nuk </w:t>
            </w: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parashikohe</w:t>
            </w:r>
            <w:r w:rsidR="00364C94"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 w:rsidRPr="002D2AE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ngritja e pyetjeve specifike, të cilat kërkojnë përgjigje. </w:t>
            </w:r>
          </w:p>
        </w:tc>
      </w:tr>
    </w:tbl>
    <w:p w14:paraId="7F08B1D8" w14:textId="77777777" w:rsidR="008675CA" w:rsidRPr="002D2AE8" w:rsidRDefault="008675CA">
      <w:pPr>
        <w:rPr>
          <w:rFonts w:ascii="Times New Roman" w:hAnsi="Times New Roman"/>
          <w:sz w:val="24"/>
          <w:szCs w:val="24"/>
          <w:lang w:val="sq-AL"/>
        </w:rPr>
      </w:pPr>
    </w:p>
    <w:sectPr w:rsidR="008675CA" w:rsidRPr="002D2AE8" w:rsidSect="002D2AE8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70B6F"/>
    <w:multiLevelType w:val="hybridMultilevel"/>
    <w:tmpl w:val="BEEC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02E34"/>
    <w:rsid w:val="00044810"/>
    <w:rsid w:val="0009240A"/>
    <w:rsid w:val="000A09FF"/>
    <w:rsid w:val="000B7EA1"/>
    <w:rsid w:val="000F536F"/>
    <w:rsid w:val="00103C86"/>
    <w:rsid w:val="00116146"/>
    <w:rsid w:val="00167EEE"/>
    <w:rsid w:val="0018505E"/>
    <w:rsid w:val="001A295C"/>
    <w:rsid w:val="001E4573"/>
    <w:rsid w:val="00272641"/>
    <w:rsid w:val="002A5099"/>
    <w:rsid w:val="002D2AE8"/>
    <w:rsid w:val="00321BB2"/>
    <w:rsid w:val="00364C94"/>
    <w:rsid w:val="00371109"/>
    <w:rsid w:val="00453FEB"/>
    <w:rsid w:val="00463C25"/>
    <w:rsid w:val="004C22E8"/>
    <w:rsid w:val="004C5AE2"/>
    <w:rsid w:val="00573DB9"/>
    <w:rsid w:val="00574E6C"/>
    <w:rsid w:val="00785430"/>
    <w:rsid w:val="008675CA"/>
    <w:rsid w:val="008C21F3"/>
    <w:rsid w:val="009408F4"/>
    <w:rsid w:val="00B767F4"/>
    <w:rsid w:val="00BC317E"/>
    <w:rsid w:val="00BD2CC2"/>
    <w:rsid w:val="00C43ECD"/>
    <w:rsid w:val="00CC3D10"/>
    <w:rsid w:val="00D13ECF"/>
    <w:rsid w:val="00D23927"/>
    <w:rsid w:val="00D87B95"/>
    <w:rsid w:val="00DB7AF9"/>
    <w:rsid w:val="00E54C97"/>
    <w:rsid w:val="00E8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B7AF9"/>
    <w:rPr>
      <w:color w:val="0563C1" w:themeColor="hyperlink"/>
      <w:u w:val="single"/>
    </w:rPr>
  </w:style>
  <w:style w:type="paragraph" w:customStyle="1" w:styleId="Default">
    <w:name w:val="Default"/>
    <w:uiPriority w:val="99"/>
    <w:rsid w:val="002D2AE8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in.Gega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2</cp:revision>
  <dcterms:created xsi:type="dcterms:W3CDTF">2023-05-19T09:54:00Z</dcterms:created>
  <dcterms:modified xsi:type="dcterms:W3CDTF">2023-05-19T09:54:00Z</dcterms:modified>
</cp:coreProperties>
</file>