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BBD41" w14:textId="77777777" w:rsidR="006116EC" w:rsidRPr="00C32831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32831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BC2F865" wp14:editId="71BFF5BB">
            <wp:extent cx="3056890" cy="848995"/>
            <wp:effectExtent l="19050" t="0" r="0" b="0"/>
            <wp:docPr id="3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82BA0" w14:textId="77777777" w:rsidR="006116EC" w:rsidRPr="00C32831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307E57C4" w14:textId="77777777" w:rsidR="006116EC" w:rsidRPr="00C32831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79F9CE58" w14:textId="77777777" w:rsidR="006116EC" w:rsidRPr="00C32831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 R O J E K T L I GJ</w:t>
      </w:r>
    </w:p>
    <w:p w14:paraId="7F6E057E" w14:textId="77777777" w:rsidR="006116EC" w:rsidRPr="00C32831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3AD5B8F8" w14:textId="77777777" w:rsidR="006116EC" w:rsidRPr="00C32831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Nr.______/202</w:t>
      </w:r>
      <w:r w:rsidR="00D540BB"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3</w:t>
      </w:r>
    </w:p>
    <w:p w14:paraId="3425E839" w14:textId="77777777" w:rsidR="006116EC" w:rsidRPr="00C32831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D4A9C4A" w14:textId="77777777" w:rsidR="006116EC" w:rsidRPr="00C32831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PËR</w:t>
      </w:r>
    </w:p>
    <w:p w14:paraId="225A8499" w14:textId="77777777" w:rsidR="006116EC" w:rsidRPr="00C32831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59DA087" w14:textId="77777777" w:rsidR="006116EC" w:rsidRPr="00C32831" w:rsidRDefault="00B72CE0" w:rsidP="00CD4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DISA </w:t>
      </w:r>
      <w:r w:rsidR="00352B9A"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SHTESA </w:t>
      </w:r>
      <w:r w:rsidR="00BB60F2"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DHE </w:t>
      </w:r>
      <w:r w:rsidR="00352B9A"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NDRYSHIME</w:t>
      </w:r>
      <w:r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6116EC"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NË LIGJIN NR. 7703, DATË 11.05.1993 </w:t>
      </w:r>
      <w:r w:rsidR="00164DCE"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“</w:t>
      </w:r>
      <w:r w:rsidR="006116EC"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PËR SIGURIMET SHOQËRORE NË REPUBLIKËN E SHQIPËRISË</w:t>
      </w:r>
      <w:r w:rsidR="00164DCE"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”</w:t>
      </w:r>
      <w:r w:rsidR="006116EC"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, TË NDRYSHUAR</w:t>
      </w:r>
    </w:p>
    <w:p w14:paraId="0B23FE56" w14:textId="77777777" w:rsidR="006116EC" w:rsidRPr="00C32831" w:rsidRDefault="006116EC" w:rsidP="00362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D397CA5" w14:textId="01AD71C6" w:rsidR="006116EC" w:rsidRDefault="006116EC" w:rsidP="000D7B02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Në mbësh</w:t>
      </w:r>
      <w:r w:rsidR="003D7B77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tetje të neneve 78, 83, pika 1, 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Kushtetutës, </w:t>
      </w:r>
      <w:r w:rsidR="008D0CE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propozimin e </w:t>
      </w:r>
      <w:r w:rsidR="00F15224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Këshillit të Ministrave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0D7B02">
        <w:rPr>
          <w:rFonts w:ascii="Times New Roman" w:eastAsia="Times New Roman" w:hAnsi="Times New Roman" w:cs="Times New Roman"/>
          <w:sz w:val="24"/>
          <w:szCs w:val="24"/>
          <w:lang w:val="sq-AL"/>
        </w:rPr>
        <w:t>Kuvendi i Republikës së Shqipërisë,</w:t>
      </w:r>
    </w:p>
    <w:p w14:paraId="2783ADC0" w14:textId="75F2764B" w:rsidR="000D7B02" w:rsidRDefault="000D7B02" w:rsidP="000D7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0D7B0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VENDOSI</w:t>
      </w:r>
    </w:p>
    <w:p w14:paraId="616F9D15" w14:textId="77777777" w:rsidR="00E83E88" w:rsidRPr="00C32831" w:rsidRDefault="00E83E88" w:rsidP="000D7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1EA11FD" w14:textId="03DD7406" w:rsidR="006116EC" w:rsidRPr="00C32831" w:rsidRDefault="00DF1DE2" w:rsidP="003627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Në L</w:t>
      </w:r>
      <w:r w:rsidR="00E83E88"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igjin </w:t>
      </w:r>
      <w:r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</w:t>
      </w:r>
      <w:r w:rsidR="00E83E88"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r. 7703, datë 11.05.1993 “Për Sigurimet Shoqërore në Republikën e Shqipërisë”, të ndryshuar</w:t>
      </w:r>
      <w:r w:rsidR="00374E99"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bëhen shtesa dhe ndryshime</w:t>
      </w:r>
      <w:r w:rsidR="00E83E88"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C6729E"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 më poshtë</w:t>
      </w:r>
      <w:r w:rsidR="00E83E88"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:</w:t>
      </w:r>
    </w:p>
    <w:p w14:paraId="5BC0C4D7" w14:textId="77777777" w:rsidR="00E83E88" w:rsidRPr="00C32831" w:rsidRDefault="00E83E88" w:rsidP="00362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D4C5336" w14:textId="77777777" w:rsidR="00E77004" w:rsidRPr="00C32831" w:rsidRDefault="00E77004" w:rsidP="003627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Neni </w:t>
      </w:r>
      <w:r w:rsidR="00D40048" w:rsidRPr="00C3283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</w:p>
    <w:p w14:paraId="4420EFB2" w14:textId="2ED045C2" w:rsidR="00A2558D" w:rsidRDefault="00E77004" w:rsidP="003627BB">
      <w:pPr>
        <w:pStyle w:val="NormalWeb"/>
        <w:jc w:val="both"/>
        <w:rPr>
          <w:lang w:val="sq-AL"/>
        </w:rPr>
      </w:pPr>
      <w:r w:rsidRPr="00C32831">
        <w:rPr>
          <w:lang w:val="sq-AL"/>
        </w:rPr>
        <w:t xml:space="preserve">Në </w:t>
      </w:r>
      <w:r w:rsidR="000D05DB">
        <w:rPr>
          <w:lang w:val="sq-AL"/>
        </w:rPr>
        <w:t>nenin</w:t>
      </w:r>
      <w:r w:rsidRPr="00C32831">
        <w:rPr>
          <w:lang w:val="sq-AL"/>
        </w:rPr>
        <w:t xml:space="preserve"> 10</w:t>
      </w:r>
      <w:r w:rsidR="008D06C4">
        <w:rPr>
          <w:lang w:val="sq-AL"/>
        </w:rPr>
        <w:t>, “</w:t>
      </w:r>
      <w:r w:rsidR="008D06C4" w:rsidRPr="008D06C4">
        <w:rPr>
          <w:lang w:val="sq-AL"/>
        </w:rPr>
        <w:t>Masa e kontributeve</w:t>
      </w:r>
      <w:r w:rsidR="008D06C4">
        <w:rPr>
          <w:lang w:val="sq-AL"/>
        </w:rPr>
        <w:t>”,</w:t>
      </w:r>
      <w:r w:rsidRPr="00C32831">
        <w:rPr>
          <w:lang w:val="sq-AL"/>
        </w:rPr>
        <w:t xml:space="preserve"> </w:t>
      </w:r>
      <w:r w:rsidR="000D05DB">
        <w:rPr>
          <w:lang w:val="sq-AL"/>
        </w:rPr>
        <w:t>bëhen ndryshimet si më poshtë</w:t>
      </w:r>
      <w:r w:rsidRPr="00C32831">
        <w:rPr>
          <w:lang w:val="sq-AL"/>
        </w:rPr>
        <w:t>:</w:t>
      </w:r>
    </w:p>
    <w:p w14:paraId="274E89D4" w14:textId="02EC4627" w:rsidR="000D05DB" w:rsidRPr="00D23B8A" w:rsidRDefault="000D05DB" w:rsidP="000D05D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23B8A">
        <w:rPr>
          <w:rFonts w:ascii="Times New Roman" w:hAnsi="Times New Roman" w:cs="Times New Roman"/>
          <w:sz w:val="24"/>
          <w:szCs w:val="24"/>
          <w:lang w:val="sq-AL"/>
        </w:rPr>
        <w:t xml:space="preserve">1. Pas fjalisë së tretë shtohet fjalia me përmbajtje si më poshtë: </w:t>
      </w:r>
    </w:p>
    <w:p w14:paraId="2E69056A" w14:textId="3D53D25F" w:rsidR="000D05DB" w:rsidRPr="00D23B8A" w:rsidRDefault="000D05DB" w:rsidP="000D05D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23B8A">
        <w:rPr>
          <w:rFonts w:ascii="Times New Roman" w:hAnsi="Times New Roman" w:cs="Times New Roman"/>
          <w:sz w:val="24"/>
          <w:szCs w:val="24"/>
          <w:lang w:val="sq-AL"/>
        </w:rPr>
        <w:t>“Pas datës 01.04.2023 paga maksimale për efekt kontributi rritet me të njëjtën masë dhe në të njëjtën kohë me masën që rritet paga minimale në shkallë vendi.”</w:t>
      </w:r>
      <w:bookmarkStart w:id="0" w:name="_GoBack"/>
      <w:bookmarkEnd w:id="0"/>
    </w:p>
    <w:p w14:paraId="6C5E8521" w14:textId="0F696052" w:rsidR="000D05DB" w:rsidRPr="000D05DB" w:rsidRDefault="000D05DB" w:rsidP="000D05DB">
      <w:pPr>
        <w:pStyle w:val="NormalWeb"/>
        <w:jc w:val="both"/>
        <w:rPr>
          <w:lang w:val="sq-AL"/>
        </w:rPr>
      </w:pPr>
      <w:r>
        <w:rPr>
          <w:lang w:val="sq-AL"/>
        </w:rPr>
        <w:t xml:space="preserve">2. </w:t>
      </w:r>
      <w:r w:rsidRPr="000D05DB">
        <w:rPr>
          <w:lang w:val="sq-AL"/>
        </w:rPr>
        <w:t>Në fund të nenit 10 shtohet paragrafi me përmbajtje si më poshtë</w:t>
      </w:r>
      <w:r>
        <w:rPr>
          <w:lang w:val="sq-AL"/>
        </w:rPr>
        <w:t>:</w:t>
      </w:r>
    </w:p>
    <w:p w14:paraId="3E985888" w14:textId="73BB7082" w:rsidR="00C32831" w:rsidRPr="00C32831" w:rsidRDefault="00C32831" w:rsidP="000D05DB">
      <w:pPr>
        <w:pStyle w:val="NormalWeb"/>
        <w:jc w:val="both"/>
        <w:rPr>
          <w:lang w:val="sq-AL"/>
        </w:rPr>
      </w:pPr>
      <w:r w:rsidRPr="00C32831">
        <w:rPr>
          <w:lang w:val="sq-AL"/>
        </w:rPr>
        <w:t>“Personat e punësuar me profesion në fushën e teknologjisë së informacionit (IT), dhe të regjistruar në subjektet me aktivitet kryesor në fushën e teknologjisë së informacionit të cilët ushtrojnë aktivitetin e tyre sipas Ligjit Nr. 58/2022 “Për krijimin, organizimin dhe funksionimin e Parqeve Teknologjike dhe Shkencore”, të miratuara sipas legjislacionit në fuqi, për këtë kategori paguajnë kontributet e sigurimeve shoqërore në nivelin e pagës minimale mujore në shkallë vendi, me miratimin paraprak të punëmarrësit, të evidentuar në kontratën e punës, pavarësisht pagës bruto të deklaruar.</w:t>
      </w:r>
    </w:p>
    <w:p w14:paraId="75891D37" w14:textId="77777777" w:rsidR="00D40048" w:rsidRPr="00C32831" w:rsidRDefault="00D40048" w:rsidP="003627B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Neni 2</w:t>
      </w:r>
    </w:p>
    <w:p w14:paraId="2832AF95" w14:textId="70F384EF" w:rsidR="00D40048" w:rsidRPr="00C32831" w:rsidRDefault="00D40048" w:rsidP="003627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Pas nenit 15, “Pagesa e kontributeve”, shtohet neni 15/1 me përmbajtje</w:t>
      </w:r>
      <w:r w:rsidR="00103C9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si </w:t>
      </w:r>
      <w:r w:rsidR="00C7630D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më</w:t>
      </w:r>
      <w:r w:rsidR="00103C9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C7630D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poshtë</w:t>
      </w:r>
      <w:r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: </w:t>
      </w:r>
    </w:p>
    <w:p w14:paraId="3B86B07C" w14:textId="77777777" w:rsidR="00D40048" w:rsidRPr="00C32831" w:rsidRDefault="00D40048" w:rsidP="003627BB">
      <w:pPr>
        <w:pStyle w:val="NormalWeb"/>
        <w:spacing w:before="0" w:beforeAutospacing="0" w:after="0" w:afterAutospacing="0"/>
        <w:jc w:val="center"/>
        <w:rPr>
          <w:bCs/>
          <w:lang w:val="sq-AL"/>
        </w:rPr>
      </w:pPr>
      <w:r w:rsidRPr="00C32831">
        <w:rPr>
          <w:bCs/>
          <w:lang w:val="sq-AL"/>
        </w:rPr>
        <w:t>“Neni 15/1</w:t>
      </w:r>
    </w:p>
    <w:p w14:paraId="392D5838" w14:textId="77777777" w:rsidR="00D40048" w:rsidRPr="00C32831" w:rsidRDefault="003627BB" w:rsidP="003627BB">
      <w:pPr>
        <w:pStyle w:val="NormalWeb"/>
        <w:jc w:val="both"/>
        <w:rPr>
          <w:lang w:val="sq-AL"/>
        </w:rPr>
      </w:pPr>
      <w:r w:rsidRPr="00C32831">
        <w:rPr>
          <w:lang w:val="sq-AL"/>
        </w:rPr>
        <w:t>“</w:t>
      </w:r>
      <w:r w:rsidR="00D40048" w:rsidRPr="00C32831">
        <w:rPr>
          <w:lang w:val="sq-AL"/>
        </w:rPr>
        <w:t>Për</w:t>
      </w:r>
      <w:r w:rsidR="00A2558D" w:rsidRPr="00C32831">
        <w:rPr>
          <w:lang w:val="sq-AL"/>
        </w:rPr>
        <w:t>jashtohen</w:t>
      </w:r>
      <w:r w:rsidR="00D40048" w:rsidRPr="00C32831">
        <w:rPr>
          <w:lang w:val="sq-AL"/>
        </w:rPr>
        <w:t xml:space="preserve"> nga detyrimi p</w:t>
      </w:r>
      <w:r w:rsidR="00FA7B89" w:rsidRPr="00C32831">
        <w:rPr>
          <w:lang w:val="sq-AL"/>
        </w:rPr>
        <w:t>ë</w:t>
      </w:r>
      <w:r w:rsidR="00D40048" w:rsidRPr="00C32831">
        <w:rPr>
          <w:lang w:val="sq-AL"/>
        </w:rPr>
        <w:t>r t</w:t>
      </w:r>
      <w:r w:rsidR="00FA7B89" w:rsidRPr="00C32831">
        <w:rPr>
          <w:lang w:val="sq-AL"/>
        </w:rPr>
        <w:t>ë</w:t>
      </w:r>
      <w:r w:rsidR="00D40048" w:rsidRPr="00C32831">
        <w:rPr>
          <w:lang w:val="sq-AL"/>
        </w:rPr>
        <w:t xml:space="preserve"> paguar kontribute</w:t>
      </w:r>
      <w:r w:rsidR="00A2558D" w:rsidRPr="00C32831">
        <w:rPr>
          <w:lang w:val="sq-AL"/>
        </w:rPr>
        <w:t xml:space="preserve">t e detyrueshme të sigurimeve </w:t>
      </w:r>
      <w:r w:rsidR="00D40048" w:rsidRPr="00C32831">
        <w:rPr>
          <w:lang w:val="sq-AL"/>
        </w:rPr>
        <w:t xml:space="preserve">shoqërore, </w:t>
      </w:r>
      <w:r w:rsidR="00A2558D" w:rsidRPr="00C32831">
        <w:rPr>
          <w:lang w:val="sq-AL"/>
        </w:rPr>
        <w:t>përfituesit e pensionit të pleqërisë q</w:t>
      </w:r>
      <w:r w:rsidR="00FA7B89" w:rsidRPr="00C32831">
        <w:rPr>
          <w:lang w:val="sq-AL"/>
        </w:rPr>
        <w:t>ë</w:t>
      </w:r>
      <w:r w:rsidR="00A2558D" w:rsidRPr="00C32831">
        <w:rPr>
          <w:lang w:val="sq-AL"/>
        </w:rPr>
        <w:t xml:space="preserve"> vetëpunësohen si t</w:t>
      </w:r>
      <w:r w:rsidR="00FA7B89" w:rsidRPr="00C32831">
        <w:rPr>
          <w:lang w:val="sq-AL"/>
        </w:rPr>
        <w:t>ë</w:t>
      </w:r>
      <w:r w:rsidR="00A2558D" w:rsidRPr="00C32831">
        <w:rPr>
          <w:lang w:val="sq-AL"/>
        </w:rPr>
        <w:t xml:space="preserve"> </w:t>
      </w:r>
      <w:r w:rsidR="00ED6546" w:rsidRPr="00C32831">
        <w:rPr>
          <w:lang w:val="sq-AL"/>
        </w:rPr>
        <w:t>vetëm</w:t>
      </w:r>
      <w:r w:rsidR="00A2558D" w:rsidRPr="00C32831">
        <w:rPr>
          <w:lang w:val="sq-AL"/>
        </w:rPr>
        <w:t xml:space="preserve"> në sektorin privat</w:t>
      </w:r>
      <w:r w:rsidRPr="00C32831">
        <w:rPr>
          <w:lang w:val="sq-AL"/>
        </w:rPr>
        <w:t>.</w:t>
      </w:r>
      <w:r w:rsidR="00A2558D" w:rsidRPr="00C32831">
        <w:rPr>
          <w:lang w:val="sq-AL"/>
        </w:rPr>
        <w:t>”</w:t>
      </w:r>
    </w:p>
    <w:p w14:paraId="1B9E27A6" w14:textId="77777777" w:rsidR="00A2558D" w:rsidRPr="00C32831" w:rsidRDefault="00A2558D" w:rsidP="003627BB">
      <w:pPr>
        <w:pStyle w:val="NormalWeb"/>
        <w:jc w:val="center"/>
        <w:rPr>
          <w:b/>
          <w:lang w:val="sq-AL"/>
        </w:rPr>
      </w:pPr>
      <w:r w:rsidRPr="00C32831">
        <w:rPr>
          <w:b/>
          <w:lang w:val="sq-AL"/>
        </w:rPr>
        <w:lastRenderedPageBreak/>
        <w:t>Neni 3</w:t>
      </w:r>
    </w:p>
    <w:p w14:paraId="1D63D3D6" w14:textId="069179F6" w:rsidR="001C59FF" w:rsidRPr="00C32831" w:rsidRDefault="001C59FF" w:rsidP="003627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Në nenin 57</w:t>
      </w:r>
      <w:r w:rsidR="00B339D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</w:t>
      </w:r>
      <w:r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“Tërheqja e kësteve të përfitimit”, pas pikës 4 shtohet pika 5 me këtë përmbajtje: </w:t>
      </w:r>
    </w:p>
    <w:p w14:paraId="19C28BFD" w14:textId="77777777" w:rsidR="001C59FF" w:rsidRPr="00C32831" w:rsidRDefault="001C59FF" w:rsidP="003627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14:paraId="57813B2E" w14:textId="77777777" w:rsidR="001C59FF" w:rsidRPr="00C32831" w:rsidRDefault="001C59FF" w:rsidP="003627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“5. Pagesa nuk ndalohet nëse përfituesi i pensionit të pleqërisë punon në sektorin privat si punësuar apo i vetëpunësuar.</w:t>
      </w:r>
      <w:r w:rsidRPr="00C32831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14:paraId="13C83E7D" w14:textId="77777777" w:rsidR="001C59FF" w:rsidRPr="00C32831" w:rsidRDefault="001C59FF" w:rsidP="003627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0411EEAC" w14:textId="77777777" w:rsidR="004E3806" w:rsidRPr="00C32831" w:rsidRDefault="004E3806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Neni 4</w:t>
      </w:r>
    </w:p>
    <w:p w14:paraId="3EFDE4DF" w14:textId="77777777" w:rsidR="004E3806" w:rsidRPr="00C32831" w:rsidRDefault="004E3806" w:rsidP="003627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14:paraId="2D42152E" w14:textId="16007E5A" w:rsidR="004E3806" w:rsidRPr="00C32831" w:rsidRDefault="000073F9" w:rsidP="003627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Pas  nenit 58</w:t>
      </w:r>
      <w:r w:rsidR="00B339D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“</w:t>
      </w:r>
      <w:r w:rsidR="004E3806"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Periudhat e sigurimit” shtohet neni 58/1</w:t>
      </w:r>
      <w:r w:rsidR="00103C9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</w:t>
      </w:r>
      <w:r w:rsidR="004E3806"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me p</w:t>
      </w:r>
      <w:r w:rsidR="00FA7B89"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4E3806"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rmbajtje</w:t>
      </w:r>
      <w:r w:rsidR="00103C9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si m</w:t>
      </w:r>
      <w:r w:rsidR="00C7630D"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03C9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posht</w:t>
      </w:r>
      <w:r w:rsidR="00C7630D"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4E3806"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:</w:t>
      </w:r>
    </w:p>
    <w:p w14:paraId="5B335B34" w14:textId="77777777" w:rsidR="004E3806" w:rsidRPr="00C32831" w:rsidRDefault="004E3806" w:rsidP="003627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14:paraId="5C3EBD65" w14:textId="77777777" w:rsidR="004E3806" w:rsidRPr="00C32831" w:rsidRDefault="004E3806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“Neni 58/1</w:t>
      </w:r>
    </w:p>
    <w:p w14:paraId="6DF4ADEB" w14:textId="77777777" w:rsidR="001C59FF" w:rsidRPr="00C32831" w:rsidRDefault="001C59FF" w:rsidP="003627BB">
      <w:pPr>
        <w:shd w:val="clear" w:color="auto" w:fill="FFFFFF"/>
        <w:spacing w:after="0" w:line="240" w:lineRule="auto"/>
        <w:ind w:firstLine="720"/>
        <w:jc w:val="both"/>
        <w:rPr>
          <w:lang w:val="sq-AL"/>
        </w:rPr>
      </w:pPr>
    </w:p>
    <w:p w14:paraId="5EC11598" w14:textId="77777777" w:rsidR="001C59FF" w:rsidRPr="00C32831" w:rsidRDefault="004E3806" w:rsidP="003627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hAnsi="Times New Roman" w:cs="Times New Roman"/>
          <w:sz w:val="24"/>
          <w:szCs w:val="24"/>
          <w:lang w:val="sq-AL"/>
        </w:rPr>
        <w:t>Përfituesit e pensionit të pleqërisë, të cilët ndërkohë që tërheqin këstin mujor të pensionit, janë të punësuar ose të vetëpunësuar në sektorin privat, nuk i njihet periudha e punësimit si periudhë sigurimi për efekte përfitimi nga ky ligj</w:t>
      </w:r>
      <w:r w:rsidR="003627BB" w:rsidRPr="00C3283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C32831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14:paraId="3066408F" w14:textId="77777777" w:rsidR="001C59FF" w:rsidRPr="00C32831" w:rsidRDefault="001C59FF" w:rsidP="003627BB">
      <w:pPr>
        <w:shd w:val="clear" w:color="auto" w:fill="FFFFFF"/>
        <w:spacing w:after="0" w:line="240" w:lineRule="auto"/>
        <w:jc w:val="both"/>
        <w:rPr>
          <w:lang w:val="sq-AL"/>
        </w:rPr>
      </w:pPr>
    </w:p>
    <w:p w14:paraId="5DC78DB5" w14:textId="77777777" w:rsidR="00C56DF0" w:rsidRPr="00C32831" w:rsidRDefault="00C56DF0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Neni 5</w:t>
      </w:r>
    </w:p>
    <w:p w14:paraId="4B9437D6" w14:textId="77777777" w:rsidR="00C56DF0" w:rsidRPr="00C32831" w:rsidRDefault="00C56DF0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02EF9D7" w14:textId="2BFC0E13" w:rsidR="00C56DF0" w:rsidRPr="00C32831" w:rsidRDefault="00C56DF0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Neni 72</w:t>
      </w:r>
      <w:r w:rsidR="00B339DB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“Përbërja dhe Emërimi i Këshillit Administrativ” ndryshohet, si më poshtë:</w:t>
      </w:r>
    </w:p>
    <w:p w14:paraId="75337290" w14:textId="77777777" w:rsidR="00EB5E76" w:rsidRPr="00C32831" w:rsidRDefault="00EB5E7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1BEE6C3" w14:textId="77777777" w:rsidR="00EB5E76" w:rsidRPr="00C32831" w:rsidRDefault="00374E99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“</w:t>
      </w:r>
      <w:r w:rsidR="00EB5E76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1. K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B5E76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shilli Administrativ i Institutit t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B5E76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Sigurimeve Shoq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B5E76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rore p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B5E76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rb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B5E76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het nga 12 an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B5E76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tar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 nga t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cil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EB5E76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14:paraId="23A7A8C6" w14:textId="77777777" w:rsidR="00EB5E76" w:rsidRPr="00C32831" w:rsidRDefault="00EB5E76" w:rsidP="003627B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shilli i Ministrave p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rfaq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sohet me 6 an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tar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m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posht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ë:</w:t>
      </w:r>
    </w:p>
    <w:p w14:paraId="720276EA" w14:textId="77777777" w:rsidR="00EB5E76" w:rsidRPr="00C32831" w:rsidRDefault="00EB5E76" w:rsidP="003627B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rfaq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suesi 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ministris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rgjegj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se p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 ç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shtjet e sigurimeve shoq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rore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</w:p>
    <w:p w14:paraId="6398D7AE" w14:textId="77777777" w:rsidR="00EB5E76" w:rsidRPr="00C32831" w:rsidRDefault="00EB5E76" w:rsidP="003627B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Z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vend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sministri 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mbulon marr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dh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niet e pun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74E9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 dhe çë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shtjet e sigurimeve shoq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rore</w:t>
      </w:r>
      <w:r w:rsidR="00374E9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ose çështjet financiare,</w:t>
      </w:r>
    </w:p>
    <w:p w14:paraId="799724F8" w14:textId="77777777" w:rsidR="00EB5E76" w:rsidRPr="00C32831" w:rsidRDefault="00EB5E76" w:rsidP="003627B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rfaq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suesi 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 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agjencis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ngarkuar p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 mbledhjen e kontributeve t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sigurimeve shoq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rore,</w:t>
      </w:r>
    </w:p>
    <w:p w14:paraId="36723A7A" w14:textId="77777777" w:rsidR="00EB5E76" w:rsidRPr="00C32831" w:rsidRDefault="005B2E53" w:rsidP="003627B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rfaq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suesi 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Ministris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Drejt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sis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74E9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</w:p>
    <w:p w14:paraId="573A21E0" w14:textId="77777777" w:rsidR="005B2E53" w:rsidRPr="00C32831" w:rsidRDefault="005B2E53" w:rsidP="003627B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rfaq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suesi 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institucionit 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mbulon ç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shtjet e sigurimit t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kujdesit sh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ndet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sor</w:t>
      </w:r>
      <w:r w:rsidR="00374E9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</w:p>
    <w:p w14:paraId="6C327A1F" w14:textId="77777777" w:rsidR="005B2E53" w:rsidRPr="00C32831" w:rsidRDefault="005B2E53" w:rsidP="003627B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rfaq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suesi 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Institutit t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Statistikave.</w:t>
      </w:r>
    </w:p>
    <w:p w14:paraId="6783D8BE" w14:textId="641C37D2" w:rsidR="005B2E53" w:rsidRPr="00C32831" w:rsidRDefault="005B2E53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rfaq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suesit sipas ministrive apo institucioneve jan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titullar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t ose persona t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deleguar prej tyre.</w:t>
      </w:r>
      <w:r w:rsidR="003627BB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çdo rast nj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gjasht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rfaq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52B9A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suesit e shkronjës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FA7B89" w:rsidRPr="00C32831">
        <w:rPr>
          <w:rFonts w:ascii="Times New Roman" w:hAnsi="Times New Roman"/>
          <w:sz w:val="24"/>
          <w:szCs w:val="24"/>
          <w:lang w:val="sq-AL"/>
        </w:rPr>
        <w:t>"a"</w:t>
      </w:r>
      <w:r w:rsidR="00352B9A" w:rsidRPr="00C3283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do t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jet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ministria p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 ç</w:t>
      </w:r>
      <w:r w:rsidR="00FA7B8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shtjet financiare.</w:t>
      </w:r>
    </w:p>
    <w:p w14:paraId="481ED700" w14:textId="77777777" w:rsidR="005B2E53" w:rsidRPr="00C32831" w:rsidRDefault="005B2E53" w:rsidP="003627B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32831">
        <w:rPr>
          <w:rFonts w:ascii="Times New Roman" w:hAnsi="Times New Roman"/>
          <w:sz w:val="24"/>
          <w:szCs w:val="24"/>
          <w:lang w:val="sq-AL"/>
        </w:rPr>
        <w:t>3 anëtarë caktohen nga organizatat më të përfaqësuara të punëdhënësve, të cilat përzgjidhen me vendim të Këshillit të Ministrave.</w:t>
      </w:r>
    </w:p>
    <w:p w14:paraId="622AFD01" w14:textId="77777777" w:rsidR="005B2E53" w:rsidRPr="00C32831" w:rsidRDefault="005B2E53" w:rsidP="003627B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32831">
        <w:rPr>
          <w:rFonts w:ascii="Times New Roman" w:hAnsi="Times New Roman"/>
          <w:sz w:val="24"/>
          <w:szCs w:val="24"/>
          <w:lang w:val="sq-AL"/>
        </w:rPr>
        <w:t>3 anëtarë caktohen nga sindikatat më të përfaqësuara, të cilat përzgjidhen me vendim të Këshillit të Ministrave.</w:t>
      </w:r>
    </w:p>
    <w:p w14:paraId="2638FFAF" w14:textId="77777777" w:rsidR="005B2E53" w:rsidRPr="00C32831" w:rsidRDefault="005B2E53" w:rsidP="003627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32831">
        <w:rPr>
          <w:rFonts w:ascii="Times New Roman" w:hAnsi="Times New Roman"/>
          <w:sz w:val="24"/>
          <w:szCs w:val="24"/>
          <w:lang w:val="sq-AL"/>
        </w:rPr>
        <w:t>2. Em</w:t>
      </w:r>
      <w:r w:rsidR="00FA7B89" w:rsidRPr="00C32831">
        <w:rPr>
          <w:rFonts w:ascii="Times New Roman" w:hAnsi="Times New Roman"/>
          <w:sz w:val="24"/>
          <w:szCs w:val="24"/>
          <w:lang w:val="sq-AL"/>
        </w:rPr>
        <w:t>ë</w:t>
      </w:r>
      <w:r w:rsidRPr="00C32831">
        <w:rPr>
          <w:rFonts w:ascii="Times New Roman" w:hAnsi="Times New Roman"/>
          <w:sz w:val="24"/>
          <w:szCs w:val="24"/>
          <w:lang w:val="sq-AL"/>
        </w:rPr>
        <w:t xml:space="preserve">rimi </w:t>
      </w:r>
      <w:r w:rsidR="00FA7B89" w:rsidRPr="00C32831">
        <w:rPr>
          <w:rFonts w:ascii="Times New Roman" w:hAnsi="Times New Roman"/>
          <w:sz w:val="24"/>
          <w:szCs w:val="24"/>
          <w:lang w:val="sq-AL"/>
        </w:rPr>
        <w:t>i</w:t>
      </w:r>
      <w:r w:rsidRPr="00C32831">
        <w:rPr>
          <w:rFonts w:ascii="Times New Roman" w:hAnsi="Times New Roman"/>
          <w:sz w:val="24"/>
          <w:szCs w:val="24"/>
          <w:lang w:val="sq-AL"/>
        </w:rPr>
        <w:t xml:space="preserve"> an</w:t>
      </w:r>
      <w:r w:rsidR="00FA7B89" w:rsidRPr="00C32831">
        <w:rPr>
          <w:rFonts w:ascii="Times New Roman" w:hAnsi="Times New Roman"/>
          <w:sz w:val="24"/>
          <w:szCs w:val="24"/>
          <w:lang w:val="sq-AL"/>
        </w:rPr>
        <w:t>ë</w:t>
      </w:r>
      <w:r w:rsidRPr="00C32831">
        <w:rPr>
          <w:rFonts w:ascii="Times New Roman" w:hAnsi="Times New Roman"/>
          <w:sz w:val="24"/>
          <w:szCs w:val="24"/>
          <w:lang w:val="sq-AL"/>
        </w:rPr>
        <w:t>tar</w:t>
      </w:r>
      <w:r w:rsidR="00FA7B89" w:rsidRPr="00C32831">
        <w:rPr>
          <w:rFonts w:ascii="Times New Roman" w:hAnsi="Times New Roman"/>
          <w:sz w:val="24"/>
          <w:szCs w:val="24"/>
          <w:lang w:val="sq-AL"/>
        </w:rPr>
        <w:t>ë</w:t>
      </w:r>
      <w:r w:rsidRPr="00C32831">
        <w:rPr>
          <w:rFonts w:ascii="Times New Roman" w:hAnsi="Times New Roman"/>
          <w:sz w:val="24"/>
          <w:szCs w:val="24"/>
          <w:lang w:val="sq-AL"/>
        </w:rPr>
        <w:t>ve t</w:t>
      </w:r>
      <w:r w:rsidR="00FA7B89" w:rsidRPr="00C32831">
        <w:rPr>
          <w:rFonts w:ascii="Times New Roman" w:hAnsi="Times New Roman"/>
          <w:sz w:val="24"/>
          <w:szCs w:val="24"/>
          <w:lang w:val="sq-AL"/>
        </w:rPr>
        <w:t>ë</w:t>
      </w:r>
      <w:r w:rsidRPr="00C32831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FA7B89" w:rsidRPr="00C32831">
        <w:rPr>
          <w:rFonts w:ascii="Times New Roman" w:hAnsi="Times New Roman"/>
          <w:sz w:val="24"/>
          <w:szCs w:val="24"/>
          <w:lang w:val="sq-AL"/>
        </w:rPr>
        <w:t>ë</w:t>
      </w:r>
      <w:r w:rsidRPr="00C32831">
        <w:rPr>
          <w:rFonts w:ascii="Times New Roman" w:hAnsi="Times New Roman"/>
          <w:sz w:val="24"/>
          <w:szCs w:val="24"/>
          <w:lang w:val="sq-AL"/>
        </w:rPr>
        <w:t>rcaktuar n</w:t>
      </w:r>
      <w:r w:rsidR="00FA7B89" w:rsidRPr="00C32831">
        <w:rPr>
          <w:rFonts w:ascii="Times New Roman" w:hAnsi="Times New Roman"/>
          <w:sz w:val="24"/>
          <w:szCs w:val="24"/>
          <w:lang w:val="sq-AL"/>
        </w:rPr>
        <w:t>ë</w:t>
      </w:r>
      <w:r w:rsidRPr="00C32831">
        <w:rPr>
          <w:rFonts w:ascii="Times New Roman" w:hAnsi="Times New Roman"/>
          <w:sz w:val="24"/>
          <w:szCs w:val="24"/>
          <w:lang w:val="sq-AL"/>
        </w:rPr>
        <w:t xml:space="preserve"> shkronjat</w:t>
      </w:r>
      <w:r w:rsidR="00FA7B89" w:rsidRPr="00C32831">
        <w:rPr>
          <w:rFonts w:ascii="Times New Roman" w:hAnsi="Times New Roman"/>
          <w:sz w:val="24"/>
          <w:szCs w:val="24"/>
          <w:lang w:val="sq-AL"/>
        </w:rPr>
        <w:t xml:space="preserve"> "b" dhe</w:t>
      </w:r>
      <w:r w:rsidR="003627BB" w:rsidRPr="00C3283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A7B89" w:rsidRPr="00C32831">
        <w:rPr>
          <w:rFonts w:ascii="Times New Roman" w:hAnsi="Times New Roman"/>
          <w:sz w:val="24"/>
          <w:szCs w:val="24"/>
          <w:lang w:val="sq-AL"/>
        </w:rPr>
        <w:t xml:space="preserve">"c" është </w:t>
      </w:r>
      <w:r w:rsidR="00374E99" w:rsidRPr="00C32831">
        <w:rPr>
          <w:rFonts w:ascii="Times New Roman" w:hAnsi="Times New Roman"/>
          <w:sz w:val="24"/>
          <w:szCs w:val="24"/>
          <w:lang w:val="sq-AL"/>
        </w:rPr>
        <w:t>i</w:t>
      </w:r>
      <w:r w:rsidR="00FA7B89" w:rsidRPr="00C32831">
        <w:rPr>
          <w:rFonts w:ascii="Times New Roman" w:hAnsi="Times New Roman"/>
          <w:sz w:val="24"/>
          <w:szCs w:val="24"/>
          <w:lang w:val="sq-AL"/>
        </w:rPr>
        <w:t xml:space="preserve"> v</w:t>
      </w:r>
      <w:r w:rsidR="003627BB" w:rsidRPr="00C32831">
        <w:rPr>
          <w:rFonts w:ascii="Times New Roman" w:hAnsi="Times New Roman"/>
          <w:sz w:val="24"/>
          <w:szCs w:val="24"/>
          <w:lang w:val="sq-AL"/>
        </w:rPr>
        <w:t xml:space="preserve">lefshëm për një </w:t>
      </w:r>
      <w:r w:rsidR="00FA7B89" w:rsidRPr="00C32831">
        <w:rPr>
          <w:rFonts w:ascii="Times New Roman" w:hAnsi="Times New Roman"/>
          <w:sz w:val="24"/>
          <w:szCs w:val="24"/>
          <w:lang w:val="sq-AL"/>
        </w:rPr>
        <w:t>periudhë jo më shumë se 5 vjet, me të drejtë rizgjedhjeje vetëm një herë.</w:t>
      </w:r>
    </w:p>
    <w:p w14:paraId="73B59AC3" w14:textId="77777777" w:rsidR="00FA7B89" w:rsidRPr="00C32831" w:rsidRDefault="00FA7B89" w:rsidP="003627B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q-AL"/>
        </w:rPr>
      </w:pPr>
      <w:r w:rsidRPr="00C32831">
        <w:rPr>
          <w:rFonts w:ascii="Times New Roman" w:hAnsi="Times New Roman"/>
          <w:sz w:val="24"/>
          <w:szCs w:val="24"/>
          <w:lang w:val="sq-AL"/>
        </w:rPr>
        <w:t xml:space="preserve">3. Shkarkimi i anëtarëve mund të bëhet në çdo kohë nga autoriteti që </w:t>
      </w:r>
      <w:r w:rsidR="00374E99" w:rsidRPr="00C32831">
        <w:rPr>
          <w:rFonts w:ascii="Times New Roman" w:hAnsi="Times New Roman"/>
          <w:sz w:val="24"/>
          <w:szCs w:val="24"/>
          <w:lang w:val="sq-AL"/>
        </w:rPr>
        <w:t>i</w:t>
      </w:r>
      <w:r w:rsidRPr="00C32831">
        <w:rPr>
          <w:rFonts w:ascii="Times New Roman" w:hAnsi="Times New Roman"/>
          <w:sz w:val="24"/>
          <w:szCs w:val="24"/>
          <w:lang w:val="sq-AL"/>
        </w:rPr>
        <w:t xml:space="preserve"> emëron.</w:t>
      </w:r>
      <w:r w:rsidR="00374E99" w:rsidRPr="00C32831">
        <w:rPr>
          <w:rFonts w:ascii="Times New Roman" w:hAnsi="Times New Roman"/>
          <w:sz w:val="24"/>
          <w:szCs w:val="24"/>
          <w:lang w:val="sq-AL"/>
        </w:rPr>
        <w:t>”</w:t>
      </w:r>
    </w:p>
    <w:p w14:paraId="18FF21E7" w14:textId="77777777" w:rsidR="004C36B7" w:rsidRPr="00C32831" w:rsidRDefault="004C36B7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0EC46686" w14:textId="77777777" w:rsidR="004C36B7" w:rsidRPr="00C32831" w:rsidRDefault="004C36B7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Neni </w:t>
      </w:r>
      <w:r w:rsidR="00374E99" w:rsidRPr="00C3283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6</w:t>
      </w:r>
    </w:p>
    <w:p w14:paraId="1F9DE0B9" w14:textId="7FB4BE66" w:rsidR="004C36B7" w:rsidRPr="00C32831" w:rsidRDefault="004C36B7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Në</w:t>
      </w:r>
      <w:r w:rsidR="00352B9A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nenin 75</w:t>
      </w:r>
      <w:r w:rsidR="00B339DB">
        <w:rPr>
          <w:rFonts w:ascii="Times New Roman" w:eastAsia="Times New Roman" w:hAnsi="Times New Roman" w:cs="Times New Roman"/>
          <w:sz w:val="24"/>
          <w:szCs w:val="24"/>
          <w:lang w:val="sq-AL"/>
        </w:rPr>
        <w:t>, “</w:t>
      </w:r>
      <w:r w:rsidR="00B339DB" w:rsidRPr="00B339DB">
        <w:rPr>
          <w:rFonts w:ascii="Times New Roman" w:eastAsia="Times New Roman" w:hAnsi="Times New Roman" w:cs="Times New Roman"/>
          <w:sz w:val="24"/>
          <w:szCs w:val="24"/>
          <w:lang w:val="sq-AL"/>
        </w:rPr>
        <w:t>Detyrat dhe përgjegjësitë e Drejtorit të Përgjithshëm”</w:t>
      </w:r>
      <w:r w:rsidR="00352B9A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, shkronja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"d" riformulohet me këtë përmbajtje:</w:t>
      </w:r>
    </w:p>
    <w:p w14:paraId="06C2DBF9" w14:textId="77777777" w:rsidR="004C36B7" w:rsidRPr="00C32831" w:rsidRDefault="004C36B7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C7D8CDC" w14:textId="77777777" w:rsidR="004C36B7" w:rsidRPr="00C32831" w:rsidRDefault="004C36B7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“d) Emëron punonjësit e Institutit të Sigurimeve Shoqërore, si dhe përcakton rregullat rekrutimit të personelit. Procedurat përcaktohen në rregulloren e personelit, e miratuar me vendim të Këshillit Administrativ</w:t>
      </w:r>
      <w:r w:rsidR="003627BB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</w:p>
    <w:p w14:paraId="73FEAA28" w14:textId="77777777" w:rsidR="00DF1E10" w:rsidRDefault="00DF1E10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791D6F8" w14:textId="46E7E220" w:rsidR="00E16D2C" w:rsidRPr="00C32831" w:rsidRDefault="00E16D2C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 xml:space="preserve">Neni </w:t>
      </w:r>
      <w:r w:rsidR="00B339D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7</w:t>
      </w:r>
    </w:p>
    <w:p w14:paraId="30F0DC75" w14:textId="77777777" w:rsidR="00374E99" w:rsidRPr="00C32831" w:rsidRDefault="00374E99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34651CB" w14:textId="53F9448B" w:rsidR="00AE3DD2" w:rsidRPr="00C32831" w:rsidRDefault="00AE3DD2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Në nenin 8</w:t>
      </w:r>
      <w:r w:rsidR="00393D75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  <w:r w:rsidR="00B339DB">
        <w:rPr>
          <w:rFonts w:ascii="Times New Roman" w:eastAsia="Times New Roman" w:hAnsi="Times New Roman" w:cs="Times New Roman"/>
          <w:sz w:val="24"/>
          <w:szCs w:val="24"/>
          <w:lang w:val="sq-AL"/>
        </w:rPr>
        <w:t>, “</w:t>
      </w:r>
      <w:r w:rsidR="00B339DB" w:rsidRPr="00B339DB">
        <w:rPr>
          <w:rFonts w:ascii="Times New Roman" w:eastAsia="Times New Roman" w:hAnsi="Times New Roman" w:cs="Times New Roman"/>
          <w:sz w:val="24"/>
          <w:szCs w:val="24"/>
          <w:lang w:val="sq-AL"/>
        </w:rPr>
        <w:t>Kërkesa</w:t>
      </w:r>
      <w:r w:rsidR="00B339DB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, p</w:t>
      </w:r>
      <w:r w:rsidR="00B339DB">
        <w:rPr>
          <w:rFonts w:ascii="Times New Roman" w:eastAsia="Times New Roman" w:hAnsi="Times New Roman" w:cs="Times New Roman"/>
          <w:sz w:val="24"/>
          <w:szCs w:val="24"/>
          <w:lang w:val="sq-AL"/>
        </w:rPr>
        <w:t>ika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"2" riformulohet me këtë përmbajtje:</w:t>
      </w:r>
    </w:p>
    <w:p w14:paraId="5BBC91B1" w14:textId="77777777" w:rsidR="00393D75" w:rsidRPr="00C32831" w:rsidRDefault="00393D75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6C2E0EF0" w14:textId="77777777" w:rsidR="00AE3DD2" w:rsidRPr="00C32831" w:rsidRDefault="00393D75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“</w:t>
      </w:r>
      <w:r w:rsidR="00AE3DD2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ërkesat, së bashku me dokumentat e përcaktuara në rregulloren e Institutit të Sigurimeve Shoqë</w:t>
      </w:r>
      <w:r w:rsidR="00592667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rore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paraqiten në portalin qeveritar e-albania ndërsa dokumentat origjinalë ose të </w:t>
      </w:r>
      <w:r w:rsidR="003627BB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njehsuar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dërgohen me postë</w:t>
      </w:r>
      <w:r w:rsidR="003627BB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</w:p>
    <w:p w14:paraId="1E265FAB" w14:textId="77777777" w:rsidR="00C32831" w:rsidRDefault="00C32831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130E1E9" w14:textId="0CC494D3" w:rsidR="00E77004" w:rsidRPr="00C32831" w:rsidRDefault="00E16D2C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Neni </w:t>
      </w:r>
      <w:r w:rsidR="00B339D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8</w:t>
      </w:r>
    </w:p>
    <w:p w14:paraId="0B5789BB" w14:textId="77777777" w:rsidR="00C75369" w:rsidRPr="00C32831" w:rsidRDefault="00C75369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84B757E" w14:textId="1CC75B25" w:rsidR="00C75369" w:rsidRPr="00C32831" w:rsidRDefault="00C75369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E16D2C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nenin 85</w:t>
      </w:r>
      <w:r w:rsidR="00B339DB">
        <w:rPr>
          <w:rFonts w:ascii="Times New Roman" w:eastAsia="Times New Roman" w:hAnsi="Times New Roman" w:cs="Times New Roman"/>
          <w:sz w:val="24"/>
          <w:szCs w:val="24"/>
          <w:lang w:val="sq-AL"/>
        </w:rPr>
        <w:t>, “</w:t>
      </w:r>
      <w:r w:rsidR="00B339DB" w:rsidRPr="00B339DB">
        <w:rPr>
          <w:rFonts w:ascii="Times New Roman" w:eastAsia="Times New Roman" w:hAnsi="Times New Roman" w:cs="Times New Roman"/>
          <w:sz w:val="24"/>
          <w:szCs w:val="24"/>
          <w:lang w:val="sq-AL"/>
        </w:rPr>
        <w:t>Përllogaritjet</w:t>
      </w:r>
      <w:r w:rsidR="00B339DB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, p</w:t>
      </w:r>
      <w:r w:rsidR="00B339D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ika 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"3" riformulohet me këtë përmbajtje:</w:t>
      </w:r>
    </w:p>
    <w:p w14:paraId="41E74335" w14:textId="77777777" w:rsidR="00C75369" w:rsidRPr="00C32831" w:rsidRDefault="00C75369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00A1953" w14:textId="29965273" w:rsidR="00C75369" w:rsidRPr="00C32831" w:rsidRDefault="00E16D2C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“3.</w:t>
      </w:r>
      <w:r w:rsidR="00C7630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Pensionet </w:t>
      </w:r>
      <w:r w:rsidR="00C7536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caktohen nga </w:t>
      </w:r>
      <w:r w:rsidR="003627BB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Instituti</w:t>
      </w:r>
      <w:r w:rsidR="00C7536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 Sigurimeve Shoq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7536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rore n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7536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7536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rmjet zyrave rajonale ose nj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75369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strukture 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të posa</w:t>
      </w:r>
      <w:r w:rsidR="0016180E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ç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me të ngritur për këtë qëllim, </w:t>
      </w:r>
      <w:r w:rsidR="003627BB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brenda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ditës së fundit të muajit të ardhshëm nga data e pranimit të kërkesës dhe dokumentave të plota të sakta për pension.”</w:t>
      </w:r>
    </w:p>
    <w:p w14:paraId="7E7A7385" w14:textId="77777777" w:rsidR="00B72CE0" w:rsidRPr="00C32831" w:rsidRDefault="00B72CE0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AAEA483" w14:textId="24B401FA" w:rsidR="00E77004" w:rsidRPr="00C32831" w:rsidRDefault="00E77004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Neni </w:t>
      </w:r>
      <w:r w:rsidR="00B339D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9</w:t>
      </w:r>
    </w:p>
    <w:p w14:paraId="58E9FE58" w14:textId="77777777" w:rsidR="00B72CE0" w:rsidRPr="00C32831" w:rsidRDefault="00B72CE0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3CF5E1F" w14:textId="27005B55" w:rsidR="00B72CE0" w:rsidRPr="00C32831" w:rsidRDefault="00B72CE0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Në fund të nenit 87</w:t>
      </w:r>
      <w:r w:rsidR="00B339DB">
        <w:rPr>
          <w:rFonts w:ascii="Times New Roman" w:eastAsia="Times New Roman" w:hAnsi="Times New Roman" w:cs="Times New Roman"/>
          <w:sz w:val="24"/>
          <w:szCs w:val="24"/>
          <w:lang w:val="sq-AL"/>
        </w:rPr>
        <w:t>, “</w:t>
      </w:r>
      <w:r w:rsidR="00B339DB" w:rsidRPr="00B339DB">
        <w:rPr>
          <w:rFonts w:ascii="Times New Roman" w:eastAsia="Times New Roman" w:hAnsi="Times New Roman" w:cs="Times New Roman"/>
          <w:sz w:val="24"/>
          <w:szCs w:val="24"/>
          <w:lang w:val="sq-AL"/>
        </w:rPr>
        <w:t>Pagesat</w:t>
      </w:r>
      <w:r w:rsidR="00B339DB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, shtohet paragrafi me këtë përmbajtje:</w:t>
      </w:r>
    </w:p>
    <w:p w14:paraId="655A912B" w14:textId="77777777" w:rsidR="00B72CE0" w:rsidRPr="00C32831" w:rsidRDefault="00B72CE0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E800A84" w14:textId="77777777" w:rsidR="00B72CE0" w:rsidRPr="00C32831" w:rsidRDefault="00B72CE0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“Instituti i Sigurimeve Shoqërore dërgon zyrtarisht në bankë vendimin për bllokimin e llogarisë bankare të pensionistit dhe kthimin në llogarinë e fondit të sigurimeve shoqërore të kësteve të pensionit që u përkasin periudhave pasi pensionisti ka ndërruar jetë dhe që i janë kredituar padrejtësisht në llogari, për shkak të mos </w:t>
      </w:r>
      <w:r w:rsidR="003627BB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çregjistrimit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regjistri i </w:t>
      </w:r>
      <w:r w:rsidR="003627BB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Gjendjes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Civile.</w:t>
      </w:r>
      <w:r w:rsidR="003627BB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Vendimi që evidenton shumat e kësteve të pensionit të </w:t>
      </w:r>
      <w:r w:rsidR="003627BB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kredituara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padrejtësisht, të bllokuara nga banka, përbën titull ekzekutiv dhe ekzekutohet nga banka.”</w:t>
      </w:r>
    </w:p>
    <w:p w14:paraId="7120595E" w14:textId="77777777" w:rsidR="00B72CE0" w:rsidRPr="00C32831" w:rsidRDefault="00B72CE0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1116F2D" w14:textId="677C13CB" w:rsidR="00B72CE0" w:rsidRPr="00C32831" w:rsidRDefault="00B72CE0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Neni </w:t>
      </w:r>
      <w:r w:rsidR="00B339D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10</w:t>
      </w:r>
    </w:p>
    <w:p w14:paraId="14E2C6ED" w14:textId="77777777" w:rsidR="00FC7EE8" w:rsidRPr="00C32831" w:rsidRDefault="00FC7EE8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5AF620B4" w14:textId="77777777" w:rsidR="00B72CE0" w:rsidRPr="00C32831" w:rsidRDefault="00B72CE0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Ky ligj hyn 15 dit</w:t>
      </w:r>
      <w:r w:rsidR="00E16D2C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pas botimit në </w:t>
      </w:r>
      <w:r w:rsidR="00ED6546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Fletoren </w:t>
      </w:r>
      <w:r w:rsidR="003627BB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Zyrtare dhe</w:t>
      </w:r>
      <w:r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shtrin efektet nga kjo ditë</w:t>
      </w:r>
      <w:r w:rsidR="003627BB" w:rsidRPr="00C32831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2F517DFC" w14:textId="77777777" w:rsidR="00B72CE0" w:rsidRPr="00C32831" w:rsidRDefault="00B72CE0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45AED95" w14:textId="77777777" w:rsidR="00B72CE0" w:rsidRPr="00C32831" w:rsidRDefault="00B72CE0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F596072" w14:textId="77777777" w:rsidR="00B72CE0" w:rsidRPr="00C32831" w:rsidRDefault="00B72CE0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KRYETARI</w:t>
      </w:r>
    </w:p>
    <w:p w14:paraId="72D5BDCB" w14:textId="77777777" w:rsidR="00B72CE0" w:rsidRPr="00C32831" w:rsidRDefault="00B72CE0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0CDF006C" w14:textId="77777777" w:rsidR="00B72CE0" w:rsidRPr="00C32831" w:rsidRDefault="00B72CE0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3283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LINDITA NIKOLLA</w:t>
      </w:r>
    </w:p>
    <w:p w14:paraId="621FE375" w14:textId="77777777" w:rsidR="00B72CE0" w:rsidRPr="00C32831" w:rsidRDefault="00B72CE0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C65F07E" w14:textId="77777777" w:rsidR="00B72CE0" w:rsidRPr="00C32831" w:rsidRDefault="00B72CE0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DC80EAD" w14:textId="77777777" w:rsidR="00ED6546" w:rsidRPr="00C32831" w:rsidRDefault="00ED654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EE7FB42" w14:textId="77777777" w:rsidR="00ED6546" w:rsidRPr="00C32831" w:rsidRDefault="00ED654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49EE8EC" w14:textId="77777777" w:rsidR="00ED6546" w:rsidRPr="00C32831" w:rsidRDefault="00ED654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F5A6653" w14:textId="77777777" w:rsidR="00ED6546" w:rsidRPr="00C32831" w:rsidRDefault="00ED654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A1447A8" w14:textId="77777777" w:rsidR="00ED6546" w:rsidRPr="00C32831" w:rsidRDefault="00ED654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70DD924" w14:textId="77777777" w:rsidR="00ED6546" w:rsidRPr="00C32831" w:rsidRDefault="00ED654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94FFD24" w14:textId="77777777" w:rsidR="00ED6546" w:rsidRPr="00C32831" w:rsidRDefault="00ED654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CAF175B" w14:textId="77777777" w:rsidR="00ED6546" w:rsidRPr="00C32831" w:rsidRDefault="00ED654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E3EB2AC" w14:textId="77777777" w:rsidR="00ED6546" w:rsidRPr="00C32831" w:rsidRDefault="00ED654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659654B" w14:textId="77777777" w:rsidR="00ED6546" w:rsidRPr="00C32831" w:rsidRDefault="00ED654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E8FF557" w14:textId="77777777" w:rsidR="00ED6546" w:rsidRPr="00C32831" w:rsidRDefault="00ED654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3C3F7A0" w14:textId="77777777" w:rsidR="00ED6546" w:rsidRPr="00C32831" w:rsidRDefault="00ED654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FFF99FB" w14:textId="77777777" w:rsidR="00ED6546" w:rsidRPr="00C32831" w:rsidRDefault="00ED6546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sectPr w:rsidR="00ED6546" w:rsidRPr="00C32831" w:rsidSect="00912E0C"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33B4D" w14:textId="77777777" w:rsidR="00C30CAF" w:rsidRDefault="00C30CAF" w:rsidP="003627BB">
      <w:pPr>
        <w:spacing w:after="0" w:line="240" w:lineRule="auto"/>
      </w:pPr>
      <w:r>
        <w:separator/>
      </w:r>
    </w:p>
  </w:endnote>
  <w:endnote w:type="continuationSeparator" w:id="0">
    <w:p w14:paraId="081EACDD" w14:textId="77777777" w:rsidR="00C30CAF" w:rsidRDefault="00C30CAF" w:rsidP="0036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673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7EC47" w14:textId="77777777" w:rsidR="003627BB" w:rsidRDefault="003627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B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201B5D" w14:textId="77777777" w:rsidR="003627BB" w:rsidRDefault="003627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C3870" w14:textId="77777777" w:rsidR="00C30CAF" w:rsidRDefault="00C30CAF" w:rsidP="003627BB">
      <w:pPr>
        <w:spacing w:after="0" w:line="240" w:lineRule="auto"/>
      </w:pPr>
      <w:r>
        <w:separator/>
      </w:r>
    </w:p>
  </w:footnote>
  <w:footnote w:type="continuationSeparator" w:id="0">
    <w:p w14:paraId="0BE59B4D" w14:textId="77777777" w:rsidR="00C30CAF" w:rsidRDefault="00C30CAF" w:rsidP="00362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453CC"/>
    <w:multiLevelType w:val="hybridMultilevel"/>
    <w:tmpl w:val="7C960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02F68"/>
    <w:multiLevelType w:val="hybridMultilevel"/>
    <w:tmpl w:val="DD94F1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639BB"/>
    <w:multiLevelType w:val="hybridMultilevel"/>
    <w:tmpl w:val="CD549D40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2793E"/>
    <w:multiLevelType w:val="hybridMultilevel"/>
    <w:tmpl w:val="11A8C1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6200E"/>
    <w:multiLevelType w:val="hybridMultilevel"/>
    <w:tmpl w:val="9A368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B0F6F"/>
    <w:multiLevelType w:val="hybridMultilevel"/>
    <w:tmpl w:val="959E71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E6E40"/>
    <w:multiLevelType w:val="hybridMultilevel"/>
    <w:tmpl w:val="D08AB9B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B2006"/>
    <w:multiLevelType w:val="hybridMultilevel"/>
    <w:tmpl w:val="E8F0E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21492"/>
    <w:multiLevelType w:val="hybridMultilevel"/>
    <w:tmpl w:val="888C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014CD"/>
    <w:multiLevelType w:val="hybridMultilevel"/>
    <w:tmpl w:val="85B641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4639B2"/>
    <w:multiLevelType w:val="hybridMultilevel"/>
    <w:tmpl w:val="B9F6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EC"/>
    <w:rsid w:val="000073F9"/>
    <w:rsid w:val="000142A3"/>
    <w:rsid w:val="00015424"/>
    <w:rsid w:val="0008337B"/>
    <w:rsid w:val="000A5A9E"/>
    <w:rsid w:val="000B0E18"/>
    <w:rsid w:val="000D05DB"/>
    <w:rsid w:val="000D7B02"/>
    <w:rsid w:val="000F3F49"/>
    <w:rsid w:val="00103C96"/>
    <w:rsid w:val="00137900"/>
    <w:rsid w:val="00147067"/>
    <w:rsid w:val="00160C35"/>
    <w:rsid w:val="0016180E"/>
    <w:rsid w:val="00164DCE"/>
    <w:rsid w:val="00193A9E"/>
    <w:rsid w:val="001C59FF"/>
    <w:rsid w:val="001E30BB"/>
    <w:rsid w:val="001E3F56"/>
    <w:rsid w:val="002523E5"/>
    <w:rsid w:val="00265244"/>
    <w:rsid w:val="002657EB"/>
    <w:rsid w:val="003116CD"/>
    <w:rsid w:val="00326145"/>
    <w:rsid w:val="00352B9A"/>
    <w:rsid w:val="003627BB"/>
    <w:rsid w:val="00374E99"/>
    <w:rsid w:val="00393D75"/>
    <w:rsid w:val="003D7B77"/>
    <w:rsid w:val="0041359D"/>
    <w:rsid w:val="00422AA1"/>
    <w:rsid w:val="00430B7D"/>
    <w:rsid w:val="00474645"/>
    <w:rsid w:val="004C36B7"/>
    <w:rsid w:val="004E3806"/>
    <w:rsid w:val="004F7B65"/>
    <w:rsid w:val="00542F54"/>
    <w:rsid w:val="00592667"/>
    <w:rsid w:val="00593CE9"/>
    <w:rsid w:val="005B2E53"/>
    <w:rsid w:val="005C1A7C"/>
    <w:rsid w:val="006116EC"/>
    <w:rsid w:val="006B7448"/>
    <w:rsid w:val="007D5569"/>
    <w:rsid w:val="00862A01"/>
    <w:rsid w:val="008C4E85"/>
    <w:rsid w:val="008C74D7"/>
    <w:rsid w:val="008D06C4"/>
    <w:rsid w:val="008D0CE9"/>
    <w:rsid w:val="008E246B"/>
    <w:rsid w:val="00912E0C"/>
    <w:rsid w:val="00943ED0"/>
    <w:rsid w:val="009579D1"/>
    <w:rsid w:val="00964E26"/>
    <w:rsid w:val="00973EE5"/>
    <w:rsid w:val="00981BF8"/>
    <w:rsid w:val="00983A9B"/>
    <w:rsid w:val="00A2558D"/>
    <w:rsid w:val="00A3212B"/>
    <w:rsid w:val="00A87A84"/>
    <w:rsid w:val="00AE063D"/>
    <w:rsid w:val="00AE3DD2"/>
    <w:rsid w:val="00B339DB"/>
    <w:rsid w:val="00B63501"/>
    <w:rsid w:val="00B72CE0"/>
    <w:rsid w:val="00BB60F2"/>
    <w:rsid w:val="00C30CAF"/>
    <w:rsid w:val="00C32831"/>
    <w:rsid w:val="00C41842"/>
    <w:rsid w:val="00C56DF0"/>
    <w:rsid w:val="00C6729E"/>
    <w:rsid w:val="00C75369"/>
    <w:rsid w:val="00C7630D"/>
    <w:rsid w:val="00CD410F"/>
    <w:rsid w:val="00D23B8A"/>
    <w:rsid w:val="00D3435B"/>
    <w:rsid w:val="00D40048"/>
    <w:rsid w:val="00D41208"/>
    <w:rsid w:val="00D53A90"/>
    <w:rsid w:val="00D540BB"/>
    <w:rsid w:val="00DD49A9"/>
    <w:rsid w:val="00DF1DE2"/>
    <w:rsid w:val="00DF1E10"/>
    <w:rsid w:val="00DF6494"/>
    <w:rsid w:val="00E0437B"/>
    <w:rsid w:val="00E064F7"/>
    <w:rsid w:val="00E07E6B"/>
    <w:rsid w:val="00E16D2C"/>
    <w:rsid w:val="00E77004"/>
    <w:rsid w:val="00E83E88"/>
    <w:rsid w:val="00EB5E76"/>
    <w:rsid w:val="00EB5EC0"/>
    <w:rsid w:val="00ED6546"/>
    <w:rsid w:val="00F07CEF"/>
    <w:rsid w:val="00F15224"/>
    <w:rsid w:val="00F46A0A"/>
    <w:rsid w:val="00FA7B89"/>
    <w:rsid w:val="00FB2AC7"/>
    <w:rsid w:val="00FC7EE8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A8E2"/>
  <w15:docId w15:val="{06ED5DCD-711C-401C-8472-DB77ACFC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6E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90"/>
    <w:rPr>
      <w:rFonts w:ascii="Tahoma" w:eastAsiaTheme="minorEastAsi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DF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E7700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56DF0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2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7BB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2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7BB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569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569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D2E6-DE73-427A-8E02-07DF4AA3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Qesku</dc:creator>
  <cp:lastModifiedBy>Anila Panajoti</cp:lastModifiedBy>
  <cp:revision>3</cp:revision>
  <cp:lastPrinted>2023-02-03T12:38:00Z</cp:lastPrinted>
  <dcterms:created xsi:type="dcterms:W3CDTF">2023-04-03T09:36:00Z</dcterms:created>
  <dcterms:modified xsi:type="dcterms:W3CDTF">2023-04-03T09:42:00Z</dcterms:modified>
</cp:coreProperties>
</file>