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FDD1F" w14:textId="77777777" w:rsidR="008675CA" w:rsidRPr="00A34601" w:rsidRDefault="00E54C97" w:rsidP="00C4676E">
      <w:pPr>
        <w:pStyle w:val="Heading2"/>
        <w:spacing w:line="276" w:lineRule="auto"/>
        <w:jc w:val="center"/>
        <w:rPr>
          <w:rFonts w:ascii="Times New Roman" w:hAnsi="Times New Roman"/>
          <w:i w:val="0"/>
          <w:iCs/>
          <w:szCs w:val="24"/>
          <w:lang w:val="sq-AL"/>
        </w:rPr>
      </w:pPr>
      <w:r w:rsidRPr="00A34601">
        <w:rPr>
          <w:rFonts w:ascii="Times New Roman" w:hAnsi="Times New Roman"/>
          <w:i w:val="0"/>
          <w:iCs/>
          <w:szCs w:val="24"/>
          <w:lang w:val="sq-AL"/>
        </w:rPr>
        <w:t>MODEL</w:t>
      </w:r>
      <w:r w:rsidR="00463C25" w:rsidRPr="00A34601">
        <w:rPr>
          <w:rFonts w:ascii="Times New Roman" w:hAnsi="Times New Roman"/>
          <w:i w:val="0"/>
          <w:iCs/>
          <w:szCs w:val="24"/>
          <w:lang w:val="sq-AL"/>
        </w:rPr>
        <w:t xml:space="preserve">I </w:t>
      </w:r>
      <w:r w:rsidRPr="00A34601">
        <w:rPr>
          <w:rFonts w:ascii="Times New Roman" w:hAnsi="Times New Roman"/>
          <w:i w:val="0"/>
          <w:iCs/>
          <w:szCs w:val="24"/>
          <w:lang w:val="sq-AL"/>
        </w:rPr>
        <w:t>P</w:t>
      </w:r>
      <w:r w:rsidR="00044810" w:rsidRPr="00A34601">
        <w:rPr>
          <w:rFonts w:ascii="Times New Roman" w:hAnsi="Times New Roman"/>
          <w:i w:val="0"/>
          <w:iCs/>
          <w:szCs w:val="24"/>
          <w:lang w:val="sq-AL"/>
        </w:rPr>
        <w:t>Ë</w:t>
      </w:r>
      <w:r w:rsidRPr="00A34601">
        <w:rPr>
          <w:rFonts w:ascii="Times New Roman" w:hAnsi="Times New Roman"/>
          <w:i w:val="0"/>
          <w:iCs/>
          <w:szCs w:val="24"/>
          <w:lang w:val="sq-AL"/>
        </w:rPr>
        <w:t>R DOKUMENTIN KONSULTATIV</w:t>
      </w:r>
    </w:p>
    <w:p w14:paraId="6C30D1F3" w14:textId="0B7216C3" w:rsidR="008060B1" w:rsidRPr="00A34601" w:rsidRDefault="00532808" w:rsidP="00C4676E">
      <w:pPr>
        <w:spacing w:line="276" w:lineRule="auto"/>
        <w:jc w:val="both"/>
        <w:rPr>
          <w:rFonts w:ascii="Times New Roman" w:hAnsi="Times New Roman"/>
          <w:i/>
          <w:sz w:val="24"/>
          <w:szCs w:val="24"/>
        </w:rPr>
      </w:pPr>
      <w:r w:rsidRPr="00A34601">
        <w:rPr>
          <w:rFonts w:ascii="Times New Roman" w:hAnsi="Times New Roman"/>
          <w:b/>
          <w:sz w:val="24"/>
          <w:szCs w:val="24"/>
        </w:rPr>
        <w:t>Projektligji</w:t>
      </w:r>
      <w:r w:rsidR="00F65374" w:rsidRPr="00A34601">
        <w:rPr>
          <w:rFonts w:ascii="Times New Roman" w:hAnsi="Times New Roman"/>
          <w:b/>
          <w:sz w:val="24"/>
          <w:szCs w:val="24"/>
        </w:rPr>
        <w:t xml:space="preserve"> </w:t>
      </w:r>
      <w:r w:rsidR="008060B1" w:rsidRPr="00A34601">
        <w:rPr>
          <w:rFonts w:ascii="Times New Roman" w:hAnsi="Times New Roman"/>
          <w:i/>
          <w:sz w:val="24"/>
          <w:szCs w:val="24"/>
        </w:rPr>
        <w:t>“</w:t>
      </w:r>
      <w:r w:rsidRPr="00A34601">
        <w:rPr>
          <w:rFonts w:ascii="Times New Roman" w:hAnsi="Times New Roman"/>
          <w:i/>
          <w:sz w:val="24"/>
          <w:szCs w:val="24"/>
        </w:rPr>
        <w:t>P</w:t>
      </w:r>
      <w:r w:rsidR="006C0755">
        <w:rPr>
          <w:rFonts w:ascii="Times New Roman" w:hAnsi="Times New Roman"/>
          <w:i/>
          <w:sz w:val="24"/>
          <w:szCs w:val="24"/>
        </w:rPr>
        <w:t>ë</w:t>
      </w:r>
      <w:r w:rsidRPr="00A34601">
        <w:rPr>
          <w:rFonts w:ascii="Times New Roman" w:hAnsi="Times New Roman"/>
          <w:i/>
          <w:sz w:val="24"/>
          <w:szCs w:val="24"/>
        </w:rPr>
        <w:t>r disa shtesa dhe ndryshime n</w:t>
      </w:r>
      <w:r w:rsidR="006C0755">
        <w:rPr>
          <w:rFonts w:ascii="Times New Roman" w:hAnsi="Times New Roman"/>
          <w:i/>
          <w:sz w:val="24"/>
          <w:szCs w:val="24"/>
        </w:rPr>
        <w:t>ë</w:t>
      </w:r>
      <w:r w:rsidRPr="00A34601">
        <w:rPr>
          <w:rFonts w:ascii="Times New Roman" w:hAnsi="Times New Roman"/>
          <w:i/>
          <w:sz w:val="24"/>
          <w:szCs w:val="24"/>
        </w:rPr>
        <w:t xml:space="preserve"> ligjin nr. 113/2020, “P</w:t>
      </w:r>
      <w:r w:rsidR="006C0755">
        <w:rPr>
          <w:rFonts w:ascii="Times New Roman" w:hAnsi="Times New Roman"/>
          <w:i/>
          <w:sz w:val="24"/>
          <w:szCs w:val="24"/>
        </w:rPr>
        <w:t>ë</w:t>
      </w:r>
      <w:r w:rsidRPr="00A34601">
        <w:rPr>
          <w:rFonts w:ascii="Times New Roman" w:hAnsi="Times New Roman"/>
          <w:i/>
          <w:sz w:val="24"/>
          <w:szCs w:val="24"/>
        </w:rPr>
        <w:t xml:space="preserve">r </w:t>
      </w:r>
      <w:r w:rsidR="000D25B1" w:rsidRPr="00A34601">
        <w:rPr>
          <w:rFonts w:ascii="Times New Roman" w:hAnsi="Times New Roman"/>
          <w:i/>
          <w:sz w:val="24"/>
          <w:szCs w:val="24"/>
        </w:rPr>
        <w:t>S</w:t>
      </w:r>
      <w:r w:rsidRPr="00A34601">
        <w:rPr>
          <w:rFonts w:ascii="Times New Roman" w:hAnsi="Times New Roman"/>
          <w:i/>
          <w:sz w:val="24"/>
          <w:szCs w:val="24"/>
        </w:rPr>
        <w:t>htet</w:t>
      </w:r>
      <w:r w:rsidR="006C0755">
        <w:rPr>
          <w:rFonts w:ascii="Times New Roman" w:hAnsi="Times New Roman"/>
          <w:i/>
          <w:sz w:val="24"/>
          <w:szCs w:val="24"/>
        </w:rPr>
        <w:t>ë</w:t>
      </w:r>
      <w:r w:rsidRPr="00A34601">
        <w:rPr>
          <w:rFonts w:ascii="Times New Roman" w:hAnsi="Times New Roman"/>
          <w:i/>
          <w:sz w:val="24"/>
          <w:szCs w:val="24"/>
        </w:rPr>
        <w:t>sin</w:t>
      </w:r>
      <w:r w:rsidR="006C0755">
        <w:rPr>
          <w:rFonts w:ascii="Times New Roman" w:hAnsi="Times New Roman"/>
          <w:i/>
          <w:sz w:val="24"/>
          <w:szCs w:val="24"/>
        </w:rPr>
        <w:t>ë</w:t>
      </w:r>
      <w:r w:rsidRPr="00A34601">
        <w:rPr>
          <w:rFonts w:ascii="Times New Roman" w:hAnsi="Times New Roman"/>
          <w:i/>
          <w:sz w:val="24"/>
          <w:szCs w:val="24"/>
        </w:rPr>
        <w:t>”</w:t>
      </w:r>
    </w:p>
    <w:p w14:paraId="18DA2C2A" w14:textId="35A65544" w:rsidR="00F3210B" w:rsidRPr="00A34601" w:rsidRDefault="00F3210B" w:rsidP="00C4676E">
      <w:pPr>
        <w:pStyle w:val="BodyText"/>
        <w:spacing w:line="276" w:lineRule="auto"/>
        <w:jc w:val="both"/>
        <w:rPr>
          <w:rFonts w:ascii="Times New Roman" w:hAnsi="Times New Roman"/>
          <w:b/>
          <w:sz w:val="24"/>
          <w:szCs w:val="24"/>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A34601" w14:paraId="3BF55563" w14:textId="77777777" w:rsidTr="009F3A30">
        <w:tc>
          <w:tcPr>
            <w:tcW w:w="9212" w:type="dxa"/>
          </w:tcPr>
          <w:p w14:paraId="0906F424" w14:textId="79198B03" w:rsidR="00715DE2" w:rsidRPr="00A34601" w:rsidRDefault="00715DE2" w:rsidP="00C4676E">
            <w:pPr>
              <w:pStyle w:val="BodyText"/>
              <w:spacing w:line="276" w:lineRule="auto"/>
              <w:jc w:val="both"/>
              <w:rPr>
                <w:rFonts w:ascii="Times New Roman" w:hAnsi="Times New Roman"/>
                <w:sz w:val="24"/>
                <w:szCs w:val="24"/>
                <w:lang w:val="sq-AL"/>
              </w:rPr>
            </w:pPr>
          </w:p>
          <w:p w14:paraId="0D572DC3" w14:textId="4A8108BF" w:rsidR="00740CCD" w:rsidRPr="00A34601" w:rsidRDefault="00CE1938" w:rsidP="00C4676E">
            <w:pPr>
              <w:pStyle w:val="BodyText"/>
              <w:spacing w:line="276" w:lineRule="auto"/>
              <w:jc w:val="both"/>
              <w:rPr>
                <w:rFonts w:ascii="Times New Roman" w:hAnsi="Times New Roman"/>
                <w:b/>
                <w:i/>
                <w:sz w:val="24"/>
                <w:szCs w:val="24"/>
                <w:lang w:val="sq-AL"/>
              </w:rPr>
            </w:pPr>
            <w:r w:rsidRPr="00A34601">
              <w:rPr>
                <w:rFonts w:ascii="Times New Roman" w:hAnsi="Times New Roman"/>
                <w:sz w:val="24"/>
                <w:szCs w:val="24"/>
              </w:rPr>
              <w:t>Ministria e Brendshme fton qytetarë, organizata të shoqërisë civile, ekspertë të fushës, shoqata dhe përfaqësues të tjerë të publikut të interesuar për të kontribuar përgjatë procesit të konsultimit publik, të projekt</w:t>
            </w:r>
            <w:r w:rsidR="006179BD" w:rsidRPr="00A34601">
              <w:rPr>
                <w:rFonts w:ascii="Times New Roman" w:hAnsi="Times New Roman"/>
                <w:sz w:val="24"/>
                <w:szCs w:val="24"/>
              </w:rPr>
              <w:t>ligjit</w:t>
            </w:r>
            <w:r w:rsidRPr="00A34601">
              <w:rPr>
                <w:rFonts w:ascii="Times New Roman" w:hAnsi="Times New Roman"/>
                <w:sz w:val="24"/>
                <w:szCs w:val="24"/>
              </w:rPr>
              <w:t xml:space="preserve"> </w:t>
            </w:r>
            <w:r w:rsidR="006179BD" w:rsidRPr="00A34601">
              <w:rPr>
                <w:rFonts w:ascii="Times New Roman" w:hAnsi="Times New Roman"/>
                <w:i/>
                <w:sz w:val="24"/>
                <w:szCs w:val="24"/>
              </w:rPr>
              <w:t>“Për disa shtesa dhe ndryshime n</w:t>
            </w:r>
            <w:r w:rsidR="006C0755">
              <w:rPr>
                <w:rFonts w:ascii="Times New Roman" w:hAnsi="Times New Roman"/>
                <w:i/>
                <w:sz w:val="24"/>
                <w:szCs w:val="24"/>
              </w:rPr>
              <w:t>ë</w:t>
            </w:r>
            <w:r w:rsidR="006179BD" w:rsidRPr="00A34601">
              <w:rPr>
                <w:rFonts w:ascii="Times New Roman" w:hAnsi="Times New Roman"/>
                <w:i/>
                <w:sz w:val="24"/>
                <w:szCs w:val="24"/>
              </w:rPr>
              <w:t xml:space="preserve"> ligjin nr. 113/2020, “P</w:t>
            </w:r>
            <w:r w:rsidR="006C0755">
              <w:rPr>
                <w:rFonts w:ascii="Times New Roman" w:hAnsi="Times New Roman"/>
                <w:i/>
                <w:sz w:val="24"/>
                <w:szCs w:val="24"/>
              </w:rPr>
              <w:t>ë</w:t>
            </w:r>
            <w:r w:rsidR="006179BD" w:rsidRPr="00A34601">
              <w:rPr>
                <w:rFonts w:ascii="Times New Roman" w:hAnsi="Times New Roman"/>
                <w:i/>
                <w:sz w:val="24"/>
                <w:szCs w:val="24"/>
              </w:rPr>
              <w:t>r Shtet</w:t>
            </w:r>
            <w:r w:rsidR="006C0755">
              <w:rPr>
                <w:rFonts w:ascii="Times New Roman" w:hAnsi="Times New Roman"/>
                <w:i/>
                <w:sz w:val="24"/>
                <w:szCs w:val="24"/>
              </w:rPr>
              <w:t>ë</w:t>
            </w:r>
            <w:r w:rsidR="006179BD" w:rsidRPr="00A34601">
              <w:rPr>
                <w:rFonts w:ascii="Times New Roman" w:hAnsi="Times New Roman"/>
                <w:i/>
                <w:sz w:val="24"/>
                <w:szCs w:val="24"/>
              </w:rPr>
              <w:t>sin</w:t>
            </w:r>
            <w:r w:rsidR="006C0755">
              <w:rPr>
                <w:rFonts w:ascii="Times New Roman" w:hAnsi="Times New Roman"/>
                <w:i/>
                <w:sz w:val="24"/>
                <w:szCs w:val="24"/>
              </w:rPr>
              <w:t>ë</w:t>
            </w:r>
            <w:r w:rsidR="006179BD" w:rsidRPr="00A34601">
              <w:rPr>
                <w:rFonts w:ascii="Times New Roman" w:hAnsi="Times New Roman"/>
                <w:i/>
                <w:sz w:val="24"/>
                <w:szCs w:val="24"/>
              </w:rPr>
              <w:t>”.</w:t>
            </w:r>
          </w:p>
          <w:p w14:paraId="5EEC4B82" w14:textId="61518666" w:rsidR="00E52855" w:rsidRPr="00A34601" w:rsidRDefault="00E52855" w:rsidP="00C4676E">
            <w:pPr>
              <w:spacing w:line="276" w:lineRule="auto"/>
              <w:jc w:val="both"/>
              <w:rPr>
                <w:rFonts w:ascii="Times New Roman" w:hAnsi="Times New Roman"/>
                <w:sz w:val="24"/>
                <w:szCs w:val="24"/>
              </w:rPr>
            </w:pPr>
            <w:r w:rsidRPr="00A34601">
              <w:rPr>
                <w:rFonts w:ascii="Times New Roman" w:hAnsi="Times New Roman"/>
                <w:sz w:val="24"/>
                <w:szCs w:val="24"/>
              </w:rPr>
              <w:t xml:space="preserve">Ministria e Brendshme mirëpret: </w:t>
            </w:r>
          </w:p>
          <w:p w14:paraId="0F9DEF05" w14:textId="77777777" w:rsidR="00075397" w:rsidRPr="00A34601" w:rsidRDefault="00075397" w:rsidP="00C4676E">
            <w:pPr>
              <w:spacing w:line="276" w:lineRule="auto"/>
              <w:jc w:val="both"/>
              <w:rPr>
                <w:rFonts w:ascii="Times New Roman" w:hAnsi="Times New Roman"/>
                <w:sz w:val="24"/>
                <w:szCs w:val="24"/>
              </w:rPr>
            </w:pPr>
          </w:p>
          <w:p w14:paraId="2A19AFA4" w14:textId="2B87183F" w:rsidR="00E52855" w:rsidRPr="00A34601" w:rsidRDefault="00E52855" w:rsidP="000F6225">
            <w:pPr>
              <w:pStyle w:val="BodyText"/>
              <w:spacing w:line="276" w:lineRule="auto"/>
              <w:jc w:val="both"/>
              <w:rPr>
                <w:rFonts w:ascii="Times New Roman" w:hAnsi="Times New Roman"/>
                <w:b/>
                <w:i/>
                <w:sz w:val="24"/>
                <w:szCs w:val="24"/>
                <w:lang w:val="sq-AL"/>
              </w:rPr>
            </w:pPr>
            <w:r w:rsidRPr="00A34601">
              <w:rPr>
                <w:rFonts w:ascii="Times New Roman" w:hAnsi="Times New Roman"/>
                <w:sz w:val="24"/>
                <w:szCs w:val="24"/>
              </w:rPr>
              <w:t xml:space="preserve">Komente të përgjithshme publike kryesisht mbi </w:t>
            </w:r>
            <w:r w:rsidRPr="00A34601">
              <w:rPr>
                <w:rFonts w:ascii="Times New Roman" w:eastAsia="Calibri" w:hAnsi="Times New Roman"/>
                <w:sz w:val="24"/>
                <w:szCs w:val="24"/>
              </w:rPr>
              <w:t>përmbajtjen e</w:t>
            </w:r>
            <w:r w:rsidR="000F6225" w:rsidRPr="00A34601">
              <w:rPr>
                <w:rFonts w:ascii="Times New Roman" w:eastAsia="Calibri" w:hAnsi="Times New Roman"/>
                <w:sz w:val="24"/>
                <w:szCs w:val="24"/>
              </w:rPr>
              <w:t xml:space="preserve"> </w:t>
            </w:r>
            <w:r w:rsidR="000F6225" w:rsidRPr="00A34601">
              <w:rPr>
                <w:rFonts w:ascii="Times New Roman" w:hAnsi="Times New Roman"/>
                <w:sz w:val="24"/>
                <w:szCs w:val="24"/>
              </w:rPr>
              <w:t xml:space="preserve">projektligjit </w:t>
            </w:r>
            <w:r w:rsidR="000F6225" w:rsidRPr="00A34601">
              <w:rPr>
                <w:rFonts w:ascii="Times New Roman" w:hAnsi="Times New Roman"/>
                <w:i/>
                <w:sz w:val="24"/>
                <w:szCs w:val="24"/>
              </w:rPr>
              <w:t>“Për disa shtesa dhe ndryshime n</w:t>
            </w:r>
            <w:r w:rsidR="006C0755">
              <w:rPr>
                <w:rFonts w:ascii="Times New Roman" w:hAnsi="Times New Roman"/>
                <w:i/>
                <w:sz w:val="24"/>
                <w:szCs w:val="24"/>
              </w:rPr>
              <w:t>ë</w:t>
            </w:r>
            <w:r w:rsidR="000F6225" w:rsidRPr="00A34601">
              <w:rPr>
                <w:rFonts w:ascii="Times New Roman" w:hAnsi="Times New Roman"/>
                <w:i/>
                <w:sz w:val="24"/>
                <w:szCs w:val="24"/>
              </w:rPr>
              <w:t xml:space="preserve"> ligjin nr. 113/2020, “P</w:t>
            </w:r>
            <w:r w:rsidR="006C0755">
              <w:rPr>
                <w:rFonts w:ascii="Times New Roman" w:hAnsi="Times New Roman"/>
                <w:i/>
                <w:sz w:val="24"/>
                <w:szCs w:val="24"/>
              </w:rPr>
              <w:t>ë</w:t>
            </w:r>
            <w:r w:rsidR="000F6225" w:rsidRPr="00A34601">
              <w:rPr>
                <w:rFonts w:ascii="Times New Roman" w:hAnsi="Times New Roman"/>
                <w:i/>
                <w:sz w:val="24"/>
                <w:szCs w:val="24"/>
              </w:rPr>
              <w:t>r Shtet</w:t>
            </w:r>
            <w:r w:rsidR="006C0755">
              <w:rPr>
                <w:rFonts w:ascii="Times New Roman" w:hAnsi="Times New Roman"/>
                <w:i/>
                <w:sz w:val="24"/>
                <w:szCs w:val="24"/>
              </w:rPr>
              <w:t>ë</w:t>
            </w:r>
            <w:r w:rsidR="000F6225" w:rsidRPr="00A34601">
              <w:rPr>
                <w:rFonts w:ascii="Times New Roman" w:hAnsi="Times New Roman"/>
                <w:i/>
                <w:sz w:val="24"/>
                <w:szCs w:val="24"/>
              </w:rPr>
              <w:t>sin</w:t>
            </w:r>
            <w:r w:rsidR="006C0755">
              <w:rPr>
                <w:rFonts w:ascii="Times New Roman" w:hAnsi="Times New Roman"/>
                <w:i/>
                <w:sz w:val="24"/>
                <w:szCs w:val="24"/>
              </w:rPr>
              <w:t>ë</w:t>
            </w:r>
            <w:r w:rsidR="000F6225" w:rsidRPr="00A34601">
              <w:rPr>
                <w:rFonts w:ascii="Times New Roman" w:hAnsi="Times New Roman"/>
                <w:i/>
                <w:sz w:val="24"/>
                <w:szCs w:val="24"/>
              </w:rPr>
              <w:t>”</w:t>
            </w:r>
            <w:r w:rsidRPr="00A34601">
              <w:rPr>
                <w:rFonts w:ascii="Times New Roman" w:hAnsi="Times New Roman"/>
                <w:i/>
                <w:sz w:val="24"/>
                <w:szCs w:val="24"/>
              </w:rPr>
              <w:t xml:space="preserve">, </w:t>
            </w:r>
            <w:r w:rsidRPr="00A34601">
              <w:rPr>
                <w:rFonts w:ascii="Times New Roman" w:hAnsi="Times New Roman"/>
                <w:sz w:val="24"/>
                <w:szCs w:val="24"/>
              </w:rPr>
              <w:t>kryesisht mbi</w:t>
            </w:r>
            <w:r w:rsidR="00CD78C5" w:rsidRPr="00A34601">
              <w:rPr>
                <w:rFonts w:ascii="Times New Roman" w:hAnsi="Times New Roman"/>
                <w:sz w:val="24"/>
                <w:szCs w:val="24"/>
              </w:rPr>
              <w:t xml:space="preserve"> shtesat dhe ndryshimet mbi</w:t>
            </w:r>
            <w:r w:rsidRPr="00A34601">
              <w:rPr>
                <w:rFonts w:ascii="Times New Roman" w:hAnsi="Times New Roman"/>
                <w:sz w:val="24"/>
                <w:szCs w:val="24"/>
              </w:rPr>
              <w:t>:</w:t>
            </w:r>
          </w:p>
          <w:p w14:paraId="1A63E9B9" w14:textId="5D3DEE60" w:rsidR="00075397" w:rsidRPr="00A34601" w:rsidRDefault="00CD78C5" w:rsidP="00C4676E">
            <w:pPr>
              <w:spacing w:line="276" w:lineRule="auto"/>
              <w:jc w:val="both"/>
              <w:rPr>
                <w:rFonts w:ascii="Times New Roman" w:eastAsiaTheme="minorHAnsi" w:hAnsi="Times New Roman"/>
                <w:bCs/>
                <w:sz w:val="24"/>
                <w:szCs w:val="24"/>
                <w:lang w:val="en-US"/>
              </w:rPr>
            </w:pPr>
            <w:r w:rsidRPr="00A34601">
              <w:rPr>
                <w:rFonts w:ascii="Times New Roman" w:hAnsi="Times New Roman"/>
                <w:i/>
                <w:sz w:val="24"/>
                <w:szCs w:val="24"/>
              </w:rPr>
              <w:t>-</w:t>
            </w:r>
            <w:r w:rsidRPr="00A34601">
              <w:rPr>
                <w:rFonts w:ascii="Times New Roman" w:eastAsiaTheme="minorHAnsi" w:hAnsi="Times New Roman"/>
                <w:b/>
                <w:bCs/>
                <w:sz w:val="24"/>
                <w:szCs w:val="24"/>
                <w:lang w:val="en-US"/>
              </w:rPr>
              <w:t xml:space="preserve"> </w:t>
            </w:r>
            <w:r w:rsidRPr="00A34601">
              <w:rPr>
                <w:rFonts w:ascii="Times New Roman" w:eastAsiaTheme="minorHAnsi" w:hAnsi="Times New Roman"/>
                <w:bCs/>
                <w:sz w:val="24"/>
                <w:szCs w:val="24"/>
                <w:lang w:val="en-US"/>
              </w:rPr>
              <w:t>Fitimi i shtetësisë me lindje në territorin e Republikës së Shqipërisë;</w:t>
            </w:r>
          </w:p>
          <w:p w14:paraId="2BEED196" w14:textId="03FFD940" w:rsidR="00CD78C5" w:rsidRPr="00A34601" w:rsidRDefault="00CD78C5" w:rsidP="00C4676E">
            <w:pPr>
              <w:spacing w:line="276" w:lineRule="auto"/>
              <w:jc w:val="both"/>
              <w:rPr>
                <w:rFonts w:ascii="Times New Roman" w:eastAsiaTheme="minorHAnsi" w:hAnsi="Times New Roman"/>
                <w:bCs/>
                <w:sz w:val="24"/>
                <w:szCs w:val="24"/>
                <w:lang w:val="en-US"/>
              </w:rPr>
            </w:pPr>
            <w:r w:rsidRPr="00A34601">
              <w:rPr>
                <w:rFonts w:ascii="Times New Roman" w:eastAsiaTheme="minorHAnsi" w:hAnsi="Times New Roman"/>
                <w:bCs/>
                <w:sz w:val="24"/>
                <w:szCs w:val="24"/>
                <w:lang w:val="en-US"/>
              </w:rPr>
              <w:t>- Fitimi i shtetësisë me natyralizim;</w:t>
            </w:r>
          </w:p>
          <w:p w14:paraId="093E28F2" w14:textId="2CAEE6A0" w:rsidR="00CD78C5" w:rsidRPr="00A34601" w:rsidRDefault="00CD78C5" w:rsidP="00C4676E">
            <w:pPr>
              <w:spacing w:line="276" w:lineRule="auto"/>
              <w:jc w:val="both"/>
              <w:rPr>
                <w:rFonts w:ascii="Times New Roman" w:hAnsi="Times New Roman"/>
                <w:sz w:val="24"/>
                <w:szCs w:val="24"/>
              </w:rPr>
            </w:pPr>
            <w:r w:rsidRPr="00A34601">
              <w:rPr>
                <w:rFonts w:ascii="Times New Roman" w:eastAsiaTheme="minorHAnsi" w:hAnsi="Times New Roman"/>
                <w:bCs/>
                <w:sz w:val="24"/>
                <w:szCs w:val="24"/>
                <w:lang w:val="en-US"/>
              </w:rPr>
              <w:t>-</w:t>
            </w:r>
            <w:r w:rsidRPr="00A34601">
              <w:rPr>
                <w:rFonts w:ascii="Times New Roman" w:eastAsiaTheme="minorHAnsi" w:hAnsi="Times New Roman"/>
                <w:b/>
                <w:bCs/>
                <w:sz w:val="24"/>
                <w:szCs w:val="24"/>
                <w:lang w:val="en-US"/>
              </w:rPr>
              <w:t xml:space="preserve"> </w:t>
            </w:r>
            <w:r w:rsidRPr="00A34601">
              <w:rPr>
                <w:rFonts w:ascii="Times New Roman" w:eastAsiaTheme="minorHAnsi" w:hAnsi="Times New Roman"/>
                <w:bCs/>
                <w:sz w:val="24"/>
                <w:szCs w:val="24"/>
                <w:lang w:val="en-US"/>
              </w:rPr>
              <w:t>Rastet e veçanta të fitimit të shtetësisë shqiptare.</w:t>
            </w:r>
          </w:p>
          <w:p w14:paraId="62473DD8" w14:textId="4CD260FD" w:rsidR="00740CCD" w:rsidRPr="00A34601" w:rsidRDefault="00740CCD" w:rsidP="00C4676E">
            <w:pPr>
              <w:spacing w:line="276" w:lineRule="auto"/>
              <w:rPr>
                <w:rFonts w:ascii="Times New Roman" w:hAnsi="Times New Roman"/>
                <w:sz w:val="24"/>
                <w:szCs w:val="24"/>
              </w:rPr>
            </w:pPr>
          </w:p>
          <w:p w14:paraId="107036DC" w14:textId="1964F113" w:rsidR="001E4573" w:rsidRPr="00A34601" w:rsidRDefault="00715DE2" w:rsidP="00C4676E">
            <w:pPr>
              <w:pStyle w:val="BodyText"/>
              <w:tabs>
                <w:tab w:val="clear" w:pos="567"/>
                <w:tab w:val="left" w:pos="720"/>
              </w:tabs>
              <w:spacing w:line="276" w:lineRule="auto"/>
              <w:jc w:val="both"/>
              <w:rPr>
                <w:rFonts w:ascii="Times New Roman" w:hAnsi="Times New Roman"/>
                <w:sz w:val="24"/>
                <w:szCs w:val="24"/>
                <w:lang w:val="sq-AL"/>
              </w:rPr>
            </w:pPr>
            <w:r w:rsidRPr="00A34601">
              <w:rPr>
                <w:rFonts w:ascii="Times New Roman" w:hAnsi="Times New Roman"/>
                <w:sz w:val="24"/>
                <w:szCs w:val="24"/>
                <w:lang w:val="sq-AL"/>
              </w:rPr>
              <w:t>Kontributet tuaja do të konsiderohen përgjatë procesit të përmirësimit</w:t>
            </w:r>
            <w:r w:rsidR="00CD78C5" w:rsidRPr="00A34601">
              <w:rPr>
                <w:rFonts w:ascii="Times New Roman" w:hAnsi="Times New Roman"/>
                <w:sz w:val="24"/>
                <w:szCs w:val="24"/>
                <w:lang w:val="sq-AL"/>
              </w:rPr>
              <w:t xml:space="preserve"> të mëtejshëm të projektligjit</w:t>
            </w:r>
            <w:r w:rsidR="00F04D64" w:rsidRPr="00A34601">
              <w:rPr>
                <w:rFonts w:ascii="Times New Roman" w:hAnsi="Times New Roman"/>
                <w:sz w:val="24"/>
                <w:szCs w:val="24"/>
                <w:lang w:val="sq-AL"/>
              </w:rPr>
              <w:t>. Ministria e</w:t>
            </w:r>
            <w:r w:rsidRPr="00A34601">
              <w:rPr>
                <w:rFonts w:ascii="Times New Roman" w:hAnsi="Times New Roman"/>
                <w:sz w:val="24"/>
                <w:szCs w:val="24"/>
                <w:lang w:val="sq-AL"/>
              </w:rPr>
              <w:t xml:space="preserve"> Brendshme do të përmbledhë të gjitha sugjerimet </w:t>
            </w:r>
            <w:r w:rsidR="00F04D64" w:rsidRPr="00A34601">
              <w:rPr>
                <w:rFonts w:ascii="Times New Roman" w:hAnsi="Times New Roman"/>
                <w:sz w:val="24"/>
                <w:szCs w:val="24"/>
                <w:lang w:val="sq-AL"/>
              </w:rPr>
              <w:t xml:space="preserve">dhe komentet tuaja </w:t>
            </w:r>
            <w:r w:rsidRPr="00A34601">
              <w:rPr>
                <w:rFonts w:ascii="Times New Roman" w:hAnsi="Times New Roman"/>
                <w:sz w:val="24"/>
                <w:szCs w:val="24"/>
                <w:lang w:val="sq-AL"/>
              </w:rPr>
              <w:t xml:space="preserve">dhe </w:t>
            </w:r>
            <w:r w:rsidR="00F04D64" w:rsidRPr="00A34601">
              <w:rPr>
                <w:rFonts w:ascii="Times New Roman" w:hAnsi="Times New Roman"/>
                <w:sz w:val="24"/>
                <w:szCs w:val="24"/>
                <w:lang w:val="sq-AL"/>
              </w:rPr>
              <w:t>do t</w:t>
            </w:r>
            <w:r w:rsidR="00876CDA" w:rsidRPr="00A34601">
              <w:rPr>
                <w:rFonts w:ascii="Times New Roman" w:hAnsi="Times New Roman"/>
                <w:sz w:val="24"/>
                <w:szCs w:val="24"/>
                <w:lang w:val="sq-AL"/>
              </w:rPr>
              <w:t>ë</w:t>
            </w:r>
            <w:r w:rsidR="00F04D64" w:rsidRPr="00A34601">
              <w:rPr>
                <w:rFonts w:ascii="Times New Roman" w:hAnsi="Times New Roman"/>
                <w:sz w:val="24"/>
                <w:szCs w:val="24"/>
                <w:lang w:val="sq-AL"/>
              </w:rPr>
              <w:t xml:space="preserve"> </w:t>
            </w:r>
            <w:r w:rsidRPr="00A34601">
              <w:rPr>
                <w:rFonts w:ascii="Times New Roman" w:hAnsi="Times New Roman"/>
                <w:sz w:val="24"/>
                <w:szCs w:val="24"/>
                <w:lang w:val="sq-AL"/>
              </w:rPr>
              <w:t xml:space="preserve">japë sqarime për mënyrën se si ato janë reflektuar në </w:t>
            </w:r>
            <w:r w:rsidR="004D283B" w:rsidRPr="00A34601">
              <w:rPr>
                <w:rFonts w:ascii="Times New Roman" w:hAnsi="Times New Roman"/>
                <w:sz w:val="24"/>
                <w:szCs w:val="24"/>
                <w:lang w:val="sq-AL"/>
              </w:rPr>
              <w:t>projektakt, edhe n</w:t>
            </w:r>
            <w:r w:rsidR="00887452" w:rsidRPr="00A34601">
              <w:rPr>
                <w:rFonts w:ascii="Times New Roman" w:hAnsi="Times New Roman"/>
                <w:sz w:val="24"/>
                <w:szCs w:val="24"/>
                <w:lang w:val="sq-AL"/>
              </w:rPr>
              <w:t>ë</w:t>
            </w:r>
            <w:r w:rsidR="004D283B" w:rsidRPr="00A34601">
              <w:rPr>
                <w:rFonts w:ascii="Times New Roman" w:hAnsi="Times New Roman"/>
                <w:sz w:val="24"/>
                <w:szCs w:val="24"/>
                <w:lang w:val="sq-AL"/>
              </w:rPr>
              <w:t xml:space="preserve"> rast se mendimet nuk reflektohen n</w:t>
            </w:r>
            <w:r w:rsidR="00887452" w:rsidRPr="00A34601">
              <w:rPr>
                <w:rFonts w:ascii="Times New Roman" w:hAnsi="Times New Roman"/>
                <w:sz w:val="24"/>
                <w:szCs w:val="24"/>
                <w:lang w:val="sq-AL"/>
              </w:rPr>
              <w:t>ë</w:t>
            </w:r>
            <w:r w:rsidR="00CD78C5" w:rsidRPr="00A34601">
              <w:rPr>
                <w:rFonts w:ascii="Times New Roman" w:hAnsi="Times New Roman"/>
                <w:sz w:val="24"/>
                <w:szCs w:val="24"/>
                <w:lang w:val="sq-AL"/>
              </w:rPr>
              <w:t xml:space="preserve"> projektligj</w:t>
            </w:r>
            <w:r w:rsidR="004D283B" w:rsidRPr="00A34601">
              <w:rPr>
                <w:rFonts w:ascii="Times New Roman" w:hAnsi="Times New Roman"/>
                <w:sz w:val="24"/>
                <w:szCs w:val="24"/>
                <w:lang w:val="sq-AL"/>
              </w:rPr>
              <w:t>.</w:t>
            </w:r>
          </w:p>
        </w:tc>
      </w:tr>
    </w:tbl>
    <w:p w14:paraId="4DD98B09" w14:textId="701927C2" w:rsidR="008675CA" w:rsidRPr="00A34601" w:rsidRDefault="008675CA" w:rsidP="00C4676E">
      <w:pPr>
        <w:pStyle w:val="BodyText"/>
        <w:spacing w:line="276" w:lineRule="auto"/>
        <w:jc w:val="both"/>
        <w:rPr>
          <w:rFonts w:ascii="Times New Roman" w:hAnsi="Times New Roman"/>
          <w:sz w:val="24"/>
          <w:szCs w:val="24"/>
          <w:lang w:val="sq-AL"/>
        </w:rPr>
      </w:pPr>
    </w:p>
    <w:p w14:paraId="10174387" w14:textId="77777777" w:rsidR="00E03419" w:rsidRPr="00A34601" w:rsidRDefault="00E03419" w:rsidP="00C4676E">
      <w:pPr>
        <w:pStyle w:val="BodyText"/>
        <w:spacing w:line="276" w:lineRule="auto"/>
        <w:jc w:val="both"/>
        <w:rPr>
          <w:rFonts w:ascii="Times New Roman" w:hAnsi="Times New Roman"/>
          <w:sz w:val="24"/>
          <w:szCs w:val="24"/>
          <w:lang w:val="sq-AL"/>
        </w:rPr>
      </w:pPr>
    </w:p>
    <w:p w14:paraId="2DB7AA78" w14:textId="77777777" w:rsidR="008675CA" w:rsidRPr="00A34601" w:rsidRDefault="00E54C97" w:rsidP="00C4676E">
      <w:pPr>
        <w:pStyle w:val="BodyText"/>
        <w:spacing w:line="276" w:lineRule="auto"/>
        <w:jc w:val="both"/>
        <w:rPr>
          <w:rFonts w:ascii="Times New Roman" w:hAnsi="Times New Roman"/>
          <w:sz w:val="24"/>
          <w:szCs w:val="24"/>
          <w:lang w:val="sq-AL"/>
        </w:rPr>
      </w:pPr>
      <w:r w:rsidRPr="00A34601">
        <w:rPr>
          <w:rFonts w:ascii="Times New Roman" w:hAnsi="Times New Roman"/>
          <w:sz w:val="24"/>
          <w:szCs w:val="24"/>
          <w:lang w:val="sq-AL"/>
        </w:rPr>
        <w:t>Kohëzgjatja e konsultimeve</w:t>
      </w:r>
      <w:r w:rsidR="008675CA" w:rsidRPr="00A34601">
        <w:rPr>
          <w:rFonts w:ascii="Times New Roman" w:hAnsi="Times New Roman"/>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A34601" w14:paraId="0A95A18B" w14:textId="77777777" w:rsidTr="009F3A30">
        <w:tc>
          <w:tcPr>
            <w:tcW w:w="9212" w:type="dxa"/>
          </w:tcPr>
          <w:p w14:paraId="5863E002" w14:textId="7380EF96" w:rsidR="00F04D64" w:rsidRPr="00A34601" w:rsidRDefault="00E52855" w:rsidP="005F6AB3">
            <w:pPr>
              <w:spacing w:line="276" w:lineRule="auto"/>
              <w:jc w:val="both"/>
              <w:rPr>
                <w:rFonts w:ascii="Times New Roman" w:hAnsi="Times New Roman"/>
                <w:sz w:val="24"/>
                <w:szCs w:val="24"/>
              </w:rPr>
            </w:pPr>
            <w:r w:rsidRPr="00A34601">
              <w:rPr>
                <w:rFonts w:ascii="Times New Roman" w:hAnsi="Times New Roman"/>
                <w:sz w:val="24"/>
                <w:szCs w:val="24"/>
              </w:rPr>
              <w:t>Konsultimi publik nëpërmjet publikimit në RENJK do të zgjasë nga</w:t>
            </w:r>
            <w:r w:rsidR="00631D55" w:rsidRPr="00A34601">
              <w:rPr>
                <w:rFonts w:ascii="Times New Roman" w:hAnsi="Times New Roman"/>
                <w:sz w:val="24"/>
                <w:szCs w:val="24"/>
              </w:rPr>
              <w:t xml:space="preserve"> data 31 mars 2023</w:t>
            </w:r>
            <w:r w:rsidR="00E543EC" w:rsidRPr="00A34601">
              <w:rPr>
                <w:rFonts w:ascii="Times New Roman" w:hAnsi="Times New Roman"/>
                <w:sz w:val="24"/>
                <w:szCs w:val="24"/>
              </w:rPr>
              <w:t xml:space="preserve"> deri më </w:t>
            </w:r>
            <w:r w:rsidR="005F6AB3">
              <w:rPr>
                <w:rFonts w:ascii="Times New Roman" w:hAnsi="Times New Roman"/>
                <w:sz w:val="24"/>
                <w:szCs w:val="24"/>
              </w:rPr>
              <w:t>28</w:t>
            </w:r>
            <w:r w:rsidRPr="00A34601">
              <w:rPr>
                <w:rFonts w:ascii="Times New Roman" w:hAnsi="Times New Roman"/>
                <w:sz w:val="24"/>
                <w:szCs w:val="24"/>
              </w:rPr>
              <w:t xml:space="preserve"> </w:t>
            </w:r>
            <w:r w:rsidR="005F6AB3">
              <w:rPr>
                <w:rFonts w:ascii="Times New Roman" w:hAnsi="Times New Roman"/>
                <w:sz w:val="24"/>
                <w:szCs w:val="24"/>
              </w:rPr>
              <w:t>prill</w:t>
            </w:r>
            <w:bookmarkStart w:id="0" w:name="_GoBack"/>
            <w:bookmarkEnd w:id="0"/>
            <w:r w:rsidR="00631D55" w:rsidRPr="00A34601">
              <w:rPr>
                <w:rFonts w:ascii="Times New Roman" w:hAnsi="Times New Roman"/>
                <w:sz w:val="24"/>
                <w:szCs w:val="24"/>
              </w:rPr>
              <w:t xml:space="preserve"> 2023</w:t>
            </w:r>
            <w:r w:rsidRPr="00A34601">
              <w:rPr>
                <w:rFonts w:ascii="Times New Roman" w:hAnsi="Times New Roman"/>
                <w:sz w:val="24"/>
                <w:szCs w:val="24"/>
              </w:rPr>
              <w:t xml:space="preserve">. </w:t>
            </w:r>
          </w:p>
        </w:tc>
      </w:tr>
    </w:tbl>
    <w:p w14:paraId="4BA4022A" w14:textId="77A97A28" w:rsidR="0072055C" w:rsidRPr="00A34601" w:rsidRDefault="0072055C" w:rsidP="00C4676E">
      <w:pPr>
        <w:pStyle w:val="BodyText"/>
        <w:spacing w:line="276" w:lineRule="auto"/>
        <w:jc w:val="both"/>
        <w:rPr>
          <w:rFonts w:ascii="Times New Roman" w:hAnsi="Times New Roman"/>
          <w:sz w:val="24"/>
          <w:szCs w:val="24"/>
          <w:lang w:val="sq-AL"/>
        </w:rPr>
      </w:pPr>
    </w:p>
    <w:p w14:paraId="57C82A5C" w14:textId="057098D6" w:rsidR="008675CA" w:rsidRPr="00A34601" w:rsidRDefault="00E54C97" w:rsidP="00C4676E">
      <w:pPr>
        <w:pStyle w:val="BodyText"/>
        <w:spacing w:line="276" w:lineRule="auto"/>
        <w:jc w:val="both"/>
        <w:rPr>
          <w:rFonts w:ascii="Times New Roman" w:hAnsi="Times New Roman"/>
          <w:sz w:val="24"/>
          <w:szCs w:val="24"/>
          <w:lang w:val="sq-AL"/>
        </w:rPr>
      </w:pPr>
      <w:r w:rsidRPr="00A34601">
        <w:rPr>
          <w:rFonts w:ascii="Times New Roman" w:hAnsi="Times New Roman"/>
          <w:sz w:val="24"/>
          <w:szCs w:val="24"/>
          <w:lang w:val="sq-AL"/>
        </w:rPr>
        <w:t>Si të përgjigjeni: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A34601" w14:paraId="0FF81B91" w14:textId="77777777" w:rsidTr="009F3A30">
        <w:tc>
          <w:tcPr>
            <w:tcW w:w="9212" w:type="dxa"/>
          </w:tcPr>
          <w:p w14:paraId="333E3534" w14:textId="6BC8B39F" w:rsidR="001A4A69" w:rsidRPr="00A34601" w:rsidRDefault="001A4A69" w:rsidP="00C4676E">
            <w:pPr>
              <w:pStyle w:val="BodyText"/>
              <w:spacing w:line="276" w:lineRule="auto"/>
              <w:jc w:val="both"/>
              <w:rPr>
                <w:rFonts w:ascii="Times New Roman" w:hAnsi="Times New Roman"/>
                <w:sz w:val="24"/>
                <w:szCs w:val="24"/>
                <w:lang w:val="sq-AL"/>
              </w:rPr>
            </w:pPr>
            <w:r w:rsidRPr="00A34601">
              <w:rPr>
                <w:rFonts w:ascii="Times New Roman" w:hAnsi="Times New Roman"/>
                <w:sz w:val="24"/>
                <w:szCs w:val="24"/>
                <w:lang w:val="sq-AL"/>
              </w:rPr>
              <w:t>Mund të merrni pjesë në procesin e konsultimeve publike</w:t>
            </w:r>
            <w:r w:rsidR="00A36FC0" w:rsidRPr="00A34601">
              <w:rPr>
                <w:rFonts w:ascii="Times New Roman" w:hAnsi="Times New Roman"/>
                <w:sz w:val="24"/>
                <w:szCs w:val="24"/>
                <w:lang w:val="sq-AL"/>
              </w:rPr>
              <w:t>,</w:t>
            </w:r>
            <w:r w:rsidRPr="00A34601">
              <w:rPr>
                <w:rFonts w:ascii="Times New Roman" w:hAnsi="Times New Roman"/>
                <w:sz w:val="24"/>
                <w:szCs w:val="24"/>
                <w:lang w:val="sq-AL"/>
              </w:rPr>
              <w:t xml:space="preserve"> duke dërguar </w:t>
            </w:r>
            <w:r w:rsidR="00845D34" w:rsidRPr="00A34601">
              <w:rPr>
                <w:rFonts w:ascii="Times New Roman" w:hAnsi="Times New Roman"/>
                <w:sz w:val="24"/>
                <w:szCs w:val="24"/>
                <w:lang w:val="sq-AL"/>
              </w:rPr>
              <w:t>kome</w:t>
            </w:r>
            <w:r w:rsidR="00437430" w:rsidRPr="00A34601">
              <w:rPr>
                <w:rFonts w:ascii="Times New Roman" w:hAnsi="Times New Roman"/>
                <w:sz w:val="24"/>
                <w:szCs w:val="24"/>
                <w:lang w:val="sq-AL"/>
              </w:rPr>
              <w:t>nt</w:t>
            </w:r>
            <w:r w:rsidR="006479F8" w:rsidRPr="00A34601">
              <w:rPr>
                <w:rFonts w:ascii="Times New Roman" w:hAnsi="Times New Roman"/>
                <w:sz w:val="24"/>
                <w:szCs w:val="24"/>
                <w:lang w:val="sq-AL"/>
              </w:rPr>
              <w:t>e/kontribute për projektligjin</w:t>
            </w:r>
            <w:r w:rsidRPr="00A34601">
              <w:rPr>
                <w:rFonts w:ascii="Times New Roman" w:hAnsi="Times New Roman"/>
                <w:sz w:val="24"/>
                <w:szCs w:val="24"/>
                <w:lang w:val="sq-AL"/>
              </w:rPr>
              <w:t>:</w:t>
            </w:r>
          </w:p>
          <w:p w14:paraId="73206D34" w14:textId="2F532360" w:rsidR="00F0711C" w:rsidRPr="00A34601" w:rsidRDefault="00F0711C" w:rsidP="00C4676E">
            <w:pPr>
              <w:pStyle w:val="BodyText"/>
              <w:numPr>
                <w:ilvl w:val="0"/>
                <w:numId w:val="1"/>
              </w:numPr>
              <w:spacing w:line="276" w:lineRule="auto"/>
              <w:jc w:val="both"/>
              <w:rPr>
                <w:rFonts w:ascii="Times New Roman" w:hAnsi="Times New Roman"/>
                <w:sz w:val="24"/>
                <w:szCs w:val="24"/>
                <w:lang w:val="sq-AL"/>
              </w:rPr>
            </w:pPr>
            <w:r w:rsidRPr="00A34601">
              <w:rPr>
                <w:rFonts w:ascii="Times New Roman" w:hAnsi="Times New Roman"/>
                <w:sz w:val="24"/>
                <w:szCs w:val="24"/>
                <w:lang w:val="sq-AL"/>
              </w:rPr>
              <w:t xml:space="preserve">- Duke plotësuar formularin online të Regjistrit Elektronik për projektaktin, në adresën elektronike: </w:t>
            </w:r>
            <w:hyperlink r:id="rId7" w:history="1">
              <w:r w:rsidR="0066166B" w:rsidRPr="00445174">
                <w:rPr>
                  <w:rStyle w:val="Hyperlink"/>
                  <w:rFonts w:ascii="Times New Roman" w:hAnsi="Times New Roman"/>
                  <w:sz w:val="24"/>
                  <w:szCs w:val="24"/>
                  <w:lang w:val="sq-AL"/>
                </w:rPr>
                <w:t>http://www.konsultimipublik.gov.al</w:t>
              </w:r>
            </w:hyperlink>
            <w:r w:rsidRPr="00A34601">
              <w:rPr>
                <w:rFonts w:ascii="Times New Roman" w:hAnsi="Times New Roman"/>
                <w:sz w:val="24"/>
                <w:szCs w:val="24"/>
                <w:lang w:val="sq-AL"/>
              </w:rPr>
              <w:t xml:space="preserve">. </w:t>
            </w:r>
          </w:p>
          <w:p w14:paraId="725A5EEA" w14:textId="03F66ED2" w:rsidR="00441FF8" w:rsidRPr="00A34601" w:rsidRDefault="00F0711C" w:rsidP="006479F8">
            <w:pPr>
              <w:pStyle w:val="BodyText"/>
              <w:numPr>
                <w:ilvl w:val="0"/>
                <w:numId w:val="1"/>
              </w:numPr>
              <w:spacing w:line="276" w:lineRule="auto"/>
              <w:jc w:val="both"/>
              <w:rPr>
                <w:rFonts w:ascii="Times New Roman" w:hAnsi="Times New Roman"/>
                <w:sz w:val="24"/>
                <w:szCs w:val="24"/>
                <w:lang w:val="sq-AL"/>
              </w:rPr>
            </w:pPr>
            <w:r w:rsidRPr="00A34601">
              <w:rPr>
                <w:rFonts w:ascii="Times New Roman" w:hAnsi="Times New Roman"/>
                <w:sz w:val="24"/>
                <w:szCs w:val="24"/>
                <w:lang w:val="sq-AL"/>
              </w:rPr>
              <w:t xml:space="preserve"> - Me email duke dërguar propozimet/sugjerimet tuaja në adresën e koordinatorit të konsultimit publik për Ministrinë e Brendshme Besmira Hoxha, në adresën: </w:t>
            </w:r>
            <w:hyperlink r:id="rId8" w:history="1">
              <w:r w:rsidRPr="00A34601">
                <w:rPr>
                  <w:rStyle w:val="Hyperlink"/>
                  <w:rFonts w:ascii="Times New Roman" w:hAnsi="Times New Roman"/>
                  <w:sz w:val="24"/>
                  <w:szCs w:val="24"/>
                  <w:lang w:val="sq-AL"/>
                </w:rPr>
                <w:t>Besmira.Hoxha@mb.gov.al</w:t>
              </w:r>
            </w:hyperlink>
            <w:r w:rsidRPr="00A34601">
              <w:rPr>
                <w:rFonts w:ascii="Times New Roman" w:hAnsi="Times New Roman"/>
                <w:sz w:val="24"/>
                <w:szCs w:val="24"/>
                <w:lang w:val="sq-AL"/>
              </w:rPr>
              <w:t xml:space="preserve"> </w:t>
            </w:r>
          </w:p>
        </w:tc>
      </w:tr>
    </w:tbl>
    <w:p w14:paraId="6C4BE25B" w14:textId="030A06AC" w:rsidR="008675CA" w:rsidRPr="00A34601" w:rsidRDefault="008675CA" w:rsidP="00C4676E">
      <w:pPr>
        <w:pStyle w:val="BodyText"/>
        <w:spacing w:line="276" w:lineRule="auto"/>
        <w:jc w:val="both"/>
        <w:rPr>
          <w:rFonts w:ascii="Times New Roman" w:hAnsi="Times New Roman"/>
          <w:sz w:val="24"/>
          <w:szCs w:val="24"/>
          <w:lang w:val="sq-AL"/>
        </w:rPr>
      </w:pP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5"/>
      </w:tblGrid>
      <w:tr w:rsidR="008675CA" w:rsidRPr="00A34601" w14:paraId="12B24D1C" w14:textId="77777777" w:rsidTr="00E276BB">
        <w:trPr>
          <w:trHeight w:val="1852"/>
        </w:trPr>
        <w:tc>
          <w:tcPr>
            <w:tcW w:w="9145" w:type="dxa"/>
          </w:tcPr>
          <w:p w14:paraId="36C20589" w14:textId="4B68B8D2" w:rsidR="001A4A69" w:rsidRPr="00A34601" w:rsidRDefault="001A4A69" w:rsidP="00C4676E">
            <w:pPr>
              <w:pStyle w:val="BodyText"/>
              <w:spacing w:line="276" w:lineRule="auto"/>
              <w:jc w:val="both"/>
              <w:rPr>
                <w:rFonts w:ascii="Times New Roman" w:hAnsi="Times New Roman"/>
                <w:sz w:val="24"/>
                <w:szCs w:val="24"/>
                <w:lang w:val="sq-AL"/>
              </w:rPr>
            </w:pPr>
            <w:r w:rsidRPr="00A34601">
              <w:rPr>
                <w:rFonts w:ascii="Times New Roman" w:hAnsi="Times New Roman"/>
                <w:sz w:val="24"/>
                <w:szCs w:val="24"/>
                <w:lang w:val="sq-AL"/>
              </w:rPr>
              <w:lastRenderedPageBreak/>
              <w:t>Të dhënat e kontaktit të koordinatorit përkatës për konsultime publike dhe /ose të ndonjë personi tjetër të cilit i drejtohen pyetjet:</w:t>
            </w:r>
          </w:p>
          <w:p w14:paraId="3637B89E" w14:textId="72048D63" w:rsidR="001558F5" w:rsidRPr="00A34601" w:rsidRDefault="00F602FF" w:rsidP="00E276BB">
            <w:pPr>
              <w:pStyle w:val="BodyText"/>
              <w:spacing w:line="276" w:lineRule="auto"/>
              <w:jc w:val="both"/>
              <w:rPr>
                <w:rFonts w:ascii="Times New Roman" w:hAnsi="Times New Roman"/>
                <w:sz w:val="24"/>
                <w:szCs w:val="24"/>
                <w:lang w:val="sq-AL"/>
              </w:rPr>
            </w:pPr>
            <w:r w:rsidRPr="00A34601">
              <w:rPr>
                <w:rFonts w:ascii="Times New Roman" w:hAnsi="Times New Roman"/>
                <w:b/>
                <w:sz w:val="24"/>
                <w:szCs w:val="24"/>
                <w:lang w:val="sq-AL"/>
              </w:rPr>
              <w:t>z</w:t>
            </w:r>
            <w:r w:rsidR="001A4A69" w:rsidRPr="00A34601">
              <w:rPr>
                <w:rFonts w:ascii="Times New Roman" w:hAnsi="Times New Roman"/>
                <w:b/>
                <w:sz w:val="24"/>
                <w:szCs w:val="24"/>
                <w:lang w:val="sq-AL"/>
              </w:rPr>
              <w:t xml:space="preserve">nj. </w:t>
            </w:r>
            <w:r w:rsidRPr="00A34601">
              <w:rPr>
                <w:rFonts w:ascii="Times New Roman" w:hAnsi="Times New Roman"/>
                <w:b/>
                <w:sz w:val="24"/>
                <w:szCs w:val="24"/>
                <w:lang w:val="sq-AL"/>
              </w:rPr>
              <w:t xml:space="preserve">Besmira Hoxha </w:t>
            </w:r>
            <w:r w:rsidR="001A4A69" w:rsidRPr="00A34601">
              <w:rPr>
                <w:rFonts w:ascii="Times New Roman" w:hAnsi="Times New Roman"/>
                <w:sz w:val="24"/>
                <w:szCs w:val="24"/>
                <w:lang w:val="sq-AL"/>
              </w:rPr>
              <w:t>- Koordinatore e Konsultimit Publik</w:t>
            </w:r>
            <w:r w:rsidR="003F1547" w:rsidRPr="00A34601">
              <w:rPr>
                <w:rFonts w:ascii="Times New Roman" w:hAnsi="Times New Roman"/>
                <w:sz w:val="24"/>
                <w:szCs w:val="24"/>
                <w:lang w:val="sq-AL"/>
              </w:rPr>
              <w:t xml:space="preserve"> për MB</w:t>
            </w:r>
            <w:r w:rsidR="001A4A69" w:rsidRPr="00A34601">
              <w:rPr>
                <w:rFonts w:ascii="Times New Roman" w:hAnsi="Times New Roman"/>
                <w:sz w:val="24"/>
                <w:szCs w:val="24"/>
                <w:lang w:val="sq-AL"/>
              </w:rPr>
              <w:t xml:space="preserve">, e-mail </w:t>
            </w:r>
            <w:hyperlink r:id="rId9" w:history="1">
              <w:r w:rsidRPr="00A34601">
                <w:rPr>
                  <w:rStyle w:val="Hyperlink"/>
                  <w:rFonts w:ascii="Times New Roman" w:hAnsi="Times New Roman"/>
                  <w:sz w:val="24"/>
                  <w:szCs w:val="24"/>
                  <w:lang w:val="sq-AL"/>
                </w:rPr>
                <w:t>besmira.hoxha@mb.gov.al</w:t>
              </w:r>
            </w:hyperlink>
            <w:r w:rsidRPr="00A34601">
              <w:rPr>
                <w:rFonts w:ascii="Times New Roman" w:hAnsi="Times New Roman"/>
                <w:sz w:val="24"/>
                <w:szCs w:val="24"/>
                <w:lang w:val="sq-AL"/>
              </w:rPr>
              <w:t>.</w:t>
            </w:r>
          </w:p>
        </w:tc>
      </w:tr>
    </w:tbl>
    <w:p w14:paraId="69B1E223" w14:textId="77777777" w:rsidR="007053AC" w:rsidRPr="00A34601" w:rsidRDefault="007053AC" w:rsidP="00C4676E">
      <w:pPr>
        <w:pStyle w:val="BodyText"/>
        <w:spacing w:line="276" w:lineRule="auto"/>
        <w:jc w:val="both"/>
        <w:rPr>
          <w:rFonts w:ascii="Times New Roman" w:hAnsi="Times New Roman"/>
          <w:sz w:val="24"/>
          <w:szCs w:val="24"/>
          <w:lang w:val="sq-AL"/>
        </w:rPr>
      </w:pPr>
    </w:p>
    <w:p w14:paraId="3524433B" w14:textId="43C14CF3" w:rsidR="008675CA" w:rsidRPr="00A34601" w:rsidRDefault="00E54C97" w:rsidP="00C4676E">
      <w:pPr>
        <w:pStyle w:val="BodyText"/>
        <w:spacing w:line="276" w:lineRule="auto"/>
        <w:jc w:val="both"/>
        <w:rPr>
          <w:rFonts w:ascii="Times New Roman" w:hAnsi="Times New Roman"/>
          <w:sz w:val="24"/>
          <w:szCs w:val="24"/>
          <w:lang w:val="sq-AL"/>
        </w:rPr>
      </w:pPr>
      <w:r w:rsidRPr="00A34601">
        <w:rPr>
          <w:rFonts w:ascii="Times New Roman" w:hAnsi="Times New Roman"/>
          <w:sz w:val="24"/>
          <w:szCs w:val="24"/>
          <w:lang w:val="sq-AL"/>
        </w:rPr>
        <w:t>Datat dhe vendet e takimeve publike: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A34601" w14:paraId="7239AD1E" w14:textId="77777777" w:rsidTr="00344B4E">
        <w:trPr>
          <w:trHeight w:val="895"/>
        </w:trPr>
        <w:tc>
          <w:tcPr>
            <w:tcW w:w="9212" w:type="dxa"/>
          </w:tcPr>
          <w:p w14:paraId="06E68CB6" w14:textId="5CDAA449" w:rsidR="00C3398A" w:rsidRPr="00A34601" w:rsidRDefault="00C3398A" w:rsidP="00C4676E">
            <w:pPr>
              <w:spacing w:line="276" w:lineRule="auto"/>
              <w:jc w:val="both"/>
              <w:rPr>
                <w:rFonts w:ascii="Times New Roman" w:hAnsi="Times New Roman"/>
                <w:sz w:val="24"/>
                <w:szCs w:val="24"/>
              </w:rPr>
            </w:pPr>
          </w:p>
          <w:p w14:paraId="1D6E4A43" w14:textId="77777777" w:rsidR="000F5EE3" w:rsidRPr="00A34601" w:rsidRDefault="000F5EE3" w:rsidP="000F5EE3">
            <w:pPr>
              <w:pBdr>
                <w:top w:val="nil"/>
                <w:left w:val="nil"/>
                <w:bottom w:val="nil"/>
                <w:right w:val="nil"/>
                <w:between w:val="nil"/>
              </w:pBdr>
              <w:spacing w:line="276" w:lineRule="auto"/>
              <w:contextualSpacing/>
              <w:jc w:val="both"/>
              <w:rPr>
                <w:rFonts w:ascii="Times New Roman" w:hAnsi="Times New Roman"/>
                <w:sz w:val="24"/>
                <w:szCs w:val="24"/>
                <w:lang w:val="en-US"/>
              </w:rPr>
            </w:pPr>
            <w:r w:rsidRPr="00A34601">
              <w:rPr>
                <w:rFonts w:ascii="Times New Roman" w:hAnsi="Times New Roman"/>
                <w:sz w:val="24"/>
                <w:szCs w:val="24"/>
                <w:lang w:val="en-US"/>
              </w:rPr>
              <w:t xml:space="preserve">Ky projektligj është hartuar nga: </w:t>
            </w:r>
          </w:p>
          <w:p w14:paraId="2B239DCB" w14:textId="3C1F7B18" w:rsidR="000F5EE3" w:rsidRPr="00A34601" w:rsidRDefault="009B59C6" w:rsidP="000F5EE3">
            <w:pPr>
              <w:spacing w:line="276" w:lineRule="auto"/>
              <w:ind w:right="-135"/>
              <w:contextualSpacing/>
              <w:jc w:val="both"/>
              <w:rPr>
                <w:rFonts w:ascii="Times New Roman" w:eastAsia="Arial Unicode MS" w:hAnsi="Times New Roman"/>
                <w:sz w:val="24"/>
                <w:szCs w:val="24"/>
                <w:bdr w:val="nil"/>
              </w:rPr>
            </w:pPr>
            <w:r w:rsidRPr="00A34601">
              <w:rPr>
                <w:rFonts w:ascii="Times New Roman" w:hAnsi="Times New Roman"/>
                <w:sz w:val="24"/>
                <w:szCs w:val="24"/>
              </w:rPr>
              <w:t>-</w:t>
            </w:r>
            <w:r w:rsidR="000F5EE3" w:rsidRPr="00A34601">
              <w:rPr>
                <w:rFonts w:ascii="Times New Roman" w:hAnsi="Times New Roman"/>
                <w:sz w:val="24"/>
                <w:szCs w:val="24"/>
              </w:rPr>
              <w:t>Agjencia e Hartimit të Programeve të Veçanta të Shtetësisë (</w:t>
            </w:r>
            <w:r w:rsidR="000F5EE3" w:rsidRPr="00A34601">
              <w:rPr>
                <w:rFonts w:ascii="Times New Roman" w:eastAsia="Arial Unicode MS" w:hAnsi="Times New Roman"/>
                <w:sz w:val="24"/>
                <w:szCs w:val="24"/>
                <w:bdr w:val="nil"/>
              </w:rPr>
              <w:t>AHPVSH-ja) në Ministrinë e Brendshme</w:t>
            </w:r>
            <w:r w:rsidR="00756045" w:rsidRPr="00A34601">
              <w:rPr>
                <w:rFonts w:ascii="Times New Roman" w:eastAsia="Arial Unicode MS" w:hAnsi="Times New Roman"/>
                <w:sz w:val="24"/>
                <w:szCs w:val="24"/>
                <w:bdr w:val="nil"/>
              </w:rPr>
              <w:t>,</w:t>
            </w:r>
            <w:r w:rsidR="000F5EE3" w:rsidRPr="00A34601">
              <w:rPr>
                <w:rFonts w:ascii="Times New Roman" w:eastAsia="Arial Unicode MS" w:hAnsi="Times New Roman"/>
                <w:sz w:val="24"/>
                <w:szCs w:val="24"/>
                <w:bdr w:val="nil"/>
              </w:rPr>
              <w:t xml:space="preserve"> sipas </w:t>
            </w:r>
            <w:r w:rsidR="000F5EE3" w:rsidRPr="00A34601">
              <w:rPr>
                <w:rFonts w:ascii="Times New Roman" w:hAnsi="Times New Roman"/>
                <w:sz w:val="24"/>
                <w:szCs w:val="24"/>
              </w:rPr>
              <w:t xml:space="preserve">VKM-së nr. 1008, dt. 25.11.2020 </w:t>
            </w:r>
            <w:r w:rsidR="000F5EE3" w:rsidRPr="00A34601">
              <w:rPr>
                <w:rFonts w:ascii="Times New Roman" w:hAnsi="Times New Roman"/>
                <w:i/>
                <w:sz w:val="24"/>
                <w:szCs w:val="24"/>
              </w:rPr>
              <w:t>“Për krijimin, organizimin dhe funksionimin e Agjencisë së Hartimit të Programeve të Veçanta të Shtetësisë”</w:t>
            </w:r>
            <w:r w:rsidR="000F5EE3" w:rsidRPr="00A34601">
              <w:rPr>
                <w:rFonts w:ascii="Times New Roman" w:hAnsi="Times New Roman"/>
                <w:sz w:val="24"/>
                <w:szCs w:val="24"/>
              </w:rPr>
              <w:t>, u krijua Agjencia e Hartimit të Programeve të Veçanta të Shtetësisë (</w:t>
            </w:r>
            <w:r w:rsidR="000F5EE3" w:rsidRPr="00A34601">
              <w:rPr>
                <w:rFonts w:ascii="Times New Roman" w:eastAsia="Arial Unicode MS" w:hAnsi="Times New Roman"/>
                <w:sz w:val="24"/>
                <w:szCs w:val="24"/>
                <w:bdr w:val="nil"/>
              </w:rPr>
              <w:t xml:space="preserve">AHPVSH-ja), e cila në bashkëpropozim me ministrinë përgjegjëse për sportin, hartuan bazën ligjore duke përcaktuar kriteret teknike, dokumentacionin dhe rregullat proceduralë, për aplikimin nga shtetas të huaj për fitimin e shtetësisë shqiptare nëpërmjet kontributit të veçantë në fusha të caktuara, </w:t>
            </w:r>
            <w:r w:rsidRPr="00A34601">
              <w:rPr>
                <w:rFonts w:ascii="Times New Roman" w:eastAsia="Arial Unicode MS" w:hAnsi="Times New Roman"/>
                <w:sz w:val="24"/>
                <w:szCs w:val="24"/>
                <w:bdr w:val="nil"/>
              </w:rPr>
              <w:t>një nga këto edhe ajo e sportit;</w:t>
            </w:r>
          </w:p>
          <w:p w14:paraId="74C308F8" w14:textId="4E106041" w:rsidR="000F5EE3" w:rsidRPr="00A34601" w:rsidRDefault="009B59C6" w:rsidP="000F5EE3">
            <w:pPr>
              <w:pBdr>
                <w:top w:val="nil"/>
                <w:left w:val="nil"/>
                <w:bottom w:val="nil"/>
                <w:right w:val="nil"/>
                <w:between w:val="nil"/>
              </w:pBdr>
              <w:spacing w:line="276" w:lineRule="auto"/>
              <w:contextualSpacing/>
              <w:jc w:val="both"/>
              <w:rPr>
                <w:rFonts w:ascii="Times New Roman" w:hAnsi="Times New Roman"/>
                <w:sz w:val="24"/>
                <w:szCs w:val="24"/>
                <w:lang w:val="en-US"/>
              </w:rPr>
            </w:pPr>
            <w:r w:rsidRPr="00A34601">
              <w:rPr>
                <w:rFonts w:ascii="Times New Roman" w:eastAsia="Arial Unicode MS" w:hAnsi="Times New Roman"/>
                <w:sz w:val="24"/>
                <w:szCs w:val="24"/>
                <w:bdr w:val="nil"/>
              </w:rPr>
              <w:t>-</w:t>
            </w:r>
            <w:r w:rsidR="000F5EE3" w:rsidRPr="00A34601">
              <w:rPr>
                <w:rFonts w:ascii="Times New Roman" w:eastAsia="Arial Unicode MS" w:hAnsi="Times New Roman"/>
                <w:sz w:val="24"/>
                <w:szCs w:val="24"/>
                <w:bdr w:val="nil"/>
              </w:rPr>
              <w:t>Drejtoria e Programimit, Standardizimit dhe Harmonizimit të Kuadrit Rregullator</w:t>
            </w:r>
            <w:r w:rsidR="00756045" w:rsidRPr="00A34601">
              <w:rPr>
                <w:rFonts w:ascii="Times New Roman" w:eastAsia="Arial Unicode MS" w:hAnsi="Times New Roman"/>
                <w:sz w:val="24"/>
                <w:szCs w:val="24"/>
                <w:bdr w:val="nil"/>
              </w:rPr>
              <w:t>, në Drejtorin</w:t>
            </w:r>
            <w:r w:rsidR="006C0755">
              <w:rPr>
                <w:rFonts w:ascii="Times New Roman" w:eastAsia="Arial Unicode MS" w:hAnsi="Times New Roman"/>
                <w:sz w:val="24"/>
                <w:szCs w:val="24"/>
                <w:bdr w:val="nil"/>
              </w:rPr>
              <w:t>ë</w:t>
            </w:r>
            <w:r w:rsidR="00756045" w:rsidRPr="00A34601">
              <w:rPr>
                <w:rFonts w:ascii="Times New Roman" w:eastAsia="Arial Unicode MS" w:hAnsi="Times New Roman"/>
                <w:sz w:val="24"/>
                <w:szCs w:val="24"/>
                <w:bdr w:val="nil"/>
              </w:rPr>
              <w:t xml:space="preserve"> e P</w:t>
            </w:r>
            <w:r w:rsidR="006C0755">
              <w:rPr>
                <w:rFonts w:ascii="Times New Roman" w:eastAsia="Arial Unicode MS" w:hAnsi="Times New Roman"/>
                <w:sz w:val="24"/>
                <w:szCs w:val="24"/>
                <w:bdr w:val="nil"/>
              </w:rPr>
              <w:t>ë</w:t>
            </w:r>
            <w:r w:rsidR="00756045" w:rsidRPr="00A34601">
              <w:rPr>
                <w:rFonts w:ascii="Times New Roman" w:eastAsia="Arial Unicode MS" w:hAnsi="Times New Roman"/>
                <w:sz w:val="24"/>
                <w:szCs w:val="24"/>
                <w:bdr w:val="nil"/>
              </w:rPr>
              <w:t>rgjithshme Rregullatore p</w:t>
            </w:r>
            <w:r w:rsidR="006C0755">
              <w:rPr>
                <w:rFonts w:ascii="Times New Roman" w:eastAsia="Arial Unicode MS" w:hAnsi="Times New Roman"/>
                <w:sz w:val="24"/>
                <w:szCs w:val="24"/>
                <w:bdr w:val="nil"/>
              </w:rPr>
              <w:t>ë</w:t>
            </w:r>
            <w:r w:rsidR="00756045" w:rsidRPr="00A34601">
              <w:rPr>
                <w:rFonts w:ascii="Times New Roman" w:eastAsia="Arial Unicode MS" w:hAnsi="Times New Roman"/>
                <w:sz w:val="24"/>
                <w:szCs w:val="24"/>
                <w:bdr w:val="nil"/>
              </w:rPr>
              <w:t>r Ç</w:t>
            </w:r>
            <w:r w:rsidR="006C0755">
              <w:rPr>
                <w:rFonts w:ascii="Times New Roman" w:eastAsia="Arial Unicode MS" w:hAnsi="Times New Roman"/>
                <w:sz w:val="24"/>
                <w:szCs w:val="24"/>
                <w:bdr w:val="nil"/>
              </w:rPr>
              <w:t>ë</w:t>
            </w:r>
            <w:r w:rsidR="00756045" w:rsidRPr="00A34601">
              <w:rPr>
                <w:rFonts w:ascii="Times New Roman" w:eastAsia="Arial Unicode MS" w:hAnsi="Times New Roman"/>
                <w:sz w:val="24"/>
                <w:szCs w:val="24"/>
                <w:bdr w:val="nil"/>
              </w:rPr>
              <w:t>shtjet e Brendshme.</w:t>
            </w:r>
          </w:p>
          <w:p w14:paraId="225A0334" w14:textId="18D901C6" w:rsidR="00BD657C" w:rsidRPr="00A34601" w:rsidRDefault="00BD657C" w:rsidP="00C4676E">
            <w:pPr>
              <w:spacing w:line="276" w:lineRule="auto"/>
              <w:jc w:val="both"/>
              <w:rPr>
                <w:rFonts w:ascii="Times New Roman" w:hAnsi="Times New Roman"/>
                <w:sz w:val="24"/>
                <w:szCs w:val="24"/>
                <w:lang w:val="sq-AL"/>
              </w:rPr>
            </w:pPr>
          </w:p>
        </w:tc>
      </w:tr>
    </w:tbl>
    <w:p w14:paraId="1491F7A5" w14:textId="31AF600F" w:rsidR="0072055C" w:rsidRPr="00A34601" w:rsidRDefault="0072055C" w:rsidP="00C4676E">
      <w:pPr>
        <w:pStyle w:val="BodyText"/>
        <w:spacing w:line="276" w:lineRule="auto"/>
        <w:jc w:val="both"/>
        <w:rPr>
          <w:rFonts w:ascii="Times New Roman" w:hAnsi="Times New Roman"/>
          <w:sz w:val="24"/>
          <w:szCs w:val="24"/>
          <w:lang w:val="sq-AL"/>
        </w:rPr>
      </w:pPr>
    </w:p>
    <w:p w14:paraId="5036966D" w14:textId="7C42A83C" w:rsidR="00B42BC0" w:rsidRPr="00A34601" w:rsidRDefault="00E54C97" w:rsidP="00C4676E">
      <w:pPr>
        <w:pStyle w:val="BodyText"/>
        <w:spacing w:line="276" w:lineRule="auto"/>
        <w:jc w:val="both"/>
        <w:rPr>
          <w:rFonts w:ascii="Times New Roman" w:hAnsi="Times New Roman"/>
          <w:sz w:val="24"/>
          <w:szCs w:val="24"/>
          <w:lang w:val="sq-AL"/>
        </w:rPr>
      </w:pPr>
      <w:r w:rsidRPr="00A34601">
        <w:rPr>
          <w:rFonts w:ascii="Times New Roman" w:hAnsi="Times New Roman"/>
          <w:sz w:val="24"/>
          <w:szCs w:val="24"/>
          <w:lang w:val="sq-AL"/>
        </w:rPr>
        <w:t>Sfondi i propozimit legjislativ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A34601" w14:paraId="5017327A" w14:textId="77777777" w:rsidTr="009F3A30">
        <w:tc>
          <w:tcPr>
            <w:tcW w:w="9212" w:type="dxa"/>
          </w:tcPr>
          <w:p w14:paraId="74060BD0" w14:textId="77777777" w:rsidR="00490547" w:rsidRPr="00A34601" w:rsidRDefault="00490547" w:rsidP="00C4676E">
            <w:pPr>
              <w:pBdr>
                <w:top w:val="nil"/>
                <w:left w:val="nil"/>
                <w:bottom w:val="nil"/>
                <w:right w:val="nil"/>
                <w:between w:val="nil"/>
                <w:bar w:val="nil"/>
              </w:pBdr>
              <w:tabs>
                <w:tab w:val="left" w:pos="270"/>
              </w:tabs>
              <w:spacing w:line="276" w:lineRule="auto"/>
              <w:jc w:val="both"/>
              <w:rPr>
                <w:rFonts w:ascii="Times New Roman" w:eastAsia="Arial Unicode MS" w:hAnsi="Times New Roman"/>
                <w:color w:val="000000"/>
                <w:sz w:val="24"/>
                <w:szCs w:val="24"/>
                <w:u w:color="000000"/>
                <w:bdr w:val="nil"/>
                <w:lang w:val="en-US"/>
              </w:rPr>
            </w:pPr>
          </w:p>
          <w:p w14:paraId="37F00786" w14:textId="77777777" w:rsidR="00F901D3" w:rsidRPr="00A34601" w:rsidRDefault="00F901D3" w:rsidP="00F901D3">
            <w:pPr>
              <w:spacing w:line="276" w:lineRule="auto"/>
              <w:contextualSpacing/>
              <w:jc w:val="both"/>
              <w:rPr>
                <w:rFonts w:ascii="Times New Roman" w:hAnsi="Times New Roman"/>
                <w:sz w:val="24"/>
                <w:szCs w:val="24"/>
              </w:rPr>
            </w:pPr>
            <w:r w:rsidRPr="00A34601">
              <w:rPr>
                <w:rFonts w:ascii="Times New Roman" w:hAnsi="Times New Roman"/>
                <w:sz w:val="24"/>
                <w:szCs w:val="24"/>
              </w:rPr>
              <w:t>Këto ndryshime ligjore kanë për qëllim që Republika e Shqipërisë kur ka interes kombëtar apo interes në fushën e arsimit, shkencës, artit, kulturës, ekonomisë e sportit, të përthithi sa më shumë talente që nuk e kanë mbushur moshën 18 vjeç.</w:t>
            </w:r>
          </w:p>
          <w:p w14:paraId="0E5D6CA3" w14:textId="77777777" w:rsidR="00F901D3" w:rsidRPr="00A34601" w:rsidRDefault="00F901D3" w:rsidP="00F901D3">
            <w:pPr>
              <w:spacing w:line="276" w:lineRule="auto"/>
              <w:contextualSpacing/>
              <w:jc w:val="both"/>
              <w:rPr>
                <w:rFonts w:ascii="Times New Roman" w:hAnsi="Times New Roman"/>
                <w:sz w:val="24"/>
                <w:szCs w:val="24"/>
              </w:rPr>
            </w:pPr>
            <w:r w:rsidRPr="00A34601">
              <w:rPr>
                <w:rFonts w:ascii="Times New Roman" w:hAnsi="Times New Roman"/>
                <w:sz w:val="24"/>
                <w:szCs w:val="24"/>
              </w:rPr>
              <w:t>Një ndër propozuesit kryesor të ndryshimeve ligjore është Federata Shqiptare e Futbollit.</w:t>
            </w:r>
          </w:p>
          <w:p w14:paraId="311D599F" w14:textId="77777777" w:rsidR="00F901D3" w:rsidRPr="00A34601" w:rsidRDefault="00F901D3" w:rsidP="00F901D3">
            <w:pPr>
              <w:spacing w:line="276" w:lineRule="auto"/>
              <w:ind w:firstLine="22"/>
              <w:contextualSpacing/>
              <w:jc w:val="both"/>
              <w:rPr>
                <w:rFonts w:ascii="Times New Roman" w:hAnsi="Times New Roman"/>
                <w:sz w:val="24"/>
                <w:szCs w:val="24"/>
              </w:rPr>
            </w:pPr>
            <w:r w:rsidRPr="00A34601">
              <w:rPr>
                <w:rFonts w:ascii="Times New Roman" w:hAnsi="Times New Roman"/>
                <w:sz w:val="24"/>
                <w:szCs w:val="24"/>
              </w:rPr>
              <w:t>Prej disa dekadash Federata Shqiptare e Futbollit realizon aktivitetin e saj në fushën e sportit të futbollit duke synuar përmirësimin e kushteve për sportistët si dhe për ngritjen e nivelit të lojës në skuadrat e futbollit në vend dhe në mënyrë të veçantë forcimin e imazhit të skuadrave kombëtare të futbollit në nivel rajonal, evropian dhe ndërkombëtar.</w:t>
            </w:r>
          </w:p>
          <w:p w14:paraId="4E03E946" w14:textId="77777777" w:rsidR="00F901D3" w:rsidRPr="00A34601" w:rsidRDefault="00F901D3" w:rsidP="00F901D3">
            <w:pPr>
              <w:spacing w:line="276" w:lineRule="auto"/>
              <w:contextualSpacing/>
              <w:jc w:val="both"/>
              <w:rPr>
                <w:rFonts w:ascii="Times New Roman" w:hAnsi="Times New Roman"/>
                <w:sz w:val="24"/>
                <w:szCs w:val="24"/>
                <w:shd w:val="clear" w:color="auto" w:fill="FFFFFF"/>
              </w:rPr>
            </w:pPr>
            <w:r w:rsidRPr="00A34601">
              <w:rPr>
                <w:rFonts w:ascii="Times New Roman" w:hAnsi="Times New Roman"/>
                <w:sz w:val="24"/>
                <w:szCs w:val="24"/>
              </w:rPr>
              <w:t xml:space="preserve">Federata Shqiptare e Futbollit është anëtare e </w:t>
            </w:r>
            <w:r w:rsidRPr="00A34601">
              <w:rPr>
                <w:rFonts w:ascii="Times New Roman" w:hAnsi="Times New Roman"/>
                <w:sz w:val="24"/>
                <w:szCs w:val="24"/>
                <w:shd w:val="clear" w:color="auto" w:fill="FFFFFF"/>
              </w:rPr>
              <w:t>Federatës Ndërkombëtare të Futbollit </w:t>
            </w:r>
            <w:hyperlink r:id="rId10" w:tooltip="FIFA" w:history="1">
              <w:r w:rsidRPr="00A34601">
                <w:rPr>
                  <w:rStyle w:val="Hyperlink"/>
                  <w:rFonts w:ascii="Times New Roman" w:hAnsi="Times New Roman"/>
                  <w:color w:val="auto"/>
                  <w:sz w:val="24"/>
                  <w:szCs w:val="24"/>
                  <w:shd w:val="clear" w:color="auto" w:fill="FFFFFF"/>
                </w:rPr>
                <w:t>FIFA</w:t>
              </w:r>
            </w:hyperlink>
            <w:r w:rsidRPr="00A34601">
              <w:rPr>
                <w:rFonts w:ascii="Times New Roman" w:hAnsi="Times New Roman"/>
                <w:sz w:val="24"/>
                <w:szCs w:val="24"/>
                <w:shd w:val="clear" w:color="auto" w:fill="FFFFFF"/>
              </w:rPr>
              <w:t> prej vitit 1932, ndërsa në Unionin e Federatave Evropiane </w:t>
            </w:r>
            <w:hyperlink r:id="rId11" w:tooltip="UEFA" w:history="1">
              <w:r w:rsidRPr="00A34601">
                <w:rPr>
                  <w:rStyle w:val="Hyperlink"/>
                  <w:rFonts w:ascii="Times New Roman" w:hAnsi="Times New Roman"/>
                  <w:color w:val="auto"/>
                  <w:sz w:val="24"/>
                  <w:szCs w:val="24"/>
                  <w:shd w:val="clear" w:color="auto" w:fill="FFFFFF"/>
                </w:rPr>
                <w:t>UEFA</w:t>
              </w:r>
            </w:hyperlink>
            <w:r w:rsidRPr="00A34601">
              <w:rPr>
                <w:rFonts w:ascii="Times New Roman" w:hAnsi="Times New Roman"/>
                <w:sz w:val="24"/>
                <w:szCs w:val="24"/>
                <w:shd w:val="clear" w:color="auto" w:fill="FFFFFF"/>
              </w:rPr>
              <w:t> prej vitit 1954. </w:t>
            </w:r>
          </w:p>
          <w:p w14:paraId="3F155737" w14:textId="2E64166C" w:rsidR="00F901D3" w:rsidRDefault="00F901D3" w:rsidP="00F901D3">
            <w:pPr>
              <w:spacing w:line="276" w:lineRule="auto"/>
              <w:ind w:left="1418" w:hanging="1418"/>
              <w:contextualSpacing/>
              <w:jc w:val="both"/>
              <w:rPr>
                <w:rFonts w:ascii="Times New Roman" w:hAnsi="Times New Roman"/>
                <w:sz w:val="24"/>
                <w:szCs w:val="24"/>
                <w:shd w:val="clear" w:color="auto" w:fill="FFFFFF"/>
              </w:rPr>
            </w:pPr>
            <w:r w:rsidRPr="00A34601">
              <w:rPr>
                <w:rFonts w:ascii="Times New Roman" w:hAnsi="Times New Roman"/>
                <w:sz w:val="24"/>
                <w:szCs w:val="24"/>
                <w:shd w:val="clear" w:color="auto" w:fill="FFFFFF"/>
              </w:rPr>
              <w:t>Aktualisht në vendin tonë loja e futbollit ndiqet dhe zhvillohet:</w:t>
            </w:r>
          </w:p>
          <w:p w14:paraId="50BCFEE8" w14:textId="77777777" w:rsidR="008E4E29" w:rsidRPr="00A34601" w:rsidRDefault="008E4E29" w:rsidP="00F901D3">
            <w:pPr>
              <w:spacing w:line="276" w:lineRule="auto"/>
              <w:ind w:left="1418" w:hanging="1418"/>
              <w:contextualSpacing/>
              <w:jc w:val="both"/>
              <w:rPr>
                <w:rFonts w:ascii="Times New Roman" w:hAnsi="Times New Roman"/>
                <w:sz w:val="24"/>
                <w:szCs w:val="24"/>
                <w:shd w:val="clear" w:color="auto" w:fill="FFFFFF"/>
              </w:rPr>
            </w:pPr>
          </w:p>
          <w:p w14:paraId="30BFA5C9" w14:textId="77777777" w:rsidR="00F901D3" w:rsidRPr="00A34601" w:rsidRDefault="00F901D3" w:rsidP="00F901D3">
            <w:pPr>
              <w:pStyle w:val="ListParagraph"/>
              <w:numPr>
                <w:ilvl w:val="0"/>
                <w:numId w:val="29"/>
              </w:numPr>
              <w:spacing w:line="276" w:lineRule="auto"/>
              <w:ind w:left="0" w:firstLine="0"/>
              <w:contextualSpacing/>
              <w:jc w:val="both"/>
              <w:rPr>
                <w:rFonts w:ascii="Times New Roman" w:hAnsi="Times New Roman"/>
                <w:b/>
                <w:bCs/>
                <w:sz w:val="24"/>
                <w:szCs w:val="24"/>
                <w:shd w:val="clear" w:color="auto" w:fill="FFFFFF"/>
              </w:rPr>
            </w:pPr>
            <w:r w:rsidRPr="00A34601">
              <w:rPr>
                <w:rFonts w:ascii="Times New Roman" w:hAnsi="Times New Roman"/>
                <w:b/>
                <w:bCs/>
                <w:sz w:val="24"/>
                <w:szCs w:val="24"/>
                <w:shd w:val="clear" w:color="auto" w:fill="FFFFFF"/>
              </w:rPr>
              <w:t>Në nivel të Kampionatit Kombëtar -Kupa e Shqipërisë në kategoritë:</w:t>
            </w:r>
          </w:p>
          <w:p w14:paraId="4347CA77" w14:textId="77777777" w:rsidR="00F901D3" w:rsidRPr="00A34601" w:rsidRDefault="00F901D3" w:rsidP="00F901D3">
            <w:pPr>
              <w:pStyle w:val="ListParagraph"/>
              <w:numPr>
                <w:ilvl w:val="0"/>
                <w:numId w:val="28"/>
              </w:numPr>
              <w:spacing w:line="276" w:lineRule="auto"/>
              <w:contextualSpacing/>
              <w:jc w:val="both"/>
              <w:rPr>
                <w:rFonts w:ascii="Times New Roman" w:hAnsi="Times New Roman"/>
                <w:sz w:val="24"/>
                <w:szCs w:val="24"/>
                <w:shd w:val="clear" w:color="auto" w:fill="FFFFFF"/>
              </w:rPr>
            </w:pPr>
            <w:r w:rsidRPr="00A34601">
              <w:rPr>
                <w:rFonts w:ascii="Times New Roman" w:hAnsi="Times New Roman"/>
                <w:sz w:val="24"/>
                <w:szCs w:val="24"/>
                <w:shd w:val="clear" w:color="auto" w:fill="FFFFFF"/>
              </w:rPr>
              <w:t>Kampionati kombëtar Kategoria Superiore A</w:t>
            </w:r>
          </w:p>
          <w:p w14:paraId="342F04C8" w14:textId="77777777" w:rsidR="00F901D3" w:rsidRPr="00A34601" w:rsidRDefault="00F901D3" w:rsidP="00F901D3">
            <w:pPr>
              <w:pStyle w:val="ListParagraph"/>
              <w:numPr>
                <w:ilvl w:val="0"/>
                <w:numId w:val="28"/>
              </w:numPr>
              <w:spacing w:line="276" w:lineRule="auto"/>
              <w:contextualSpacing/>
              <w:jc w:val="both"/>
              <w:rPr>
                <w:rFonts w:ascii="Times New Roman" w:hAnsi="Times New Roman"/>
                <w:sz w:val="24"/>
                <w:szCs w:val="24"/>
                <w:shd w:val="clear" w:color="auto" w:fill="FFFFFF"/>
                <w:lang w:val="it-IT"/>
              </w:rPr>
            </w:pPr>
            <w:r w:rsidRPr="00A34601">
              <w:rPr>
                <w:rFonts w:ascii="Times New Roman" w:hAnsi="Times New Roman"/>
                <w:sz w:val="24"/>
                <w:szCs w:val="24"/>
                <w:shd w:val="clear" w:color="auto" w:fill="FFFFFF"/>
                <w:lang w:val="it-IT"/>
              </w:rPr>
              <w:t>Kupa e Shqipërisë -Skuadrat e nivelit A</w:t>
            </w:r>
          </w:p>
          <w:p w14:paraId="0AD7466D" w14:textId="77777777" w:rsidR="00F901D3" w:rsidRPr="00A34601" w:rsidRDefault="00F901D3" w:rsidP="00F901D3">
            <w:pPr>
              <w:pStyle w:val="ListParagraph"/>
              <w:numPr>
                <w:ilvl w:val="0"/>
                <w:numId w:val="28"/>
              </w:numPr>
              <w:spacing w:line="276" w:lineRule="auto"/>
              <w:contextualSpacing/>
              <w:jc w:val="both"/>
              <w:rPr>
                <w:rFonts w:ascii="Times New Roman" w:hAnsi="Times New Roman"/>
                <w:sz w:val="24"/>
                <w:szCs w:val="24"/>
                <w:shd w:val="clear" w:color="auto" w:fill="FFFFFF"/>
              </w:rPr>
            </w:pPr>
            <w:r w:rsidRPr="00A34601">
              <w:rPr>
                <w:rFonts w:ascii="Times New Roman" w:hAnsi="Times New Roman"/>
                <w:sz w:val="24"/>
                <w:szCs w:val="24"/>
                <w:shd w:val="clear" w:color="auto" w:fill="FFFFFF"/>
              </w:rPr>
              <w:t>Kampionati kombëtar Kategoria U19</w:t>
            </w:r>
          </w:p>
          <w:p w14:paraId="7FB567EF" w14:textId="77777777" w:rsidR="00F901D3" w:rsidRPr="00A34601" w:rsidRDefault="00F901D3" w:rsidP="00F901D3">
            <w:pPr>
              <w:pStyle w:val="ListParagraph"/>
              <w:numPr>
                <w:ilvl w:val="0"/>
                <w:numId w:val="28"/>
              </w:numPr>
              <w:spacing w:line="276" w:lineRule="auto"/>
              <w:contextualSpacing/>
              <w:jc w:val="both"/>
              <w:rPr>
                <w:rFonts w:ascii="Times New Roman" w:hAnsi="Times New Roman"/>
                <w:sz w:val="24"/>
                <w:szCs w:val="24"/>
                <w:shd w:val="clear" w:color="auto" w:fill="FFFFFF"/>
              </w:rPr>
            </w:pPr>
            <w:r w:rsidRPr="00A34601">
              <w:rPr>
                <w:rFonts w:ascii="Times New Roman" w:hAnsi="Times New Roman"/>
                <w:sz w:val="24"/>
                <w:szCs w:val="24"/>
                <w:shd w:val="clear" w:color="auto" w:fill="FFFFFF"/>
              </w:rPr>
              <w:t xml:space="preserve">Kampionati kombëtar Kategoria U 17 </w:t>
            </w:r>
          </w:p>
          <w:p w14:paraId="6D613FB2" w14:textId="77777777" w:rsidR="00F901D3" w:rsidRPr="00A34601" w:rsidRDefault="00F901D3" w:rsidP="00F901D3">
            <w:pPr>
              <w:pStyle w:val="ListParagraph"/>
              <w:numPr>
                <w:ilvl w:val="0"/>
                <w:numId w:val="28"/>
              </w:numPr>
              <w:spacing w:line="276" w:lineRule="auto"/>
              <w:contextualSpacing/>
              <w:jc w:val="both"/>
              <w:rPr>
                <w:rFonts w:ascii="Times New Roman" w:hAnsi="Times New Roman"/>
                <w:sz w:val="24"/>
                <w:szCs w:val="24"/>
                <w:shd w:val="clear" w:color="auto" w:fill="FFFFFF"/>
              </w:rPr>
            </w:pPr>
            <w:r w:rsidRPr="00A34601">
              <w:rPr>
                <w:rFonts w:ascii="Times New Roman" w:hAnsi="Times New Roman"/>
                <w:sz w:val="24"/>
                <w:szCs w:val="24"/>
                <w:shd w:val="clear" w:color="auto" w:fill="FFFFFF"/>
              </w:rPr>
              <w:t xml:space="preserve">Kampionati kombëtar Kategoria U 15 </w:t>
            </w:r>
          </w:p>
          <w:p w14:paraId="46D583E1" w14:textId="77777777" w:rsidR="00F901D3" w:rsidRPr="00A34601" w:rsidRDefault="00F901D3" w:rsidP="00F901D3">
            <w:pPr>
              <w:pStyle w:val="ListParagraph"/>
              <w:numPr>
                <w:ilvl w:val="0"/>
                <w:numId w:val="28"/>
              </w:numPr>
              <w:spacing w:line="276" w:lineRule="auto"/>
              <w:contextualSpacing/>
              <w:jc w:val="both"/>
              <w:rPr>
                <w:rFonts w:ascii="Times New Roman" w:hAnsi="Times New Roman"/>
                <w:sz w:val="24"/>
                <w:szCs w:val="24"/>
                <w:shd w:val="clear" w:color="auto" w:fill="FFFFFF"/>
              </w:rPr>
            </w:pPr>
            <w:r w:rsidRPr="00A34601">
              <w:rPr>
                <w:rFonts w:ascii="Times New Roman" w:hAnsi="Times New Roman"/>
                <w:sz w:val="24"/>
                <w:szCs w:val="24"/>
                <w:shd w:val="clear" w:color="auto" w:fill="FFFFFF"/>
              </w:rPr>
              <w:t xml:space="preserve">Kampionati kombëtar Kategoria U 13 </w:t>
            </w:r>
          </w:p>
          <w:p w14:paraId="08311E17" w14:textId="77777777" w:rsidR="00F901D3" w:rsidRPr="00A34601" w:rsidRDefault="00F901D3" w:rsidP="00F901D3">
            <w:pPr>
              <w:pStyle w:val="ListParagraph"/>
              <w:numPr>
                <w:ilvl w:val="0"/>
                <w:numId w:val="28"/>
              </w:numPr>
              <w:spacing w:line="276" w:lineRule="auto"/>
              <w:contextualSpacing/>
              <w:jc w:val="both"/>
              <w:rPr>
                <w:rFonts w:ascii="Times New Roman" w:hAnsi="Times New Roman"/>
                <w:sz w:val="24"/>
                <w:szCs w:val="24"/>
                <w:shd w:val="clear" w:color="auto" w:fill="FFFFFF"/>
              </w:rPr>
            </w:pPr>
            <w:r w:rsidRPr="00A34601">
              <w:rPr>
                <w:rFonts w:ascii="Times New Roman" w:hAnsi="Times New Roman"/>
                <w:sz w:val="24"/>
                <w:szCs w:val="24"/>
                <w:shd w:val="clear" w:color="auto" w:fill="FFFFFF"/>
              </w:rPr>
              <w:t>Futbolli për fëmijët në mosha të vogla</w:t>
            </w:r>
          </w:p>
          <w:p w14:paraId="5F5C198B" w14:textId="77777777" w:rsidR="00F901D3" w:rsidRPr="00A34601" w:rsidRDefault="00F901D3" w:rsidP="00F901D3">
            <w:pPr>
              <w:pStyle w:val="ListParagraph"/>
              <w:spacing w:line="276" w:lineRule="auto"/>
              <w:jc w:val="both"/>
              <w:rPr>
                <w:rFonts w:ascii="Times New Roman" w:hAnsi="Times New Roman"/>
                <w:sz w:val="24"/>
                <w:szCs w:val="24"/>
                <w:shd w:val="clear" w:color="auto" w:fill="FFFFFF"/>
              </w:rPr>
            </w:pPr>
          </w:p>
          <w:p w14:paraId="6B4CC462" w14:textId="77777777" w:rsidR="00F901D3" w:rsidRPr="00A34601" w:rsidRDefault="00F901D3" w:rsidP="00F901D3">
            <w:pPr>
              <w:pStyle w:val="ListParagraph"/>
              <w:numPr>
                <w:ilvl w:val="0"/>
                <w:numId w:val="29"/>
              </w:numPr>
              <w:spacing w:line="276" w:lineRule="auto"/>
              <w:ind w:left="0" w:firstLine="0"/>
              <w:contextualSpacing/>
              <w:jc w:val="both"/>
              <w:rPr>
                <w:rFonts w:ascii="Times New Roman" w:hAnsi="Times New Roman"/>
                <w:b/>
                <w:bCs/>
                <w:sz w:val="24"/>
                <w:szCs w:val="24"/>
                <w:shd w:val="clear" w:color="auto" w:fill="FFFFFF"/>
              </w:rPr>
            </w:pPr>
            <w:r w:rsidRPr="00A34601">
              <w:rPr>
                <w:rFonts w:ascii="Times New Roman" w:hAnsi="Times New Roman"/>
                <w:b/>
                <w:bCs/>
                <w:sz w:val="24"/>
                <w:szCs w:val="24"/>
                <w:shd w:val="clear" w:color="auto" w:fill="FFFFFF"/>
              </w:rPr>
              <w:lastRenderedPageBreak/>
              <w:t>Kombëtarja shqiptare për meshkuj, e përbëre nga disa kategori:</w:t>
            </w:r>
          </w:p>
          <w:p w14:paraId="7B16CA1A" w14:textId="77777777" w:rsidR="00F901D3" w:rsidRPr="00A34601" w:rsidRDefault="00F901D3" w:rsidP="00F901D3">
            <w:pPr>
              <w:pStyle w:val="ListParagraph"/>
              <w:numPr>
                <w:ilvl w:val="0"/>
                <w:numId w:val="27"/>
              </w:numPr>
              <w:spacing w:line="276" w:lineRule="auto"/>
              <w:contextualSpacing/>
              <w:jc w:val="both"/>
              <w:rPr>
                <w:rFonts w:ascii="Times New Roman" w:hAnsi="Times New Roman"/>
                <w:sz w:val="24"/>
                <w:szCs w:val="24"/>
                <w:lang w:val="it-IT"/>
              </w:rPr>
            </w:pPr>
            <w:r w:rsidRPr="00A34601">
              <w:rPr>
                <w:rFonts w:ascii="Times New Roman" w:hAnsi="Times New Roman"/>
                <w:sz w:val="24"/>
                <w:szCs w:val="24"/>
                <w:lang w:val="it-IT"/>
              </w:rPr>
              <w:t>Kombëtarja shqiptare Kategoria A</w:t>
            </w:r>
          </w:p>
          <w:p w14:paraId="345433DE" w14:textId="77777777" w:rsidR="00F901D3" w:rsidRPr="00A34601" w:rsidRDefault="00F901D3" w:rsidP="00F901D3">
            <w:pPr>
              <w:pStyle w:val="ListParagraph"/>
              <w:numPr>
                <w:ilvl w:val="0"/>
                <w:numId w:val="27"/>
              </w:numPr>
              <w:spacing w:line="276" w:lineRule="auto"/>
              <w:contextualSpacing/>
              <w:jc w:val="both"/>
              <w:rPr>
                <w:rFonts w:ascii="Times New Roman" w:hAnsi="Times New Roman"/>
                <w:sz w:val="24"/>
                <w:szCs w:val="24"/>
                <w:lang w:val="it-IT"/>
              </w:rPr>
            </w:pPr>
            <w:r w:rsidRPr="00A34601">
              <w:rPr>
                <w:rFonts w:ascii="Times New Roman" w:hAnsi="Times New Roman"/>
                <w:sz w:val="24"/>
                <w:szCs w:val="24"/>
                <w:lang w:val="it-IT"/>
              </w:rPr>
              <w:t>Kombëtarja shqiptare Kategoria U 21</w:t>
            </w:r>
          </w:p>
          <w:p w14:paraId="1D569F32" w14:textId="77777777" w:rsidR="00F901D3" w:rsidRPr="00A34601" w:rsidRDefault="00F901D3" w:rsidP="00F901D3">
            <w:pPr>
              <w:pStyle w:val="ListParagraph"/>
              <w:numPr>
                <w:ilvl w:val="0"/>
                <w:numId w:val="27"/>
              </w:numPr>
              <w:spacing w:line="276" w:lineRule="auto"/>
              <w:contextualSpacing/>
              <w:jc w:val="both"/>
              <w:rPr>
                <w:rFonts w:ascii="Times New Roman" w:hAnsi="Times New Roman"/>
                <w:sz w:val="24"/>
                <w:szCs w:val="24"/>
                <w:lang w:val="it-IT"/>
              </w:rPr>
            </w:pPr>
            <w:r w:rsidRPr="00A34601">
              <w:rPr>
                <w:rFonts w:ascii="Times New Roman" w:hAnsi="Times New Roman"/>
                <w:sz w:val="24"/>
                <w:szCs w:val="24"/>
                <w:lang w:val="it-IT"/>
              </w:rPr>
              <w:t>Kombëtarja shqiptare Kategoria U 20</w:t>
            </w:r>
          </w:p>
          <w:p w14:paraId="1F2608F3" w14:textId="77777777" w:rsidR="00F901D3" w:rsidRPr="00A34601" w:rsidRDefault="00F901D3" w:rsidP="00F901D3">
            <w:pPr>
              <w:pStyle w:val="ListParagraph"/>
              <w:numPr>
                <w:ilvl w:val="0"/>
                <w:numId w:val="27"/>
              </w:numPr>
              <w:spacing w:line="276" w:lineRule="auto"/>
              <w:contextualSpacing/>
              <w:jc w:val="both"/>
              <w:rPr>
                <w:rFonts w:ascii="Times New Roman" w:hAnsi="Times New Roman"/>
                <w:sz w:val="24"/>
                <w:szCs w:val="24"/>
                <w:lang w:val="it-IT"/>
              </w:rPr>
            </w:pPr>
            <w:r w:rsidRPr="00A34601">
              <w:rPr>
                <w:rFonts w:ascii="Times New Roman" w:hAnsi="Times New Roman"/>
                <w:sz w:val="24"/>
                <w:szCs w:val="24"/>
                <w:lang w:val="it-IT"/>
              </w:rPr>
              <w:t>Kombëtarja shqiptare Kategoria U 19</w:t>
            </w:r>
          </w:p>
          <w:p w14:paraId="11320635" w14:textId="77777777" w:rsidR="00F901D3" w:rsidRPr="00A34601" w:rsidRDefault="00F901D3" w:rsidP="00F901D3">
            <w:pPr>
              <w:pStyle w:val="ListParagraph"/>
              <w:numPr>
                <w:ilvl w:val="0"/>
                <w:numId w:val="27"/>
              </w:numPr>
              <w:spacing w:line="276" w:lineRule="auto"/>
              <w:contextualSpacing/>
              <w:jc w:val="both"/>
              <w:rPr>
                <w:rFonts w:ascii="Times New Roman" w:hAnsi="Times New Roman"/>
                <w:sz w:val="24"/>
                <w:szCs w:val="24"/>
                <w:lang w:val="it-IT"/>
              </w:rPr>
            </w:pPr>
            <w:r w:rsidRPr="00A34601">
              <w:rPr>
                <w:rFonts w:ascii="Times New Roman" w:hAnsi="Times New Roman"/>
                <w:sz w:val="24"/>
                <w:szCs w:val="24"/>
                <w:lang w:val="it-IT"/>
              </w:rPr>
              <w:t>Kombëtarja shqiptare Kategoria U 18</w:t>
            </w:r>
          </w:p>
          <w:p w14:paraId="4724CE02" w14:textId="77777777" w:rsidR="00F901D3" w:rsidRPr="00A34601" w:rsidRDefault="00F901D3" w:rsidP="00F901D3">
            <w:pPr>
              <w:pStyle w:val="ListParagraph"/>
              <w:numPr>
                <w:ilvl w:val="0"/>
                <w:numId w:val="27"/>
              </w:numPr>
              <w:spacing w:line="276" w:lineRule="auto"/>
              <w:contextualSpacing/>
              <w:jc w:val="both"/>
              <w:rPr>
                <w:rFonts w:ascii="Times New Roman" w:hAnsi="Times New Roman"/>
                <w:sz w:val="24"/>
                <w:szCs w:val="24"/>
                <w:lang w:val="it-IT"/>
              </w:rPr>
            </w:pPr>
            <w:r w:rsidRPr="00A34601">
              <w:rPr>
                <w:rFonts w:ascii="Times New Roman" w:hAnsi="Times New Roman"/>
                <w:sz w:val="24"/>
                <w:szCs w:val="24"/>
                <w:lang w:val="it-IT"/>
              </w:rPr>
              <w:t>Kombëtarja shqiptare Kategoria U 17</w:t>
            </w:r>
          </w:p>
          <w:p w14:paraId="6A0009C0" w14:textId="77777777" w:rsidR="00F901D3" w:rsidRPr="00A34601" w:rsidRDefault="00F901D3" w:rsidP="00F901D3">
            <w:pPr>
              <w:pStyle w:val="ListParagraph"/>
              <w:numPr>
                <w:ilvl w:val="0"/>
                <w:numId w:val="27"/>
              </w:numPr>
              <w:spacing w:line="276" w:lineRule="auto"/>
              <w:contextualSpacing/>
              <w:jc w:val="both"/>
              <w:rPr>
                <w:rFonts w:ascii="Times New Roman" w:hAnsi="Times New Roman"/>
                <w:sz w:val="24"/>
                <w:szCs w:val="24"/>
                <w:lang w:val="it-IT"/>
              </w:rPr>
            </w:pPr>
            <w:r w:rsidRPr="00A34601">
              <w:rPr>
                <w:rFonts w:ascii="Times New Roman" w:hAnsi="Times New Roman"/>
                <w:sz w:val="24"/>
                <w:szCs w:val="24"/>
                <w:lang w:val="it-IT"/>
              </w:rPr>
              <w:t>Kombëtarja shqiptare Kategoria U 16</w:t>
            </w:r>
          </w:p>
          <w:p w14:paraId="1E830197" w14:textId="77777777" w:rsidR="00F901D3" w:rsidRPr="00A34601" w:rsidRDefault="00F901D3" w:rsidP="00F901D3">
            <w:pPr>
              <w:pStyle w:val="ListParagraph"/>
              <w:numPr>
                <w:ilvl w:val="0"/>
                <w:numId w:val="27"/>
              </w:numPr>
              <w:spacing w:line="276" w:lineRule="auto"/>
              <w:contextualSpacing/>
              <w:jc w:val="both"/>
              <w:rPr>
                <w:rFonts w:ascii="Times New Roman" w:hAnsi="Times New Roman"/>
                <w:sz w:val="24"/>
                <w:szCs w:val="24"/>
                <w:lang w:val="it-IT"/>
              </w:rPr>
            </w:pPr>
            <w:r w:rsidRPr="00A34601">
              <w:rPr>
                <w:rFonts w:ascii="Times New Roman" w:hAnsi="Times New Roman"/>
                <w:sz w:val="24"/>
                <w:szCs w:val="24"/>
                <w:lang w:val="it-IT"/>
              </w:rPr>
              <w:t>Kombëtarja shqiptare Kategoria U 15</w:t>
            </w:r>
          </w:p>
          <w:p w14:paraId="22E0B47B" w14:textId="77777777" w:rsidR="00F901D3" w:rsidRPr="00A34601" w:rsidRDefault="00F901D3" w:rsidP="00F901D3">
            <w:pPr>
              <w:pStyle w:val="ListParagraph"/>
              <w:numPr>
                <w:ilvl w:val="0"/>
                <w:numId w:val="27"/>
              </w:numPr>
              <w:spacing w:line="276" w:lineRule="auto"/>
              <w:contextualSpacing/>
              <w:jc w:val="both"/>
              <w:rPr>
                <w:rFonts w:ascii="Times New Roman" w:hAnsi="Times New Roman"/>
                <w:sz w:val="24"/>
                <w:szCs w:val="24"/>
                <w:lang w:val="it-IT"/>
              </w:rPr>
            </w:pPr>
            <w:r w:rsidRPr="00A34601">
              <w:rPr>
                <w:rFonts w:ascii="Times New Roman" w:hAnsi="Times New Roman"/>
                <w:sz w:val="24"/>
                <w:szCs w:val="24"/>
                <w:lang w:val="it-IT"/>
              </w:rPr>
              <w:t>Kombëtarja shqiptare Kategoria Futsal</w:t>
            </w:r>
          </w:p>
          <w:p w14:paraId="2178961F" w14:textId="77777777" w:rsidR="00F901D3" w:rsidRPr="00A34601" w:rsidRDefault="00F901D3" w:rsidP="00F901D3">
            <w:pPr>
              <w:pStyle w:val="ListParagraph"/>
              <w:spacing w:line="276" w:lineRule="auto"/>
              <w:jc w:val="both"/>
              <w:rPr>
                <w:rFonts w:ascii="Times New Roman" w:hAnsi="Times New Roman"/>
                <w:sz w:val="24"/>
                <w:szCs w:val="24"/>
                <w:lang w:val="it-IT"/>
              </w:rPr>
            </w:pPr>
          </w:p>
          <w:p w14:paraId="2A23E906" w14:textId="77777777" w:rsidR="00F901D3" w:rsidRPr="00A34601" w:rsidRDefault="00F901D3" w:rsidP="00F901D3">
            <w:pPr>
              <w:pStyle w:val="ListParagraph"/>
              <w:numPr>
                <w:ilvl w:val="0"/>
                <w:numId w:val="29"/>
              </w:numPr>
              <w:spacing w:line="276" w:lineRule="auto"/>
              <w:ind w:left="0" w:firstLine="0"/>
              <w:contextualSpacing/>
              <w:jc w:val="both"/>
              <w:rPr>
                <w:rFonts w:ascii="Times New Roman" w:hAnsi="Times New Roman"/>
                <w:b/>
                <w:bCs/>
                <w:sz w:val="24"/>
                <w:szCs w:val="24"/>
                <w:shd w:val="clear" w:color="auto" w:fill="FFFFFF"/>
              </w:rPr>
            </w:pPr>
            <w:r w:rsidRPr="00A34601">
              <w:rPr>
                <w:rFonts w:ascii="Times New Roman" w:hAnsi="Times New Roman"/>
                <w:b/>
                <w:bCs/>
                <w:sz w:val="24"/>
                <w:szCs w:val="24"/>
                <w:shd w:val="clear" w:color="auto" w:fill="FFFFFF"/>
              </w:rPr>
              <w:t>Kombëtarja shqiptare për femra, e përbërë nga disa kategori:</w:t>
            </w:r>
          </w:p>
          <w:p w14:paraId="7581488E" w14:textId="77777777" w:rsidR="0006460B" w:rsidRPr="00A34601" w:rsidRDefault="0006460B" w:rsidP="0006460B">
            <w:pPr>
              <w:pStyle w:val="ListParagraph"/>
              <w:numPr>
                <w:ilvl w:val="0"/>
                <w:numId w:val="30"/>
              </w:numPr>
              <w:spacing w:line="276" w:lineRule="auto"/>
              <w:ind w:left="360" w:firstLine="0"/>
              <w:contextualSpacing/>
              <w:jc w:val="both"/>
              <w:rPr>
                <w:rFonts w:ascii="Times New Roman" w:hAnsi="Times New Roman"/>
                <w:sz w:val="24"/>
                <w:szCs w:val="24"/>
                <w:shd w:val="clear" w:color="auto" w:fill="FFFFFF"/>
              </w:rPr>
            </w:pPr>
            <w:r w:rsidRPr="00A34601">
              <w:rPr>
                <w:rFonts w:ascii="Times New Roman" w:hAnsi="Times New Roman"/>
                <w:sz w:val="24"/>
                <w:szCs w:val="24"/>
                <w:lang w:val="it-IT"/>
              </w:rPr>
              <w:t>Kombëtarja shqiptare Kategoria A</w:t>
            </w:r>
          </w:p>
          <w:p w14:paraId="7BC96419" w14:textId="77777777" w:rsidR="0006460B" w:rsidRPr="00A34601" w:rsidRDefault="0006460B" w:rsidP="0006460B">
            <w:pPr>
              <w:pStyle w:val="ListParagraph"/>
              <w:numPr>
                <w:ilvl w:val="0"/>
                <w:numId w:val="30"/>
              </w:numPr>
              <w:spacing w:line="276" w:lineRule="auto"/>
              <w:ind w:left="360" w:firstLine="0"/>
              <w:contextualSpacing/>
              <w:jc w:val="both"/>
              <w:rPr>
                <w:rFonts w:ascii="Times New Roman" w:hAnsi="Times New Roman"/>
                <w:sz w:val="24"/>
                <w:szCs w:val="24"/>
                <w:shd w:val="clear" w:color="auto" w:fill="FFFFFF"/>
              </w:rPr>
            </w:pPr>
            <w:r w:rsidRPr="00A34601">
              <w:rPr>
                <w:rFonts w:ascii="Times New Roman" w:hAnsi="Times New Roman"/>
                <w:sz w:val="24"/>
                <w:szCs w:val="24"/>
                <w:lang w:val="it-IT"/>
              </w:rPr>
              <w:t>Kombëtarja shqiptare Kategoria U 19</w:t>
            </w:r>
          </w:p>
          <w:p w14:paraId="7811FE4D" w14:textId="77777777" w:rsidR="0006460B" w:rsidRPr="00A34601" w:rsidRDefault="0006460B" w:rsidP="0006460B">
            <w:pPr>
              <w:pStyle w:val="ListParagraph"/>
              <w:numPr>
                <w:ilvl w:val="0"/>
                <w:numId w:val="30"/>
              </w:numPr>
              <w:spacing w:line="276" w:lineRule="auto"/>
              <w:ind w:left="360" w:firstLine="0"/>
              <w:contextualSpacing/>
              <w:jc w:val="both"/>
              <w:rPr>
                <w:rFonts w:ascii="Times New Roman" w:hAnsi="Times New Roman"/>
                <w:sz w:val="24"/>
                <w:szCs w:val="24"/>
                <w:shd w:val="clear" w:color="auto" w:fill="FFFFFF"/>
                <w:lang w:val="en-US"/>
              </w:rPr>
            </w:pPr>
            <w:r w:rsidRPr="00A34601">
              <w:rPr>
                <w:rFonts w:ascii="Times New Roman" w:hAnsi="Times New Roman"/>
                <w:sz w:val="24"/>
                <w:szCs w:val="24"/>
                <w:lang w:val="it-IT"/>
              </w:rPr>
              <w:t>Kombëtarja shqiptare Kategoria U 17</w:t>
            </w:r>
          </w:p>
          <w:p w14:paraId="6555CD7A" w14:textId="77777777" w:rsidR="0006460B" w:rsidRPr="00A34601" w:rsidRDefault="0006460B" w:rsidP="0006460B">
            <w:pPr>
              <w:pStyle w:val="ListParagraph"/>
              <w:numPr>
                <w:ilvl w:val="0"/>
                <w:numId w:val="30"/>
              </w:numPr>
              <w:spacing w:line="276" w:lineRule="auto"/>
              <w:ind w:left="360" w:firstLine="0"/>
              <w:contextualSpacing/>
              <w:jc w:val="both"/>
              <w:rPr>
                <w:rFonts w:ascii="Times New Roman" w:hAnsi="Times New Roman"/>
                <w:sz w:val="24"/>
                <w:szCs w:val="24"/>
                <w:shd w:val="clear" w:color="auto" w:fill="FFFFFF"/>
                <w:lang w:val="en-US"/>
              </w:rPr>
            </w:pPr>
            <w:r w:rsidRPr="00A34601">
              <w:rPr>
                <w:rFonts w:ascii="Times New Roman" w:hAnsi="Times New Roman"/>
                <w:sz w:val="24"/>
                <w:szCs w:val="24"/>
                <w:lang w:val="it-IT"/>
              </w:rPr>
              <w:t>Kombëtarja shqiptare Kategoria U 15</w:t>
            </w:r>
          </w:p>
          <w:p w14:paraId="221484D3" w14:textId="77777777" w:rsidR="00002FDA" w:rsidRPr="00A34601" w:rsidRDefault="00002FDA" w:rsidP="00C4676E">
            <w:pPr>
              <w:shd w:val="clear" w:color="auto" w:fill="FFFFFF"/>
              <w:spacing w:line="276" w:lineRule="auto"/>
              <w:jc w:val="both"/>
              <w:rPr>
                <w:rFonts w:ascii="Times New Roman" w:hAnsi="Times New Roman"/>
                <w:bCs/>
                <w:sz w:val="24"/>
                <w:szCs w:val="24"/>
              </w:rPr>
            </w:pPr>
          </w:p>
          <w:p w14:paraId="4AF3656E" w14:textId="77777777" w:rsidR="0006460B" w:rsidRPr="00A34601" w:rsidRDefault="0006460B" w:rsidP="0006460B">
            <w:pPr>
              <w:spacing w:line="276" w:lineRule="auto"/>
              <w:contextualSpacing/>
              <w:jc w:val="both"/>
              <w:rPr>
                <w:rFonts w:ascii="Times New Roman" w:hAnsi="Times New Roman"/>
                <w:sz w:val="24"/>
                <w:szCs w:val="24"/>
                <w:lang w:val="it-IT"/>
              </w:rPr>
            </w:pPr>
            <w:r w:rsidRPr="00A34601">
              <w:rPr>
                <w:rFonts w:ascii="Times New Roman" w:hAnsi="Times New Roman"/>
                <w:sz w:val="24"/>
                <w:szCs w:val="24"/>
                <w:lang w:val="it-IT"/>
              </w:rPr>
              <w:t>Në kuadër të forcimit të ekipeve kombëtare, FSHF-ja është gjithmonë në kërkim të sportistëve të rinj, të talentuar dhe me potencial për të kontribuar me talentin e tyre në rritjen e nivelit të lojës së ekipeve kombëtare Shqiptare në evenimentetet sportive, të cilat përfaqësojnë shtetin Shqiptar.</w:t>
            </w:r>
          </w:p>
          <w:p w14:paraId="76870945" w14:textId="77777777" w:rsidR="0006460B" w:rsidRPr="00A34601" w:rsidRDefault="0006460B" w:rsidP="0006460B">
            <w:pPr>
              <w:spacing w:line="276" w:lineRule="auto"/>
              <w:contextualSpacing/>
              <w:jc w:val="both"/>
              <w:rPr>
                <w:rFonts w:ascii="Times New Roman" w:hAnsi="Times New Roman"/>
                <w:sz w:val="24"/>
                <w:szCs w:val="24"/>
                <w:lang w:val="it-IT"/>
              </w:rPr>
            </w:pPr>
            <w:r w:rsidRPr="00A34601">
              <w:rPr>
                <w:rFonts w:ascii="Times New Roman" w:hAnsi="Times New Roman"/>
                <w:sz w:val="24"/>
                <w:szCs w:val="24"/>
                <w:lang w:val="it-IT"/>
              </w:rPr>
              <w:t>Sipas rregulloreve të FIFA-s dhe UEFA-s aktivizimi i sportistëve nën emrin dhe logon e kombëtares së shtetit Shqiptar kërkon në mënyrë taksative që këta sportistë të kenë shtetësinë dhe pasaportën Shqiptare.</w:t>
            </w:r>
          </w:p>
          <w:p w14:paraId="357B93E1" w14:textId="77777777" w:rsidR="0006460B" w:rsidRPr="00A34601" w:rsidRDefault="0006460B" w:rsidP="0006460B">
            <w:pPr>
              <w:spacing w:line="276" w:lineRule="auto"/>
              <w:contextualSpacing/>
              <w:jc w:val="both"/>
              <w:rPr>
                <w:rFonts w:ascii="Times New Roman" w:hAnsi="Times New Roman"/>
                <w:sz w:val="24"/>
                <w:szCs w:val="24"/>
                <w:lang w:val="it-IT"/>
              </w:rPr>
            </w:pPr>
            <w:r w:rsidRPr="00A34601">
              <w:rPr>
                <w:rFonts w:ascii="Times New Roman" w:hAnsi="Times New Roman"/>
                <w:sz w:val="24"/>
                <w:szCs w:val="24"/>
                <w:lang w:val="it-IT"/>
              </w:rPr>
              <w:t>Për këtë arsye, në rastet kur FSHF-ja evidenton talente të spikatura të sportistëve të huaj ose me origjinë Shqiptare (Kosovë, Maqedoni e Veriut, Preshevë, etj), të vendeve të rajonit e më gjerë, lind nevoja e fillimit të procedurave për aplikim të fitimit të shtetësisë shqiptare për këta sportistë të huaj.</w:t>
            </w:r>
          </w:p>
          <w:p w14:paraId="3DBBD52E" w14:textId="77777777" w:rsidR="00002FDA" w:rsidRPr="00A34601" w:rsidRDefault="00002FDA" w:rsidP="00C4676E">
            <w:pPr>
              <w:spacing w:line="276" w:lineRule="auto"/>
              <w:jc w:val="both"/>
              <w:rPr>
                <w:rFonts w:ascii="Times New Roman" w:hAnsi="Times New Roman"/>
                <w:sz w:val="24"/>
                <w:szCs w:val="24"/>
              </w:rPr>
            </w:pPr>
          </w:p>
          <w:p w14:paraId="23EE42BF" w14:textId="77777777" w:rsidR="00A34601" w:rsidRPr="00A34601" w:rsidRDefault="00A34601" w:rsidP="00A34601">
            <w:pPr>
              <w:spacing w:line="276" w:lineRule="auto"/>
              <w:ind w:right="-135"/>
              <w:contextualSpacing/>
              <w:jc w:val="both"/>
              <w:rPr>
                <w:rFonts w:ascii="Times New Roman" w:eastAsia="Arial Unicode MS" w:hAnsi="Times New Roman"/>
                <w:sz w:val="24"/>
                <w:szCs w:val="24"/>
                <w:bdr w:val="nil"/>
              </w:rPr>
            </w:pPr>
            <w:r w:rsidRPr="00A34601">
              <w:rPr>
                <w:rFonts w:ascii="Times New Roman" w:eastAsia="Arial Unicode MS" w:hAnsi="Times New Roman"/>
                <w:sz w:val="24"/>
                <w:szCs w:val="24"/>
                <w:bdr w:val="nil"/>
              </w:rPr>
              <w:t>Por neni 9 i ligjit 113/2022 “Për shtetësinë”, përveç lehtësirave që krijon, është një dispozitë me përmbajtje kufizuese. Që një shtetas i huaj të mund të aplikoj për fitimin e shtetësisë shqiptare sipas Programeve të Veçanta të Shtetësisë, duhet të plotësoj njëkohësisht tre kritere:</w:t>
            </w:r>
          </w:p>
          <w:p w14:paraId="06834C55" w14:textId="77777777" w:rsidR="00A34601" w:rsidRPr="00A34601" w:rsidRDefault="00A34601" w:rsidP="00A34601">
            <w:pPr>
              <w:spacing w:line="276" w:lineRule="auto"/>
              <w:ind w:right="-135"/>
              <w:contextualSpacing/>
              <w:jc w:val="both"/>
              <w:rPr>
                <w:rFonts w:ascii="Times New Roman" w:eastAsia="Arial Unicode MS" w:hAnsi="Times New Roman"/>
                <w:sz w:val="24"/>
                <w:szCs w:val="24"/>
                <w:bdr w:val="nil"/>
              </w:rPr>
            </w:pPr>
          </w:p>
          <w:p w14:paraId="761410E3" w14:textId="77777777" w:rsidR="00A34601" w:rsidRPr="00A34601" w:rsidRDefault="00A34601" w:rsidP="00A34601">
            <w:pPr>
              <w:pStyle w:val="ListParagraph"/>
              <w:numPr>
                <w:ilvl w:val="0"/>
                <w:numId w:val="31"/>
              </w:numPr>
              <w:tabs>
                <w:tab w:val="left" w:pos="360"/>
              </w:tabs>
              <w:spacing w:line="276" w:lineRule="auto"/>
              <w:ind w:left="0" w:right="-135" w:firstLine="0"/>
              <w:contextualSpacing/>
              <w:jc w:val="both"/>
              <w:rPr>
                <w:rFonts w:ascii="Times New Roman" w:eastAsia="Arial Unicode MS" w:hAnsi="Times New Roman"/>
                <w:sz w:val="24"/>
                <w:szCs w:val="24"/>
                <w:bdr w:val="nil"/>
              </w:rPr>
            </w:pPr>
            <w:r w:rsidRPr="00A34601">
              <w:rPr>
                <w:rFonts w:ascii="Times New Roman" w:eastAsia="Arial Unicode MS" w:hAnsi="Times New Roman"/>
                <w:sz w:val="24"/>
                <w:szCs w:val="24"/>
                <w:bdr w:val="nil"/>
              </w:rPr>
              <w:t>Të ketë mbushur moshën 18 vjeç;</w:t>
            </w:r>
          </w:p>
          <w:p w14:paraId="7AD8B8E7" w14:textId="77777777" w:rsidR="00A34601" w:rsidRPr="00A34601" w:rsidRDefault="00A34601" w:rsidP="00A34601">
            <w:pPr>
              <w:pStyle w:val="ListParagraph"/>
              <w:numPr>
                <w:ilvl w:val="0"/>
                <w:numId w:val="31"/>
              </w:numPr>
              <w:tabs>
                <w:tab w:val="left" w:pos="360"/>
              </w:tabs>
              <w:spacing w:line="276" w:lineRule="auto"/>
              <w:ind w:left="0" w:right="-135" w:firstLine="0"/>
              <w:contextualSpacing/>
              <w:jc w:val="both"/>
              <w:rPr>
                <w:rFonts w:ascii="Times New Roman" w:eastAsia="Arial Unicode MS" w:hAnsi="Times New Roman"/>
                <w:sz w:val="24"/>
                <w:szCs w:val="24"/>
                <w:bdr w:val="nil"/>
              </w:rPr>
            </w:pPr>
            <w:r w:rsidRPr="00A34601">
              <w:rPr>
                <w:rFonts w:ascii="Times New Roman" w:hAnsi="Times New Roman"/>
                <w:bCs/>
                <w:sz w:val="24"/>
                <w:szCs w:val="24"/>
              </w:rPr>
              <w:t>Të mos përbëjë kërcënim për rendin publik dhe sigurinë kombëtare të Republikës së Shqipërisë;</w:t>
            </w:r>
          </w:p>
          <w:p w14:paraId="673A75D2" w14:textId="77777777" w:rsidR="00A34601" w:rsidRPr="00A34601" w:rsidRDefault="00A34601" w:rsidP="00A34601">
            <w:pPr>
              <w:pStyle w:val="ListParagraph"/>
              <w:numPr>
                <w:ilvl w:val="0"/>
                <w:numId w:val="31"/>
              </w:numPr>
              <w:tabs>
                <w:tab w:val="left" w:pos="360"/>
              </w:tabs>
              <w:spacing w:line="276" w:lineRule="auto"/>
              <w:ind w:left="0" w:right="-135" w:firstLine="0"/>
              <w:contextualSpacing/>
              <w:jc w:val="both"/>
              <w:rPr>
                <w:rFonts w:ascii="Times New Roman" w:eastAsia="Arial Unicode MS" w:hAnsi="Times New Roman"/>
                <w:sz w:val="24"/>
                <w:szCs w:val="24"/>
                <w:bdr w:val="nil"/>
              </w:rPr>
            </w:pPr>
            <w:r w:rsidRPr="00A34601">
              <w:rPr>
                <w:rFonts w:ascii="Times New Roman" w:hAnsi="Times New Roman"/>
                <w:bCs/>
                <w:sz w:val="24"/>
                <w:szCs w:val="24"/>
              </w:rPr>
              <w:t xml:space="preserve">Republika e Shqipërisë ka </w:t>
            </w:r>
            <w:r w:rsidRPr="00A34601">
              <w:rPr>
                <w:rFonts w:ascii="Times New Roman" w:hAnsi="Times New Roman"/>
                <w:sz w:val="24"/>
                <w:szCs w:val="24"/>
                <w:u w:val="single"/>
              </w:rPr>
              <w:t>interes kombëtar</w:t>
            </w:r>
            <w:r w:rsidRPr="00A34601">
              <w:rPr>
                <w:rFonts w:ascii="Times New Roman" w:hAnsi="Times New Roman"/>
                <w:sz w:val="24"/>
                <w:szCs w:val="24"/>
              </w:rPr>
              <w:t xml:space="preserve"> apo </w:t>
            </w:r>
            <w:r w:rsidRPr="00A34601">
              <w:rPr>
                <w:rFonts w:ascii="Times New Roman" w:hAnsi="Times New Roman"/>
                <w:sz w:val="24"/>
                <w:szCs w:val="24"/>
                <w:u w:val="single"/>
              </w:rPr>
              <w:t>interes në fushën</w:t>
            </w:r>
            <w:r w:rsidRPr="00A34601">
              <w:rPr>
                <w:rFonts w:ascii="Times New Roman" w:hAnsi="Times New Roman"/>
                <w:sz w:val="24"/>
                <w:szCs w:val="24"/>
              </w:rPr>
              <w:t xml:space="preserve"> e </w:t>
            </w:r>
            <w:r w:rsidRPr="00A34601">
              <w:rPr>
                <w:rFonts w:ascii="Times New Roman" w:hAnsi="Times New Roman"/>
                <w:sz w:val="24"/>
                <w:szCs w:val="24"/>
                <w:u w:val="single"/>
              </w:rPr>
              <w:t>arsimit</w:t>
            </w:r>
            <w:r w:rsidRPr="00A34601">
              <w:rPr>
                <w:rFonts w:ascii="Times New Roman" w:hAnsi="Times New Roman"/>
                <w:sz w:val="24"/>
                <w:szCs w:val="24"/>
              </w:rPr>
              <w:t xml:space="preserve">, </w:t>
            </w:r>
            <w:r w:rsidRPr="00A34601">
              <w:rPr>
                <w:rFonts w:ascii="Times New Roman" w:hAnsi="Times New Roman"/>
                <w:sz w:val="24"/>
                <w:szCs w:val="24"/>
                <w:u w:val="single"/>
              </w:rPr>
              <w:t>shkencës</w:t>
            </w:r>
            <w:r w:rsidRPr="00A34601">
              <w:rPr>
                <w:rFonts w:ascii="Times New Roman" w:hAnsi="Times New Roman"/>
                <w:sz w:val="24"/>
                <w:szCs w:val="24"/>
              </w:rPr>
              <w:t xml:space="preserve">, </w:t>
            </w:r>
            <w:r w:rsidRPr="00A34601">
              <w:rPr>
                <w:rFonts w:ascii="Times New Roman" w:hAnsi="Times New Roman"/>
                <w:sz w:val="24"/>
                <w:szCs w:val="24"/>
                <w:u w:val="single"/>
              </w:rPr>
              <w:t>artit</w:t>
            </w:r>
            <w:r w:rsidRPr="00A34601">
              <w:rPr>
                <w:rFonts w:ascii="Times New Roman" w:hAnsi="Times New Roman"/>
                <w:sz w:val="24"/>
                <w:szCs w:val="24"/>
              </w:rPr>
              <w:t xml:space="preserve">, </w:t>
            </w:r>
            <w:r w:rsidRPr="00A34601">
              <w:rPr>
                <w:rFonts w:ascii="Times New Roman" w:hAnsi="Times New Roman"/>
                <w:sz w:val="24"/>
                <w:szCs w:val="24"/>
                <w:u w:val="single"/>
              </w:rPr>
              <w:t>kulturës</w:t>
            </w:r>
            <w:r w:rsidRPr="00A34601">
              <w:rPr>
                <w:rFonts w:ascii="Times New Roman" w:hAnsi="Times New Roman"/>
                <w:sz w:val="24"/>
                <w:szCs w:val="24"/>
              </w:rPr>
              <w:t xml:space="preserve">, </w:t>
            </w:r>
            <w:r w:rsidRPr="00A34601">
              <w:rPr>
                <w:rFonts w:ascii="Times New Roman" w:hAnsi="Times New Roman"/>
                <w:sz w:val="24"/>
                <w:szCs w:val="24"/>
                <w:u w:val="single"/>
              </w:rPr>
              <w:t>ekonomisë</w:t>
            </w:r>
            <w:r w:rsidRPr="00A34601">
              <w:rPr>
                <w:rFonts w:ascii="Times New Roman" w:hAnsi="Times New Roman"/>
                <w:sz w:val="24"/>
                <w:szCs w:val="24"/>
              </w:rPr>
              <w:t xml:space="preserve"> </w:t>
            </w:r>
            <w:r w:rsidRPr="00A34601">
              <w:rPr>
                <w:rFonts w:ascii="Times New Roman" w:hAnsi="Times New Roman"/>
                <w:bCs/>
                <w:sz w:val="24"/>
                <w:szCs w:val="24"/>
              </w:rPr>
              <w:t xml:space="preserve">e </w:t>
            </w:r>
            <w:r w:rsidRPr="00A34601">
              <w:rPr>
                <w:rFonts w:ascii="Times New Roman" w:hAnsi="Times New Roman"/>
                <w:bCs/>
                <w:sz w:val="24"/>
                <w:szCs w:val="24"/>
                <w:u w:val="single"/>
              </w:rPr>
              <w:t>sportit</w:t>
            </w:r>
            <w:r w:rsidRPr="00A34601">
              <w:rPr>
                <w:rFonts w:ascii="Times New Roman" w:eastAsia="Arial Unicode MS" w:hAnsi="Times New Roman"/>
                <w:sz w:val="24"/>
                <w:szCs w:val="24"/>
                <w:bdr w:val="nil"/>
              </w:rPr>
              <w:t xml:space="preserve"> .</w:t>
            </w:r>
          </w:p>
          <w:p w14:paraId="48C6D587" w14:textId="77777777" w:rsidR="00A34601" w:rsidRPr="00A34601" w:rsidRDefault="00A34601" w:rsidP="00A34601">
            <w:pPr>
              <w:spacing w:line="276" w:lineRule="auto"/>
              <w:ind w:right="-135"/>
              <w:contextualSpacing/>
              <w:jc w:val="both"/>
              <w:rPr>
                <w:rFonts w:ascii="Times New Roman" w:eastAsia="Arial Unicode MS" w:hAnsi="Times New Roman"/>
                <w:sz w:val="24"/>
                <w:szCs w:val="24"/>
                <w:bdr w:val="nil"/>
              </w:rPr>
            </w:pPr>
          </w:p>
          <w:p w14:paraId="0EFA6686" w14:textId="77777777" w:rsidR="00A34601" w:rsidRPr="00A34601" w:rsidRDefault="00A34601" w:rsidP="00A34601">
            <w:pPr>
              <w:spacing w:line="276" w:lineRule="auto"/>
              <w:ind w:right="-135"/>
              <w:contextualSpacing/>
              <w:jc w:val="both"/>
              <w:rPr>
                <w:rFonts w:ascii="Times New Roman" w:eastAsia="Arial Unicode MS" w:hAnsi="Times New Roman"/>
                <w:sz w:val="24"/>
                <w:szCs w:val="24"/>
                <w:bdr w:val="nil"/>
              </w:rPr>
            </w:pPr>
            <w:r w:rsidRPr="00A34601">
              <w:rPr>
                <w:rFonts w:ascii="Times New Roman" w:eastAsia="Arial Unicode MS" w:hAnsi="Times New Roman"/>
                <w:sz w:val="24"/>
                <w:szCs w:val="24"/>
                <w:bdr w:val="nil"/>
              </w:rPr>
              <w:t>Sipas kësaj dispozite këto tre kritere duhet të plotësohen në mënyrë kumulative, pasi mungesa e njërit prej tyre do sillte automatikisht refuzimin e kërkesës për shtetësi.</w:t>
            </w:r>
          </w:p>
          <w:p w14:paraId="4D0EBC06" w14:textId="77777777" w:rsidR="007B437F" w:rsidRPr="00A34601" w:rsidRDefault="007B437F" w:rsidP="00C4676E">
            <w:pPr>
              <w:pBdr>
                <w:top w:val="nil"/>
                <w:left w:val="nil"/>
                <w:bottom w:val="nil"/>
                <w:right w:val="nil"/>
                <w:between w:val="nil"/>
                <w:bar w:val="nil"/>
              </w:pBdr>
              <w:tabs>
                <w:tab w:val="left" w:pos="270"/>
              </w:tabs>
              <w:spacing w:line="276" w:lineRule="auto"/>
              <w:ind w:left="720"/>
              <w:jc w:val="both"/>
              <w:rPr>
                <w:rFonts w:ascii="Times New Roman" w:hAnsi="Times New Roman"/>
                <w:color w:val="000000"/>
                <w:sz w:val="24"/>
                <w:szCs w:val="24"/>
                <w:u w:color="000000"/>
                <w:bdr w:val="nil"/>
                <w:lang w:val="en-US"/>
              </w:rPr>
            </w:pPr>
          </w:p>
          <w:p w14:paraId="7590D3B8" w14:textId="740B596A" w:rsidR="007B4944" w:rsidRPr="00A34601" w:rsidRDefault="007B4944" w:rsidP="00C4676E">
            <w:pPr>
              <w:spacing w:line="276" w:lineRule="auto"/>
              <w:jc w:val="both"/>
              <w:rPr>
                <w:rFonts w:ascii="Times New Roman" w:hAnsi="Times New Roman"/>
                <w:sz w:val="24"/>
                <w:szCs w:val="24"/>
                <w:lang w:val="sq-AL"/>
              </w:rPr>
            </w:pPr>
          </w:p>
        </w:tc>
      </w:tr>
    </w:tbl>
    <w:p w14:paraId="671DF514" w14:textId="1DAB863B" w:rsidR="00E54C97" w:rsidRPr="00A34601" w:rsidRDefault="00E54C97" w:rsidP="00C4676E">
      <w:pPr>
        <w:pStyle w:val="BodyText"/>
        <w:spacing w:line="276" w:lineRule="auto"/>
        <w:jc w:val="both"/>
        <w:rPr>
          <w:rFonts w:ascii="Times New Roman" w:hAnsi="Times New Roman"/>
          <w:sz w:val="24"/>
          <w:szCs w:val="24"/>
          <w:lang w:val="sq-AL"/>
        </w:rPr>
      </w:pPr>
    </w:p>
    <w:p w14:paraId="58495681" w14:textId="1088813C" w:rsidR="00C4676E" w:rsidRPr="00A34601" w:rsidRDefault="00C4676E" w:rsidP="00C4676E">
      <w:pPr>
        <w:pStyle w:val="BodyText"/>
        <w:spacing w:line="276" w:lineRule="auto"/>
        <w:jc w:val="both"/>
        <w:rPr>
          <w:rFonts w:ascii="Times New Roman" w:hAnsi="Times New Roman"/>
          <w:sz w:val="24"/>
          <w:szCs w:val="24"/>
          <w:lang w:val="sq-AL"/>
        </w:rPr>
      </w:pPr>
    </w:p>
    <w:p w14:paraId="5FD2A3A0" w14:textId="4FF2FB1A" w:rsidR="00C4676E" w:rsidRDefault="00C4676E" w:rsidP="00C4676E">
      <w:pPr>
        <w:pStyle w:val="BodyText"/>
        <w:spacing w:line="276" w:lineRule="auto"/>
        <w:jc w:val="both"/>
        <w:rPr>
          <w:rFonts w:ascii="Times New Roman" w:hAnsi="Times New Roman"/>
          <w:sz w:val="24"/>
          <w:szCs w:val="24"/>
          <w:lang w:val="sq-AL"/>
        </w:rPr>
      </w:pPr>
    </w:p>
    <w:p w14:paraId="3798048A" w14:textId="5DF2F1C8" w:rsidR="006D421C" w:rsidRDefault="006D421C" w:rsidP="00C4676E">
      <w:pPr>
        <w:pStyle w:val="BodyText"/>
        <w:spacing w:line="276" w:lineRule="auto"/>
        <w:jc w:val="both"/>
        <w:rPr>
          <w:rFonts w:ascii="Times New Roman" w:hAnsi="Times New Roman"/>
          <w:sz w:val="24"/>
          <w:szCs w:val="24"/>
          <w:lang w:val="sq-AL"/>
        </w:rPr>
      </w:pPr>
    </w:p>
    <w:p w14:paraId="4C3262B7" w14:textId="77777777" w:rsidR="006D421C" w:rsidRPr="00A34601" w:rsidRDefault="006D421C" w:rsidP="00C4676E">
      <w:pPr>
        <w:pStyle w:val="BodyText"/>
        <w:spacing w:line="276" w:lineRule="auto"/>
        <w:jc w:val="both"/>
        <w:rPr>
          <w:rFonts w:ascii="Times New Roman" w:hAnsi="Times New Roman"/>
          <w:sz w:val="24"/>
          <w:szCs w:val="24"/>
          <w:lang w:val="sq-AL"/>
        </w:rPr>
      </w:pPr>
    </w:p>
    <w:p w14:paraId="02CC072A" w14:textId="52AC104D" w:rsidR="00B42BC0" w:rsidRPr="00A34601" w:rsidRDefault="00E54C97" w:rsidP="00C4676E">
      <w:pPr>
        <w:pStyle w:val="BodyText"/>
        <w:spacing w:line="276" w:lineRule="auto"/>
        <w:jc w:val="both"/>
        <w:rPr>
          <w:rFonts w:ascii="Times New Roman" w:hAnsi="Times New Roman"/>
          <w:sz w:val="24"/>
          <w:szCs w:val="24"/>
          <w:lang w:val="sq-AL"/>
        </w:rPr>
      </w:pPr>
      <w:r w:rsidRPr="00A34601">
        <w:rPr>
          <w:rFonts w:ascii="Times New Roman" w:hAnsi="Times New Roman"/>
          <w:sz w:val="24"/>
          <w:szCs w:val="24"/>
          <w:lang w:val="sq-AL"/>
        </w:rPr>
        <w:t>Propozimet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A34601" w14:paraId="59FC2C08" w14:textId="77777777" w:rsidTr="009F3A30">
        <w:tc>
          <w:tcPr>
            <w:tcW w:w="9212" w:type="dxa"/>
          </w:tcPr>
          <w:p w14:paraId="5285529A" w14:textId="216B0DCC" w:rsidR="00A34601" w:rsidRPr="00A34601" w:rsidRDefault="00A34601" w:rsidP="00A34601">
            <w:pPr>
              <w:spacing w:line="276" w:lineRule="auto"/>
              <w:ind w:right="-135"/>
              <w:contextualSpacing/>
              <w:jc w:val="both"/>
              <w:rPr>
                <w:rFonts w:ascii="Times New Roman" w:eastAsia="Arial Unicode MS" w:hAnsi="Times New Roman"/>
                <w:sz w:val="24"/>
                <w:szCs w:val="24"/>
                <w:bdr w:val="nil"/>
              </w:rPr>
            </w:pPr>
          </w:p>
          <w:p w14:paraId="5FBEB83B" w14:textId="77777777" w:rsidR="00A34601" w:rsidRPr="00A34601" w:rsidRDefault="00A34601" w:rsidP="00A34601">
            <w:pPr>
              <w:spacing w:line="276" w:lineRule="auto"/>
              <w:ind w:right="-135"/>
              <w:contextualSpacing/>
              <w:jc w:val="both"/>
              <w:rPr>
                <w:rFonts w:ascii="Times New Roman" w:eastAsia="Arial Unicode MS" w:hAnsi="Times New Roman"/>
                <w:sz w:val="24"/>
                <w:szCs w:val="24"/>
                <w:bdr w:val="nil"/>
              </w:rPr>
            </w:pPr>
            <w:r w:rsidRPr="00A34601">
              <w:rPr>
                <w:rFonts w:ascii="Times New Roman" w:eastAsia="Arial Unicode MS" w:hAnsi="Times New Roman"/>
                <w:sz w:val="24"/>
                <w:szCs w:val="24"/>
                <w:bdr w:val="nil"/>
              </w:rPr>
              <w:t xml:space="preserve">Nga praktika në disa dekada pune, FSHF është e mendimit se vendosja e kriterit </w:t>
            </w:r>
            <w:r w:rsidRPr="00A34601">
              <w:rPr>
                <w:rFonts w:ascii="Times New Roman" w:eastAsia="Arial Unicode MS" w:hAnsi="Times New Roman"/>
                <w:i/>
                <w:iCs/>
                <w:sz w:val="24"/>
                <w:szCs w:val="24"/>
                <w:bdr w:val="nil"/>
              </w:rPr>
              <w:t>“që të ketë mbushur moshën 18 vjeç”</w:t>
            </w:r>
            <w:r w:rsidRPr="00A34601">
              <w:rPr>
                <w:rFonts w:ascii="Times New Roman" w:eastAsia="Arial Unicode MS" w:hAnsi="Times New Roman"/>
                <w:sz w:val="24"/>
                <w:szCs w:val="24"/>
                <w:bdr w:val="nil"/>
              </w:rPr>
              <w:t xml:space="preserve">, sjell një kufizim të madh në drejtimin e kërkimit, zbulimit të talenteve të reja (jo me shtetësi shqiptare) për dhënien e kontributit të tyre në skuadrat e kombëtares shqiptare. </w:t>
            </w:r>
          </w:p>
          <w:p w14:paraId="32AEAAEB" w14:textId="77777777" w:rsidR="00A34601" w:rsidRPr="00A34601" w:rsidRDefault="00A34601" w:rsidP="00A34601">
            <w:pPr>
              <w:spacing w:line="276" w:lineRule="auto"/>
              <w:ind w:right="-135"/>
              <w:contextualSpacing/>
              <w:jc w:val="both"/>
              <w:rPr>
                <w:rFonts w:ascii="Times New Roman" w:eastAsia="Arial Unicode MS" w:hAnsi="Times New Roman"/>
                <w:sz w:val="24"/>
                <w:szCs w:val="24"/>
                <w:bdr w:val="nil"/>
              </w:rPr>
            </w:pPr>
            <w:r w:rsidRPr="00A34601">
              <w:rPr>
                <w:rFonts w:ascii="Times New Roman" w:eastAsia="Arial Unicode MS" w:hAnsi="Times New Roman"/>
                <w:sz w:val="24"/>
                <w:szCs w:val="24"/>
                <w:bdr w:val="nil"/>
              </w:rPr>
              <w:t xml:space="preserve">Në sportin e futbollit, dhe jo vetëm në këtë disiplinë, talentet zbulohen dhe trajnohen që në moshë të vogël. Vendosja e detyrueshme e moshës 18 vjeç e bën të pamundur marrjen e një talenti që në një moshë të vogël dhe ndjekjen e tij duke kaluar gradualisht kategoritë e skuadrave kombëtare sipas grup moshave, dhënien e kontributit nëpërmjet përfaqësimit të shtetit shqiptar edhe në skuadrat kombëtare të grup moshave më të vogla. Vendosja e kufirit të moshës 18 vjeç nuk lejon pajisjen me shtetësinë shqiptare të një sportisti me talent potencialisht të lartë por që është nën këtë moshë. </w:t>
            </w:r>
          </w:p>
          <w:p w14:paraId="71DFBA08" w14:textId="77777777" w:rsidR="00A34601" w:rsidRPr="00A34601" w:rsidRDefault="00A34601" w:rsidP="00A34601">
            <w:pPr>
              <w:spacing w:line="276" w:lineRule="auto"/>
              <w:ind w:right="-135"/>
              <w:contextualSpacing/>
              <w:jc w:val="both"/>
              <w:rPr>
                <w:rFonts w:ascii="Times New Roman" w:eastAsia="Arial Unicode MS" w:hAnsi="Times New Roman"/>
                <w:sz w:val="24"/>
                <w:szCs w:val="24"/>
                <w:bdr w:val="nil"/>
              </w:rPr>
            </w:pPr>
            <w:r w:rsidRPr="00A34601">
              <w:rPr>
                <w:rFonts w:ascii="Times New Roman" w:eastAsia="Arial Unicode MS" w:hAnsi="Times New Roman"/>
                <w:sz w:val="24"/>
                <w:szCs w:val="24"/>
                <w:bdr w:val="nil"/>
              </w:rPr>
              <w:t xml:space="preserve">Nëse një sportist i huaj </w:t>
            </w:r>
            <w:r w:rsidRPr="00A34601">
              <w:rPr>
                <w:rFonts w:ascii="Times New Roman" w:hAnsi="Times New Roman"/>
                <w:sz w:val="24"/>
                <w:szCs w:val="24"/>
              </w:rPr>
              <w:t>ose me origjinë Shqiptare (Kosovë, Maqedoni e Veriut, Preshevë, etj)</w:t>
            </w:r>
            <w:r w:rsidRPr="00A34601">
              <w:rPr>
                <w:rFonts w:ascii="Times New Roman" w:eastAsia="Arial Unicode MS" w:hAnsi="Times New Roman"/>
                <w:sz w:val="24"/>
                <w:szCs w:val="24"/>
                <w:bdr w:val="nil"/>
              </w:rPr>
              <w:t>, do të evidentohej dhe do ndiqej nga ana sportive duke kaluar të gjitha kategoritë e skuadrave kombëtare sipas grup moshave, atëherë kontributi real i tij për shtetin shqiptar do të shtrihej në një hark kohor më të gjatë duke sjell përfitime në aspektin sportiv në përfaqësimin e shtetit shqiptar në evenimentet sportive.</w:t>
            </w:r>
          </w:p>
          <w:p w14:paraId="2EF0BBBE" w14:textId="77777777" w:rsidR="00A34601" w:rsidRPr="00A34601" w:rsidRDefault="00A34601" w:rsidP="00A34601">
            <w:pPr>
              <w:spacing w:line="276" w:lineRule="auto"/>
              <w:ind w:right="-135"/>
              <w:contextualSpacing/>
              <w:jc w:val="both"/>
              <w:rPr>
                <w:rFonts w:ascii="Times New Roman" w:eastAsia="Arial Unicode MS" w:hAnsi="Times New Roman"/>
                <w:sz w:val="24"/>
                <w:szCs w:val="24"/>
                <w:bdr w:val="nil"/>
              </w:rPr>
            </w:pPr>
            <w:r w:rsidRPr="00A34601">
              <w:rPr>
                <w:rFonts w:ascii="Times New Roman" w:eastAsia="Arial Unicode MS" w:hAnsi="Times New Roman"/>
                <w:sz w:val="24"/>
                <w:szCs w:val="24"/>
                <w:bdr w:val="nil"/>
              </w:rPr>
              <w:t xml:space="preserve">Përveç sportit të futbollit, përcaktimi i kriterit moshë “mbi 18 vjeç” përbën një kriter me natyrë kufizuese dhe diskriminuese edhe për disiplina të tjera sportive, pasi sporti, ndryshe nga fushat e tjera si arti, kultura shkenca, lidhet ngushtë me faktorin moshë. Në sportin e futbollit karriera futbollistike fillon në moshë shumë të hershme, </w:t>
            </w:r>
            <w:r w:rsidRPr="00A34601">
              <w:rPr>
                <w:rFonts w:ascii="Times New Roman" w:eastAsia="Arial Unicode MS" w:hAnsi="Times New Roman"/>
                <w:b/>
                <w:bCs/>
                <w:sz w:val="24"/>
                <w:szCs w:val="24"/>
                <w:bdr w:val="nil"/>
              </w:rPr>
              <w:t>6-7 vjeç.</w:t>
            </w:r>
            <w:r w:rsidRPr="00A34601">
              <w:rPr>
                <w:rFonts w:ascii="Times New Roman" w:eastAsia="Arial Unicode MS" w:hAnsi="Times New Roman"/>
                <w:sz w:val="24"/>
                <w:szCs w:val="24"/>
                <w:bdr w:val="nil"/>
              </w:rPr>
              <w:t xml:space="preserve"> </w:t>
            </w:r>
          </w:p>
          <w:p w14:paraId="645F4528" w14:textId="77777777" w:rsidR="00A34601" w:rsidRPr="00A34601" w:rsidRDefault="00A34601" w:rsidP="00A34601">
            <w:pPr>
              <w:spacing w:line="276" w:lineRule="auto"/>
              <w:ind w:right="-135"/>
              <w:contextualSpacing/>
              <w:jc w:val="both"/>
              <w:rPr>
                <w:rFonts w:ascii="Times New Roman" w:eastAsia="Arial Unicode MS" w:hAnsi="Times New Roman"/>
                <w:sz w:val="24"/>
                <w:szCs w:val="24"/>
                <w:bdr w:val="nil"/>
              </w:rPr>
            </w:pPr>
            <w:r w:rsidRPr="00A34601">
              <w:rPr>
                <w:rFonts w:ascii="Times New Roman" w:eastAsia="Arial Unicode MS" w:hAnsi="Times New Roman"/>
                <w:sz w:val="24"/>
                <w:szCs w:val="24"/>
                <w:bdr w:val="nil"/>
              </w:rPr>
              <w:t>Gjithashtu, nevoja për ndryshime në ligjin nr. 113/2020 “Për shtetësinë”, paraqitet dhe për sa i përket disa parashikimeve të fitimit të shtetësisë shqiptare nëpërmjet Programeve të Veçanta të Shtetësisë, që bazohen në një kontribut të spikatur të aplikuesit. Kontributi i aplikuesit në fushën dhe disiplinën përkatëse ku vepron, ka një natyrë individuale pra të lidhur ngushtësisht me individin. Megjithatë thjesht sillet në vëmendje të ligjvënësit, për analogji të mënyrës së fitimit të shtetësisë shqiptare me natyralizim, nëse do të vlerësohej aplikimi i këtyre përjashtimeve për fëmijët nën 18 vjeç dhe për format e veçanta të fitimit të shtetësisë.</w:t>
            </w:r>
          </w:p>
          <w:p w14:paraId="35ED0745" w14:textId="66761667" w:rsidR="00A34601" w:rsidRPr="0066166B" w:rsidRDefault="0066166B" w:rsidP="00A34601">
            <w:pPr>
              <w:spacing w:line="276" w:lineRule="auto"/>
              <w:ind w:right="-135"/>
              <w:contextualSpacing/>
              <w:jc w:val="both"/>
              <w:rPr>
                <w:rFonts w:ascii="Times New Roman" w:eastAsia="Arial Unicode MS" w:hAnsi="Times New Roman"/>
                <w:bCs/>
                <w:sz w:val="24"/>
                <w:szCs w:val="24"/>
                <w:bdr w:val="nil"/>
              </w:rPr>
            </w:pPr>
            <w:r w:rsidRPr="0066166B">
              <w:rPr>
                <w:rFonts w:ascii="Times New Roman" w:eastAsia="Arial Unicode MS" w:hAnsi="Times New Roman"/>
                <w:bCs/>
                <w:sz w:val="24"/>
                <w:szCs w:val="24"/>
                <w:bdr w:val="nil"/>
              </w:rPr>
              <w:t>Propozimi:</w:t>
            </w:r>
          </w:p>
          <w:p w14:paraId="613C9F95" w14:textId="77777777" w:rsidR="00A34601" w:rsidRPr="00A34601" w:rsidRDefault="00A34601" w:rsidP="00A34601">
            <w:pPr>
              <w:spacing w:line="276" w:lineRule="auto"/>
              <w:ind w:right="-135"/>
              <w:contextualSpacing/>
              <w:jc w:val="both"/>
              <w:rPr>
                <w:rFonts w:ascii="Times New Roman" w:eastAsia="Arial Unicode MS" w:hAnsi="Times New Roman"/>
                <w:b/>
                <w:bCs/>
                <w:sz w:val="24"/>
                <w:szCs w:val="24"/>
                <w:bdr w:val="nil"/>
              </w:rPr>
            </w:pPr>
            <w:r w:rsidRPr="00A34601">
              <w:rPr>
                <w:rFonts w:ascii="Times New Roman" w:eastAsia="Arial Unicode MS" w:hAnsi="Times New Roman"/>
                <w:b/>
                <w:bCs/>
                <w:sz w:val="24"/>
                <w:szCs w:val="24"/>
                <w:bdr w:val="nil"/>
              </w:rPr>
              <w:t>Për të gjitha sa argumentuam më sipër, në cilësinë e grupeve të interesit të cilët preken në mënyrë të drejtpërdrejtë, kërkojmë të sjellim në vëmendje tuaj nevojën për vlerësimin e një ndryshimi ligjor në ligjin nr.113/2020 “Për Shtetësinë” lidhur me kërkesën e tyre për ndryshim si vijon:</w:t>
            </w:r>
          </w:p>
          <w:p w14:paraId="6DC2F5D6" w14:textId="77777777" w:rsidR="00A34601" w:rsidRPr="00A34601" w:rsidRDefault="00A34601" w:rsidP="00A34601">
            <w:pPr>
              <w:pStyle w:val="ListParagraph"/>
              <w:numPr>
                <w:ilvl w:val="0"/>
                <w:numId w:val="32"/>
              </w:numPr>
              <w:spacing w:line="276" w:lineRule="auto"/>
              <w:ind w:left="567" w:right="-135" w:firstLine="0"/>
              <w:contextualSpacing/>
              <w:jc w:val="both"/>
              <w:rPr>
                <w:rFonts w:ascii="Times New Roman" w:eastAsia="Arial Unicode MS" w:hAnsi="Times New Roman"/>
                <w:i/>
                <w:sz w:val="24"/>
                <w:szCs w:val="24"/>
                <w:bdr w:val="nil"/>
              </w:rPr>
            </w:pPr>
            <w:r w:rsidRPr="00A34601">
              <w:rPr>
                <w:rFonts w:ascii="Times New Roman" w:eastAsia="Arial Unicode MS" w:hAnsi="Times New Roman"/>
                <w:i/>
                <w:sz w:val="24"/>
                <w:szCs w:val="24"/>
                <w:bdr w:val="nil"/>
              </w:rPr>
              <w:t xml:space="preserve">Uljen e kufirit të moshës për fitimin e shtetësisë shqiptare nëpërmjet programeve të veçanta të shtetësisë në kufirin 15 vjeç, në kushtet kur talenti i një sportisti dhe kontributi i tij për shtetin shqiptar, do të ofroheshin nga një sportist i huaj </w:t>
            </w:r>
            <w:r w:rsidRPr="00A34601">
              <w:rPr>
                <w:rFonts w:ascii="Times New Roman" w:hAnsi="Times New Roman"/>
                <w:i/>
                <w:sz w:val="24"/>
                <w:szCs w:val="24"/>
              </w:rPr>
              <w:t xml:space="preserve">ose me origjinë Shqiptare (Kosovë, Maqedoni e Veriut, Preshevë, etj) </w:t>
            </w:r>
            <w:r w:rsidRPr="00A34601">
              <w:rPr>
                <w:rFonts w:ascii="Times New Roman" w:eastAsia="Arial Unicode MS" w:hAnsi="Times New Roman"/>
                <w:i/>
                <w:sz w:val="24"/>
                <w:szCs w:val="24"/>
                <w:bdr w:val="nil"/>
              </w:rPr>
              <w:t>në moshë më të re.</w:t>
            </w:r>
          </w:p>
          <w:p w14:paraId="6B5E035B" w14:textId="77777777" w:rsidR="00A34601" w:rsidRPr="00A34601" w:rsidRDefault="00A34601" w:rsidP="00A34601">
            <w:pPr>
              <w:spacing w:line="276" w:lineRule="auto"/>
              <w:contextualSpacing/>
              <w:jc w:val="both"/>
              <w:rPr>
                <w:rFonts w:ascii="Times New Roman" w:hAnsi="Times New Roman"/>
                <w:sz w:val="24"/>
                <w:szCs w:val="24"/>
              </w:rPr>
            </w:pPr>
          </w:p>
          <w:p w14:paraId="10B3BA90" w14:textId="77777777" w:rsidR="00A34601" w:rsidRPr="00A34601" w:rsidRDefault="00A34601" w:rsidP="00A34601">
            <w:pPr>
              <w:spacing w:line="276" w:lineRule="auto"/>
              <w:contextualSpacing/>
              <w:jc w:val="both"/>
              <w:rPr>
                <w:rFonts w:ascii="Times New Roman" w:hAnsi="Times New Roman"/>
                <w:sz w:val="24"/>
                <w:szCs w:val="24"/>
              </w:rPr>
            </w:pPr>
            <w:r w:rsidRPr="00A34601">
              <w:rPr>
                <w:rFonts w:ascii="Times New Roman" w:hAnsi="Times New Roman"/>
                <w:sz w:val="24"/>
                <w:szCs w:val="24"/>
              </w:rPr>
              <w:t>Gjithashtu edhe për fushat e tjera të përcaktuara në nenin 9 mund të jemi përpara kushteve që Republika e Shqipërisë mund të ketë interes për shtetasit e huaj  që nuk e kanë mbushur moshën 18 vjeç.</w:t>
            </w:r>
          </w:p>
          <w:p w14:paraId="7A7AF454" w14:textId="045BC721" w:rsidR="00F2299C" w:rsidRPr="00A34601" w:rsidRDefault="00F2299C" w:rsidP="006D421C">
            <w:pPr>
              <w:spacing w:line="276" w:lineRule="auto"/>
              <w:jc w:val="both"/>
              <w:rPr>
                <w:rFonts w:ascii="Times New Roman" w:hAnsi="Times New Roman"/>
                <w:sz w:val="24"/>
                <w:szCs w:val="24"/>
                <w:lang w:val="sq-AL"/>
              </w:rPr>
            </w:pPr>
          </w:p>
        </w:tc>
      </w:tr>
    </w:tbl>
    <w:p w14:paraId="00B48DFB" w14:textId="666294CD" w:rsidR="00B42BC0" w:rsidRPr="00A34601" w:rsidRDefault="00B42BC0" w:rsidP="00C4676E">
      <w:pPr>
        <w:pStyle w:val="BodyText"/>
        <w:spacing w:line="276" w:lineRule="auto"/>
        <w:jc w:val="both"/>
        <w:rPr>
          <w:rFonts w:ascii="Times New Roman" w:hAnsi="Times New Roman"/>
          <w:sz w:val="24"/>
          <w:szCs w:val="24"/>
          <w:lang w:val="sq-AL"/>
        </w:rPr>
      </w:pPr>
    </w:p>
    <w:p w14:paraId="6EF367F5" w14:textId="3466B2E2" w:rsidR="00B42BC0" w:rsidRPr="00A34601" w:rsidRDefault="00B42BC0" w:rsidP="00C4676E">
      <w:pPr>
        <w:pStyle w:val="BodyText"/>
        <w:spacing w:line="276" w:lineRule="auto"/>
        <w:jc w:val="both"/>
        <w:rPr>
          <w:rFonts w:ascii="Times New Roman" w:hAnsi="Times New Roman"/>
          <w:sz w:val="24"/>
          <w:szCs w:val="24"/>
          <w:lang w:val="sq-AL"/>
        </w:rPr>
      </w:pPr>
    </w:p>
    <w:p w14:paraId="4B24E962" w14:textId="4401F73F" w:rsidR="005072C5" w:rsidRPr="00A34601" w:rsidRDefault="005072C5" w:rsidP="00C4676E">
      <w:pPr>
        <w:pStyle w:val="BodyText"/>
        <w:spacing w:line="276" w:lineRule="auto"/>
        <w:jc w:val="both"/>
        <w:rPr>
          <w:rFonts w:ascii="Times New Roman" w:hAnsi="Times New Roman"/>
          <w:sz w:val="24"/>
          <w:szCs w:val="24"/>
          <w:lang w:val="sq-AL"/>
        </w:rPr>
      </w:pPr>
    </w:p>
    <w:p w14:paraId="2D9A4CA5" w14:textId="4DA106F4" w:rsidR="008675CA" w:rsidRPr="00A34601" w:rsidRDefault="00E54C97" w:rsidP="00C4676E">
      <w:pPr>
        <w:pStyle w:val="BodyText"/>
        <w:spacing w:line="276" w:lineRule="auto"/>
        <w:jc w:val="both"/>
        <w:rPr>
          <w:rFonts w:ascii="Times New Roman" w:hAnsi="Times New Roman"/>
          <w:sz w:val="24"/>
          <w:szCs w:val="24"/>
          <w:lang w:val="sq-AL"/>
        </w:rPr>
      </w:pPr>
      <w:r w:rsidRPr="00A34601">
        <w:rPr>
          <w:rFonts w:ascii="Times New Roman" w:hAnsi="Times New Roman"/>
          <w:sz w:val="24"/>
          <w:szCs w:val="24"/>
          <w:lang w:val="sq-AL"/>
        </w:rPr>
        <w:t>Pyetjet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A34601" w14:paraId="6F85D1AB" w14:textId="77777777" w:rsidTr="009F3A30">
        <w:tc>
          <w:tcPr>
            <w:tcW w:w="9212" w:type="dxa"/>
          </w:tcPr>
          <w:p w14:paraId="2BFAFB61" w14:textId="57423AE5" w:rsidR="00C4676E" w:rsidRPr="00A34601" w:rsidRDefault="00760293" w:rsidP="00C4676E">
            <w:pPr>
              <w:pStyle w:val="BodyText"/>
              <w:spacing w:line="276" w:lineRule="auto"/>
              <w:jc w:val="both"/>
              <w:rPr>
                <w:rFonts w:ascii="Times New Roman" w:hAnsi="Times New Roman"/>
                <w:i/>
                <w:sz w:val="24"/>
                <w:szCs w:val="24"/>
                <w:lang w:val="sq-AL"/>
              </w:rPr>
            </w:pPr>
            <w:r w:rsidRPr="00A34601">
              <w:rPr>
                <w:rFonts w:ascii="Times New Roman" w:hAnsi="Times New Roman"/>
                <w:i/>
                <w:sz w:val="24"/>
                <w:szCs w:val="24"/>
                <w:lang w:val="sq-AL"/>
              </w:rPr>
              <w:t xml:space="preserve">Jeni të ftuar të jepni komentet dhe kontributet tuaja për të </w:t>
            </w:r>
            <w:r w:rsidR="006C2F98" w:rsidRPr="00A34601">
              <w:rPr>
                <w:rFonts w:ascii="Times New Roman" w:hAnsi="Times New Roman"/>
                <w:i/>
                <w:sz w:val="24"/>
                <w:szCs w:val="24"/>
                <w:lang w:val="sq-AL"/>
              </w:rPr>
              <w:t>gjitha aspektet e projekt</w:t>
            </w:r>
            <w:r w:rsidR="0006460B" w:rsidRPr="00A34601">
              <w:rPr>
                <w:rFonts w:ascii="Times New Roman" w:hAnsi="Times New Roman"/>
                <w:i/>
                <w:sz w:val="24"/>
                <w:szCs w:val="24"/>
                <w:lang w:val="sq-AL"/>
              </w:rPr>
              <w:t>ligjit</w:t>
            </w:r>
            <w:r w:rsidRPr="00A34601">
              <w:rPr>
                <w:rFonts w:ascii="Times New Roman" w:hAnsi="Times New Roman"/>
                <w:i/>
                <w:sz w:val="24"/>
                <w:szCs w:val="24"/>
                <w:lang w:val="sq-AL"/>
              </w:rPr>
              <w:t xml:space="preserve"> të propozuar. </w:t>
            </w:r>
          </w:p>
          <w:p w14:paraId="0D096738" w14:textId="4F1C4771" w:rsidR="006C2F98" w:rsidRPr="00A34601" w:rsidRDefault="006C2F98" w:rsidP="00C4676E">
            <w:pPr>
              <w:spacing w:line="276" w:lineRule="auto"/>
              <w:jc w:val="both"/>
              <w:rPr>
                <w:rFonts w:ascii="Times New Roman" w:hAnsi="Times New Roman"/>
                <w:sz w:val="24"/>
                <w:szCs w:val="24"/>
              </w:rPr>
            </w:pPr>
            <w:r w:rsidRPr="00A34601">
              <w:rPr>
                <w:rFonts w:ascii="Times New Roman" w:hAnsi="Times New Roman"/>
                <w:sz w:val="24"/>
                <w:szCs w:val="24"/>
              </w:rPr>
              <w:sym w:font="Symbol" w:char="F0B7"/>
            </w:r>
            <w:r w:rsidRPr="00A34601">
              <w:rPr>
                <w:rFonts w:ascii="Times New Roman" w:hAnsi="Times New Roman"/>
                <w:sz w:val="24"/>
                <w:szCs w:val="24"/>
              </w:rPr>
              <w:t xml:space="preserve"> Si i vlerës</w:t>
            </w:r>
            <w:r w:rsidR="0006460B" w:rsidRPr="00A34601">
              <w:rPr>
                <w:rFonts w:ascii="Times New Roman" w:hAnsi="Times New Roman"/>
                <w:sz w:val="24"/>
                <w:szCs w:val="24"/>
              </w:rPr>
              <w:t>oni përcaktimet në projektligj</w:t>
            </w:r>
            <w:r w:rsidRPr="00A34601">
              <w:rPr>
                <w:rFonts w:ascii="Times New Roman" w:hAnsi="Times New Roman"/>
                <w:sz w:val="24"/>
                <w:szCs w:val="24"/>
              </w:rPr>
              <w:t xml:space="preserve">, </w:t>
            </w:r>
            <w:r w:rsidR="00A34601" w:rsidRPr="00A34601">
              <w:rPr>
                <w:rFonts w:ascii="Times New Roman" w:hAnsi="Times New Roman"/>
                <w:sz w:val="24"/>
                <w:szCs w:val="24"/>
              </w:rPr>
              <w:t xml:space="preserve">kryesisht </w:t>
            </w:r>
            <w:r w:rsidRPr="00A34601">
              <w:rPr>
                <w:rFonts w:ascii="Times New Roman" w:hAnsi="Times New Roman"/>
                <w:sz w:val="24"/>
                <w:szCs w:val="24"/>
              </w:rPr>
              <w:t>mbi</w:t>
            </w:r>
            <w:r w:rsidR="0006460B" w:rsidRPr="00A34601">
              <w:rPr>
                <w:rFonts w:ascii="Times New Roman" w:hAnsi="Times New Roman"/>
                <w:sz w:val="24"/>
                <w:szCs w:val="24"/>
              </w:rPr>
              <w:t xml:space="preserve"> p</w:t>
            </w:r>
            <w:r w:rsidR="002742AD" w:rsidRPr="00A34601">
              <w:rPr>
                <w:rFonts w:ascii="Times New Roman" w:hAnsi="Times New Roman"/>
                <w:sz w:val="24"/>
                <w:szCs w:val="24"/>
              </w:rPr>
              <w:t>arashikimin</w:t>
            </w:r>
            <w:r w:rsidR="0006460B" w:rsidRPr="00A34601">
              <w:rPr>
                <w:rFonts w:ascii="Times New Roman" w:hAnsi="Times New Roman"/>
                <w:sz w:val="24"/>
                <w:szCs w:val="24"/>
              </w:rPr>
              <w:t xml:space="preserve"> q</w:t>
            </w:r>
            <w:r w:rsidR="006C0755">
              <w:rPr>
                <w:rFonts w:ascii="Times New Roman" w:hAnsi="Times New Roman"/>
                <w:sz w:val="24"/>
                <w:szCs w:val="24"/>
              </w:rPr>
              <w:t>ë</w:t>
            </w:r>
            <w:r w:rsidRPr="00A34601">
              <w:rPr>
                <w:rFonts w:ascii="Times New Roman" w:hAnsi="Times New Roman"/>
                <w:sz w:val="24"/>
                <w:szCs w:val="24"/>
              </w:rPr>
              <w:t xml:space="preserve">: </w:t>
            </w:r>
          </w:p>
          <w:p w14:paraId="3CC99002" w14:textId="0B337772" w:rsidR="006C2F98" w:rsidRPr="00A34601" w:rsidRDefault="002742AD" w:rsidP="00C4676E">
            <w:pPr>
              <w:spacing w:line="276" w:lineRule="auto"/>
              <w:jc w:val="both"/>
              <w:rPr>
                <w:rFonts w:ascii="Times New Roman" w:hAnsi="Times New Roman"/>
                <w:sz w:val="24"/>
                <w:szCs w:val="24"/>
              </w:rPr>
            </w:pPr>
            <w:r w:rsidRPr="00A34601">
              <w:rPr>
                <w:rFonts w:ascii="Times New Roman" w:hAnsi="Times New Roman"/>
                <w:sz w:val="24"/>
                <w:szCs w:val="24"/>
                <w:lang w:val="en-US"/>
              </w:rPr>
              <w:t>Një fëmijë i lindur brenda territorit të Republikës së Shqipërisë, nga prindër me shtetësi tjetër, të cilët janë rezident të ligjshëm në territorin e Republikës së Shqipërisë, mund të marrë shtetësi shqiptare me pëlqimin e të dy prindë</w:t>
            </w:r>
            <w:r w:rsidR="00917001" w:rsidRPr="00A34601">
              <w:rPr>
                <w:rFonts w:ascii="Times New Roman" w:hAnsi="Times New Roman"/>
                <w:sz w:val="24"/>
                <w:szCs w:val="24"/>
                <w:lang w:val="en-US"/>
              </w:rPr>
              <w:t>rve.</w:t>
            </w:r>
          </w:p>
          <w:p w14:paraId="63DDFD63" w14:textId="77777777" w:rsidR="006C2F98" w:rsidRPr="00A34601" w:rsidRDefault="006C2F98" w:rsidP="00C4676E">
            <w:pPr>
              <w:spacing w:line="276" w:lineRule="auto"/>
              <w:jc w:val="both"/>
              <w:rPr>
                <w:rFonts w:ascii="Times New Roman" w:hAnsi="Times New Roman"/>
                <w:i/>
                <w:sz w:val="24"/>
                <w:szCs w:val="24"/>
              </w:rPr>
            </w:pPr>
          </w:p>
          <w:p w14:paraId="1BA66D34" w14:textId="4AD70F6A" w:rsidR="006C2F98" w:rsidRPr="00A34601" w:rsidRDefault="006C2F98" w:rsidP="00C4676E">
            <w:pPr>
              <w:spacing w:line="276" w:lineRule="auto"/>
              <w:jc w:val="both"/>
              <w:rPr>
                <w:rFonts w:ascii="Times New Roman" w:hAnsi="Times New Roman"/>
                <w:sz w:val="24"/>
                <w:szCs w:val="24"/>
              </w:rPr>
            </w:pPr>
            <w:r w:rsidRPr="00A34601">
              <w:rPr>
                <w:rFonts w:ascii="Times New Roman" w:hAnsi="Times New Roman"/>
                <w:sz w:val="24"/>
                <w:szCs w:val="24"/>
              </w:rPr>
              <w:sym w:font="Symbol" w:char="F0B7"/>
            </w:r>
            <w:r w:rsidRPr="00A34601">
              <w:rPr>
                <w:rFonts w:ascii="Times New Roman" w:hAnsi="Times New Roman"/>
                <w:sz w:val="24"/>
                <w:szCs w:val="24"/>
              </w:rPr>
              <w:t xml:space="preserve"> A jeni dakord me parashikimet e përcaktuara në projekt</w:t>
            </w:r>
            <w:r w:rsidR="002742AD" w:rsidRPr="00A34601">
              <w:rPr>
                <w:rFonts w:ascii="Times New Roman" w:hAnsi="Times New Roman"/>
                <w:sz w:val="24"/>
                <w:szCs w:val="24"/>
              </w:rPr>
              <w:t>ligj</w:t>
            </w:r>
            <w:r w:rsidRPr="00A34601">
              <w:rPr>
                <w:rFonts w:ascii="Times New Roman" w:hAnsi="Times New Roman"/>
                <w:sz w:val="24"/>
                <w:szCs w:val="24"/>
              </w:rPr>
              <w:t xml:space="preserve">, kryesisht për </w:t>
            </w:r>
            <w:r w:rsidR="002742AD" w:rsidRPr="00A34601">
              <w:rPr>
                <w:rFonts w:ascii="Times New Roman" w:hAnsi="Times New Roman"/>
                <w:sz w:val="24"/>
                <w:szCs w:val="24"/>
              </w:rPr>
              <w:t>shtes</w:t>
            </w:r>
            <w:r w:rsidR="006C0755">
              <w:rPr>
                <w:rFonts w:ascii="Times New Roman" w:hAnsi="Times New Roman"/>
                <w:sz w:val="24"/>
                <w:szCs w:val="24"/>
              </w:rPr>
              <w:t>ë</w:t>
            </w:r>
            <w:r w:rsidR="002742AD" w:rsidRPr="00A34601">
              <w:rPr>
                <w:rFonts w:ascii="Times New Roman" w:hAnsi="Times New Roman"/>
                <w:sz w:val="24"/>
                <w:szCs w:val="24"/>
              </w:rPr>
              <w:t>n me p</w:t>
            </w:r>
            <w:r w:rsidR="006C0755">
              <w:rPr>
                <w:rFonts w:ascii="Times New Roman" w:hAnsi="Times New Roman"/>
                <w:sz w:val="24"/>
                <w:szCs w:val="24"/>
              </w:rPr>
              <w:t>ë</w:t>
            </w:r>
            <w:r w:rsidR="002742AD" w:rsidRPr="00A34601">
              <w:rPr>
                <w:rFonts w:ascii="Times New Roman" w:hAnsi="Times New Roman"/>
                <w:sz w:val="24"/>
                <w:szCs w:val="24"/>
              </w:rPr>
              <w:t>rmbajtje si m</w:t>
            </w:r>
            <w:r w:rsidR="006C0755">
              <w:rPr>
                <w:rFonts w:ascii="Times New Roman" w:hAnsi="Times New Roman"/>
                <w:sz w:val="24"/>
                <w:szCs w:val="24"/>
              </w:rPr>
              <w:t>ë</w:t>
            </w:r>
            <w:r w:rsidR="002742AD" w:rsidRPr="00A34601">
              <w:rPr>
                <w:rFonts w:ascii="Times New Roman" w:hAnsi="Times New Roman"/>
                <w:sz w:val="24"/>
                <w:szCs w:val="24"/>
              </w:rPr>
              <w:t xml:space="preserve"> posht</w:t>
            </w:r>
            <w:r w:rsidR="006C0755">
              <w:rPr>
                <w:rFonts w:ascii="Times New Roman" w:hAnsi="Times New Roman"/>
                <w:sz w:val="24"/>
                <w:szCs w:val="24"/>
              </w:rPr>
              <w:t>ë</w:t>
            </w:r>
            <w:r w:rsidR="002742AD" w:rsidRPr="00A34601">
              <w:rPr>
                <w:rFonts w:ascii="Times New Roman" w:hAnsi="Times New Roman"/>
                <w:sz w:val="24"/>
                <w:szCs w:val="24"/>
              </w:rPr>
              <w:t>:</w:t>
            </w:r>
          </w:p>
          <w:p w14:paraId="1445D5C1" w14:textId="737CCE33" w:rsidR="002742AD" w:rsidRPr="00A34601" w:rsidRDefault="002742AD" w:rsidP="00C4676E">
            <w:pPr>
              <w:spacing w:line="276" w:lineRule="auto"/>
              <w:jc w:val="both"/>
              <w:rPr>
                <w:rFonts w:ascii="Times New Roman" w:hAnsi="Times New Roman"/>
                <w:sz w:val="24"/>
                <w:szCs w:val="24"/>
              </w:rPr>
            </w:pPr>
            <w:r w:rsidRPr="00A34601">
              <w:rPr>
                <w:rFonts w:ascii="Times New Roman" w:hAnsi="Times New Roman"/>
                <w:sz w:val="24"/>
                <w:szCs w:val="24"/>
              </w:rPr>
              <w:t>Për shtetasin e huaj që nuk ka mbushur moshën 18 vjeç, shtetësia shqipt</w:t>
            </w:r>
            <w:r w:rsidR="00D06A14" w:rsidRPr="00A34601">
              <w:rPr>
                <w:rFonts w:ascii="Times New Roman" w:hAnsi="Times New Roman"/>
                <w:sz w:val="24"/>
                <w:szCs w:val="24"/>
              </w:rPr>
              <w:t xml:space="preserve">are sipas pikës 1 të </w:t>
            </w:r>
            <w:r w:rsidRPr="00A34601">
              <w:rPr>
                <w:rFonts w:ascii="Times New Roman" w:hAnsi="Times New Roman"/>
                <w:sz w:val="24"/>
                <w:szCs w:val="24"/>
              </w:rPr>
              <w:t>neni</w:t>
            </w:r>
            <w:r w:rsidR="00D06A14" w:rsidRPr="00A34601">
              <w:rPr>
                <w:rFonts w:ascii="Times New Roman" w:hAnsi="Times New Roman"/>
                <w:sz w:val="24"/>
                <w:szCs w:val="24"/>
              </w:rPr>
              <w:t>t 9</w:t>
            </w:r>
            <w:r w:rsidRPr="00A34601">
              <w:rPr>
                <w:rFonts w:ascii="Times New Roman" w:hAnsi="Times New Roman"/>
                <w:sz w:val="24"/>
                <w:szCs w:val="24"/>
              </w:rPr>
              <w:t xml:space="preserve"> t</w:t>
            </w:r>
            <w:r w:rsidR="006C0755">
              <w:rPr>
                <w:rFonts w:ascii="Times New Roman" w:hAnsi="Times New Roman"/>
                <w:sz w:val="24"/>
                <w:szCs w:val="24"/>
              </w:rPr>
              <w:t>ë</w:t>
            </w:r>
            <w:r w:rsidRPr="00A34601">
              <w:rPr>
                <w:rFonts w:ascii="Times New Roman" w:hAnsi="Times New Roman"/>
                <w:sz w:val="24"/>
                <w:szCs w:val="24"/>
              </w:rPr>
              <w:t xml:space="preserve"> ligjit mund të fitohet vetëm me pëlqimin e</w:t>
            </w:r>
            <w:r w:rsidRPr="00A34601">
              <w:rPr>
                <w:rFonts w:ascii="Times New Roman" w:hAnsi="Times New Roman"/>
                <w:sz w:val="24"/>
                <w:szCs w:val="24"/>
                <w:lang w:val="en-US"/>
              </w:rPr>
              <w:t xml:space="preserve"> të dy</w:t>
            </w:r>
            <w:r w:rsidRPr="00A34601">
              <w:rPr>
                <w:rFonts w:ascii="Times New Roman" w:hAnsi="Times New Roman"/>
                <w:sz w:val="24"/>
                <w:szCs w:val="24"/>
              </w:rPr>
              <w:t xml:space="preserve"> prindërve, ose kujdestarit ligjor.</w:t>
            </w:r>
          </w:p>
          <w:p w14:paraId="3D4086F2" w14:textId="1A08C509" w:rsidR="006861DB" w:rsidRPr="00A34601" w:rsidRDefault="006861DB" w:rsidP="00C4676E">
            <w:pPr>
              <w:pStyle w:val="BodyText"/>
              <w:autoSpaceDE w:val="0"/>
              <w:autoSpaceDN w:val="0"/>
              <w:adjustRightInd w:val="0"/>
              <w:spacing w:line="276" w:lineRule="auto"/>
              <w:jc w:val="both"/>
              <w:rPr>
                <w:rFonts w:ascii="Times New Roman" w:hAnsi="Times New Roman"/>
                <w:sz w:val="24"/>
                <w:szCs w:val="24"/>
                <w:lang w:val="sq-AL"/>
              </w:rPr>
            </w:pPr>
          </w:p>
        </w:tc>
      </w:tr>
    </w:tbl>
    <w:p w14:paraId="7F08B1D8" w14:textId="5ABC3FE1" w:rsidR="008675CA" w:rsidRPr="00A34601" w:rsidRDefault="008675CA" w:rsidP="00C4676E">
      <w:pPr>
        <w:spacing w:line="276" w:lineRule="auto"/>
        <w:rPr>
          <w:rFonts w:ascii="Times New Roman" w:hAnsi="Times New Roman"/>
          <w:sz w:val="24"/>
          <w:szCs w:val="24"/>
          <w:lang w:val="sq-AL"/>
        </w:rPr>
      </w:pPr>
    </w:p>
    <w:sectPr w:rsidR="008675CA" w:rsidRPr="00A34601" w:rsidSect="00C4676E">
      <w:pgSz w:w="11900" w:h="16840"/>
      <w:pgMar w:top="27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83DC1" w14:textId="77777777" w:rsidR="00966A6F" w:rsidRDefault="00966A6F" w:rsidP="00606F40">
      <w:r>
        <w:separator/>
      </w:r>
    </w:p>
  </w:endnote>
  <w:endnote w:type="continuationSeparator" w:id="0">
    <w:p w14:paraId="43D64712" w14:textId="77777777" w:rsidR="00966A6F" w:rsidRDefault="00966A6F" w:rsidP="00606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7E4C8" w14:textId="77777777" w:rsidR="00966A6F" w:rsidRDefault="00966A6F" w:rsidP="00606F40">
      <w:r>
        <w:separator/>
      </w:r>
    </w:p>
  </w:footnote>
  <w:footnote w:type="continuationSeparator" w:id="0">
    <w:p w14:paraId="315B26AA" w14:textId="77777777" w:rsidR="00966A6F" w:rsidRDefault="00966A6F" w:rsidP="00606F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6E07"/>
    <w:multiLevelType w:val="hybridMultilevel"/>
    <w:tmpl w:val="C80C2DA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F60E2"/>
    <w:multiLevelType w:val="hybridMultilevel"/>
    <w:tmpl w:val="63EEF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B6E21"/>
    <w:multiLevelType w:val="hybridMultilevel"/>
    <w:tmpl w:val="4EE042F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D3B37"/>
    <w:multiLevelType w:val="hybridMultilevel"/>
    <w:tmpl w:val="E90275DA"/>
    <w:lvl w:ilvl="0" w:tplc="7E88953A">
      <w:numFmt w:val="bullet"/>
      <w:lvlText w:val="-"/>
      <w:lvlJc w:val="left"/>
      <w:pPr>
        <w:ind w:left="540" w:hanging="360"/>
      </w:pPr>
      <w:rPr>
        <w:rFonts w:ascii="Calibri" w:eastAsia="Times New Roman" w:hAnsi="Calibri" w:cs="Calibr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11E360B5"/>
    <w:multiLevelType w:val="hybridMultilevel"/>
    <w:tmpl w:val="7CD44F3A"/>
    <w:lvl w:ilvl="0" w:tplc="7E88953A">
      <w:numFmt w:val="bullet"/>
      <w:lvlText w:val="-"/>
      <w:lvlJc w:val="left"/>
      <w:pPr>
        <w:ind w:left="720" w:hanging="360"/>
      </w:pPr>
      <w:rPr>
        <w:rFonts w:ascii="Calibri" w:eastAsia="Times New Roman" w:hAnsi="Calibri" w:cs="Calibr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15:restartNumberingAfterBreak="0">
    <w:nsid w:val="138633E8"/>
    <w:multiLevelType w:val="hybridMultilevel"/>
    <w:tmpl w:val="562C64A8"/>
    <w:lvl w:ilvl="0" w:tplc="2050F722">
      <w:numFmt w:val="bullet"/>
      <w:lvlText w:val="-"/>
      <w:lvlJc w:val="left"/>
      <w:pPr>
        <w:ind w:left="450" w:hanging="360"/>
      </w:pPr>
      <w:rPr>
        <w:rFonts w:ascii="Times New Roman" w:eastAsia="Arial Unicode MS" w:hAnsi="Times New Roman" w:cs="Times New Roman" w:hint="default"/>
      </w:rPr>
    </w:lvl>
    <w:lvl w:ilvl="1" w:tplc="041C0003" w:tentative="1">
      <w:start w:val="1"/>
      <w:numFmt w:val="bullet"/>
      <w:lvlText w:val="o"/>
      <w:lvlJc w:val="left"/>
      <w:pPr>
        <w:ind w:left="1170" w:hanging="360"/>
      </w:pPr>
      <w:rPr>
        <w:rFonts w:ascii="Courier New" w:hAnsi="Courier New" w:cs="Courier New" w:hint="default"/>
      </w:rPr>
    </w:lvl>
    <w:lvl w:ilvl="2" w:tplc="041C0005" w:tentative="1">
      <w:start w:val="1"/>
      <w:numFmt w:val="bullet"/>
      <w:lvlText w:val=""/>
      <w:lvlJc w:val="left"/>
      <w:pPr>
        <w:ind w:left="1890" w:hanging="360"/>
      </w:pPr>
      <w:rPr>
        <w:rFonts w:ascii="Wingdings" w:hAnsi="Wingdings" w:hint="default"/>
      </w:rPr>
    </w:lvl>
    <w:lvl w:ilvl="3" w:tplc="041C0001" w:tentative="1">
      <w:start w:val="1"/>
      <w:numFmt w:val="bullet"/>
      <w:lvlText w:val=""/>
      <w:lvlJc w:val="left"/>
      <w:pPr>
        <w:ind w:left="2610" w:hanging="360"/>
      </w:pPr>
      <w:rPr>
        <w:rFonts w:ascii="Symbol" w:hAnsi="Symbol" w:hint="default"/>
      </w:rPr>
    </w:lvl>
    <w:lvl w:ilvl="4" w:tplc="041C0003" w:tentative="1">
      <w:start w:val="1"/>
      <w:numFmt w:val="bullet"/>
      <w:lvlText w:val="o"/>
      <w:lvlJc w:val="left"/>
      <w:pPr>
        <w:ind w:left="3330" w:hanging="360"/>
      </w:pPr>
      <w:rPr>
        <w:rFonts w:ascii="Courier New" w:hAnsi="Courier New" w:cs="Courier New" w:hint="default"/>
      </w:rPr>
    </w:lvl>
    <w:lvl w:ilvl="5" w:tplc="041C0005" w:tentative="1">
      <w:start w:val="1"/>
      <w:numFmt w:val="bullet"/>
      <w:lvlText w:val=""/>
      <w:lvlJc w:val="left"/>
      <w:pPr>
        <w:ind w:left="4050" w:hanging="360"/>
      </w:pPr>
      <w:rPr>
        <w:rFonts w:ascii="Wingdings" w:hAnsi="Wingdings" w:hint="default"/>
      </w:rPr>
    </w:lvl>
    <w:lvl w:ilvl="6" w:tplc="041C0001" w:tentative="1">
      <w:start w:val="1"/>
      <w:numFmt w:val="bullet"/>
      <w:lvlText w:val=""/>
      <w:lvlJc w:val="left"/>
      <w:pPr>
        <w:ind w:left="4770" w:hanging="360"/>
      </w:pPr>
      <w:rPr>
        <w:rFonts w:ascii="Symbol" w:hAnsi="Symbol" w:hint="default"/>
      </w:rPr>
    </w:lvl>
    <w:lvl w:ilvl="7" w:tplc="041C0003" w:tentative="1">
      <w:start w:val="1"/>
      <w:numFmt w:val="bullet"/>
      <w:lvlText w:val="o"/>
      <w:lvlJc w:val="left"/>
      <w:pPr>
        <w:ind w:left="5490" w:hanging="360"/>
      </w:pPr>
      <w:rPr>
        <w:rFonts w:ascii="Courier New" w:hAnsi="Courier New" w:cs="Courier New" w:hint="default"/>
      </w:rPr>
    </w:lvl>
    <w:lvl w:ilvl="8" w:tplc="041C0005" w:tentative="1">
      <w:start w:val="1"/>
      <w:numFmt w:val="bullet"/>
      <w:lvlText w:val=""/>
      <w:lvlJc w:val="left"/>
      <w:pPr>
        <w:ind w:left="6210" w:hanging="360"/>
      </w:pPr>
      <w:rPr>
        <w:rFonts w:ascii="Wingdings" w:hAnsi="Wingdings" w:hint="default"/>
      </w:rPr>
    </w:lvl>
  </w:abstractNum>
  <w:abstractNum w:abstractNumId="6" w15:restartNumberingAfterBreak="0">
    <w:nsid w:val="1C1622CF"/>
    <w:multiLevelType w:val="hybridMultilevel"/>
    <w:tmpl w:val="491AF4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4D7387"/>
    <w:multiLevelType w:val="hybridMultilevel"/>
    <w:tmpl w:val="A14C694E"/>
    <w:lvl w:ilvl="0" w:tplc="04090019">
      <w:start w:val="1"/>
      <w:numFmt w:val="lowerLetter"/>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8" w15:restartNumberingAfterBreak="0">
    <w:nsid w:val="219B7120"/>
    <w:multiLevelType w:val="hybridMultilevel"/>
    <w:tmpl w:val="732E2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73519D"/>
    <w:multiLevelType w:val="hybridMultilevel"/>
    <w:tmpl w:val="7682E37A"/>
    <w:lvl w:ilvl="0" w:tplc="207A3F4E">
      <w:start w:val="2019"/>
      <w:numFmt w:val="bullet"/>
      <w:lvlText w:val="-"/>
      <w:lvlJc w:val="left"/>
      <w:pPr>
        <w:ind w:left="720" w:hanging="360"/>
      </w:pPr>
      <w:rPr>
        <w:rFonts w:ascii="Calibri" w:eastAsia="Times New Roman" w:hAnsi="Calibri" w:cs="Calibri" w:hint="default"/>
        <w:i w:val="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A57879"/>
    <w:multiLevelType w:val="hybridMultilevel"/>
    <w:tmpl w:val="3DF8B2A0"/>
    <w:lvl w:ilvl="0" w:tplc="90AA3BD6">
      <w:start w:val="2017"/>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FF6896"/>
    <w:multiLevelType w:val="hybridMultilevel"/>
    <w:tmpl w:val="1900694C"/>
    <w:lvl w:ilvl="0" w:tplc="7E88953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960AC4"/>
    <w:multiLevelType w:val="hybridMultilevel"/>
    <w:tmpl w:val="C884008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5EC5E7D"/>
    <w:multiLevelType w:val="hybridMultilevel"/>
    <w:tmpl w:val="FBD6D1AC"/>
    <w:lvl w:ilvl="0" w:tplc="EED8716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60817ED"/>
    <w:multiLevelType w:val="hybridMultilevel"/>
    <w:tmpl w:val="DF405B6C"/>
    <w:lvl w:ilvl="0" w:tplc="3ADA0F3A">
      <w:start w:val="1"/>
      <w:numFmt w:val="decimal"/>
      <w:lvlText w:val="%1."/>
      <w:lvlJc w:val="left"/>
      <w:pPr>
        <w:ind w:left="720" w:hanging="360"/>
      </w:pPr>
      <w:rPr>
        <w:rFonts w:ascii="Arial" w:hAnsi="Arial" w:cs="Arial" w:hint="default"/>
        <w:color w:val="202122"/>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652C76"/>
    <w:multiLevelType w:val="hybridMultilevel"/>
    <w:tmpl w:val="9484200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825073C"/>
    <w:multiLevelType w:val="hybridMultilevel"/>
    <w:tmpl w:val="68BC792C"/>
    <w:lvl w:ilvl="0" w:tplc="F7540336">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947DB8"/>
    <w:multiLevelType w:val="hybridMultilevel"/>
    <w:tmpl w:val="B24456D0"/>
    <w:lvl w:ilvl="0" w:tplc="E9CCBB4C">
      <w:start w:val="8"/>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05762EA"/>
    <w:multiLevelType w:val="hybridMultilevel"/>
    <w:tmpl w:val="EFB4526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94520E"/>
    <w:multiLevelType w:val="hybridMultilevel"/>
    <w:tmpl w:val="3048B7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E95B4E"/>
    <w:multiLevelType w:val="hybridMultilevel"/>
    <w:tmpl w:val="2070B12E"/>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1" w15:restartNumberingAfterBreak="0">
    <w:nsid w:val="5B453CB7"/>
    <w:multiLevelType w:val="hybridMultilevel"/>
    <w:tmpl w:val="CCC8C7B4"/>
    <w:lvl w:ilvl="0" w:tplc="7E88953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E872E4"/>
    <w:multiLevelType w:val="hybridMultilevel"/>
    <w:tmpl w:val="2F60B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0E7F13"/>
    <w:multiLevelType w:val="hybridMultilevel"/>
    <w:tmpl w:val="22C68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F97801"/>
    <w:multiLevelType w:val="hybridMultilevel"/>
    <w:tmpl w:val="1234A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3F5D06"/>
    <w:multiLevelType w:val="hybridMultilevel"/>
    <w:tmpl w:val="EC2E4D10"/>
    <w:lvl w:ilvl="0" w:tplc="7E9217EE">
      <w:start w:val="1"/>
      <w:numFmt w:val="bullet"/>
      <w:lvlText w:val="•"/>
      <w:lvlJc w:val="left"/>
      <w:pPr>
        <w:ind w:left="720" w:hanging="720"/>
      </w:pPr>
      <w:rPr>
        <w:rFonts w:ascii="Times New Roman" w:eastAsia="Calibri" w:hAnsi="Times New Roman" w:cs="Times New Roman"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6" w15:restartNumberingAfterBreak="0">
    <w:nsid w:val="737E76C2"/>
    <w:multiLevelType w:val="hybridMultilevel"/>
    <w:tmpl w:val="AFC815C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6833D8"/>
    <w:multiLevelType w:val="hybridMultilevel"/>
    <w:tmpl w:val="5D063118"/>
    <w:lvl w:ilvl="0" w:tplc="7E88953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BF6156"/>
    <w:multiLevelType w:val="hybridMultilevel"/>
    <w:tmpl w:val="F27ACEAE"/>
    <w:lvl w:ilvl="0" w:tplc="8CAAD6AA">
      <w:start w:val="1"/>
      <w:numFmt w:val="decimal"/>
      <w:lvlText w:val="%1."/>
      <w:lvlJc w:val="left"/>
      <w:pPr>
        <w:ind w:left="1080" w:hanging="360"/>
      </w:pPr>
      <w:rPr>
        <w:rFonts w:ascii="Times New Roman" w:eastAsia="MS Mincho"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7217ED8"/>
    <w:multiLevelType w:val="hybridMultilevel"/>
    <w:tmpl w:val="EE247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B415EF"/>
    <w:multiLevelType w:val="hybridMultilevel"/>
    <w:tmpl w:val="9A1C8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E312A4"/>
    <w:multiLevelType w:val="hybridMultilevel"/>
    <w:tmpl w:val="ECE8215E"/>
    <w:lvl w:ilvl="0" w:tplc="3F1C8AB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25"/>
  </w:num>
  <w:num w:numId="4">
    <w:abstractNumId w:val="12"/>
  </w:num>
  <w:num w:numId="5">
    <w:abstractNumId w:val="9"/>
  </w:num>
  <w:num w:numId="6">
    <w:abstractNumId w:val="20"/>
  </w:num>
  <w:num w:numId="7">
    <w:abstractNumId w:val="29"/>
  </w:num>
  <w:num w:numId="8">
    <w:abstractNumId w:val="27"/>
  </w:num>
  <w:num w:numId="9">
    <w:abstractNumId w:val="24"/>
  </w:num>
  <w:num w:numId="10">
    <w:abstractNumId w:val="21"/>
  </w:num>
  <w:num w:numId="11">
    <w:abstractNumId w:val="8"/>
  </w:num>
  <w:num w:numId="12">
    <w:abstractNumId w:val="19"/>
  </w:num>
  <w:num w:numId="13">
    <w:abstractNumId w:val="3"/>
  </w:num>
  <w:num w:numId="14">
    <w:abstractNumId w:val="7"/>
  </w:num>
  <w:num w:numId="15">
    <w:abstractNumId w:val="15"/>
  </w:num>
  <w:num w:numId="16">
    <w:abstractNumId w:val="18"/>
  </w:num>
  <w:num w:numId="17">
    <w:abstractNumId w:val="17"/>
  </w:num>
  <w:num w:numId="18">
    <w:abstractNumId w:val="1"/>
  </w:num>
  <w:num w:numId="19">
    <w:abstractNumId w:val="6"/>
  </w:num>
  <w:num w:numId="20">
    <w:abstractNumId w:val="22"/>
  </w:num>
  <w:num w:numId="21">
    <w:abstractNumId w:val="13"/>
  </w:num>
  <w:num w:numId="22">
    <w:abstractNumId w:val="11"/>
  </w:num>
  <w:num w:numId="23">
    <w:abstractNumId w:val="16"/>
  </w:num>
  <w:num w:numId="24">
    <w:abstractNumId w:val="0"/>
  </w:num>
  <w:num w:numId="25">
    <w:abstractNumId w:val="2"/>
  </w:num>
  <w:num w:numId="26">
    <w:abstractNumId w:val="26"/>
  </w:num>
  <w:num w:numId="27">
    <w:abstractNumId w:val="14"/>
  </w:num>
  <w:num w:numId="28">
    <w:abstractNumId w:val="23"/>
  </w:num>
  <w:num w:numId="29">
    <w:abstractNumId w:val="31"/>
  </w:num>
  <w:num w:numId="30">
    <w:abstractNumId w:val="28"/>
  </w:num>
  <w:num w:numId="31">
    <w:abstractNumId w:val="30"/>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5CA"/>
    <w:rsid w:val="00002FDA"/>
    <w:rsid w:val="0001581F"/>
    <w:rsid w:val="00027DBA"/>
    <w:rsid w:val="000310BA"/>
    <w:rsid w:val="00044810"/>
    <w:rsid w:val="00047A30"/>
    <w:rsid w:val="0006018C"/>
    <w:rsid w:val="0006460B"/>
    <w:rsid w:val="00066036"/>
    <w:rsid w:val="00072ED0"/>
    <w:rsid w:val="00075397"/>
    <w:rsid w:val="00091AC1"/>
    <w:rsid w:val="00093F4D"/>
    <w:rsid w:val="000B5A57"/>
    <w:rsid w:val="000D25B1"/>
    <w:rsid w:val="000D78F6"/>
    <w:rsid w:val="000E4909"/>
    <w:rsid w:val="000E60B4"/>
    <w:rsid w:val="000E6F9B"/>
    <w:rsid w:val="000F2DE4"/>
    <w:rsid w:val="000F5EE3"/>
    <w:rsid w:val="000F5EF8"/>
    <w:rsid w:val="000F6225"/>
    <w:rsid w:val="000F7DCD"/>
    <w:rsid w:val="00102F72"/>
    <w:rsid w:val="00103C86"/>
    <w:rsid w:val="001100A5"/>
    <w:rsid w:val="00113A32"/>
    <w:rsid w:val="001144E3"/>
    <w:rsid w:val="00117EED"/>
    <w:rsid w:val="001210B9"/>
    <w:rsid w:val="00134966"/>
    <w:rsid w:val="001379F3"/>
    <w:rsid w:val="0014340F"/>
    <w:rsid w:val="001558F5"/>
    <w:rsid w:val="0016664C"/>
    <w:rsid w:val="00176685"/>
    <w:rsid w:val="00181375"/>
    <w:rsid w:val="00196EFA"/>
    <w:rsid w:val="001A1C7B"/>
    <w:rsid w:val="001A4A69"/>
    <w:rsid w:val="001C70E9"/>
    <w:rsid w:val="001D080E"/>
    <w:rsid w:val="001E4573"/>
    <w:rsid w:val="001F1CB7"/>
    <w:rsid w:val="001F6974"/>
    <w:rsid w:val="002004A9"/>
    <w:rsid w:val="00207FD0"/>
    <w:rsid w:val="002167FB"/>
    <w:rsid w:val="002304A9"/>
    <w:rsid w:val="0023260D"/>
    <w:rsid w:val="00234515"/>
    <w:rsid w:val="002366CA"/>
    <w:rsid w:val="002426E5"/>
    <w:rsid w:val="00243955"/>
    <w:rsid w:val="002713A3"/>
    <w:rsid w:val="002742AD"/>
    <w:rsid w:val="002868AF"/>
    <w:rsid w:val="00291D19"/>
    <w:rsid w:val="0029229F"/>
    <w:rsid w:val="002B0A97"/>
    <w:rsid w:val="002B7AA9"/>
    <w:rsid w:val="002C0382"/>
    <w:rsid w:val="002C308B"/>
    <w:rsid w:val="002E108A"/>
    <w:rsid w:val="002E3567"/>
    <w:rsid w:val="002E571D"/>
    <w:rsid w:val="002E60B7"/>
    <w:rsid w:val="002F7ABA"/>
    <w:rsid w:val="00302C64"/>
    <w:rsid w:val="00312FD4"/>
    <w:rsid w:val="003242B1"/>
    <w:rsid w:val="00324DBC"/>
    <w:rsid w:val="00336869"/>
    <w:rsid w:val="00344B4E"/>
    <w:rsid w:val="0034507D"/>
    <w:rsid w:val="00354846"/>
    <w:rsid w:val="00357054"/>
    <w:rsid w:val="00367CA7"/>
    <w:rsid w:val="00374625"/>
    <w:rsid w:val="0037678C"/>
    <w:rsid w:val="003821E3"/>
    <w:rsid w:val="00396ECE"/>
    <w:rsid w:val="003A7F21"/>
    <w:rsid w:val="003B2982"/>
    <w:rsid w:val="003B7BD5"/>
    <w:rsid w:val="003C6D1C"/>
    <w:rsid w:val="003D2D9D"/>
    <w:rsid w:val="003D4393"/>
    <w:rsid w:val="003E4657"/>
    <w:rsid w:val="003F1547"/>
    <w:rsid w:val="003F52BA"/>
    <w:rsid w:val="004039BF"/>
    <w:rsid w:val="00410143"/>
    <w:rsid w:val="00424A2E"/>
    <w:rsid w:val="00437430"/>
    <w:rsid w:val="00437A45"/>
    <w:rsid w:val="00441AFE"/>
    <w:rsid w:val="00441FF8"/>
    <w:rsid w:val="00453FEB"/>
    <w:rsid w:val="00463C25"/>
    <w:rsid w:val="0046543D"/>
    <w:rsid w:val="004707BA"/>
    <w:rsid w:val="00490547"/>
    <w:rsid w:val="00490AD0"/>
    <w:rsid w:val="004928C0"/>
    <w:rsid w:val="00492DE0"/>
    <w:rsid w:val="004C22A6"/>
    <w:rsid w:val="004C5AE2"/>
    <w:rsid w:val="004D283B"/>
    <w:rsid w:val="004D402C"/>
    <w:rsid w:val="004E1620"/>
    <w:rsid w:val="00500CDB"/>
    <w:rsid w:val="005072C5"/>
    <w:rsid w:val="005147F0"/>
    <w:rsid w:val="0051670C"/>
    <w:rsid w:val="00525B7E"/>
    <w:rsid w:val="00532808"/>
    <w:rsid w:val="00533272"/>
    <w:rsid w:val="00534E62"/>
    <w:rsid w:val="00542496"/>
    <w:rsid w:val="00546984"/>
    <w:rsid w:val="00550CEA"/>
    <w:rsid w:val="00552298"/>
    <w:rsid w:val="0055730B"/>
    <w:rsid w:val="00574E6C"/>
    <w:rsid w:val="00585098"/>
    <w:rsid w:val="00586E54"/>
    <w:rsid w:val="00590167"/>
    <w:rsid w:val="005B44C5"/>
    <w:rsid w:val="005B66E9"/>
    <w:rsid w:val="005B72D7"/>
    <w:rsid w:val="005D31F0"/>
    <w:rsid w:val="005E13CA"/>
    <w:rsid w:val="005E4A26"/>
    <w:rsid w:val="005E5A3C"/>
    <w:rsid w:val="005E69E6"/>
    <w:rsid w:val="005F0BBC"/>
    <w:rsid w:val="005F21BA"/>
    <w:rsid w:val="005F6AB3"/>
    <w:rsid w:val="00600C60"/>
    <w:rsid w:val="006017D3"/>
    <w:rsid w:val="00606F40"/>
    <w:rsid w:val="0061656F"/>
    <w:rsid w:val="006179BD"/>
    <w:rsid w:val="00631D55"/>
    <w:rsid w:val="00643B12"/>
    <w:rsid w:val="006479F8"/>
    <w:rsid w:val="0066166B"/>
    <w:rsid w:val="00663569"/>
    <w:rsid w:val="0066438A"/>
    <w:rsid w:val="006732C4"/>
    <w:rsid w:val="006765A3"/>
    <w:rsid w:val="006861DB"/>
    <w:rsid w:val="006A0D37"/>
    <w:rsid w:val="006A7C22"/>
    <w:rsid w:val="006C0755"/>
    <w:rsid w:val="006C2308"/>
    <w:rsid w:val="006C2F98"/>
    <w:rsid w:val="006D421C"/>
    <w:rsid w:val="006D4D39"/>
    <w:rsid w:val="006D560E"/>
    <w:rsid w:val="006E7E64"/>
    <w:rsid w:val="006F41B1"/>
    <w:rsid w:val="006F5D65"/>
    <w:rsid w:val="006F66E1"/>
    <w:rsid w:val="007053AC"/>
    <w:rsid w:val="00715DE2"/>
    <w:rsid w:val="0072055C"/>
    <w:rsid w:val="007231A9"/>
    <w:rsid w:val="007315F4"/>
    <w:rsid w:val="00731F00"/>
    <w:rsid w:val="007369CF"/>
    <w:rsid w:val="00737402"/>
    <w:rsid w:val="00740CCD"/>
    <w:rsid w:val="007447AA"/>
    <w:rsid w:val="007454C4"/>
    <w:rsid w:val="00751BEF"/>
    <w:rsid w:val="00754C3F"/>
    <w:rsid w:val="00756045"/>
    <w:rsid w:val="00756FA6"/>
    <w:rsid w:val="00760293"/>
    <w:rsid w:val="00774C0F"/>
    <w:rsid w:val="00774CC9"/>
    <w:rsid w:val="00775A05"/>
    <w:rsid w:val="007830D9"/>
    <w:rsid w:val="00785430"/>
    <w:rsid w:val="00790FAD"/>
    <w:rsid w:val="007931E9"/>
    <w:rsid w:val="0079607C"/>
    <w:rsid w:val="007A25AA"/>
    <w:rsid w:val="007B3016"/>
    <w:rsid w:val="007B437F"/>
    <w:rsid w:val="007B4940"/>
    <w:rsid w:val="007B4944"/>
    <w:rsid w:val="007F02F0"/>
    <w:rsid w:val="007F2722"/>
    <w:rsid w:val="007F3731"/>
    <w:rsid w:val="007F7BD0"/>
    <w:rsid w:val="008060B1"/>
    <w:rsid w:val="00807F57"/>
    <w:rsid w:val="0081195F"/>
    <w:rsid w:val="00821B0D"/>
    <w:rsid w:val="0082648F"/>
    <w:rsid w:val="008275B3"/>
    <w:rsid w:val="00836593"/>
    <w:rsid w:val="00843818"/>
    <w:rsid w:val="00845169"/>
    <w:rsid w:val="00845D34"/>
    <w:rsid w:val="00860F1B"/>
    <w:rsid w:val="00866E4A"/>
    <w:rsid w:val="00866FE4"/>
    <w:rsid w:val="008675CA"/>
    <w:rsid w:val="00871884"/>
    <w:rsid w:val="008721EC"/>
    <w:rsid w:val="00876CDA"/>
    <w:rsid w:val="00882320"/>
    <w:rsid w:val="00887452"/>
    <w:rsid w:val="0088759D"/>
    <w:rsid w:val="0089141E"/>
    <w:rsid w:val="008A4631"/>
    <w:rsid w:val="008B3BEF"/>
    <w:rsid w:val="008B5064"/>
    <w:rsid w:val="008B554B"/>
    <w:rsid w:val="008D0064"/>
    <w:rsid w:val="008D3090"/>
    <w:rsid w:val="008D405B"/>
    <w:rsid w:val="008E4E29"/>
    <w:rsid w:val="00902078"/>
    <w:rsid w:val="00912624"/>
    <w:rsid w:val="00912DE2"/>
    <w:rsid w:val="00917001"/>
    <w:rsid w:val="00924BCE"/>
    <w:rsid w:val="00946177"/>
    <w:rsid w:val="00946905"/>
    <w:rsid w:val="00954EE2"/>
    <w:rsid w:val="00955142"/>
    <w:rsid w:val="00966A6F"/>
    <w:rsid w:val="00970FB3"/>
    <w:rsid w:val="0098388C"/>
    <w:rsid w:val="00990DC6"/>
    <w:rsid w:val="00996A49"/>
    <w:rsid w:val="009A751D"/>
    <w:rsid w:val="009B59C6"/>
    <w:rsid w:val="009D108C"/>
    <w:rsid w:val="009F0A34"/>
    <w:rsid w:val="009F14DE"/>
    <w:rsid w:val="00A00994"/>
    <w:rsid w:val="00A047BC"/>
    <w:rsid w:val="00A149A0"/>
    <w:rsid w:val="00A26956"/>
    <w:rsid w:val="00A31AB4"/>
    <w:rsid w:val="00A34601"/>
    <w:rsid w:val="00A35838"/>
    <w:rsid w:val="00A36FC0"/>
    <w:rsid w:val="00A43404"/>
    <w:rsid w:val="00A5143A"/>
    <w:rsid w:val="00A51C5A"/>
    <w:rsid w:val="00A535BB"/>
    <w:rsid w:val="00A55748"/>
    <w:rsid w:val="00A560CA"/>
    <w:rsid w:val="00A57B8A"/>
    <w:rsid w:val="00A60174"/>
    <w:rsid w:val="00A606C6"/>
    <w:rsid w:val="00A84AA3"/>
    <w:rsid w:val="00A927A3"/>
    <w:rsid w:val="00AB1631"/>
    <w:rsid w:val="00AB44E7"/>
    <w:rsid w:val="00AB606C"/>
    <w:rsid w:val="00AC3EAA"/>
    <w:rsid w:val="00AC5F2F"/>
    <w:rsid w:val="00AC64F2"/>
    <w:rsid w:val="00AC7B7F"/>
    <w:rsid w:val="00AD4A8D"/>
    <w:rsid w:val="00AE0C17"/>
    <w:rsid w:val="00AE1776"/>
    <w:rsid w:val="00AE1B09"/>
    <w:rsid w:val="00AE74DA"/>
    <w:rsid w:val="00AF4334"/>
    <w:rsid w:val="00AF5515"/>
    <w:rsid w:val="00B24768"/>
    <w:rsid w:val="00B251A0"/>
    <w:rsid w:val="00B360E3"/>
    <w:rsid w:val="00B42BC0"/>
    <w:rsid w:val="00B473C2"/>
    <w:rsid w:val="00B53A46"/>
    <w:rsid w:val="00B61C6C"/>
    <w:rsid w:val="00B71040"/>
    <w:rsid w:val="00B77E5A"/>
    <w:rsid w:val="00B81EDB"/>
    <w:rsid w:val="00B833DC"/>
    <w:rsid w:val="00BA23DA"/>
    <w:rsid w:val="00BA3A58"/>
    <w:rsid w:val="00BA74EA"/>
    <w:rsid w:val="00BB35FA"/>
    <w:rsid w:val="00BC0C18"/>
    <w:rsid w:val="00BC5DEA"/>
    <w:rsid w:val="00BD10F8"/>
    <w:rsid w:val="00BD2CC2"/>
    <w:rsid w:val="00BD556C"/>
    <w:rsid w:val="00BD57EB"/>
    <w:rsid w:val="00BD627F"/>
    <w:rsid w:val="00BD657C"/>
    <w:rsid w:val="00BE5798"/>
    <w:rsid w:val="00C000E6"/>
    <w:rsid w:val="00C053AB"/>
    <w:rsid w:val="00C2495B"/>
    <w:rsid w:val="00C3398A"/>
    <w:rsid w:val="00C35BE7"/>
    <w:rsid w:val="00C35D90"/>
    <w:rsid w:val="00C40A44"/>
    <w:rsid w:val="00C43F84"/>
    <w:rsid w:val="00C44FB4"/>
    <w:rsid w:val="00C4676E"/>
    <w:rsid w:val="00C512AD"/>
    <w:rsid w:val="00C725F0"/>
    <w:rsid w:val="00C83A37"/>
    <w:rsid w:val="00C853DC"/>
    <w:rsid w:val="00C8660A"/>
    <w:rsid w:val="00C90F68"/>
    <w:rsid w:val="00C9313A"/>
    <w:rsid w:val="00C933E4"/>
    <w:rsid w:val="00C96FFB"/>
    <w:rsid w:val="00CA1DEC"/>
    <w:rsid w:val="00CA5DAC"/>
    <w:rsid w:val="00CB5A2B"/>
    <w:rsid w:val="00CC3D10"/>
    <w:rsid w:val="00CC51DB"/>
    <w:rsid w:val="00CC5563"/>
    <w:rsid w:val="00CC5DAE"/>
    <w:rsid w:val="00CD78C5"/>
    <w:rsid w:val="00CE1938"/>
    <w:rsid w:val="00CE1B8E"/>
    <w:rsid w:val="00CE1CCD"/>
    <w:rsid w:val="00CE792E"/>
    <w:rsid w:val="00D04C84"/>
    <w:rsid w:val="00D06A14"/>
    <w:rsid w:val="00D15CB7"/>
    <w:rsid w:val="00D1756B"/>
    <w:rsid w:val="00D33FE1"/>
    <w:rsid w:val="00D420BE"/>
    <w:rsid w:val="00D431F6"/>
    <w:rsid w:val="00D4642E"/>
    <w:rsid w:val="00D51EAB"/>
    <w:rsid w:val="00D57538"/>
    <w:rsid w:val="00D76EDF"/>
    <w:rsid w:val="00D811F2"/>
    <w:rsid w:val="00D85048"/>
    <w:rsid w:val="00D87362"/>
    <w:rsid w:val="00D92EAC"/>
    <w:rsid w:val="00D930CB"/>
    <w:rsid w:val="00D93BF7"/>
    <w:rsid w:val="00D96944"/>
    <w:rsid w:val="00DA3ABC"/>
    <w:rsid w:val="00DB0922"/>
    <w:rsid w:val="00DB6018"/>
    <w:rsid w:val="00DD2F87"/>
    <w:rsid w:val="00DD39E9"/>
    <w:rsid w:val="00DF3847"/>
    <w:rsid w:val="00E00700"/>
    <w:rsid w:val="00E03419"/>
    <w:rsid w:val="00E035F4"/>
    <w:rsid w:val="00E1477A"/>
    <w:rsid w:val="00E208D6"/>
    <w:rsid w:val="00E276BB"/>
    <w:rsid w:val="00E405F6"/>
    <w:rsid w:val="00E4101E"/>
    <w:rsid w:val="00E52099"/>
    <w:rsid w:val="00E52855"/>
    <w:rsid w:val="00E543EC"/>
    <w:rsid w:val="00E54C97"/>
    <w:rsid w:val="00E6169C"/>
    <w:rsid w:val="00E62EEB"/>
    <w:rsid w:val="00E86937"/>
    <w:rsid w:val="00EA380C"/>
    <w:rsid w:val="00EB58E4"/>
    <w:rsid w:val="00EC41B8"/>
    <w:rsid w:val="00ED03BA"/>
    <w:rsid w:val="00ED23CC"/>
    <w:rsid w:val="00EF1D18"/>
    <w:rsid w:val="00F04D64"/>
    <w:rsid w:val="00F06FBD"/>
    <w:rsid w:val="00F0711C"/>
    <w:rsid w:val="00F13A13"/>
    <w:rsid w:val="00F16D73"/>
    <w:rsid w:val="00F2299C"/>
    <w:rsid w:val="00F3210B"/>
    <w:rsid w:val="00F415A5"/>
    <w:rsid w:val="00F4577C"/>
    <w:rsid w:val="00F602FF"/>
    <w:rsid w:val="00F62792"/>
    <w:rsid w:val="00F65374"/>
    <w:rsid w:val="00F67AE6"/>
    <w:rsid w:val="00F71BFB"/>
    <w:rsid w:val="00F768A2"/>
    <w:rsid w:val="00F901D3"/>
    <w:rsid w:val="00F9129C"/>
    <w:rsid w:val="00F93524"/>
    <w:rsid w:val="00FA1DBF"/>
    <w:rsid w:val="00FA3B23"/>
    <w:rsid w:val="00FA3C79"/>
    <w:rsid w:val="00FC70DD"/>
    <w:rsid w:val="00FD458B"/>
    <w:rsid w:val="00FE3C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0E40"/>
  <w15:docId w15:val="{35BCB630-F504-47CF-9817-8BF4EDD01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675CA"/>
    <w:rPr>
      <w:rFonts w:ascii="Arial" w:eastAsia="Times New Roman" w:hAnsi="Arial" w:cs="Times New Roman"/>
      <w:sz w:val="22"/>
      <w:szCs w:val="20"/>
      <w:lang w:val="en-GB"/>
    </w:rPr>
  </w:style>
  <w:style w:type="paragraph" w:styleId="Heading2">
    <w:name w:val="heading 2"/>
    <w:basedOn w:val="Normal"/>
    <w:next w:val="Normal"/>
    <w:link w:val="Heading2Char"/>
    <w:uiPriority w:val="9"/>
    <w:unhideWhenUsed/>
    <w:qFormat/>
    <w:rsid w:val="008675CA"/>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5CA"/>
    <w:rPr>
      <w:rFonts w:ascii="Calibri" w:eastAsia="Times New Roman" w:hAnsi="Calibri" w:cs="Times New Roman"/>
      <w:b/>
      <w:bCs/>
      <w:i/>
      <w:szCs w:val="26"/>
      <w:lang w:val="en-GB"/>
    </w:rPr>
  </w:style>
  <w:style w:type="paragraph" w:styleId="BodyText">
    <w:name w:val="Body Text"/>
    <w:basedOn w:val="Normal"/>
    <w:link w:val="BodyTextChar"/>
    <w:uiPriority w:val="99"/>
    <w:unhideWhenUsed/>
    <w:qFormat/>
    <w:rsid w:val="008675CA"/>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8675CA"/>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8675C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75CA"/>
    <w:rPr>
      <w:rFonts w:ascii="Times New Roman" w:eastAsia="Times New Roman" w:hAnsi="Times New Roman" w:cs="Times New Roman"/>
      <w:sz w:val="18"/>
      <w:szCs w:val="18"/>
      <w:lang w:val="en-GB"/>
    </w:rPr>
  </w:style>
  <w:style w:type="paragraph" w:styleId="FootnoteText">
    <w:name w:val="footnote text"/>
    <w:basedOn w:val="Normal"/>
    <w:link w:val="FootnoteTextChar"/>
    <w:uiPriority w:val="99"/>
    <w:semiHidden/>
    <w:unhideWhenUsed/>
    <w:rsid w:val="00606F40"/>
    <w:rPr>
      <w:sz w:val="20"/>
    </w:rPr>
  </w:style>
  <w:style w:type="character" w:customStyle="1" w:styleId="FootnoteTextChar">
    <w:name w:val="Footnote Text Char"/>
    <w:basedOn w:val="DefaultParagraphFont"/>
    <w:link w:val="FootnoteText"/>
    <w:uiPriority w:val="99"/>
    <w:semiHidden/>
    <w:rsid w:val="00606F40"/>
    <w:rPr>
      <w:rFonts w:ascii="Arial" w:eastAsia="Times New Roman" w:hAnsi="Arial" w:cs="Times New Roman"/>
      <w:sz w:val="20"/>
      <w:szCs w:val="20"/>
      <w:lang w:val="en-GB"/>
    </w:rPr>
  </w:style>
  <w:style w:type="character" w:styleId="FootnoteReference">
    <w:name w:val="footnote reference"/>
    <w:basedOn w:val="DefaultParagraphFont"/>
    <w:uiPriority w:val="99"/>
    <w:semiHidden/>
    <w:unhideWhenUsed/>
    <w:rsid w:val="00606F40"/>
    <w:rPr>
      <w:vertAlign w:val="superscript"/>
    </w:rPr>
  </w:style>
  <w:style w:type="character" w:styleId="CommentReference">
    <w:name w:val="annotation reference"/>
    <w:basedOn w:val="DefaultParagraphFont"/>
    <w:uiPriority w:val="99"/>
    <w:semiHidden/>
    <w:unhideWhenUsed/>
    <w:rsid w:val="00606F40"/>
    <w:rPr>
      <w:sz w:val="16"/>
      <w:szCs w:val="16"/>
    </w:rPr>
  </w:style>
  <w:style w:type="paragraph" w:styleId="CommentText">
    <w:name w:val="annotation text"/>
    <w:basedOn w:val="Normal"/>
    <w:link w:val="CommentTextChar"/>
    <w:uiPriority w:val="99"/>
    <w:unhideWhenUsed/>
    <w:rsid w:val="00606F40"/>
    <w:rPr>
      <w:sz w:val="20"/>
    </w:rPr>
  </w:style>
  <w:style w:type="character" w:customStyle="1" w:styleId="CommentTextChar">
    <w:name w:val="Comment Text Char"/>
    <w:basedOn w:val="DefaultParagraphFont"/>
    <w:link w:val="CommentText"/>
    <w:uiPriority w:val="99"/>
    <w:rsid w:val="00606F40"/>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06F40"/>
    <w:rPr>
      <w:b/>
      <w:bCs/>
    </w:rPr>
  </w:style>
  <w:style w:type="character" w:customStyle="1" w:styleId="CommentSubjectChar">
    <w:name w:val="Comment Subject Char"/>
    <w:basedOn w:val="CommentTextChar"/>
    <w:link w:val="CommentSubject"/>
    <w:uiPriority w:val="99"/>
    <w:semiHidden/>
    <w:rsid w:val="00606F40"/>
    <w:rPr>
      <w:rFonts w:ascii="Arial" w:eastAsia="Times New Roman" w:hAnsi="Arial" w:cs="Times New Roman"/>
      <w:b/>
      <w:bCs/>
      <w:sz w:val="20"/>
      <w:szCs w:val="20"/>
      <w:lang w:val="en-GB"/>
    </w:rPr>
  </w:style>
  <w:style w:type="character" w:styleId="Hyperlink">
    <w:name w:val="Hyperlink"/>
    <w:basedOn w:val="DefaultParagraphFont"/>
    <w:uiPriority w:val="99"/>
    <w:unhideWhenUsed/>
    <w:rsid w:val="007F7BD0"/>
    <w:rPr>
      <w:color w:val="0563C1" w:themeColor="hyperlink"/>
      <w:u w:val="single"/>
    </w:rPr>
  </w:style>
  <w:style w:type="character" w:styleId="FollowedHyperlink">
    <w:name w:val="FollowedHyperlink"/>
    <w:basedOn w:val="DefaultParagraphFont"/>
    <w:uiPriority w:val="99"/>
    <w:semiHidden/>
    <w:unhideWhenUsed/>
    <w:rsid w:val="001379F3"/>
    <w:rPr>
      <w:color w:val="954F72" w:themeColor="followedHyperlink"/>
      <w:u w:val="single"/>
    </w:rPr>
  </w:style>
  <w:style w:type="paragraph" w:styleId="ListParagraph">
    <w:name w:val="List Paragraph"/>
    <w:aliases w:val="Normal 1,List Paragraph1,List Paragraph (numbered (a)),List Paragraph 1,Akapit z listą BS,Bullets,Dot pt,F5 List Paragraph,List Paragraph Char Char Char,Indicator Text,Numbered Para 1,Bullet 1,Bullet Points,List Paragraph Char Char,L,lp1"/>
    <w:basedOn w:val="Normal"/>
    <w:link w:val="ListParagraphChar"/>
    <w:uiPriority w:val="34"/>
    <w:qFormat/>
    <w:rsid w:val="00902078"/>
    <w:pPr>
      <w:ind w:left="720"/>
    </w:pPr>
    <w:rPr>
      <w:rFonts w:ascii="Calibri" w:eastAsia="Calibri" w:hAnsi="Calibri"/>
      <w:szCs w:val="22"/>
      <w:lang w:val="sq-AL"/>
    </w:rPr>
  </w:style>
  <w:style w:type="character" w:customStyle="1" w:styleId="ListParagraphChar">
    <w:name w:val="List Paragraph Char"/>
    <w:aliases w:val="Normal 1 Char,List Paragraph1 Char,List Paragraph (numbered (a)) Char,List Paragraph 1 Char,Akapit z listą BS Char,Bullets Char,Dot pt Char,F5 List Paragraph Char,List Paragraph Char Char Char Char,Indicator Text Char,Bullet 1 Char"/>
    <w:link w:val="ListParagraph"/>
    <w:uiPriority w:val="34"/>
    <w:qFormat/>
    <w:locked/>
    <w:rsid w:val="00902078"/>
    <w:rPr>
      <w:rFonts w:ascii="Calibri" w:eastAsia="Calibri" w:hAnsi="Calibri" w:cs="Times New Roman"/>
      <w:sz w:val="22"/>
      <w:szCs w:val="22"/>
      <w:lang w:val="sq-AL"/>
    </w:rPr>
  </w:style>
  <w:style w:type="paragraph" w:styleId="NoSpacing">
    <w:name w:val="No Spacing"/>
    <w:link w:val="NoSpacingChar"/>
    <w:uiPriority w:val="1"/>
    <w:qFormat/>
    <w:rsid w:val="002713A3"/>
    <w:rPr>
      <w:rFonts w:ascii="Arial" w:eastAsia="Times New Roman" w:hAnsi="Arial" w:cs="Times New Roman"/>
      <w:sz w:val="22"/>
      <w:szCs w:val="20"/>
      <w:lang w:val="en-GB"/>
    </w:rPr>
  </w:style>
  <w:style w:type="character" w:customStyle="1" w:styleId="NoSpacingChar">
    <w:name w:val="No Spacing Char"/>
    <w:basedOn w:val="DefaultParagraphFont"/>
    <w:link w:val="NoSpacing"/>
    <w:uiPriority w:val="1"/>
    <w:rsid w:val="00B81EDB"/>
    <w:rPr>
      <w:rFonts w:ascii="Arial" w:eastAsia="Times New Roman" w:hAnsi="Arial" w:cs="Times New Roman"/>
      <w:sz w:val="22"/>
      <w:szCs w:val="20"/>
      <w:lang w:val="en-GB"/>
    </w:rPr>
  </w:style>
  <w:style w:type="paragraph" w:customStyle="1" w:styleId="cm9">
    <w:name w:val="cm9"/>
    <w:basedOn w:val="Normal"/>
    <w:rsid w:val="00002FDA"/>
    <w:pPr>
      <w:autoSpaceDE w:val="0"/>
      <w:autoSpaceDN w:val="0"/>
      <w:spacing w:after="928"/>
    </w:pPr>
    <w:rPr>
      <w:rFonts w:cs="Arial"/>
      <w:noProof/>
      <w:sz w:val="24"/>
      <w:szCs w:val="24"/>
      <w:lang w:val="sq-AL" w:bidi="sq-AL"/>
    </w:rPr>
  </w:style>
  <w:style w:type="table" w:styleId="TableGrid">
    <w:name w:val="Table Grid"/>
    <w:basedOn w:val="TableNormal"/>
    <w:rsid w:val="00002FDA"/>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qFormat/>
    <w:rsid w:val="006C2F98"/>
    <w:pPr>
      <w:autoSpaceDE w:val="0"/>
      <w:autoSpaceDN w:val="0"/>
      <w:adjustRightInd w:val="0"/>
    </w:pPr>
    <w:rPr>
      <w:rFonts w:ascii="Lucida Sans Unicode" w:eastAsia="Times New Roman" w:hAnsi="Lucida Sans Unicode" w:cs="Lucida Sans Unicode"/>
      <w:color w:val="000000"/>
      <w:lang w:val="sq-AL" w:eastAsia="sq-AL"/>
    </w:rPr>
  </w:style>
  <w:style w:type="character" w:customStyle="1" w:styleId="DefaultChar">
    <w:name w:val="Default Char"/>
    <w:link w:val="Default"/>
    <w:locked/>
    <w:rsid w:val="006C2F98"/>
    <w:rPr>
      <w:rFonts w:ascii="Lucida Sans Unicode" w:eastAsia="Times New Roman" w:hAnsi="Lucida Sans Unicode" w:cs="Lucida Sans Unicode"/>
      <w:color w:val="000000"/>
      <w:lang w:val="sq-AL" w:eastAsia="sq-AL"/>
    </w:rPr>
  </w:style>
  <w:style w:type="paragraph" w:customStyle="1" w:styleId="xmsonormal">
    <w:name w:val="x_msonormal"/>
    <w:basedOn w:val="Normal"/>
    <w:rsid w:val="006C2F98"/>
    <w:pPr>
      <w:spacing w:before="100" w:beforeAutospacing="1" w:after="100" w:afterAutospacing="1"/>
    </w:pPr>
    <w:rPr>
      <w:rFonts w:ascii="Times New Roman" w:eastAsia="Calibri" w:hAnsi="Times New Roman"/>
      <w:noProof/>
      <w:sz w:val="24"/>
      <w:szCs w:val="24"/>
      <w:lang w:val="sq-AL"/>
    </w:rPr>
  </w:style>
  <w:style w:type="character" w:customStyle="1" w:styleId="tlid-translation">
    <w:name w:val="tlid-translation"/>
    <w:rsid w:val="006C2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32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smira.Hoxha@mb.gov.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onsultimipublik.gov.a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q.wikipedia.org/wiki/UEFA" TargetMode="External"/><Relationship Id="rId5" Type="http://schemas.openxmlformats.org/officeDocument/2006/relationships/footnotes" Target="footnotes.xml"/><Relationship Id="rId10" Type="http://schemas.openxmlformats.org/officeDocument/2006/relationships/hyperlink" Target="https://sq.wikipedia.org/wiki/FIFA" TargetMode="External"/><Relationship Id="rId4" Type="http://schemas.openxmlformats.org/officeDocument/2006/relationships/webSettings" Target="webSettings.xml"/><Relationship Id="rId9" Type="http://schemas.openxmlformats.org/officeDocument/2006/relationships/hyperlink" Target="mailto:besmira.hoxha@mb.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5</Pages>
  <Words>1552</Words>
  <Characters>8849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Vidačak</dc:creator>
  <cp:lastModifiedBy>Besmira Hoxha</cp:lastModifiedBy>
  <cp:revision>262</cp:revision>
  <dcterms:created xsi:type="dcterms:W3CDTF">2022-05-10T07:54:00Z</dcterms:created>
  <dcterms:modified xsi:type="dcterms:W3CDTF">2023-03-31T11:23:00Z</dcterms:modified>
</cp:coreProperties>
</file>