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372E9" w14:textId="77777777" w:rsidR="00835754" w:rsidRPr="00A84B46" w:rsidRDefault="00835754" w:rsidP="00835754">
      <w:pPr>
        <w:spacing w:after="120" w:line="276" w:lineRule="auto"/>
        <w:contextualSpacing/>
        <w:jc w:val="center"/>
        <w:rPr>
          <w:rFonts w:eastAsia="MS Mincho"/>
          <w:b/>
          <w:color w:val="000000"/>
          <w:sz w:val="28"/>
          <w:szCs w:val="28"/>
          <w:lang w:val="sq-AL"/>
        </w:rPr>
      </w:pPr>
      <w:bookmarkStart w:id="0" w:name="_GoBack"/>
      <w:bookmarkEnd w:id="0"/>
      <w:r w:rsidRPr="00A84B46">
        <w:rPr>
          <w:rFonts w:eastAsia="MS Mincho"/>
          <w:b/>
          <w:color w:val="000000"/>
          <w:sz w:val="28"/>
          <w:szCs w:val="28"/>
          <w:lang w:val="sq-AL"/>
        </w:rPr>
        <w:t>RELACION</w:t>
      </w:r>
    </w:p>
    <w:p w14:paraId="686C1934" w14:textId="77777777" w:rsidR="00835754" w:rsidRPr="00A84B46" w:rsidRDefault="00835754" w:rsidP="00835754">
      <w:pPr>
        <w:pStyle w:val="BodyText"/>
        <w:shd w:val="clear" w:color="auto" w:fill="auto"/>
        <w:spacing w:after="100" w:line="276" w:lineRule="auto"/>
        <w:ind w:firstLine="0"/>
        <w:jc w:val="center"/>
        <w:rPr>
          <w:rFonts w:eastAsia="MS Mincho"/>
          <w:b/>
          <w:color w:val="000000"/>
          <w:sz w:val="28"/>
          <w:szCs w:val="28"/>
          <w:lang w:val="sq-AL"/>
        </w:rPr>
      </w:pPr>
      <w:r w:rsidRPr="00A84B46">
        <w:rPr>
          <w:rFonts w:ascii="Times New Roman" w:eastAsia="MS Mincho" w:hAnsi="Times New Roman" w:cs="Times New Roman"/>
          <w:b/>
          <w:color w:val="000000"/>
          <w:sz w:val="28"/>
          <w:szCs w:val="28"/>
          <w:lang w:val="sq-AL"/>
        </w:rPr>
        <w:t>PËR PROJEKTLIGJIN</w:t>
      </w:r>
      <w:r w:rsidRPr="00A84B46">
        <w:rPr>
          <w:rFonts w:eastAsia="MS Mincho"/>
          <w:b/>
          <w:color w:val="000000"/>
          <w:sz w:val="28"/>
          <w:szCs w:val="28"/>
          <w:lang w:val="sq-AL"/>
        </w:rPr>
        <w:t xml:space="preserve"> </w:t>
      </w:r>
    </w:p>
    <w:p w14:paraId="757D1F48" w14:textId="110E545F" w:rsidR="00835754" w:rsidRPr="00835754" w:rsidRDefault="00835754" w:rsidP="00835754">
      <w:pPr>
        <w:pStyle w:val="BodyText"/>
        <w:shd w:val="clear" w:color="auto" w:fill="auto"/>
        <w:spacing w:after="100"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</w:pPr>
      <w:r w:rsidRPr="00835754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“</w:t>
      </w:r>
      <w:bookmarkStart w:id="1" w:name="_Hlk129864612"/>
      <w:r w:rsidRPr="00835754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PËR DISA SHTESA DHE NDRYSHIME NË LIGJIN NR.10018, DATË 13.11.2008, “PËR AVOKATURËN E SHTETIT”</w:t>
      </w:r>
      <w:r w:rsidR="00067652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 xml:space="preserve">, </w:t>
      </w:r>
      <w:r w:rsidRPr="00835754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I NDRYSHUAR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”</w:t>
      </w:r>
    </w:p>
    <w:p w14:paraId="5C260A6F" w14:textId="77777777" w:rsidR="00835754" w:rsidRPr="00A84B46" w:rsidRDefault="00835754" w:rsidP="00835754">
      <w:pPr>
        <w:spacing w:after="120" w:line="276" w:lineRule="auto"/>
        <w:contextualSpacing/>
        <w:jc w:val="both"/>
        <w:rPr>
          <w:rFonts w:eastAsia="MS Mincho"/>
          <w:b/>
          <w:color w:val="FF0000"/>
          <w:sz w:val="28"/>
          <w:szCs w:val="28"/>
          <w:u w:val="single"/>
          <w:lang w:val="sq-AL"/>
        </w:rPr>
      </w:pPr>
    </w:p>
    <w:p w14:paraId="3A6B3923" w14:textId="77777777" w:rsidR="00835754" w:rsidRPr="001D72CB" w:rsidRDefault="00835754" w:rsidP="001D72C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b/>
          <w:sz w:val="28"/>
          <w:szCs w:val="28"/>
          <w:lang w:val="sq-AL"/>
        </w:rPr>
      </w:pPr>
      <w:r w:rsidRPr="001D72CB">
        <w:rPr>
          <w:rFonts w:eastAsia="MS Mincho"/>
          <w:b/>
          <w:sz w:val="28"/>
          <w:szCs w:val="28"/>
          <w:lang w:val="sq-AL"/>
        </w:rPr>
        <w:t xml:space="preserve">QËLLIMI I </w:t>
      </w:r>
      <w:r w:rsidRPr="001D72CB">
        <w:rPr>
          <w:b/>
          <w:sz w:val="28"/>
          <w:szCs w:val="28"/>
          <w:lang w:val="sq-AL"/>
        </w:rPr>
        <w:t xml:space="preserve">PROJEKTAKTIT  </w:t>
      </w:r>
      <w:r w:rsidRPr="001D72CB">
        <w:rPr>
          <w:rFonts w:eastAsia="MS Mincho"/>
          <w:b/>
          <w:sz w:val="28"/>
          <w:szCs w:val="28"/>
          <w:lang w:val="sq-AL"/>
        </w:rPr>
        <w:t>DHE OBJEKTIVAT QË SYNOHEN TË  ARRIHEN</w:t>
      </w:r>
    </w:p>
    <w:p w14:paraId="3E7BD45F" w14:textId="77777777" w:rsidR="00835754" w:rsidRPr="00A84B46" w:rsidRDefault="00835754" w:rsidP="00835754">
      <w:pPr>
        <w:spacing w:after="120" w:line="276" w:lineRule="auto"/>
        <w:contextualSpacing/>
        <w:jc w:val="both"/>
        <w:rPr>
          <w:rFonts w:eastAsia="MS Mincho"/>
          <w:color w:val="FF0000"/>
          <w:sz w:val="28"/>
          <w:szCs w:val="28"/>
          <w:lang w:val="sq-AL"/>
        </w:rPr>
      </w:pPr>
      <w:r w:rsidRPr="00A84B46">
        <w:rPr>
          <w:sz w:val="28"/>
          <w:szCs w:val="28"/>
          <w:lang w:val="sq-AL"/>
        </w:rPr>
        <w:t>Projektligji ka për qëllim përmirësimin e veprimtarisë së Avokaturës së Shtetit, nëpërmjet rritjes së kapaciteteve në ndihmë dhe mbështetje të funksioneve të saj ligjore. Synimi i këtij projektligji është të përmirësojë në mënyrë të vazhdueshme aftësitë dhe kapacitetin e avokatëve të shtetit.</w:t>
      </w:r>
    </w:p>
    <w:p w14:paraId="2F8F267E" w14:textId="77777777" w:rsidR="00835754" w:rsidRPr="00A84B46" w:rsidRDefault="00835754" w:rsidP="00835754">
      <w:pPr>
        <w:tabs>
          <w:tab w:val="left" w:pos="1701"/>
        </w:tabs>
        <w:spacing w:after="60" w:line="276" w:lineRule="auto"/>
        <w:jc w:val="both"/>
        <w:rPr>
          <w:sz w:val="28"/>
          <w:szCs w:val="28"/>
          <w:lang w:val="sq-AL"/>
        </w:rPr>
      </w:pPr>
    </w:p>
    <w:p w14:paraId="0759B1D4" w14:textId="40A0CACB" w:rsidR="00835754" w:rsidRPr="001D72CB" w:rsidRDefault="00835754" w:rsidP="001D72CB">
      <w:pPr>
        <w:pStyle w:val="ListParagraph"/>
        <w:numPr>
          <w:ilvl w:val="0"/>
          <w:numId w:val="3"/>
        </w:numPr>
        <w:spacing w:after="360" w:line="276" w:lineRule="auto"/>
        <w:jc w:val="both"/>
        <w:rPr>
          <w:b/>
          <w:sz w:val="28"/>
          <w:szCs w:val="28"/>
          <w:lang w:val="sq-AL"/>
        </w:rPr>
      </w:pPr>
      <w:r w:rsidRPr="001D72CB">
        <w:rPr>
          <w:b/>
          <w:sz w:val="28"/>
          <w:szCs w:val="28"/>
          <w:lang w:val="sq-AL"/>
        </w:rPr>
        <w:t>VLERËSIMI I PROJEKTAKTIT NË RAPORT ME PROGRAMIN POLITIK TË KËSHILLIT TË MINISTRAVE, ME PROGRAMIN ANALITIK TË AKTEVE DHE DOKUMENTAVE TË TJERA POLITIKE</w:t>
      </w:r>
    </w:p>
    <w:p w14:paraId="1707D035" w14:textId="22F59F1F" w:rsidR="00835754" w:rsidRPr="00A84B46" w:rsidRDefault="00835754" w:rsidP="00835754">
      <w:pPr>
        <w:spacing w:after="360" w:line="276" w:lineRule="auto"/>
        <w:contextualSpacing/>
        <w:jc w:val="both"/>
        <w:rPr>
          <w:sz w:val="28"/>
          <w:szCs w:val="28"/>
          <w:lang w:val="sq-AL"/>
        </w:rPr>
      </w:pPr>
      <w:r w:rsidRPr="00A84B46">
        <w:rPr>
          <w:sz w:val="28"/>
          <w:szCs w:val="28"/>
          <w:lang w:val="sq-AL"/>
        </w:rPr>
        <w:t xml:space="preserve">Ky projektligj </w:t>
      </w:r>
      <w:r w:rsidR="001D72CB">
        <w:rPr>
          <w:sz w:val="28"/>
          <w:szCs w:val="28"/>
          <w:lang w:val="sq-AL"/>
        </w:rPr>
        <w:t xml:space="preserve">nuk </w:t>
      </w:r>
      <w:r w:rsidRPr="00A84B46">
        <w:rPr>
          <w:sz w:val="28"/>
          <w:szCs w:val="28"/>
          <w:lang w:val="sq-AL"/>
        </w:rPr>
        <w:t xml:space="preserve">është pjesë e </w:t>
      </w:r>
      <w:r w:rsidR="001D72CB">
        <w:rPr>
          <w:sz w:val="28"/>
          <w:szCs w:val="28"/>
          <w:lang w:val="sq-AL"/>
        </w:rPr>
        <w:t>p</w:t>
      </w:r>
      <w:r w:rsidRPr="00A84B46">
        <w:rPr>
          <w:sz w:val="28"/>
          <w:szCs w:val="28"/>
          <w:lang w:val="sq-AL"/>
        </w:rPr>
        <w:t xml:space="preserve">rogramit të </w:t>
      </w:r>
      <w:r w:rsidR="001D72CB">
        <w:rPr>
          <w:sz w:val="28"/>
          <w:szCs w:val="28"/>
          <w:lang w:val="sq-AL"/>
        </w:rPr>
        <w:t>p</w:t>
      </w:r>
      <w:r w:rsidRPr="00A84B46">
        <w:rPr>
          <w:sz w:val="28"/>
          <w:szCs w:val="28"/>
          <w:lang w:val="sq-AL"/>
        </w:rPr>
        <w:t xml:space="preserve">ërgjithshëm </w:t>
      </w:r>
      <w:r w:rsidR="001D72CB">
        <w:rPr>
          <w:sz w:val="28"/>
          <w:szCs w:val="28"/>
          <w:lang w:val="sq-AL"/>
        </w:rPr>
        <w:t>a</w:t>
      </w:r>
      <w:r w:rsidRPr="00A84B46">
        <w:rPr>
          <w:sz w:val="28"/>
          <w:szCs w:val="28"/>
          <w:lang w:val="sq-AL"/>
        </w:rPr>
        <w:t xml:space="preserve">nalitik të </w:t>
      </w:r>
      <w:r w:rsidR="001D72CB">
        <w:rPr>
          <w:sz w:val="28"/>
          <w:szCs w:val="28"/>
          <w:lang w:val="sq-AL"/>
        </w:rPr>
        <w:t>p</w:t>
      </w:r>
      <w:r w:rsidRPr="00A84B46">
        <w:rPr>
          <w:sz w:val="28"/>
          <w:szCs w:val="28"/>
          <w:lang w:val="sq-AL"/>
        </w:rPr>
        <w:t xml:space="preserve">rojektakteve të </w:t>
      </w:r>
      <w:r w:rsidR="001D72CB">
        <w:rPr>
          <w:sz w:val="28"/>
          <w:szCs w:val="28"/>
          <w:lang w:val="sq-AL"/>
        </w:rPr>
        <w:t>K</w:t>
      </w:r>
      <w:r w:rsidR="00B10C2F">
        <w:rPr>
          <w:sz w:val="28"/>
          <w:szCs w:val="28"/>
          <w:lang w:val="sq-AL"/>
        </w:rPr>
        <w:t>ë</w:t>
      </w:r>
      <w:r w:rsidR="001D72CB">
        <w:rPr>
          <w:sz w:val="28"/>
          <w:szCs w:val="28"/>
          <w:lang w:val="sq-AL"/>
        </w:rPr>
        <w:t>shillit t</w:t>
      </w:r>
      <w:r w:rsidR="00B10C2F">
        <w:rPr>
          <w:sz w:val="28"/>
          <w:szCs w:val="28"/>
          <w:lang w:val="sq-AL"/>
        </w:rPr>
        <w:t>ë</w:t>
      </w:r>
      <w:r w:rsidR="001D72CB">
        <w:rPr>
          <w:sz w:val="28"/>
          <w:szCs w:val="28"/>
          <w:lang w:val="sq-AL"/>
        </w:rPr>
        <w:t xml:space="preserve"> Ministrave,</w:t>
      </w:r>
      <w:r w:rsidRPr="00A84B46">
        <w:rPr>
          <w:sz w:val="28"/>
          <w:szCs w:val="28"/>
          <w:lang w:val="sq-AL"/>
        </w:rPr>
        <w:t xml:space="preserve"> për vitin 202</w:t>
      </w:r>
      <w:r w:rsidR="001D72CB">
        <w:rPr>
          <w:sz w:val="28"/>
          <w:szCs w:val="28"/>
          <w:lang w:val="sq-AL"/>
        </w:rPr>
        <w:t>3</w:t>
      </w:r>
      <w:r w:rsidRPr="00A84B46">
        <w:rPr>
          <w:sz w:val="28"/>
          <w:szCs w:val="28"/>
          <w:lang w:val="sq-AL"/>
        </w:rPr>
        <w:t>.</w:t>
      </w:r>
    </w:p>
    <w:p w14:paraId="3C748C4E" w14:textId="77777777" w:rsidR="001D72CB" w:rsidRDefault="001D72CB" w:rsidP="001D72CB">
      <w:pPr>
        <w:spacing w:after="360" w:line="276" w:lineRule="auto"/>
        <w:jc w:val="both"/>
        <w:rPr>
          <w:rFonts w:eastAsia="MS Mincho"/>
          <w:sz w:val="28"/>
          <w:szCs w:val="28"/>
          <w:lang w:val="sq-AL" w:eastAsia="x-none"/>
        </w:rPr>
      </w:pPr>
    </w:p>
    <w:p w14:paraId="6219540E" w14:textId="2270D482" w:rsidR="00835754" w:rsidRPr="001D72CB" w:rsidRDefault="00835754" w:rsidP="001D72CB">
      <w:pPr>
        <w:pStyle w:val="ListParagraph"/>
        <w:numPr>
          <w:ilvl w:val="0"/>
          <w:numId w:val="3"/>
        </w:numPr>
        <w:spacing w:after="360" w:line="276" w:lineRule="auto"/>
        <w:jc w:val="both"/>
        <w:rPr>
          <w:b/>
          <w:sz w:val="28"/>
          <w:szCs w:val="28"/>
          <w:lang w:val="sq-AL"/>
        </w:rPr>
      </w:pPr>
      <w:r w:rsidRPr="001D72CB">
        <w:rPr>
          <w:b/>
          <w:sz w:val="28"/>
          <w:szCs w:val="28"/>
          <w:lang w:val="sq-AL"/>
        </w:rPr>
        <w:t>ARGUMENTIMI I PROJEKTAKTIT LIDHUR ME PËRPARËSITË, PROBLEMATIKAT, EFEKTET E PRITSHME</w:t>
      </w:r>
      <w:r w:rsidRPr="001D72CB">
        <w:rPr>
          <w:rFonts w:eastAsia="MS Mincho"/>
          <w:sz w:val="28"/>
          <w:szCs w:val="28"/>
          <w:lang w:val="sq-AL"/>
        </w:rPr>
        <w:t xml:space="preserve"> </w:t>
      </w:r>
    </w:p>
    <w:p w14:paraId="00BA8A56" w14:textId="77777777" w:rsidR="00835754" w:rsidRPr="00A84B46" w:rsidRDefault="00835754" w:rsidP="00835754">
      <w:pPr>
        <w:spacing w:after="360" w:line="276" w:lineRule="auto"/>
        <w:jc w:val="both"/>
        <w:rPr>
          <w:sz w:val="28"/>
          <w:szCs w:val="28"/>
          <w:lang w:val="sq-AL"/>
        </w:rPr>
      </w:pPr>
      <w:r w:rsidRPr="00A84B46">
        <w:rPr>
          <w:sz w:val="28"/>
          <w:szCs w:val="28"/>
          <w:lang w:val="sq-AL"/>
        </w:rPr>
        <w:t xml:space="preserve">Miratimi i këtij projektligji do të kontribuojë në përmirësimin dhe rritjen e cilësisë në ushtrimin e funksioneve të avokatëve të shtetit si dhe rritjen e përgjegjshmërisë së avokatëve në punën e tyre. </w:t>
      </w:r>
    </w:p>
    <w:p w14:paraId="0F59B247" w14:textId="413F841F" w:rsidR="00835754" w:rsidRPr="001D72CB" w:rsidRDefault="00835754" w:rsidP="001D72CB">
      <w:pPr>
        <w:pStyle w:val="ListParagraph"/>
        <w:numPr>
          <w:ilvl w:val="0"/>
          <w:numId w:val="3"/>
        </w:numPr>
        <w:spacing w:after="360" w:line="276" w:lineRule="auto"/>
        <w:jc w:val="both"/>
        <w:rPr>
          <w:b/>
          <w:sz w:val="28"/>
          <w:szCs w:val="28"/>
          <w:lang w:val="sq-AL"/>
        </w:rPr>
      </w:pPr>
      <w:r w:rsidRPr="001D72CB">
        <w:rPr>
          <w:b/>
          <w:sz w:val="28"/>
          <w:szCs w:val="28"/>
          <w:lang w:val="sq-AL"/>
        </w:rPr>
        <w:t>VLERËSIMI I LIGJSHMËRISË, KUSHTETUESHMËRISË DHE HARMONIZIMI ME LEGJISLACIONIN NË FUQI VENDAS E NDËRKOMBËTAR</w:t>
      </w:r>
    </w:p>
    <w:p w14:paraId="7F1907A3" w14:textId="77777777" w:rsidR="00835754" w:rsidRPr="00A84B46" w:rsidRDefault="00835754" w:rsidP="00835754">
      <w:pPr>
        <w:spacing w:after="120" w:line="276" w:lineRule="auto"/>
        <w:ind w:left="360"/>
        <w:contextualSpacing/>
        <w:jc w:val="both"/>
        <w:rPr>
          <w:sz w:val="28"/>
          <w:szCs w:val="28"/>
          <w:lang w:val="sq-AL"/>
        </w:rPr>
      </w:pPr>
    </w:p>
    <w:p w14:paraId="7E46E63E" w14:textId="77777777" w:rsidR="00835754" w:rsidRPr="00A84B46" w:rsidRDefault="00835754" w:rsidP="00835754">
      <w:pPr>
        <w:spacing w:after="120" w:line="276" w:lineRule="auto"/>
        <w:contextualSpacing/>
        <w:jc w:val="both"/>
        <w:rPr>
          <w:b/>
          <w:sz w:val="28"/>
          <w:szCs w:val="28"/>
          <w:lang w:val="sq-AL"/>
        </w:rPr>
      </w:pPr>
      <w:r w:rsidRPr="00A84B46">
        <w:rPr>
          <w:sz w:val="28"/>
          <w:szCs w:val="28"/>
          <w:lang w:val="sq-AL"/>
        </w:rPr>
        <w:t>Projektligji hartohet në mbështetje të neneve 81 dhe 83 pika 1 të Kushtetutës dhe ligjit nr. 10018, datё 13.11.2008, “Pёr Avokaturën e Shtetit”, të ndryshuar.</w:t>
      </w:r>
    </w:p>
    <w:p w14:paraId="00FBE205" w14:textId="77777777" w:rsidR="00835754" w:rsidRPr="00A84B46" w:rsidRDefault="00835754" w:rsidP="00835754">
      <w:pPr>
        <w:spacing w:after="200" w:line="276" w:lineRule="auto"/>
        <w:jc w:val="both"/>
        <w:rPr>
          <w:color w:val="000000"/>
          <w:sz w:val="28"/>
          <w:szCs w:val="28"/>
          <w:lang w:val="sq-AL"/>
        </w:rPr>
      </w:pPr>
    </w:p>
    <w:p w14:paraId="5A1A9948" w14:textId="6B380888" w:rsidR="00835754" w:rsidRPr="001D72CB" w:rsidRDefault="00835754" w:rsidP="001D72CB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  <w:lang w:val="sq-AL"/>
        </w:rPr>
      </w:pPr>
      <w:r w:rsidRPr="001D72CB">
        <w:rPr>
          <w:b/>
          <w:sz w:val="28"/>
          <w:szCs w:val="28"/>
          <w:lang w:val="sq-AL"/>
        </w:rPr>
        <w:lastRenderedPageBreak/>
        <w:t xml:space="preserve">VLERËSIMI I SHKALLËS SË PËRAFRIMIT ME </w:t>
      </w:r>
      <w:r w:rsidRPr="001D72CB">
        <w:rPr>
          <w:b/>
          <w:i/>
          <w:sz w:val="28"/>
          <w:szCs w:val="28"/>
          <w:lang w:val="sq-AL"/>
        </w:rPr>
        <w:t xml:space="preserve">ACQUIS E BASHKIMIT EUROPIAN  </w:t>
      </w:r>
      <w:r w:rsidRPr="001D72CB">
        <w:rPr>
          <w:b/>
          <w:sz w:val="28"/>
          <w:szCs w:val="28"/>
          <w:lang w:val="sq-AL"/>
        </w:rPr>
        <w:t>(PËR PROJEKTAKET NORMATIVE)</w:t>
      </w:r>
    </w:p>
    <w:p w14:paraId="4977333A" w14:textId="77777777" w:rsidR="00835754" w:rsidRPr="00A84B46" w:rsidRDefault="00835754" w:rsidP="00835754">
      <w:pPr>
        <w:spacing w:line="276" w:lineRule="auto"/>
        <w:jc w:val="both"/>
        <w:rPr>
          <w:sz w:val="28"/>
          <w:szCs w:val="28"/>
          <w:lang w:val="sq-AL"/>
        </w:rPr>
      </w:pPr>
    </w:p>
    <w:p w14:paraId="7CF515BA" w14:textId="6E88C65D" w:rsidR="00835754" w:rsidRPr="00A84B46" w:rsidRDefault="00835754" w:rsidP="00835754">
      <w:pPr>
        <w:spacing w:line="276" w:lineRule="auto"/>
        <w:jc w:val="both"/>
        <w:rPr>
          <w:sz w:val="28"/>
          <w:szCs w:val="28"/>
          <w:lang w:val="sq-AL"/>
        </w:rPr>
      </w:pPr>
      <w:r w:rsidRPr="00A84B46">
        <w:rPr>
          <w:sz w:val="28"/>
          <w:szCs w:val="28"/>
          <w:lang w:val="sq-AL"/>
        </w:rPr>
        <w:t xml:space="preserve">Projektligji nuk </w:t>
      </w:r>
      <w:r w:rsidR="001D72CB">
        <w:rPr>
          <w:sz w:val="28"/>
          <w:szCs w:val="28"/>
          <w:lang w:val="sq-AL"/>
        </w:rPr>
        <w:t>synon</w:t>
      </w:r>
      <w:r w:rsidRPr="00A84B46">
        <w:rPr>
          <w:sz w:val="28"/>
          <w:szCs w:val="28"/>
          <w:lang w:val="sq-AL"/>
        </w:rPr>
        <w:t xml:space="preserve"> përputhshmëri me legjislacionin e Bashkimit Evropian.</w:t>
      </w:r>
    </w:p>
    <w:p w14:paraId="6CE25473" w14:textId="77777777" w:rsidR="001D72CB" w:rsidRDefault="001D72CB" w:rsidP="001D72CB">
      <w:pPr>
        <w:spacing w:after="360" w:line="276" w:lineRule="auto"/>
        <w:contextualSpacing/>
        <w:rPr>
          <w:sz w:val="28"/>
          <w:szCs w:val="28"/>
          <w:lang w:val="sq-AL"/>
        </w:rPr>
      </w:pPr>
    </w:p>
    <w:p w14:paraId="4256BA50" w14:textId="102EC258" w:rsidR="00835754" w:rsidRPr="001D72CB" w:rsidRDefault="00835754" w:rsidP="001D72CB">
      <w:pPr>
        <w:pStyle w:val="ListParagraph"/>
        <w:numPr>
          <w:ilvl w:val="0"/>
          <w:numId w:val="3"/>
        </w:numPr>
        <w:spacing w:after="360" w:line="276" w:lineRule="auto"/>
        <w:rPr>
          <w:b/>
          <w:sz w:val="28"/>
          <w:szCs w:val="28"/>
          <w:lang w:val="sq-AL"/>
        </w:rPr>
      </w:pPr>
      <w:r w:rsidRPr="001D72CB">
        <w:rPr>
          <w:b/>
          <w:sz w:val="28"/>
          <w:szCs w:val="28"/>
          <w:lang w:val="sq-AL"/>
        </w:rPr>
        <w:t>PËRMBLEDHJE SHPJEGUESE E PËRMBAJTJES SË PROJEKTAKTIT</w:t>
      </w:r>
    </w:p>
    <w:p w14:paraId="1436775E" w14:textId="77777777" w:rsidR="00835754" w:rsidRPr="00A84B46" w:rsidRDefault="00835754" w:rsidP="00835754">
      <w:pPr>
        <w:suppressAutoHyphens/>
        <w:spacing w:line="276" w:lineRule="auto"/>
        <w:jc w:val="both"/>
        <w:rPr>
          <w:rFonts w:eastAsia="Playbill"/>
          <w:snapToGrid w:val="0"/>
          <w:sz w:val="28"/>
          <w:szCs w:val="28"/>
          <w:lang w:val="sq-AL"/>
        </w:rPr>
      </w:pPr>
    </w:p>
    <w:p w14:paraId="088DFEA2" w14:textId="6F91D583" w:rsidR="00835754" w:rsidRPr="0029647B" w:rsidRDefault="00835754" w:rsidP="0029647B">
      <w:pPr>
        <w:suppressAutoHyphens/>
        <w:spacing w:line="276" w:lineRule="auto"/>
        <w:jc w:val="both"/>
        <w:rPr>
          <w:sz w:val="28"/>
          <w:szCs w:val="28"/>
          <w:lang w:val="sq-AL"/>
        </w:rPr>
      </w:pPr>
      <w:r w:rsidRPr="0029647B">
        <w:rPr>
          <w:rFonts w:eastAsia="Playbill"/>
          <w:snapToGrid w:val="0"/>
          <w:sz w:val="28"/>
          <w:szCs w:val="28"/>
          <w:lang w:val="sq-AL"/>
        </w:rPr>
        <w:t>Projekt</w:t>
      </w:r>
      <w:r w:rsidR="001D72CB" w:rsidRPr="0029647B">
        <w:rPr>
          <w:rFonts w:eastAsia="Playbill"/>
          <w:snapToGrid w:val="0"/>
          <w:sz w:val="28"/>
          <w:szCs w:val="28"/>
          <w:lang w:val="sq-AL"/>
        </w:rPr>
        <w:t>ligji</w:t>
      </w:r>
      <w:r w:rsidRPr="0029647B">
        <w:rPr>
          <w:rFonts w:eastAsia="Playbill"/>
          <w:snapToGrid w:val="0"/>
          <w:sz w:val="28"/>
          <w:szCs w:val="28"/>
          <w:lang w:val="sq-AL"/>
        </w:rPr>
        <w:t xml:space="preserve"> përmban </w:t>
      </w:r>
      <w:r w:rsidR="001D72CB" w:rsidRPr="0029647B">
        <w:rPr>
          <w:rFonts w:eastAsia="Playbill"/>
          <w:snapToGrid w:val="0"/>
          <w:sz w:val="28"/>
          <w:szCs w:val="28"/>
          <w:lang w:val="sq-AL"/>
        </w:rPr>
        <w:t>10</w:t>
      </w:r>
      <w:r w:rsidRPr="0029647B">
        <w:rPr>
          <w:rFonts w:eastAsia="Playbill"/>
          <w:snapToGrid w:val="0"/>
          <w:sz w:val="28"/>
          <w:szCs w:val="28"/>
          <w:lang w:val="sq-AL"/>
        </w:rPr>
        <w:t xml:space="preserve"> nene, </w:t>
      </w:r>
      <w:r w:rsidR="001D72CB" w:rsidRPr="0029647B">
        <w:rPr>
          <w:rFonts w:eastAsia="Playbill"/>
          <w:snapToGrid w:val="0"/>
          <w:sz w:val="28"/>
          <w:szCs w:val="28"/>
          <w:lang w:val="sq-AL"/>
        </w:rPr>
        <w:t>t</w:t>
      </w:r>
      <w:r w:rsidR="00B10C2F" w:rsidRPr="0029647B">
        <w:rPr>
          <w:rFonts w:eastAsia="Playbill"/>
          <w:snapToGrid w:val="0"/>
          <w:sz w:val="28"/>
          <w:szCs w:val="28"/>
          <w:lang w:val="sq-AL"/>
        </w:rPr>
        <w:t>ë</w:t>
      </w:r>
      <w:r w:rsidR="001D72CB" w:rsidRPr="0029647B">
        <w:rPr>
          <w:rFonts w:eastAsia="Playbill"/>
          <w:snapToGrid w:val="0"/>
          <w:sz w:val="28"/>
          <w:szCs w:val="28"/>
          <w:lang w:val="sq-AL"/>
        </w:rPr>
        <w:t xml:space="preserve"> propozuara si </w:t>
      </w:r>
      <w:r w:rsidRPr="0029647B">
        <w:rPr>
          <w:rFonts w:eastAsia="Playbill"/>
          <w:snapToGrid w:val="0"/>
          <w:sz w:val="28"/>
          <w:szCs w:val="28"/>
          <w:lang w:val="sq-AL"/>
        </w:rPr>
        <w:t xml:space="preserve">shtesa dhe ndryshime në ligjin nr. </w:t>
      </w:r>
      <w:r w:rsidRPr="0029647B">
        <w:rPr>
          <w:sz w:val="28"/>
          <w:szCs w:val="28"/>
          <w:lang w:val="sq-AL"/>
        </w:rPr>
        <w:t>10018, datё 13.11.2008, “Pёr Avokaturën e Shtetit”, të ndryshuar.</w:t>
      </w:r>
    </w:p>
    <w:p w14:paraId="4A6E4A25" w14:textId="77777777" w:rsidR="00835754" w:rsidRPr="0029647B" w:rsidRDefault="00835754" w:rsidP="0029647B">
      <w:pPr>
        <w:suppressAutoHyphens/>
        <w:spacing w:line="276" w:lineRule="auto"/>
        <w:jc w:val="both"/>
        <w:rPr>
          <w:sz w:val="28"/>
          <w:szCs w:val="28"/>
          <w:lang w:val="sq-AL"/>
        </w:rPr>
      </w:pPr>
    </w:p>
    <w:p w14:paraId="041F3740" w14:textId="798DDB71" w:rsidR="00835754" w:rsidRPr="0029647B" w:rsidRDefault="00835754" w:rsidP="0029647B">
      <w:pPr>
        <w:suppressAutoHyphens/>
        <w:spacing w:line="276" w:lineRule="auto"/>
        <w:jc w:val="both"/>
        <w:rPr>
          <w:sz w:val="28"/>
          <w:szCs w:val="28"/>
          <w:lang w:val="sq-AL"/>
        </w:rPr>
      </w:pPr>
      <w:r w:rsidRPr="0029647B">
        <w:rPr>
          <w:sz w:val="28"/>
          <w:szCs w:val="28"/>
          <w:lang w:val="sq-AL"/>
        </w:rPr>
        <w:t xml:space="preserve">Nenet 1 dhe 2, </w:t>
      </w:r>
      <w:r w:rsidR="006E0114" w:rsidRPr="0029647B">
        <w:rPr>
          <w:sz w:val="28"/>
          <w:szCs w:val="28"/>
          <w:lang w:val="sq-AL"/>
        </w:rPr>
        <w:t>t</w:t>
      </w:r>
      <w:r w:rsidR="00B10C2F" w:rsidRPr="0029647B">
        <w:rPr>
          <w:sz w:val="28"/>
          <w:szCs w:val="28"/>
          <w:lang w:val="sq-AL"/>
        </w:rPr>
        <w:t>ë</w:t>
      </w:r>
      <w:r w:rsidR="006E0114" w:rsidRPr="0029647B">
        <w:rPr>
          <w:sz w:val="28"/>
          <w:szCs w:val="28"/>
          <w:lang w:val="sq-AL"/>
        </w:rPr>
        <w:t xml:space="preserve"> projektligjit, </w:t>
      </w:r>
      <w:r w:rsidRPr="0029647B">
        <w:rPr>
          <w:sz w:val="28"/>
          <w:szCs w:val="28"/>
          <w:lang w:val="sq-AL"/>
        </w:rPr>
        <w:t>synojnë ndryshimin e dy dispozitave që lidhen me funksionimin e zyrave vendore të cilat aktualisht veprojnë pranë gjykatave të apelit, në përputhje dhe në funksion të hartës së re gjyqësore. Propozimi parashikon që kompetenca e tyre tokësore të mos parashikohet në ligj por në strukturën e institucionit, duke e bërë më fleksibël edhe shpërndarjen e ngarkesës. Nga ana tjetër, parashikimi me një akt normativ si ligji, duket jokoherent nisur edhe nga fakti që vetë harta gjyqësore miratohet me vendim të Këshillit të Ministrave.</w:t>
      </w:r>
    </w:p>
    <w:p w14:paraId="260BC466" w14:textId="77777777" w:rsidR="006E0114" w:rsidRPr="0029647B" w:rsidRDefault="006E0114" w:rsidP="0029647B">
      <w:pPr>
        <w:spacing w:line="276" w:lineRule="auto"/>
        <w:rPr>
          <w:sz w:val="28"/>
          <w:szCs w:val="28"/>
          <w:lang w:val="sq-AL"/>
        </w:rPr>
      </w:pPr>
    </w:p>
    <w:p w14:paraId="5D141529" w14:textId="03E30155" w:rsidR="006E0114" w:rsidRPr="0029647B" w:rsidRDefault="006E0114" w:rsidP="0029647B">
      <w:pPr>
        <w:spacing w:line="276" w:lineRule="auto"/>
        <w:jc w:val="both"/>
        <w:rPr>
          <w:sz w:val="28"/>
          <w:szCs w:val="28"/>
          <w:lang w:val="sq-AL"/>
        </w:rPr>
      </w:pPr>
      <w:r w:rsidRPr="0029647B">
        <w:rPr>
          <w:sz w:val="28"/>
          <w:szCs w:val="28"/>
          <w:lang w:val="sq-AL"/>
        </w:rPr>
        <w:t xml:space="preserve">Neni 3, i projektligjit 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>sht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 xml:space="preserve"> ndryshuar, me q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>llim parashikimin n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 xml:space="preserve"> ligj q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 xml:space="preserve"> vler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>simi p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>r paaft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 xml:space="preserve">si profesionale </w:t>
      </w:r>
      <w:r w:rsidR="00050CB8" w:rsidRPr="0029647B">
        <w:rPr>
          <w:sz w:val="28"/>
          <w:szCs w:val="28"/>
          <w:lang w:val="sq-AL"/>
        </w:rPr>
        <w:t>t</w:t>
      </w:r>
      <w:r w:rsidR="00B10C2F" w:rsidRPr="0029647B">
        <w:rPr>
          <w:sz w:val="28"/>
          <w:szCs w:val="28"/>
          <w:lang w:val="sq-AL"/>
        </w:rPr>
        <w:t>ë</w:t>
      </w:r>
      <w:r w:rsidR="00050CB8" w:rsidRPr="0029647B">
        <w:rPr>
          <w:sz w:val="28"/>
          <w:szCs w:val="28"/>
          <w:lang w:val="sq-AL"/>
        </w:rPr>
        <w:t xml:space="preserve"> </w:t>
      </w:r>
      <w:r w:rsidRPr="0029647B">
        <w:rPr>
          <w:sz w:val="28"/>
          <w:szCs w:val="28"/>
          <w:lang w:val="sq-AL"/>
        </w:rPr>
        <w:t>p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>rb</w:t>
      </w:r>
      <w:r w:rsidR="00B10C2F" w:rsidRPr="0029647B">
        <w:rPr>
          <w:sz w:val="28"/>
          <w:szCs w:val="28"/>
          <w:lang w:val="sq-AL"/>
        </w:rPr>
        <w:t>ë</w:t>
      </w:r>
      <w:r w:rsidR="00050CB8" w:rsidRPr="0029647B">
        <w:rPr>
          <w:sz w:val="28"/>
          <w:szCs w:val="28"/>
          <w:lang w:val="sq-AL"/>
        </w:rPr>
        <w:t>j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 xml:space="preserve"> shkak jo vet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>m për fillimin e procedurës për shkarkimin nga detyra por edhe p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>r uljen n</w:t>
      </w:r>
      <w:r w:rsidR="00B10C2F" w:rsidRPr="0029647B">
        <w:rPr>
          <w:sz w:val="28"/>
          <w:szCs w:val="28"/>
          <w:lang w:val="sq-AL"/>
        </w:rPr>
        <w:t>ë</w:t>
      </w:r>
      <w:r w:rsidRPr="0029647B">
        <w:rPr>
          <w:sz w:val="28"/>
          <w:szCs w:val="28"/>
          <w:lang w:val="sq-AL"/>
        </w:rPr>
        <w:t xml:space="preserve"> detyrë të avokatit të shtetit.</w:t>
      </w:r>
    </w:p>
    <w:p w14:paraId="1D329773" w14:textId="77777777" w:rsidR="006E0114" w:rsidRPr="0029647B" w:rsidRDefault="006E0114" w:rsidP="0029647B">
      <w:pPr>
        <w:spacing w:line="276" w:lineRule="auto"/>
        <w:jc w:val="both"/>
        <w:rPr>
          <w:sz w:val="28"/>
          <w:szCs w:val="28"/>
          <w:lang w:val="sq-AL"/>
        </w:rPr>
      </w:pPr>
    </w:p>
    <w:p w14:paraId="5C1DE4AE" w14:textId="23730762" w:rsidR="00835754" w:rsidRPr="0029647B" w:rsidRDefault="00835754" w:rsidP="0029647B">
      <w:pPr>
        <w:suppressAutoHyphens/>
        <w:spacing w:line="276" w:lineRule="auto"/>
        <w:jc w:val="both"/>
        <w:rPr>
          <w:sz w:val="28"/>
          <w:szCs w:val="28"/>
          <w:lang w:val="sq-AL"/>
        </w:rPr>
      </w:pPr>
      <w:r w:rsidRPr="0029647B">
        <w:rPr>
          <w:sz w:val="28"/>
          <w:szCs w:val="28"/>
          <w:lang w:val="sq-AL"/>
        </w:rPr>
        <w:t xml:space="preserve">Neni </w:t>
      </w:r>
      <w:r w:rsidR="006E0114" w:rsidRPr="0029647B">
        <w:rPr>
          <w:sz w:val="28"/>
          <w:szCs w:val="28"/>
          <w:lang w:val="sq-AL"/>
        </w:rPr>
        <w:t>4</w:t>
      </w:r>
      <w:r w:rsidR="006F7674">
        <w:rPr>
          <w:sz w:val="28"/>
          <w:szCs w:val="28"/>
          <w:lang w:val="sq-AL"/>
        </w:rPr>
        <w:t>,</w:t>
      </w:r>
      <w:r w:rsidRPr="0029647B">
        <w:rPr>
          <w:sz w:val="28"/>
          <w:szCs w:val="28"/>
          <w:lang w:val="sq-AL"/>
        </w:rPr>
        <w:t xml:space="preserve"> i projektligjit, synon të ndryshojë dhe korrigjojë nenin 26/3 të ligjit në fuqi</w:t>
      </w:r>
      <w:r w:rsidR="00525581" w:rsidRPr="0029647B">
        <w:rPr>
          <w:sz w:val="28"/>
          <w:szCs w:val="28"/>
          <w:lang w:val="sq-AL"/>
        </w:rPr>
        <w:t>,</w:t>
      </w:r>
      <w:r w:rsidRPr="0029647B">
        <w:rPr>
          <w:sz w:val="28"/>
          <w:szCs w:val="28"/>
          <w:lang w:val="sq-AL"/>
        </w:rPr>
        <w:t xml:space="preserve"> i cili pavarësisht se në titullin e tij parashikon uljen në detyrë, nuk e trajton atë. Nga ana tjetër, ulja në detyrë propozohet si masë disiplinore për avokatët në nivel qendror, që duhet të jepet në përputhje me shkeljen e kryer. Ndërkohë, ndryshimi i propozuar përfshin lëvizjen paralele si të drejtë të avokatit të shtetit dhe parashikon zhvillimin e një procesi konkurrimi, por diskrecionin për caktimi</w:t>
      </w:r>
      <w:r w:rsidR="00525581" w:rsidRPr="0029647B">
        <w:rPr>
          <w:sz w:val="28"/>
          <w:szCs w:val="28"/>
          <w:lang w:val="sq-AL"/>
        </w:rPr>
        <w:t>n</w:t>
      </w:r>
      <w:r w:rsidRPr="0029647B">
        <w:rPr>
          <w:sz w:val="28"/>
          <w:szCs w:val="28"/>
          <w:lang w:val="sq-AL"/>
        </w:rPr>
        <w:t xml:space="preserve"> e rregullave të tij, </w:t>
      </w:r>
      <w:r w:rsidR="00525581" w:rsidRPr="0029647B">
        <w:rPr>
          <w:sz w:val="28"/>
          <w:szCs w:val="28"/>
          <w:lang w:val="sq-AL"/>
        </w:rPr>
        <w:t>i</w:t>
      </w:r>
      <w:r w:rsidRPr="0029647B">
        <w:rPr>
          <w:sz w:val="28"/>
          <w:szCs w:val="28"/>
          <w:lang w:val="sq-AL"/>
        </w:rPr>
        <w:t xml:space="preserve">a lë Avokatit të Përgjithshëm të Shtetit në rregulloren e brendshme të organizimit dhe funksionimit të Avokaturës së Shtetit.  </w:t>
      </w:r>
    </w:p>
    <w:p w14:paraId="01DADD3A" w14:textId="77777777" w:rsidR="00835754" w:rsidRPr="0029647B" w:rsidRDefault="00835754" w:rsidP="0029647B">
      <w:pPr>
        <w:suppressAutoHyphens/>
        <w:spacing w:line="276" w:lineRule="auto"/>
        <w:jc w:val="both"/>
        <w:rPr>
          <w:sz w:val="28"/>
          <w:szCs w:val="28"/>
          <w:lang w:val="sq-AL"/>
        </w:rPr>
      </w:pPr>
    </w:p>
    <w:p w14:paraId="4465B0C5" w14:textId="66206D15" w:rsidR="00835754" w:rsidRPr="0029647B" w:rsidRDefault="00835754" w:rsidP="0029647B">
      <w:pPr>
        <w:suppressAutoHyphens/>
        <w:spacing w:line="276" w:lineRule="auto"/>
        <w:jc w:val="both"/>
        <w:rPr>
          <w:sz w:val="28"/>
          <w:szCs w:val="28"/>
          <w:lang w:val="sq-AL"/>
        </w:rPr>
      </w:pPr>
      <w:r w:rsidRPr="0029647B">
        <w:rPr>
          <w:sz w:val="28"/>
          <w:szCs w:val="28"/>
          <w:lang w:val="sq-AL"/>
        </w:rPr>
        <w:t>Neni 5</w:t>
      </w:r>
      <w:r w:rsidR="006F7674">
        <w:rPr>
          <w:sz w:val="28"/>
          <w:szCs w:val="28"/>
          <w:lang w:val="sq-AL"/>
        </w:rPr>
        <w:t>,</w:t>
      </w:r>
      <w:r w:rsidRPr="0029647B">
        <w:rPr>
          <w:sz w:val="28"/>
          <w:szCs w:val="28"/>
          <w:lang w:val="sq-AL"/>
        </w:rPr>
        <w:t xml:space="preserve"> i projektligjit, saktëson parashikimet e nenit 28 të ligjit, </w:t>
      </w:r>
      <w:r w:rsidRPr="0029647B">
        <w:rPr>
          <w:rFonts w:eastAsia="Playbill"/>
          <w:snapToGrid w:val="0"/>
          <w:sz w:val="28"/>
          <w:szCs w:val="28"/>
          <w:lang w:val="sq-AL"/>
        </w:rPr>
        <w:t xml:space="preserve">nr. </w:t>
      </w:r>
      <w:r w:rsidRPr="0029647B">
        <w:rPr>
          <w:sz w:val="28"/>
          <w:szCs w:val="28"/>
          <w:lang w:val="sq-AL"/>
        </w:rPr>
        <w:t>10018, datё 13.11.2008, “Pёr Avokaturën e Shtetit”, të ndryshuar, por nuk synon të krijojë të drejta të reja.</w:t>
      </w:r>
    </w:p>
    <w:p w14:paraId="0C3B3FFA" w14:textId="77777777" w:rsidR="00835754" w:rsidRPr="0029647B" w:rsidRDefault="00835754" w:rsidP="0029647B">
      <w:pPr>
        <w:suppressAutoHyphens/>
        <w:spacing w:line="276" w:lineRule="auto"/>
        <w:jc w:val="both"/>
        <w:rPr>
          <w:sz w:val="28"/>
          <w:szCs w:val="28"/>
          <w:lang w:val="sq-AL"/>
        </w:rPr>
      </w:pPr>
    </w:p>
    <w:p w14:paraId="58120C19" w14:textId="44FBDFF4" w:rsidR="00835754" w:rsidRPr="0029647B" w:rsidRDefault="00835754" w:rsidP="0029647B">
      <w:pPr>
        <w:suppressAutoHyphens/>
        <w:spacing w:line="276" w:lineRule="auto"/>
        <w:jc w:val="both"/>
        <w:rPr>
          <w:rFonts w:eastAsia="Playbill"/>
          <w:snapToGrid w:val="0"/>
          <w:sz w:val="28"/>
          <w:szCs w:val="28"/>
          <w:lang w:val="sq-AL"/>
        </w:rPr>
      </w:pPr>
      <w:r w:rsidRPr="0029647B">
        <w:rPr>
          <w:rFonts w:eastAsia="Playbill"/>
          <w:snapToGrid w:val="0"/>
          <w:sz w:val="28"/>
          <w:szCs w:val="28"/>
          <w:lang w:val="sq-AL"/>
        </w:rPr>
        <w:t>Neni 6</w:t>
      </w:r>
      <w:r w:rsidR="00525581" w:rsidRPr="0029647B">
        <w:rPr>
          <w:rFonts w:eastAsia="Playbill"/>
          <w:snapToGrid w:val="0"/>
          <w:sz w:val="28"/>
          <w:szCs w:val="28"/>
          <w:lang w:val="sq-AL"/>
        </w:rPr>
        <w:t xml:space="preserve">, i projektligjit, </w:t>
      </w:r>
      <w:r w:rsidRPr="0029647B">
        <w:rPr>
          <w:rFonts w:eastAsia="Playbill"/>
          <w:snapToGrid w:val="0"/>
          <w:sz w:val="28"/>
          <w:szCs w:val="28"/>
          <w:lang w:val="sq-AL"/>
        </w:rPr>
        <w:t>ka për qëllim të qartësojë llojet e shkeljeve disiplinore, duke mos e lidhur domosdoshmërisht një shkelje të caktuar me ardhjen apo mundësinë e ardhjes së pasojës, kur ajo në vetvete është e rëndë edhe pa sjellë një pasojë të caktuar, si dhe të përshkallëzojë shkeljet sipas rëndësisë së tyre. Nga praktika e deritanishme dhe rezultatet e evidentuara, është gjykuar e nevojshme të rishikohen dispozitat e shkeljeve disiplinore, pasi zbatimi i tyre në praktikë ka hasur vështirësi sa i përket masave ndëshkuese me karakter më të lehtë. Kështu, janë parashikuar shkelje disiplinore më konkrete duke iu referuar veprimtarisë dhe gjetjeve të konstatuara ndër vite për avokatët e shtetit.</w:t>
      </w:r>
    </w:p>
    <w:p w14:paraId="4766F05A" w14:textId="77777777" w:rsidR="00835754" w:rsidRPr="0029647B" w:rsidRDefault="00835754" w:rsidP="0029647B">
      <w:pPr>
        <w:suppressAutoHyphens/>
        <w:spacing w:line="276" w:lineRule="auto"/>
        <w:jc w:val="both"/>
        <w:rPr>
          <w:rFonts w:eastAsia="Playbill"/>
          <w:snapToGrid w:val="0"/>
          <w:sz w:val="28"/>
          <w:szCs w:val="28"/>
          <w:lang w:val="sq-AL"/>
        </w:rPr>
      </w:pPr>
    </w:p>
    <w:p w14:paraId="4FDD47D7" w14:textId="3B0E047B" w:rsidR="00835754" w:rsidRPr="0029647B" w:rsidRDefault="00835754" w:rsidP="0029647B">
      <w:pPr>
        <w:suppressAutoHyphens/>
        <w:spacing w:line="276" w:lineRule="auto"/>
        <w:jc w:val="both"/>
        <w:rPr>
          <w:rFonts w:eastAsia="Playbill"/>
          <w:snapToGrid w:val="0"/>
          <w:sz w:val="28"/>
          <w:szCs w:val="28"/>
          <w:lang w:val="sq-AL"/>
        </w:rPr>
      </w:pPr>
      <w:bookmarkStart w:id="2" w:name="_Hlk130824540"/>
      <w:r w:rsidRPr="0029647B">
        <w:rPr>
          <w:rFonts w:eastAsia="Playbill"/>
          <w:snapToGrid w:val="0"/>
          <w:sz w:val="28"/>
          <w:szCs w:val="28"/>
          <w:lang w:val="sq-AL"/>
        </w:rPr>
        <w:t>Neni 7</w:t>
      </w:r>
      <w:r w:rsidR="00A0076E" w:rsidRPr="0029647B">
        <w:rPr>
          <w:rFonts w:eastAsia="Playbill"/>
          <w:snapToGrid w:val="0"/>
          <w:sz w:val="28"/>
          <w:szCs w:val="28"/>
          <w:lang w:val="sq-AL"/>
        </w:rPr>
        <w:t>,</w:t>
      </w:r>
      <w:r w:rsidRPr="0029647B">
        <w:rPr>
          <w:rFonts w:eastAsia="Playbill"/>
          <w:snapToGrid w:val="0"/>
          <w:sz w:val="28"/>
          <w:szCs w:val="28"/>
          <w:lang w:val="sq-AL"/>
        </w:rPr>
        <w:t xml:space="preserve"> i projektligjit, </w:t>
      </w:r>
      <w:bookmarkStart w:id="3" w:name="_Hlk130824375"/>
      <w:r w:rsidRPr="0029647B">
        <w:rPr>
          <w:rFonts w:eastAsia="Playbill"/>
          <w:snapToGrid w:val="0"/>
          <w:sz w:val="28"/>
          <w:szCs w:val="28"/>
          <w:lang w:val="sq-AL"/>
        </w:rPr>
        <w:t>shton një dispozitë të re e cila synon të përcaktojë rrethana për shkak të të cilave masa disiplinore individualizohet më drejtë në raport me shkeljen e kryer.</w:t>
      </w:r>
      <w:r w:rsidR="00CD417E">
        <w:rPr>
          <w:rFonts w:eastAsia="Playbill"/>
          <w:snapToGrid w:val="0"/>
          <w:sz w:val="28"/>
          <w:szCs w:val="28"/>
          <w:lang w:val="sq-AL"/>
        </w:rPr>
        <w:t xml:space="preserve"> </w:t>
      </w:r>
      <w:bookmarkEnd w:id="3"/>
      <w:r w:rsidR="00CD417E">
        <w:rPr>
          <w:rFonts w:eastAsia="Playbill"/>
          <w:snapToGrid w:val="0"/>
          <w:sz w:val="28"/>
          <w:szCs w:val="28"/>
          <w:lang w:val="sq-AL"/>
        </w:rPr>
        <w:t>Propozohet t</w:t>
      </w:r>
      <w:r w:rsidR="00C13FFE">
        <w:rPr>
          <w:rFonts w:eastAsia="Playbill"/>
          <w:snapToGrid w:val="0"/>
          <w:sz w:val="28"/>
          <w:szCs w:val="28"/>
          <w:lang w:val="sq-AL"/>
        </w:rPr>
        <w:t>ë</w:t>
      </w:r>
      <w:r w:rsidR="00CD417E">
        <w:rPr>
          <w:rFonts w:eastAsia="Playbill"/>
          <w:snapToGrid w:val="0"/>
          <w:sz w:val="28"/>
          <w:szCs w:val="28"/>
          <w:lang w:val="sq-AL"/>
        </w:rPr>
        <w:t xml:space="preserve"> shtohen</w:t>
      </w:r>
      <w:r w:rsidRPr="0029647B">
        <w:rPr>
          <w:rFonts w:eastAsia="Playbill"/>
          <w:snapToGrid w:val="0"/>
          <w:sz w:val="28"/>
          <w:szCs w:val="28"/>
          <w:lang w:val="sq-AL"/>
        </w:rPr>
        <w:t xml:space="preserve"> dy lloje të reja masash disiplinore që janë:</w:t>
      </w:r>
      <w:r w:rsidRPr="0029647B">
        <w:rPr>
          <w:bCs/>
          <w:sz w:val="28"/>
          <w:szCs w:val="28"/>
          <w:lang w:val="sq-AL" w:bidi="en-US"/>
        </w:rPr>
        <w:t xml:space="preserve"> </w:t>
      </w:r>
      <w:r w:rsidRPr="0029647B">
        <w:rPr>
          <w:rFonts w:eastAsia="Playbill"/>
          <w:bCs/>
          <w:snapToGrid w:val="0"/>
          <w:sz w:val="28"/>
          <w:szCs w:val="28"/>
          <w:lang w:val="sq-AL"/>
        </w:rPr>
        <w:t xml:space="preserve">ulje në detyrë për një afat deri në gjashtë muaj dhe </w:t>
      </w:r>
      <w:r w:rsidR="00A0076E" w:rsidRPr="0029647B">
        <w:rPr>
          <w:rFonts w:eastAsia="Playbill"/>
          <w:bCs/>
          <w:snapToGrid w:val="0"/>
          <w:sz w:val="28"/>
          <w:szCs w:val="28"/>
          <w:lang w:val="sq-AL"/>
        </w:rPr>
        <w:t xml:space="preserve">mbajtje </w:t>
      </w:r>
      <w:r w:rsidRPr="0029647B">
        <w:rPr>
          <w:rFonts w:eastAsia="Playbill"/>
          <w:snapToGrid w:val="0"/>
          <w:sz w:val="28"/>
          <w:szCs w:val="28"/>
          <w:lang w:val="sq-AL"/>
        </w:rPr>
        <w:t xml:space="preserve">deri në tridhjetë për qind </w:t>
      </w:r>
      <w:r w:rsidR="00A0076E" w:rsidRPr="0029647B">
        <w:rPr>
          <w:rFonts w:eastAsia="Playbill"/>
          <w:snapToGrid w:val="0"/>
          <w:sz w:val="28"/>
          <w:szCs w:val="28"/>
          <w:lang w:val="sq-AL"/>
        </w:rPr>
        <w:t>e p</w:t>
      </w:r>
      <w:r w:rsidR="00CD417E">
        <w:rPr>
          <w:rFonts w:eastAsia="Playbill"/>
          <w:snapToGrid w:val="0"/>
          <w:sz w:val="28"/>
          <w:szCs w:val="28"/>
          <w:lang w:val="sq-AL"/>
        </w:rPr>
        <w:t>a</w:t>
      </w:r>
      <w:r w:rsidR="00A0076E" w:rsidRPr="0029647B">
        <w:rPr>
          <w:rFonts w:eastAsia="Playbill"/>
          <w:snapToGrid w:val="0"/>
          <w:sz w:val="28"/>
          <w:szCs w:val="28"/>
          <w:lang w:val="sq-AL"/>
        </w:rPr>
        <w:t>g</w:t>
      </w:r>
      <w:r w:rsidR="00B10C2F" w:rsidRPr="0029647B">
        <w:rPr>
          <w:rFonts w:eastAsia="Playbill"/>
          <w:snapToGrid w:val="0"/>
          <w:sz w:val="28"/>
          <w:szCs w:val="28"/>
          <w:lang w:val="sq-AL"/>
        </w:rPr>
        <w:t>ë</w:t>
      </w:r>
      <w:r w:rsidR="00A0076E" w:rsidRPr="0029647B">
        <w:rPr>
          <w:rFonts w:eastAsia="Playbill"/>
          <w:snapToGrid w:val="0"/>
          <w:sz w:val="28"/>
          <w:szCs w:val="28"/>
          <w:lang w:val="sq-AL"/>
        </w:rPr>
        <w:t>s s</w:t>
      </w:r>
      <w:r w:rsidR="00B10C2F" w:rsidRPr="0029647B">
        <w:rPr>
          <w:rFonts w:eastAsia="Playbill"/>
          <w:snapToGrid w:val="0"/>
          <w:sz w:val="28"/>
          <w:szCs w:val="28"/>
          <w:lang w:val="sq-AL"/>
        </w:rPr>
        <w:t>ë</w:t>
      </w:r>
      <w:r w:rsidR="00A0076E" w:rsidRPr="0029647B">
        <w:rPr>
          <w:rFonts w:eastAsia="Playbill"/>
          <w:snapToGrid w:val="0"/>
          <w:sz w:val="28"/>
          <w:szCs w:val="28"/>
          <w:lang w:val="sq-AL"/>
        </w:rPr>
        <w:t xml:space="preserve"> plot</w:t>
      </w:r>
      <w:r w:rsidR="00B10C2F" w:rsidRPr="0029647B">
        <w:rPr>
          <w:rFonts w:eastAsia="Playbill"/>
          <w:snapToGrid w:val="0"/>
          <w:sz w:val="28"/>
          <w:szCs w:val="28"/>
          <w:lang w:val="sq-AL"/>
        </w:rPr>
        <w:t>ë</w:t>
      </w:r>
      <w:r w:rsidR="00A0076E" w:rsidRPr="0029647B">
        <w:rPr>
          <w:rFonts w:eastAsia="Playbill"/>
          <w:snapToGrid w:val="0"/>
          <w:sz w:val="28"/>
          <w:szCs w:val="28"/>
          <w:lang w:val="sq-AL"/>
        </w:rPr>
        <w:t xml:space="preserve"> </w:t>
      </w:r>
      <w:r w:rsidRPr="0029647B">
        <w:rPr>
          <w:rFonts w:eastAsia="Playbill"/>
          <w:snapToGrid w:val="0"/>
          <w:sz w:val="28"/>
          <w:szCs w:val="28"/>
          <w:lang w:val="sq-AL"/>
        </w:rPr>
        <w:t xml:space="preserve">për një periudhë deri në gjashtë muaj. Këto masa, vlerësohet se i shërbejnë realizimit të funksionit të procesit disiplinor në drejtim të individualizimit të drejtë të masës, por edhe funksionit parandalues të shkeljeve në të ardhmen. </w:t>
      </w:r>
    </w:p>
    <w:bookmarkEnd w:id="2"/>
    <w:p w14:paraId="7719E5EF" w14:textId="77777777" w:rsidR="00835754" w:rsidRPr="0029647B" w:rsidRDefault="00835754" w:rsidP="0029647B">
      <w:pPr>
        <w:suppressAutoHyphens/>
        <w:spacing w:line="276" w:lineRule="auto"/>
        <w:jc w:val="both"/>
        <w:rPr>
          <w:rFonts w:eastAsia="Playbill"/>
          <w:snapToGrid w:val="0"/>
          <w:sz w:val="28"/>
          <w:szCs w:val="28"/>
          <w:lang w:val="sq-AL"/>
        </w:rPr>
      </w:pPr>
    </w:p>
    <w:p w14:paraId="3796F211" w14:textId="6E7415C4" w:rsidR="00835754" w:rsidRPr="0029647B" w:rsidRDefault="00835754" w:rsidP="0029647B">
      <w:pPr>
        <w:suppressAutoHyphens/>
        <w:spacing w:line="276" w:lineRule="auto"/>
        <w:jc w:val="both"/>
        <w:rPr>
          <w:sz w:val="28"/>
          <w:szCs w:val="28"/>
          <w:lang w:val="sq-AL"/>
        </w:rPr>
      </w:pPr>
      <w:r w:rsidRPr="0029647B">
        <w:rPr>
          <w:rFonts w:eastAsia="Playbill"/>
          <w:snapToGrid w:val="0"/>
          <w:sz w:val="28"/>
          <w:szCs w:val="28"/>
          <w:lang w:val="sq-AL"/>
        </w:rPr>
        <w:t xml:space="preserve">Neni </w:t>
      </w:r>
      <w:r w:rsidR="00E60E6E" w:rsidRPr="0029647B">
        <w:rPr>
          <w:rFonts w:eastAsia="Playbill"/>
          <w:snapToGrid w:val="0"/>
          <w:sz w:val="28"/>
          <w:szCs w:val="28"/>
          <w:lang w:val="sq-AL"/>
        </w:rPr>
        <w:t>8,</w:t>
      </w:r>
      <w:r w:rsidRPr="0029647B">
        <w:rPr>
          <w:rFonts w:eastAsia="Playbill"/>
          <w:snapToGrid w:val="0"/>
          <w:sz w:val="28"/>
          <w:szCs w:val="28"/>
          <w:lang w:val="sq-AL"/>
        </w:rPr>
        <w:t xml:space="preserve"> i projektligjit shton një dispozitë të re, që </w:t>
      </w:r>
      <w:bookmarkStart w:id="4" w:name="_Hlk130824409"/>
      <w:r w:rsidRPr="0029647B">
        <w:rPr>
          <w:rFonts w:eastAsia="Playbill"/>
          <w:snapToGrid w:val="0"/>
          <w:sz w:val="28"/>
          <w:szCs w:val="28"/>
          <w:lang w:val="sq-AL"/>
        </w:rPr>
        <w:t>normon pezullimin e avokatit të shtetit në rastet k</w:t>
      </w:r>
      <w:r w:rsidRPr="0029647B">
        <w:rPr>
          <w:sz w:val="28"/>
          <w:szCs w:val="28"/>
          <w:lang w:val="sq-AL"/>
        </w:rPr>
        <w:t xml:space="preserve">ur ka dyshim të arsyeshëm se vazhdimi i ushtrimit të detyrës nga avokati i shtetit dëmton rezultatin e procedimit disiplinor, pengon konkluzionin e tij të drejtë ose të rregullt, apo mund të cenojë ushtrimin e përshtatshëm të detyrës së tij. </w:t>
      </w:r>
      <w:bookmarkEnd w:id="4"/>
      <w:r w:rsidRPr="0029647B">
        <w:rPr>
          <w:sz w:val="28"/>
          <w:szCs w:val="28"/>
          <w:lang w:val="sq-AL"/>
        </w:rPr>
        <w:t xml:space="preserve">Praktika ka identifikuar raste kur pezullimi i avokatit të shtetit ka qenë një faktor i domosdoshëm për të garantuar ecurinë e rregullt të procesit disiplinor, si dhe raste kur ka pasur dyshime të arsyeshme, të mbështetura në gjetjet dhe faktet paraprake, se subjekti i hetimit disiplinor nuk do të përmbushë detyrën në vijim. Për këtë arsye, ka lindur nevoja për parashikimin e kësaj dispozite, me qëllim parandalimin e dëmit që mund t’i shkaktohet interesave pasurorë të shtetit, nga mos përmbushja e rregullt e detyrave të avokatëve të shtetit. </w:t>
      </w:r>
    </w:p>
    <w:p w14:paraId="34D153E9" w14:textId="77777777" w:rsidR="00835754" w:rsidRPr="0029647B" w:rsidRDefault="00835754" w:rsidP="0029647B">
      <w:pPr>
        <w:suppressAutoHyphens/>
        <w:spacing w:line="276" w:lineRule="auto"/>
        <w:jc w:val="both"/>
        <w:rPr>
          <w:sz w:val="28"/>
          <w:szCs w:val="28"/>
          <w:lang w:val="sq-AL"/>
        </w:rPr>
      </w:pPr>
    </w:p>
    <w:p w14:paraId="5D8CF466" w14:textId="1C16EA87" w:rsidR="00835754" w:rsidRPr="0029647B" w:rsidRDefault="00835754" w:rsidP="0029647B">
      <w:pPr>
        <w:suppressAutoHyphens/>
        <w:spacing w:line="276" w:lineRule="auto"/>
        <w:jc w:val="both"/>
        <w:rPr>
          <w:sz w:val="28"/>
          <w:szCs w:val="28"/>
          <w:lang w:val="sq-AL"/>
        </w:rPr>
      </w:pPr>
      <w:r w:rsidRPr="0029647B">
        <w:rPr>
          <w:sz w:val="28"/>
          <w:szCs w:val="28"/>
          <w:lang w:val="sq-AL"/>
        </w:rPr>
        <w:t>Në këtë rast sugjerohet që Avokati i Përgjithshëm i Shtetit, kryesisht ose me kërkesë të Komisionit të Disiplinës, të ketë mundësinë të vendosë pezullimin e avokatit të shtetit deri në marrjen e një vendimi përfundimtar për procedimin disiplinor. Pezullimi nuk c</w:t>
      </w:r>
      <w:r w:rsidR="00E60E6E" w:rsidRPr="0029647B">
        <w:rPr>
          <w:sz w:val="28"/>
          <w:szCs w:val="28"/>
          <w:lang w:val="sq-AL"/>
        </w:rPr>
        <w:t>e</w:t>
      </w:r>
      <w:r w:rsidRPr="0029647B">
        <w:rPr>
          <w:sz w:val="28"/>
          <w:szCs w:val="28"/>
          <w:lang w:val="sq-AL"/>
        </w:rPr>
        <w:t xml:space="preserve">non pagën e avokatit të shtetit, por i shërben zhvillimit </w:t>
      </w:r>
      <w:r w:rsidRPr="0029647B">
        <w:rPr>
          <w:sz w:val="28"/>
          <w:szCs w:val="28"/>
          <w:lang w:val="sq-AL"/>
        </w:rPr>
        <w:lastRenderedPageBreak/>
        <w:t>të një procesi të rregullt disiplinor apo mbrojtjes së interesave shtetërore që mund të dëmtohen nga vijimi i ushtrimit të detyrës nga ana e tij.</w:t>
      </w:r>
    </w:p>
    <w:p w14:paraId="0388D655" w14:textId="77777777" w:rsidR="00835754" w:rsidRPr="0029647B" w:rsidRDefault="00835754" w:rsidP="0029647B">
      <w:pPr>
        <w:suppressAutoHyphens/>
        <w:spacing w:line="276" w:lineRule="auto"/>
        <w:jc w:val="both"/>
        <w:rPr>
          <w:sz w:val="28"/>
          <w:szCs w:val="28"/>
          <w:lang w:val="sq-AL"/>
        </w:rPr>
      </w:pPr>
    </w:p>
    <w:p w14:paraId="239E6DF1" w14:textId="4BEE5893" w:rsidR="00E60E6E" w:rsidRPr="0029647B" w:rsidRDefault="00835754" w:rsidP="0029647B">
      <w:pPr>
        <w:shd w:val="clear" w:color="auto" w:fill="FFFFFF"/>
        <w:spacing w:line="276" w:lineRule="auto"/>
        <w:jc w:val="both"/>
        <w:rPr>
          <w:sz w:val="28"/>
          <w:szCs w:val="28"/>
          <w:lang w:val="sq-AL"/>
        </w:rPr>
      </w:pPr>
      <w:r w:rsidRPr="0029647B">
        <w:rPr>
          <w:sz w:val="28"/>
          <w:szCs w:val="28"/>
          <w:lang w:val="sq-AL"/>
        </w:rPr>
        <w:t xml:space="preserve">Në nenin </w:t>
      </w:r>
      <w:r w:rsidR="00E60E6E" w:rsidRPr="0029647B">
        <w:rPr>
          <w:sz w:val="28"/>
          <w:szCs w:val="28"/>
          <w:lang w:val="sq-AL"/>
        </w:rPr>
        <w:t>9</w:t>
      </w:r>
      <w:r w:rsidRPr="0029647B">
        <w:rPr>
          <w:sz w:val="28"/>
          <w:szCs w:val="28"/>
          <w:lang w:val="sq-AL"/>
        </w:rPr>
        <w:t>,</w:t>
      </w:r>
      <w:r w:rsidR="00E60E6E" w:rsidRPr="0029647B">
        <w:rPr>
          <w:sz w:val="28"/>
          <w:szCs w:val="28"/>
          <w:lang w:val="sq-AL"/>
        </w:rPr>
        <w:t xml:space="preserve"> t</w:t>
      </w:r>
      <w:r w:rsidR="00B10C2F" w:rsidRPr="0029647B">
        <w:rPr>
          <w:sz w:val="28"/>
          <w:szCs w:val="28"/>
          <w:lang w:val="sq-AL"/>
        </w:rPr>
        <w:t>ë</w:t>
      </w:r>
      <w:r w:rsidR="00E60E6E" w:rsidRPr="0029647B">
        <w:rPr>
          <w:sz w:val="28"/>
          <w:szCs w:val="28"/>
          <w:lang w:val="sq-AL"/>
        </w:rPr>
        <w:t xml:space="preserve"> projektligjit</w:t>
      </w:r>
      <w:r w:rsidRPr="0029647B">
        <w:rPr>
          <w:sz w:val="28"/>
          <w:szCs w:val="28"/>
          <w:lang w:val="sq-AL"/>
        </w:rPr>
        <w:t xml:space="preserve"> është parashikuar të ngarkohet Këshilli i Ministrave që brenda 6 muajve nga hyrja në fuqi e këtij </w:t>
      </w:r>
      <w:r w:rsidR="00E60E6E" w:rsidRPr="0029647B">
        <w:rPr>
          <w:sz w:val="28"/>
          <w:szCs w:val="28"/>
          <w:lang w:val="sq-AL"/>
        </w:rPr>
        <w:t>projekt</w:t>
      </w:r>
      <w:r w:rsidRPr="0029647B">
        <w:rPr>
          <w:sz w:val="28"/>
          <w:szCs w:val="28"/>
          <w:lang w:val="sq-AL"/>
        </w:rPr>
        <w:t xml:space="preserve">ligji, </w:t>
      </w:r>
      <w:r w:rsidR="00E60E6E" w:rsidRPr="0029647B">
        <w:rPr>
          <w:sz w:val="28"/>
          <w:szCs w:val="28"/>
          <w:lang w:val="sq-AL"/>
        </w:rPr>
        <w:t>të nxjerrë aktin nënligjor, në zbatim të pikës 2, të nenit 28, të këtij ligji, n</w:t>
      </w:r>
      <w:r w:rsidR="00B10C2F" w:rsidRPr="0029647B">
        <w:rPr>
          <w:sz w:val="28"/>
          <w:szCs w:val="28"/>
          <w:lang w:val="sq-AL"/>
        </w:rPr>
        <w:t>ë</w:t>
      </w:r>
      <w:r w:rsidR="00E60E6E" w:rsidRPr="0029647B">
        <w:rPr>
          <w:sz w:val="28"/>
          <w:szCs w:val="28"/>
          <w:lang w:val="sq-AL"/>
        </w:rPr>
        <w:t xml:space="preserve"> lidhje me klasifikimin e çështjeve, kritere</w:t>
      </w:r>
      <w:r w:rsidR="00DE2ADB" w:rsidRPr="0029647B">
        <w:rPr>
          <w:sz w:val="28"/>
          <w:szCs w:val="28"/>
          <w:lang w:val="sq-AL"/>
        </w:rPr>
        <w:t>ve</w:t>
      </w:r>
      <w:r w:rsidR="00E60E6E" w:rsidRPr="0029647B">
        <w:rPr>
          <w:sz w:val="28"/>
          <w:szCs w:val="28"/>
          <w:lang w:val="sq-AL"/>
        </w:rPr>
        <w:t>, mënyra</w:t>
      </w:r>
      <w:r w:rsidR="00DE2ADB" w:rsidRPr="0029647B">
        <w:rPr>
          <w:sz w:val="28"/>
          <w:szCs w:val="28"/>
          <w:lang w:val="sq-AL"/>
        </w:rPr>
        <w:t>ve</w:t>
      </w:r>
      <w:r w:rsidR="00E60E6E" w:rsidRPr="0029647B">
        <w:rPr>
          <w:sz w:val="28"/>
          <w:szCs w:val="28"/>
          <w:lang w:val="sq-AL"/>
        </w:rPr>
        <w:t xml:space="preserve"> dhe procedura</w:t>
      </w:r>
      <w:r w:rsidR="00DE2ADB" w:rsidRPr="0029647B">
        <w:rPr>
          <w:sz w:val="28"/>
          <w:szCs w:val="28"/>
          <w:lang w:val="sq-AL"/>
        </w:rPr>
        <w:t>ve</w:t>
      </w:r>
      <w:r w:rsidR="00E60E6E" w:rsidRPr="0029647B">
        <w:rPr>
          <w:sz w:val="28"/>
          <w:szCs w:val="28"/>
          <w:lang w:val="sq-AL"/>
        </w:rPr>
        <w:t xml:space="preserve"> </w:t>
      </w:r>
      <w:r w:rsidR="00DE2ADB" w:rsidRPr="0029647B">
        <w:rPr>
          <w:sz w:val="28"/>
          <w:szCs w:val="28"/>
          <w:lang w:val="sq-AL"/>
        </w:rPr>
        <w:t>t</w:t>
      </w:r>
      <w:r w:rsidR="00B10C2F" w:rsidRPr="0029647B">
        <w:rPr>
          <w:sz w:val="28"/>
          <w:szCs w:val="28"/>
          <w:lang w:val="sq-AL"/>
        </w:rPr>
        <w:t>ë</w:t>
      </w:r>
      <w:r w:rsidR="00E60E6E" w:rsidRPr="0029647B">
        <w:rPr>
          <w:sz w:val="28"/>
          <w:szCs w:val="28"/>
          <w:lang w:val="sq-AL"/>
        </w:rPr>
        <w:t xml:space="preserve"> dhënies së këtij shpërblimi</w:t>
      </w:r>
      <w:r w:rsidR="00DE2ADB" w:rsidRPr="0029647B">
        <w:rPr>
          <w:sz w:val="28"/>
          <w:szCs w:val="28"/>
          <w:lang w:val="sq-AL"/>
        </w:rPr>
        <w:t>.</w:t>
      </w:r>
    </w:p>
    <w:p w14:paraId="483B33BA" w14:textId="1F6A4292" w:rsidR="00DE2ADB" w:rsidRPr="0029647B" w:rsidRDefault="005713BD" w:rsidP="0029647B">
      <w:pPr>
        <w:suppressAutoHyphens/>
        <w:spacing w:line="276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Gjithashtu, parashikohet </w:t>
      </w:r>
      <w:r w:rsidR="00DE2ADB" w:rsidRPr="0029647B">
        <w:rPr>
          <w:sz w:val="28"/>
          <w:szCs w:val="28"/>
          <w:lang w:val="sq-AL"/>
        </w:rPr>
        <w:t xml:space="preserve">që brenda 3 muajve nga hyrja në fuqi e këtij projektligji, </w:t>
      </w:r>
      <w:r>
        <w:rPr>
          <w:sz w:val="28"/>
          <w:szCs w:val="28"/>
          <w:lang w:val="sq-AL"/>
        </w:rPr>
        <w:t xml:space="preserve">Avokati i Shtetit, </w:t>
      </w:r>
      <w:r w:rsidR="00DE2ADB" w:rsidRPr="0029647B">
        <w:rPr>
          <w:sz w:val="28"/>
          <w:szCs w:val="28"/>
          <w:lang w:val="sq-AL"/>
        </w:rPr>
        <w:t>të bëjë shtesat dhe ndryshimet e nevojshme në rregulloren e brendshme të institucionit</w:t>
      </w:r>
      <w:r>
        <w:rPr>
          <w:sz w:val="28"/>
          <w:szCs w:val="28"/>
          <w:lang w:val="sq-AL"/>
        </w:rPr>
        <w:t>.</w:t>
      </w:r>
    </w:p>
    <w:p w14:paraId="4AB4542F" w14:textId="3DCB5B83" w:rsidR="00E60E6E" w:rsidRPr="0029647B" w:rsidRDefault="00E60E6E" w:rsidP="0029647B">
      <w:pPr>
        <w:suppressAutoHyphens/>
        <w:spacing w:line="276" w:lineRule="auto"/>
        <w:jc w:val="both"/>
        <w:rPr>
          <w:bCs/>
          <w:sz w:val="28"/>
          <w:szCs w:val="28"/>
          <w:lang w:val="sq-AL" w:bidi="en-US"/>
        </w:rPr>
      </w:pPr>
    </w:p>
    <w:p w14:paraId="3D82735A" w14:textId="0FE51DE8" w:rsidR="00DE2ADB" w:rsidRPr="0029647B" w:rsidRDefault="00DE2ADB" w:rsidP="0029647B">
      <w:pPr>
        <w:suppressAutoHyphens/>
        <w:spacing w:line="276" w:lineRule="auto"/>
        <w:jc w:val="both"/>
        <w:rPr>
          <w:bCs/>
          <w:sz w:val="28"/>
          <w:szCs w:val="28"/>
          <w:lang w:val="sq-AL" w:bidi="en-US"/>
        </w:rPr>
      </w:pPr>
      <w:r w:rsidRPr="0029647B">
        <w:rPr>
          <w:bCs/>
          <w:sz w:val="28"/>
          <w:szCs w:val="28"/>
          <w:lang w:val="sq-AL" w:bidi="en-US"/>
        </w:rPr>
        <w:t>N</w:t>
      </w:r>
      <w:r w:rsidR="00B10C2F" w:rsidRPr="0029647B">
        <w:rPr>
          <w:bCs/>
          <w:sz w:val="28"/>
          <w:szCs w:val="28"/>
          <w:lang w:val="sq-AL" w:bidi="en-US"/>
        </w:rPr>
        <w:t>ë</w:t>
      </w:r>
      <w:r w:rsidRPr="0029647B">
        <w:rPr>
          <w:bCs/>
          <w:sz w:val="28"/>
          <w:szCs w:val="28"/>
          <w:lang w:val="sq-AL" w:bidi="en-US"/>
        </w:rPr>
        <w:t xml:space="preserve"> nenin 10, t</w:t>
      </w:r>
      <w:r w:rsidR="00B10C2F" w:rsidRPr="0029647B">
        <w:rPr>
          <w:bCs/>
          <w:sz w:val="28"/>
          <w:szCs w:val="28"/>
          <w:lang w:val="sq-AL" w:bidi="en-US"/>
        </w:rPr>
        <w:t>ë</w:t>
      </w:r>
      <w:r w:rsidRPr="0029647B">
        <w:rPr>
          <w:bCs/>
          <w:sz w:val="28"/>
          <w:szCs w:val="28"/>
          <w:lang w:val="sq-AL" w:bidi="en-US"/>
        </w:rPr>
        <w:t xml:space="preserve"> projektligjit, parashikohet hyrja n</w:t>
      </w:r>
      <w:r w:rsidR="00B10C2F" w:rsidRPr="0029647B">
        <w:rPr>
          <w:bCs/>
          <w:sz w:val="28"/>
          <w:szCs w:val="28"/>
          <w:lang w:val="sq-AL" w:bidi="en-US"/>
        </w:rPr>
        <w:t>ë</w:t>
      </w:r>
      <w:r w:rsidRPr="0029647B">
        <w:rPr>
          <w:bCs/>
          <w:sz w:val="28"/>
          <w:szCs w:val="28"/>
          <w:lang w:val="sq-AL" w:bidi="en-US"/>
        </w:rPr>
        <w:t xml:space="preserve"> fuqi e projektligjit, </w:t>
      </w:r>
      <w:r w:rsidRPr="0029647B">
        <w:rPr>
          <w:sz w:val="28"/>
          <w:szCs w:val="28"/>
          <w:lang w:val="sq-AL"/>
        </w:rPr>
        <w:t>15 ditë pas botimit në “Fletoren Zyrtare”.</w:t>
      </w:r>
    </w:p>
    <w:p w14:paraId="2BFC19BD" w14:textId="77777777" w:rsidR="00835754" w:rsidRPr="00A84B46" w:rsidRDefault="00835754" w:rsidP="00835754">
      <w:pPr>
        <w:suppressAutoHyphens/>
        <w:spacing w:line="276" w:lineRule="auto"/>
        <w:jc w:val="both"/>
        <w:rPr>
          <w:rFonts w:eastAsia="Playbill"/>
          <w:snapToGrid w:val="0"/>
          <w:sz w:val="28"/>
          <w:szCs w:val="28"/>
          <w:lang w:val="sq-AL"/>
        </w:rPr>
      </w:pPr>
    </w:p>
    <w:p w14:paraId="5FA64F59" w14:textId="15EAF860" w:rsidR="00835754" w:rsidRPr="00DE2ADB" w:rsidRDefault="00835754" w:rsidP="00DE2ADB">
      <w:pPr>
        <w:pStyle w:val="ListParagraph"/>
        <w:numPr>
          <w:ilvl w:val="0"/>
          <w:numId w:val="3"/>
        </w:numPr>
        <w:spacing w:after="360" w:line="276" w:lineRule="auto"/>
        <w:jc w:val="both"/>
        <w:rPr>
          <w:sz w:val="28"/>
          <w:szCs w:val="28"/>
          <w:lang w:val="sq-AL"/>
        </w:rPr>
      </w:pPr>
      <w:r w:rsidRPr="00DE2ADB">
        <w:rPr>
          <w:b/>
          <w:sz w:val="28"/>
          <w:szCs w:val="28"/>
          <w:lang w:val="sq-AL"/>
        </w:rPr>
        <w:t>INSTITUCIONET DHE ORGANET QË NGARKOHEN PËR ZBATIMIN E PROJEKTAKTIT</w:t>
      </w:r>
    </w:p>
    <w:p w14:paraId="0A3EFCCD" w14:textId="34D9867D" w:rsidR="00835754" w:rsidRPr="00A84B46" w:rsidRDefault="00DE2ADB" w:rsidP="00835754">
      <w:pPr>
        <w:spacing w:after="360" w:line="276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P</w:t>
      </w:r>
      <w:r w:rsidR="00835754" w:rsidRPr="00A84B46">
        <w:rPr>
          <w:sz w:val="28"/>
          <w:szCs w:val="28"/>
          <w:lang w:val="sq-AL"/>
        </w:rPr>
        <w:t xml:space="preserve">ër zbatimin e këtij ligji </w:t>
      </w:r>
      <w:r>
        <w:rPr>
          <w:sz w:val="28"/>
          <w:szCs w:val="28"/>
          <w:lang w:val="sq-AL"/>
        </w:rPr>
        <w:t xml:space="preserve">ngarkohet </w:t>
      </w:r>
      <w:r w:rsidR="00835754" w:rsidRPr="00A84B46">
        <w:rPr>
          <w:sz w:val="28"/>
          <w:szCs w:val="28"/>
          <w:lang w:val="sq-AL"/>
        </w:rPr>
        <w:t xml:space="preserve">Avokatura e Shtetit. </w:t>
      </w:r>
    </w:p>
    <w:p w14:paraId="060F8BC0" w14:textId="77777777" w:rsidR="00DE2ADB" w:rsidRDefault="00835754" w:rsidP="00DE2ADB">
      <w:pPr>
        <w:pStyle w:val="ListParagraph"/>
        <w:numPr>
          <w:ilvl w:val="0"/>
          <w:numId w:val="3"/>
        </w:numPr>
        <w:spacing w:after="360" w:line="276" w:lineRule="auto"/>
        <w:jc w:val="both"/>
        <w:rPr>
          <w:rFonts w:eastAsia="MS Mincho"/>
          <w:b/>
          <w:sz w:val="28"/>
          <w:szCs w:val="28"/>
          <w:lang w:val="sq-AL"/>
        </w:rPr>
      </w:pPr>
      <w:r w:rsidRPr="00DE2ADB">
        <w:rPr>
          <w:rFonts w:eastAsia="MS Mincho"/>
          <w:b/>
          <w:sz w:val="28"/>
          <w:szCs w:val="28"/>
          <w:lang w:val="sq-AL"/>
        </w:rPr>
        <w:t>PERSONAT DHE INSTITUCIONET QË KANË KONTRIBUAR NË HARTIMIN E PROJEKTAKTIT</w:t>
      </w:r>
    </w:p>
    <w:p w14:paraId="482E7A14" w14:textId="4A888C1E" w:rsidR="00835754" w:rsidRPr="005713BD" w:rsidRDefault="00DE2ADB" w:rsidP="00835754">
      <w:pPr>
        <w:spacing w:after="360" w:line="276" w:lineRule="auto"/>
        <w:jc w:val="both"/>
        <w:rPr>
          <w:rFonts w:eastAsia="MS Mincho"/>
          <w:b/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P</w:t>
      </w:r>
      <w:r w:rsidR="00835754" w:rsidRPr="00DE2ADB">
        <w:rPr>
          <w:sz w:val="28"/>
          <w:szCs w:val="28"/>
          <w:lang w:val="sq-AL"/>
        </w:rPr>
        <w:t xml:space="preserve">rojektligji është </w:t>
      </w:r>
      <w:r w:rsidR="00B10C2F">
        <w:rPr>
          <w:sz w:val="28"/>
          <w:szCs w:val="28"/>
          <w:lang w:val="sq-AL"/>
        </w:rPr>
        <w:t>hatuar</w:t>
      </w:r>
      <w:r w:rsidR="00835754" w:rsidRPr="00DE2ADB">
        <w:rPr>
          <w:sz w:val="28"/>
          <w:szCs w:val="28"/>
          <w:lang w:val="sq-AL"/>
        </w:rPr>
        <w:t xml:space="preserve"> nga Avokatura e Shtetit dhe </w:t>
      </w:r>
      <w:r w:rsidR="00B10C2F">
        <w:rPr>
          <w:sz w:val="28"/>
          <w:szCs w:val="28"/>
          <w:lang w:val="sq-AL"/>
        </w:rPr>
        <w:t>do të dërgohet</w:t>
      </w:r>
      <w:r w:rsidR="00835754" w:rsidRPr="00DE2ADB">
        <w:rPr>
          <w:sz w:val="28"/>
          <w:szCs w:val="28"/>
          <w:lang w:val="sq-AL"/>
        </w:rPr>
        <w:t xml:space="preserve"> për mendim në Ministrinë e Financ</w:t>
      </w:r>
      <w:r w:rsidR="00B10C2F">
        <w:rPr>
          <w:sz w:val="28"/>
          <w:szCs w:val="28"/>
          <w:lang w:val="sq-AL"/>
        </w:rPr>
        <w:t>ave</w:t>
      </w:r>
      <w:r w:rsidR="00835754" w:rsidRPr="00DE2ADB">
        <w:rPr>
          <w:sz w:val="28"/>
          <w:szCs w:val="28"/>
          <w:lang w:val="sq-AL"/>
        </w:rPr>
        <w:t xml:space="preserve"> dhe Ekonomisë</w:t>
      </w:r>
      <w:r w:rsidR="00B10C2F">
        <w:rPr>
          <w:sz w:val="28"/>
          <w:szCs w:val="28"/>
          <w:lang w:val="sq-AL"/>
        </w:rPr>
        <w:t xml:space="preserve">,  </w:t>
      </w:r>
      <w:r w:rsidR="00835754" w:rsidRPr="00DE2ADB">
        <w:rPr>
          <w:sz w:val="28"/>
          <w:szCs w:val="28"/>
          <w:lang w:val="sq-AL"/>
        </w:rPr>
        <w:t>Ministrinë e Drejtësisë</w:t>
      </w:r>
      <w:r w:rsidR="00B10C2F">
        <w:rPr>
          <w:sz w:val="28"/>
          <w:szCs w:val="28"/>
          <w:lang w:val="sq-AL"/>
        </w:rPr>
        <w:t xml:space="preserve"> dhe Ministrin e Shtetit për Marrëdhëniet me Parlamentin.</w:t>
      </w:r>
    </w:p>
    <w:p w14:paraId="3A0E20EA" w14:textId="77777777" w:rsidR="00835754" w:rsidRPr="00A84B46" w:rsidRDefault="00835754" w:rsidP="00DE2ADB">
      <w:pPr>
        <w:numPr>
          <w:ilvl w:val="0"/>
          <w:numId w:val="3"/>
        </w:numPr>
        <w:spacing w:after="360" w:line="276" w:lineRule="auto"/>
        <w:contextualSpacing/>
        <w:jc w:val="both"/>
        <w:rPr>
          <w:b/>
          <w:sz w:val="28"/>
          <w:szCs w:val="28"/>
          <w:lang w:val="sq-AL"/>
        </w:rPr>
      </w:pPr>
      <w:r w:rsidRPr="00A84B46">
        <w:rPr>
          <w:b/>
          <w:sz w:val="28"/>
          <w:szCs w:val="28"/>
          <w:lang w:val="sq-AL"/>
        </w:rPr>
        <w:t>RAPORTI I VLERËSIMIT TË TË ARDHURAVE DHE SHPENZIMEVE BUXHETORE</w:t>
      </w:r>
    </w:p>
    <w:p w14:paraId="4B118E12" w14:textId="77777777" w:rsidR="00835754" w:rsidRPr="00A84B46" w:rsidRDefault="00835754" w:rsidP="00835754">
      <w:pPr>
        <w:spacing w:after="360" w:line="276" w:lineRule="auto"/>
        <w:contextualSpacing/>
        <w:jc w:val="both"/>
        <w:rPr>
          <w:rFonts w:eastAsia="MS Mincho"/>
          <w:sz w:val="28"/>
          <w:szCs w:val="28"/>
          <w:lang w:val="sq-AL"/>
        </w:rPr>
      </w:pPr>
    </w:p>
    <w:p w14:paraId="7B8412F1" w14:textId="55331E18" w:rsidR="00835754" w:rsidRPr="00A84B46" w:rsidRDefault="00835754" w:rsidP="00835754">
      <w:pPr>
        <w:spacing w:line="276" w:lineRule="auto"/>
        <w:rPr>
          <w:rFonts w:eastAsia="MS Mincho"/>
          <w:sz w:val="28"/>
          <w:szCs w:val="28"/>
          <w:lang w:val="sq-AL"/>
        </w:rPr>
      </w:pPr>
      <w:r w:rsidRPr="00A84B46">
        <w:rPr>
          <w:rFonts w:eastAsia="MS Mincho"/>
          <w:sz w:val="28"/>
          <w:szCs w:val="28"/>
          <w:lang w:val="sq-AL"/>
        </w:rPr>
        <w:t xml:space="preserve">Projektakti nuk sjell efekte </w:t>
      </w:r>
      <w:r w:rsidR="00B10C2F">
        <w:rPr>
          <w:rFonts w:eastAsia="MS Mincho"/>
          <w:sz w:val="28"/>
          <w:szCs w:val="28"/>
          <w:lang w:val="sq-AL"/>
        </w:rPr>
        <w:t xml:space="preserve">financiare shtesë </w:t>
      </w:r>
      <w:r w:rsidRPr="00A84B46">
        <w:rPr>
          <w:rFonts w:eastAsia="MS Mincho"/>
          <w:sz w:val="28"/>
          <w:szCs w:val="28"/>
          <w:lang w:val="sq-AL"/>
        </w:rPr>
        <w:t>për buxhetin e shtetit.</w:t>
      </w:r>
    </w:p>
    <w:p w14:paraId="14D78F8E" w14:textId="77777777" w:rsidR="00835754" w:rsidRPr="00A84B46" w:rsidRDefault="00835754" w:rsidP="00835754">
      <w:pPr>
        <w:spacing w:line="276" w:lineRule="auto"/>
        <w:rPr>
          <w:rFonts w:eastAsia="MS Mincho"/>
          <w:sz w:val="28"/>
          <w:szCs w:val="28"/>
          <w:lang w:val="sq-AL"/>
        </w:rPr>
      </w:pPr>
    </w:p>
    <w:sectPr w:rsidR="00835754" w:rsidRPr="00A84B46" w:rsidSect="00A51EA2">
      <w:footerReference w:type="default" r:id="rId7"/>
      <w:pgSz w:w="11909" w:h="16834" w:code="48"/>
      <w:pgMar w:top="1440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C1E30" w14:textId="77777777" w:rsidR="00EA4639" w:rsidRDefault="00EA4639">
      <w:r>
        <w:separator/>
      </w:r>
    </w:p>
  </w:endnote>
  <w:endnote w:type="continuationSeparator" w:id="0">
    <w:p w14:paraId="612F27B5" w14:textId="77777777" w:rsidR="00EA4639" w:rsidRDefault="00EA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130F3" w14:textId="364BC39F" w:rsidR="000D1DE3" w:rsidRDefault="00EA4639" w:rsidP="00B10C2F">
    <w:pPr>
      <w:pStyle w:val="Footer"/>
    </w:pPr>
  </w:p>
  <w:p w14:paraId="615F95FE" w14:textId="77777777" w:rsidR="000D1DE3" w:rsidRDefault="00EA46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7976F" w14:textId="77777777" w:rsidR="00EA4639" w:rsidRDefault="00EA4639">
      <w:r>
        <w:separator/>
      </w:r>
    </w:p>
  </w:footnote>
  <w:footnote w:type="continuationSeparator" w:id="0">
    <w:p w14:paraId="6BFD62EC" w14:textId="77777777" w:rsidR="00EA4639" w:rsidRDefault="00EA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6838"/>
    <w:multiLevelType w:val="hybridMultilevel"/>
    <w:tmpl w:val="EF72989C"/>
    <w:lvl w:ilvl="0" w:tplc="45B0DD6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1C9B"/>
    <w:multiLevelType w:val="hybridMultilevel"/>
    <w:tmpl w:val="3A2C1DD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0210"/>
    <w:multiLevelType w:val="hybridMultilevel"/>
    <w:tmpl w:val="AFD8A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E5F62"/>
    <w:multiLevelType w:val="hybridMultilevel"/>
    <w:tmpl w:val="3522D914"/>
    <w:lvl w:ilvl="0" w:tplc="91421784">
      <w:start w:val="1"/>
      <w:numFmt w:val="upperRoman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BB"/>
    <w:rsid w:val="00050CB8"/>
    <w:rsid w:val="00067652"/>
    <w:rsid w:val="001B05AE"/>
    <w:rsid w:val="001D72CB"/>
    <w:rsid w:val="0029647B"/>
    <w:rsid w:val="00525581"/>
    <w:rsid w:val="00560950"/>
    <w:rsid w:val="005713BD"/>
    <w:rsid w:val="005F53C0"/>
    <w:rsid w:val="006E0114"/>
    <w:rsid w:val="006F7674"/>
    <w:rsid w:val="00835754"/>
    <w:rsid w:val="00A0076E"/>
    <w:rsid w:val="00A51EA2"/>
    <w:rsid w:val="00B10C2F"/>
    <w:rsid w:val="00BA5625"/>
    <w:rsid w:val="00C13FFE"/>
    <w:rsid w:val="00CA60BB"/>
    <w:rsid w:val="00CD417E"/>
    <w:rsid w:val="00DE2ADB"/>
    <w:rsid w:val="00E2187C"/>
    <w:rsid w:val="00E2500D"/>
    <w:rsid w:val="00E60E6E"/>
    <w:rsid w:val="00EA4639"/>
    <w:rsid w:val="00F5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595EA"/>
  <w15:chartTrackingRefBased/>
  <w15:docId w15:val="{307B0D94-EC31-4C8A-8BC1-830E28B2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7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835754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35754"/>
    <w:pPr>
      <w:widowControl w:val="0"/>
      <w:shd w:val="clear" w:color="auto" w:fill="FFFFFF"/>
      <w:ind w:firstLine="300"/>
    </w:pPr>
    <w:rPr>
      <w:rFonts w:ascii="Garamond" w:eastAsia="Garamond" w:hAnsi="Garamond" w:cs="Garamond"/>
      <w:szCs w:val="24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83575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57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754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835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7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7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D7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C2F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Emini</dc:creator>
  <cp:keywords/>
  <dc:description/>
  <cp:lastModifiedBy>Sofia Kaloshi</cp:lastModifiedBy>
  <cp:revision>2</cp:revision>
  <dcterms:created xsi:type="dcterms:W3CDTF">2023-03-28T10:47:00Z</dcterms:created>
  <dcterms:modified xsi:type="dcterms:W3CDTF">2023-03-28T10:47:00Z</dcterms:modified>
</cp:coreProperties>
</file>