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0FD19" w14:textId="77777777" w:rsidR="0018610D" w:rsidRPr="0077280A" w:rsidRDefault="002559FC" w:rsidP="00B35707">
      <w:pPr>
        <w:spacing w:after="0"/>
        <w:jc w:val="center"/>
        <w:rPr>
          <w:rFonts w:ascii="Times New Roman" w:eastAsia="Times New Roman" w:hAnsi="Times New Roman" w:cs="Times New Roman"/>
          <w:b/>
          <w:sz w:val="28"/>
          <w:szCs w:val="28"/>
        </w:rPr>
      </w:pPr>
      <w:r w:rsidRPr="0077280A">
        <w:rPr>
          <w:rFonts w:ascii="Times New Roman" w:eastAsia="Times New Roman" w:hAnsi="Times New Roman" w:cs="Times New Roman"/>
          <w:b/>
          <w:sz w:val="28"/>
          <w:szCs w:val="28"/>
        </w:rPr>
        <w:t>MINISTRIA E ARSIMIT DHE SPORTIT</w:t>
      </w:r>
      <w:r w:rsidRPr="0077280A">
        <w:rPr>
          <w:rFonts w:ascii="Times New Roman" w:hAnsi="Times New Roman" w:cs="Times New Roman"/>
          <w:b/>
          <w:noProof/>
          <w:sz w:val="28"/>
          <w:szCs w:val="28"/>
          <w:lang w:val="en-US"/>
        </w:rPr>
        <w:drawing>
          <wp:anchor distT="0" distB="0" distL="114300" distR="114300" simplePos="0" relativeHeight="251659264" behindDoc="0" locked="0" layoutInCell="1" allowOverlap="1" wp14:anchorId="5CC6F126" wp14:editId="571E17E5">
            <wp:simplePos x="0" y="0"/>
            <wp:positionH relativeFrom="margin">
              <wp:posOffset>-276225</wp:posOffset>
            </wp:positionH>
            <wp:positionV relativeFrom="margin">
              <wp:posOffset>-428625</wp:posOffset>
            </wp:positionV>
            <wp:extent cx="6309360" cy="796925"/>
            <wp:effectExtent l="0" t="0" r="0" b="3175"/>
            <wp:wrapSquare wrapText="bothSides"/>
            <wp:docPr id="1" name="Picture 1" descr="STEMA E REPUBLIKES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E REPUBLIKES -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796925"/>
                    </a:xfrm>
                    <a:prstGeom prst="rect">
                      <a:avLst/>
                    </a:prstGeom>
                    <a:noFill/>
                  </pic:spPr>
                </pic:pic>
              </a:graphicData>
            </a:graphic>
          </wp:anchor>
        </w:drawing>
      </w:r>
    </w:p>
    <w:p w14:paraId="069A7C88" w14:textId="77777777" w:rsidR="008863CF" w:rsidRPr="0077280A" w:rsidRDefault="008863CF" w:rsidP="00CD616C">
      <w:pPr>
        <w:jc w:val="both"/>
        <w:rPr>
          <w:rFonts w:ascii="Times New Roman" w:hAnsi="Times New Roman" w:cs="Times New Roman"/>
          <w:b/>
          <w:sz w:val="28"/>
          <w:szCs w:val="28"/>
        </w:rPr>
      </w:pPr>
    </w:p>
    <w:p w14:paraId="6FA815B7" w14:textId="2D381068" w:rsidR="00607568" w:rsidRPr="0077280A" w:rsidRDefault="0027309A" w:rsidP="00624BFB">
      <w:pPr>
        <w:jc w:val="center"/>
        <w:rPr>
          <w:rFonts w:ascii="Times New Roman" w:hAnsi="Times New Roman" w:cs="Times New Roman"/>
          <w:b/>
          <w:sz w:val="28"/>
          <w:szCs w:val="28"/>
        </w:rPr>
      </w:pPr>
      <w:r w:rsidRPr="0077280A">
        <w:rPr>
          <w:rFonts w:ascii="Times New Roman" w:hAnsi="Times New Roman" w:cs="Times New Roman"/>
          <w:b/>
          <w:sz w:val="28"/>
          <w:szCs w:val="28"/>
        </w:rPr>
        <w:t>RELACION</w:t>
      </w:r>
    </w:p>
    <w:p w14:paraId="1E56030C" w14:textId="5ADA1F40" w:rsidR="00866807" w:rsidRPr="0077280A" w:rsidRDefault="00866807" w:rsidP="00624BFB">
      <w:pPr>
        <w:jc w:val="center"/>
        <w:outlineLvl w:val="0"/>
        <w:rPr>
          <w:rFonts w:ascii="Times New Roman" w:eastAsia="Calibri" w:hAnsi="Times New Roman" w:cs="Times New Roman"/>
          <w:b/>
          <w:bCs/>
          <w:caps/>
          <w:sz w:val="28"/>
          <w:szCs w:val="28"/>
        </w:rPr>
      </w:pPr>
      <w:r w:rsidRPr="0077280A">
        <w:rPr>
          <w:rFonts w:ascii="Times New Roman" w:eastAsia="Calibri" w:hAnsi="Times New Roman" w:cs="Times New Roman"/>
          <w:b/>
          <w:bCs/>
          <w:caps/>
          <w:sz w:val="28"/>
          <w:szCs w:val="28"/>
        </w:rPr>
        <w:t>PËR</w:t>
      </w:r>
    </w:p>
    <w:p w14:paraId="64BF96AF" w14:textId="77777777" w:rsidR="00866807" w:rsidRPr="0077280A" w:rsidRDefault="00866807" w:rsidP="00624BFB">
      <w:pPr>
        <w:jc w:val="center"/>
        <w:outlineLvl w:val="0"/>
        <w:rPr>
          <w:rFonts w:ascii="Times New Roman" w:eastAsia="Calibri" w:hAnsi="Times New Roman" w:cs="Times New Roman"/>
          <w:b/>
          <w:bCs/>
          <w:caps/>
          <w:sz w:val="28"/>
          <w:szCs w:val="28"/>
        </w:rPr>
      </w:pPr>
      <w:r w:rsidRPr="0077280A">
        <w:rPr>
          <w:rFonts w:ascii="Times New Roman" w:eastAsia="Calibri" w:hAnsi="Times New Roman" w:cs="Times New Roman"/>
          <w:b/>
          <w:bCs/>
          <w:caps/>
          <w:sz w:val="28"/>
          <w:szCs w:val="28"/>
        </w:rPr>
        <w:t>PROJEKTvendimIN</w:t>
      </w:r>
    </w:p>
    <w:p w14:paraId="235D4884" w14:textId="7CEDC04D" w:rsidR="0076065A" w:rsidRPr="0077280A" w:rsidRDefault="00007467" w:rsidP="00624BFB">
      <w:pPr>
        <w:jc w:val="center"/>
        <w:rPr>
          <w:rFonts w:ascii="Times New Roman" w:eastAsia="Times New Roman" w:hAnsi="Times New Roman" w:cs="Times New Roman"/>
          <w:b/>
          <w:sz w:val="28"/>
          <w:szCs w:val="28"/>
        </w:rPr>
      </w:pPr>
      <w:r w:rsidRPr="0077280A">
        <w:rPr>
          <w:rFonts w:ascii="Times New Roman" w:eastAsia="Times New Roman" w:hAnsi="Times New Roman" w:cs="Times New Roman"/>
          <w:b/>
          <w:sz w:val="28"/>
          <w:szCs w:val="28"/>
        </w:rPr>
        <w:t>“</w:t>
      </w:r>
      <w:r w:rsidR="0076065A" w:rsidRPr="0077280A">
        <w:rPr>
          <w:rFonts w:ascii="Times New Roman" w:eastAsia="Times New Roman" w:hAnsi="Times New Roman" w:cs="Times New Roman"/>
          <w:b/>
          <w:sz w:val="28"/>
          <w:szCs w:val="28"/>
        </w:rPr>
        <w:t>PËR</w:t>
      </w:r>
    </w:p>
    <w:p w14:paraId="2504A1AD" w14:textId="4CB3A3A7" w:rsidR="00424F27" w:rsidRPr="0077280A" w:rsidRDefault="0076065A" w:rsidP="00624BFB">
      <w:pPr>
        <w:jc w:val="center"/>
        <w:rPr>
          <w:rFonts w:ascii="Times New Roman" w:hAnsi="Times New Roman" w:cs="Times New Roman"/>
          <w:b/>
          <w:sz w:val="28"/>
          <w:szCs w:val="28"/>
          <w:u w:val="single"/>
        </w:rPr>
      </w:pPr>
      <w:r w:rsidRPr="0077280A">
        <w:rPr>
          <w:rFonts w:ascii="Times New Roman" w:eastAsia="Times New Roman" w:hAnsi="Times New Roman" w:cs="Times New Roman"/>
          <w:b/>
          <w:sz w:val="28"/>
          <w:szCs w:val="28"/>
        </w:rPr>
        <w:t>MIRATIMIN E STRATEGJISË KOMBËTARE PËR KËRKIMIN SHKENCOR, TEKNOLOGJINË DHE INOVACIONIN 2023-2030 DHE TË PLANIT TË VEPRIMIT PËR ZBATIMIN E SAJ</w:t>
      </w:r>
      <w:r w:rsidR="00007467" w:rsidRPr="0077280A">
        <w:rPr>
          <w:rFonts w:ascii="Times New Roman" w:eastAsia="Times New Roman" w:hAnsi="Times New Roman" w:cs="Times New Roman"/>
          <w:b/>
          <w:sz w:val="28"/>
          <w:szCs w:val="28"/>
        </w:rPr>
        <w:t>”</w:t>
      </w:r>
    </w:p>
    <w:p w14:paraId="3DBB251E" w14:textId="77777777" w:rsidR="00F37D05" w:rsidRPr="0077280A" w:rsidRDefault="00F37D05" w:rsidP="00CD616C">
      <w:pPr>
        <w:spacing w:after="0"/>
        <w:jc w:val="both"/>
        <w:rPr>
          <w:rFonts w:ascii="Times New Roman" w:hAnsi="Times New Roman" w:cs="Times New Roman"/>
          <w:b/>
          <w:noProof/>
          <w:sz w:val="28"/>
          <w:szCs w:val="28"/>
        </w:rPr>
      </w:pPr>
    </w:p>
    <w:p w14:paraId="4F8BBD60" w14:textId="77777777" w:rsidR="002048E2" w:rsidRPr="0077280A" w:rsidRDefault="005877EE" w:rsidP="00CD616C">
      <w:pPr>
        <w:pStyle w:val="ListParagraph"/>
        <w:numPr>
          <w:ilvl w:val="0"/>
          <w:numId w:val="1"/>
        </w:numPr>
        <w:jc w:val="both"/>
        <w:rPr>
          <w:rFonts w:ascii="Times New Roman" w:hAnsi="Times New Roman" w:cs="Times New Roman"/>
          <w:b/>
          <w:sz w:val="28"/>
          <w:szCs w:val="28"/>
        </w:rPr>
      </w:pPr>
      <w:r w:rsidRPr="0077280A">
        <w:rPr>
          <w:rFonts w:ascii="Times New Roman" w:hAnsi="Times New Roman" w:cs="Times New Roman"/>
          <w:b/>
          <w:sz w:val="28"/>
          <w:szCs w:val="28"/>
        </w:rPr>
        <w:t xml:space="preserve">QËLLIMI I </w:t>
      </w:r>
      <w:proofErr w:type="spellStart"/>
      <w:r w:rsidRPr="0077280A">
        <w:rPr>
          <w:rFonts w:ascii="Times New Roman" w:hAnsi="Times New Roman" w:cs="Times New Roman"/>
          <w:b/>
          <w:sz w:val="28"/>
          <w:szCs w:val="28"/>
        </w:rPr>
        <w:t>PROJEKT</w:t>
      </w:r>
      <w:r w:rsidR="00467E83" w:rsidRPr="0077280A">
        <w:rPr>
          <w:rFonts w:ascii="Times New Roman" w:hAnsi="Times New Roman" w:cs="Times New Roman"/>
          <w:b/>
          <w:sz w:val="28"/>
          <w:szCs w:val="28"/>
        </w:rPr>
        <w:t>AKTIT</w:t>
      </w:r>
      <w:proofErr w:type="spellEnd"/>
      <w:r w:rsidR="00E527B7" w:rsidRPr="0077280A">
        <w:rPr>
          <w:rFonts w:ascii="Times New Roman" w:hAnsi="Times New Roman" w:cs="Times New Roman"/>
          <w:b/>
          <w:sz w:val="28"/>
          <w:szCs w:val="28"/>
        </w:rPr>
        <w:t xml:space="preserve"> DHE OBJEKTIVAT QË SYNOHEN TË ARRIHEN</w:t>
      </w:r>
    </w:p>
    <w:p w14:paraId="3EECDEAC" w14:textId="2A5F75C2" w:rsidR="00600374" w:rsidRPr="0077280A" w:rsidRDefault="00007467" w:rsidP="00CD616C">
      <w:pPr>
        <w:jc w:val="both"/>
        <w:rPr>
          <w:rFonts w:ascii="Times New Roman" w:eastAsia="Times New Roman" w:hAnsi="Times New Roman" w:cs="Times New Roman"/>
          <w:noProof/>
          <w:sz w:val="28"/>
          <w:szCs w:val="28"/>
        </w:rPr>
      </w:pPr>
      <w:r w:rsidRPr="0077280A">
        <w:rPr>
          <w:rFonts w:ascii="Times New Roman" w:eastAsia="Times New Roman" w:hAnsi="Times New Roman" w:cs="Times New Roman"/>
          <w:sz w:val="28"/>
          <w:szCs w:val="28"/>
        </w:rPr>
        <w:t xml:space="preserve">Projektvendimi “Për </w:t>
      </w:r>
      <w:r w:rsidR="0076065A" w:rsidRPr="0077280A">
        <w:rPr>
          <w:rFonts w:ascii="Times New Roman" w:eastAsia="Times New Roman" w:hAnsi="Times New Roman" w:cs="Times New Roman"/>
          <w:noProof/>
          <w:sz w:val="28"/>
          <w:szCs w:val="28"/>
        </w:rPr>
        <w:t xml:space="preserve">miratimin e </w:t>
      </w:r>
      <w:r w:rsidR="00151F19" w:rsidRPr="0077280A">
        <w:rPr>
          <w:rFonts w:ascii="Times New Roman" w:eastAsia="Times New Roman" w:hAnsi="Times New Roman" w:cs="Times New Roman"/>
          <w:noProof/>
          <w:sz w:val="28"/>
          <w:szCs w:val="28"/>
        </w:rPr>
        <w:t>S</w:t>
      </w:r>
      <w:r w:rsidR="0076065A" w:rsidRPr="0077280A">
        <w:rPr>
          <w:rFonts w:ascii="Times New Roman" w:eastAsia="Times New Roman" w:hAnsi="Times New Roman" w:cs="Times New Roman"/>
          <w:noProof/>
          <w:sz w:val="28"/>
          <w:szCs w:val="28"/>
        </w:rPr>
        <w:t xml:space="preserve">trategjisë </w:t>
      </w:r>
      <w:r w:rsidR="00151F19" w:rsidRPr="0077280A">
        <w:rPr>
          <w:rFonts w:ascii="Times New Roman" w:eastAsia="Times New Roman" w:hAnsi="Times New Roman" w:cs="Times New Roman"/>
          <w:noProof/>
          <w:sz w:val="28"/>
          <w:szCs w:val="28"/>
        </w:rPr>
        <w:t>K</w:t>
      </w:r>
      <w:r w:rsidR="0076065A" w:rsidRPr="0077280A">
        <w:rPr>
          <w:rFonts w:ascii="Times New Roman" w:eastAsia="Times New Roman" w:hAnsi="Times New Roman" w:cs="Times New Roman"/>
          <w:noProof/>
          <w:sz w:val="28"/>
          <w:szCs w:val="28"/>
        </w:rPr>
        <w:t xml:space="preserve">ombëtare për </w:t>
      </w:r>
      <w:r w:rsidR="00151F19" w:rsidRPr="0077280A">
        <w:rPr>
          <w:rFonts w:ascii="Times New Roman" w:eastAsia="Times New Roman" w:hAnsi="Times New Roman" w:cs="Times New Roman"/>
          <w:noProof/>
          <w:sz w:val="28"/>
          <w:szCs w:val="28"/>
        </w:rPr>
        <w:t>K</w:t>
      </w:r>
      <w:r w:rsidR="0076065A" w:rsidRPr="0077280A">
        <w:rPr>
          <w:rFonts w:ascii="Times New Roman" w:eastAsia="Times New Roman" w:hAnsi="Times New Roman" w:cs="Times New Roman"/>
          <w:noProof/>
          <w:sz w:val="28"/>
          <w:szCs w:val="28"/>
        </w:rPr>
        <w:t xml:space="preserve">ërkimin </w:t>
      </w:r>
      <w:r w:rsidR="00151F19" w:rsidRPr="0077280A">
        <w:rPr>
          <w:rFonts w:ascii="Times New Roman" w:eastAsia="Times New Roman" w:hAnsi="Times New Roman" w:cs="Times New Roman"/>
          <w:noProof/>
          <w:sz w:val="28"/>
          <w:szCs w:val="28"/>
        </w:rPr>
        <w:t>S</w:t>
      </w:r>
      <w:r w:rsidR="0076065A" w:rsidRPr="0077280A">
        <w:rPr>
          <w:rFonts w:ascii="Times New Roman" w:eastAsia="Times New Roman" w:hAnsi="Times New Roman" w:cs="Times New Roman"/>
          <w:noProof/>
          <w:sz w:val="28"/>
          <w:szCs w:val="28"/>
        </w:rPr>
        <w:t xml:space="preserve">hkencor, </w:t>
      </w:r>
      <w:r w:rsidR="00151F19" w:rsidRPr="0077280A">
        <w:rPr>
          <w:rFonts w:ascii="Times New Roman" w:eastAsia="Times New Roman" w:hAnsi="Times New Roman" w:cs="Times New Roman"/>
          <w:noProof/>
          <w:sz w:val="28"/>
          <w:szCs w:val="28"/>
        </w:rPr>
        <w:t>T</w:t>
      </w:r>
      <w:r w:rsidR="0076065A" w:rsidRPr="0077280A">
        <w:rPr>
          <w:rFonts w:ascii="Times New Roman" w:eastAsia="Times New Roman" w:hAnsi="Times New Roman" w:cs="Times New Roman"/>
          <w:noProof/>
          <w:sz w:val="28"/>
          <w:szCs w:val="28"/>
        </w:rPr>
        <w:t xml:space="preserve">eknologjinë dhe </w:t>
      </w:r>
      <w:r w:rsidR="00151F19" w:rsidRPr="0077280A">
        <w:rPr>
          <w:rFonts w:ascii="Times New Roman" w:eastAsia="Times New Roman" w:hAnsi="Times New Roman" w:cs="Times New Roman"/>
          <w:noProof/>
          <w:sz w:val="28"/>
          <w:szCs w:val="28"/>
        </w:rPr>
        <w:t>I</w:t>
      </w:r>
      <w:r w:rsidR="0076065A" w:rsidRPr="0077280A">
        <w:rPr>
          <w:rFonts w:ascii="Times New Roman" w:eastAsia="Times New Roman" w:hAnsi="Times New Roman" w:cs="Times New Roman"/>
          <w:noProof/>
          <w:sz w:val="28"/>
          <w:szCs w:val="28"/>
        </w:rPr>
        <w:t>novacionin 2023-2030 dhe të planit të veprimit për zbatimin e saj</w:t>
      </w:r>
      <w:r w:rsidR="002048E2" w:rsidRPr="0077280A">
        <w:rPr>
          <w:rFonts w:ascii="Times New Roman" w:eastAsia="Times New Roman" w:hAnsi="Times New Roman" w:cs="Times New Roman"/>
          <w:sz w:val="28"/>
          <w:szCs w:val="28"/>
        </w:rPr>
        <w:t>” propozohet nga Ministri</w:t>
      </w:r>
      <w:r w:rsidRPr="0077280A">
        <w:rPr>
          <w:rFonts w:ascii="Times New Roman" w:eastAsia="Times New Roman" w:hAnsi="Times New Roman" w:cs="Times New Roman"/>
          <w:sz w:val="28"/>
          <w:szCs w:val="28"/>
        </w:rPr>
        <w:t>a e</w:t>
      </w:r>
      <w:r w:rsidR="002559FC" w:rsidRPr="0077280A">
        <w:rPr>
          <w:rFonts w:ascii="Times New Roman" w:eastAsia="Times New Roman" w:hAnsi="Times New Roman" w:cs="Times New Roman"/>
          <w:sz w:val="28"/>
          <w:szCs w:val="28"/>
        </w:rPr>
        <w:t xml:space="preserve"> Arsimit</w:t>
      </w:r>
      <w:r w:rsidR="0076065A" w:rsidRPr="0077280A">
        <w:rPr>
          <w:rFonts w:ascii="Times New Roman" w:eastAsia="Times New Roman" w:hAnsi="Times New Roman" w:cs="Times New Roman"/>
          <w:sz w:val="28"/>
          <w:szCs w:val="28"/>
        </w:rPr>
        <w:t xml:space="preserve"> </w:t>
      </w:r>
      <w:r w:rsidR="002559FC" w:rsidRPr="0077280A">
        <w:rPr>
          <w:rFonts w:ascii="Times New Roman" w:eastAsia="Times New Roman" w:hAnsi="Times New Roman" w:cs="Times New Roman"/>
          <w:sz w:val="28"/>
          <w:szCs w:val="28"/>
        </w:rPr>
        <w:t xml:space="preserve">dhe </w:t>
      </w:r>
      <w:r w:rsidR="002048E2" w:rsidRPr="0077280A">
        <w:rPr>
          <w:rFonts w:ascii="Times New Roman" w:eastAsia="Times New Roman" w:hAnsi="Times New Roman" w:cs="Times New Roman"/>
          <w:sz w:val="28"/>
          <w:szCs w:val="28"/>
        </w:rPr>
        <w:t xml:space="preserve">Sportit </w:t>
      </w:r>
      <w:r w:rsidR="002559FC" w:rsidRPr="0077280A">
        <w:rPr>
          <w:rFonts w:ascii="Times New Roman" w:eastAsia="Times New Roman" w:hAnsi="Times New Roman" w:cs="Times New Roman"/>
          <w:sz w:val="28"/>
          <w:szCs w:val="28"/>
        </w:rPr>
        <w:t>(MAS</w:t>
      </w:r>
      <w:r w:rsidR="002048E2" w:rsidRPr="0077280A">
        <w:rPr>
          <w:rFonts w:ascii="Times New Roman" w:eastAsia="Times New Roman" w:hAnsi="Times New Roman" w:cs="Times New Roman"/>
          <w:sz w:val="28"/>
          <w:szCs w:val="28"/>
        </w:rPr>
        <w:t>)</w:t>
      </w:r>
      <w:r w:rsidR="00A9684E" w:rsidRPr="0077280A">
        <w:rPr>
          <w:rFonts w:ascii="Times New Roman" w:eastAsia="Times New Roman" w:hAnsi="Times New Roman" w:cs="Times New Roman"/>
          <w:sz w:val="28"/>
          <w:szCs w:val="28"/>
        </w:rPr>
        <w:t>, si një dokument politik i qeverisë shqiptare, e cila i kushton vëmendje të veçantë zhvillimit të arsimit, si një e drejtë themelore kushtetuese dhe përgjegjësi publike, nëpërmjet të cilës synohet të krijohen, zhvillohen dhe të mbrohen dijet përmes mësimdhënies, kërkimit shkencor, formimit të specialistëve të lartë dhe të shkencëtarëve të rinj, në përputhje me prioritetet e zhvillimit të vendit, duke kontribuar në rritjen e standardeve të demokracisë në vend.</w:t>
      </w:r>
      <w:r w:rsidR="00F302D1" w:rsidRPr="0077280A">
        <w:rPr>
          <w:rFonts w:ascii="Times New Roman" w:eastAsia="Times New Roman" w:hAnsi="Times New Roman" w:cs="Times New Roman"/>
          <w:sz w:val="28"/>
          <w:szCs w:val="28"/>
        </w:rPr>
        <w:t xml:space="preserve"> </w:t>
      </w:r>
      <w:r w:rsidR="002559FC" w:rsidRPr="0077280A">
        <w:rPr>
          <w:rFonts w:ascii="Times New Roman" w:eastAsia="Times New Roman" w:hAnsi="Times New Roman" w:cs="Times New Roman"/>
          <w:sz w:val="28"/>
          <w:szCs w:val="28"/>
        </w:rPr>
        <w:t>MAS</w:t>
      </w:r>
      <w:r w:rsidR="00A9684E" w:rsidRPr="0077280A">
        <w:rPr>
          <w:rFonts w:ascii="Times New Roman" w:eastAsia="Times New Roman" w:hAnsi="Times New Roman" w:cs="Times New Roman"/>
          <w:sz w:val="28"/>
          <w:szCs w:val="28"/>
        </w:rPr>
        <w:t xml:space="preserve"> mbështet prioritetet strategjike dhe interesat e zhvillimit të vendit, integrimin e mësimdhënies me kërkimin shkencor dhe nxitjen e bashkëpunimit ndërkombëtar në fushën e arsimit të lartë, në kuadër të zhvillimit ekonomik, social dhe kulturor në nivel kombëtar dhe rajonal.</w:t>
      </w:r>
    </w:p>
    <w:p w14:paraId="58143D1D" w14:textId="6A569CC7" w:rsidR="009630FE" w:rsidRPr="0077280A" w:rsidRDefault="00D50779" w:rsidP="00895246">
      <w:pPr>
        <w:jc w:val="both"/>
        <w:rPr>
          <w:rFonts w:ascii="Times New Roman" w:hAnsi="Times New Roman" w:cs="Times New Roman"/>
          <w:sz w:val="28"/>
          <w:szCs w:val="28"/>
        </w:rPr>
      </w:pPr>
      <w:r w:rsidRPr="0077280A">
        <w:rPr>
          <w:rFonts w:ascii="Times New Roman" w:hAnsi="Times New Roman" w:cs="Times New Roman"/>
          <w:sz w:val="28"/>
          <w:szCs w:val="28"/>
        </w:rPr>
        <w:t xml:space="preserve">Qëllimi i këtij dokumenti strategjik </w:t>
      </w:r>
      <w:r w:rsidRPr="0077280A">
        <w:rPr>
          <w:rFonts w:ascii="Times New Roman" w:hAnsi="Times New Roman" w:cs="Times New Roman"/>
          <w:color w:val="000000"/>
          <w:sz w:val="28"/>
          <w:szCs w:val="28"/>
        </w:rPr>
        <w:t xml:space="preserve">është </w:t>
      </w:r>
      <w:r w:rsidRPr="0077280A">
        <w:rPr>
          <w:rFonts w:ascii="Times New Roman" w:hAnsi="Times New Roman" w:cs="Times New Roman"/>
          <w:sz w:val="28"/>
          <w:szCs w:val="28"/>
        </w:rPr>
        <w:t>t</w:t>
      </w:r>
      <w:r w:rsidRPr="0077280A">
        <w:rPr>
          <w:rFonts w:ascii="Times New Roman" w:hAnsi="Times New Roman" w:cs="Times New Roman"/>
          <w:color w:val="000000"/>
          <w:sz w:val="28"/>
          <w:szCs w:val="28"/>
        </w:rPr>
        <w:t>ë</w:t>
      </w:r>
      <w:r w:rsidRPr="0077280A">
        <w:rPr>
          <w:rFonts w:ascii="Times New Roman" w:hAnsi="Times New Roman" w:cs="Times New Roman"/>
          <w:sz w:val="28"/>
          <w:szCs w:val="28"/>
        </w:rPr>
        <w:t xml:space="preserve"> përcaktojë objektivat afatmesme</w:t>
      </w:r>
      <w:r w:rsidR="00F302D1" w:rsidRPr="0077280A">
        <w:rPr>
          <w:rFonts w:ascii="Times New Roman" w:hAnsi="Times New Roman" w:cs="Times New Roman"/>
          <w:sz w:val="28"/>
          <w:szCs w:val="28"/>
        </w:rPr>
        <w:t xml:space="preserve"> </w:t>
      </w:r>
      <w:r w:rsidRPr="0077280A">
        <w:rPr>
          <w:rFonts w:ascii="Times New Roman" w:hAnsi="Times New Roman" w:cs="Times New Roman"/>
          <w:sz w:val="28"/>
          <w:szCs w:val="28"/>
        </w:rPr>
        <w:t xml:space="preserve">të Qeverisë për arritjen e vizionit për arsimin të përcaktuar në </w:t>
      </w:r>
      <w:proofErr w:type="spellStart"/>
      <w:r w:rsidRPr="0077280A">
        <w:rPr>
          <w:rFonts w:ascii="Times New Roman" w:hAnsi="Times New Roman" w:cs="Times New Roman"/>
          <w:sz w:val="28"/>
          <w:szCs w:val="28"/>
        </w:rPr>
        <w:t>SKZHI</w:t>
      </w:r>
      <w:proofErr w:type="spellEnd"/>
      <w:r w:rsidRPr="0077280A">
        <w:rPr>
          <w:rFonts w:ascii="Times New Roman" w:hAnsi="Times New Roman" w:cs="Times New Roman"/>
          <w:sz w:val="28"/>
          <w:szCs w:val="28"/>
        </w:rPr>
        <w:t>-n</w:t>
      </w:r>
      <w:r w:rsidRPr="0077280A">
        <w:rPr>
          <w:rFonts w:ascii="Times New Roman" w:hAnsi="Times New Roman" w:cs="Times New Roman"/>
          <w:color w:val="000000"/>
          <w:sz w:val="28"/>
          <w:szCs w:val="28"/>
        </w:rPr>
        <w:t>ë</w:t>
      </w:r>
      <w:r w:rsidRPr="0077280A">
        <w:rPr>
          <w:rFonts w:ascii="Times New Roman" w:hAnsi="Times New Roman" w:cs="Times New Roman"/>
          <w:sz w:val="28"/>
          <w:szCs w:val="28"/>
        </w:rPr>
        <w:t xml:space="preserve"> </w:t>
      </w:r>
      <w:r w:rsidR="00895246">
        <w:rPr>
          <w:rFonts w:ascii="Times New Roman" w:hAnsi="Times New Roman" w:cs="Times New Roman"/>
          <w:sz w:val="28"/>
          <w:szCs w:val="28"/>
        </w:rPr>
        <w:t xml:space="preserve">e miratuar me </w:t>
      </w:r>
      <w:r w:rsidR="00895246" w:rsidRPr="00895246">
        <w:rPr>
          <w:rFonts w:ascii="Times New Roman" w:hAnsi="Times New Roman" w:cs="Times New Roman"/>
          <w:sz w:val="28"/>
          <w:szCs w:val="28"/>
        </w:rPr>
        <w:t>vendim</w:t>
      </w:r>
      <w:r w:rsidR="00895246">
        <w:rPr>
          <w:rFonts w:ascii="Times New Roman" w:hAnsi="Times New Roman" w:cs="Times New Roman"/>
          <w:sz w:val="28"/>
          <w:szCs w:val="28"/>
        </w:rPr>
        <w:t>in n</w:t>
      </w:r>
      <w:r w:rsidR="00895246" w:rsidRPr="00895246">
        <w:rPr>
          <w:rFonts w:ascii="Times New Roman" w:hAnsi="Times New Roman" w:cs="Times New Roman"/>
          <w:sz w:val="28"/>
          <w:szCs w:val="28"/>
        </w:rPr>
        <w:t>r. 88, datë 22.2.2023</w:t>
      </w:r>
      <w:r w:rsidR="00895246">
        <w:rPr>
          <w:rFonts w:ascii="Times New Roman" w:hAnsi="Times New Roman" w:cs="Times New Roman"/>
          <w:sz w:val="28"/>
          <w:szCs w:val="28"/>
        </w:rPr>
        <w:t>, të Këshillit të Ministrave “P</w:t>
      </w:r>
      <w:r w:rsidR="00895246" w:rsidRPr="00895246">
        <w:rPr>
          <w:rFonts w:ascii="Times New Roman" w:hAnsi="Times New Roman" w:cs="Times New Roman"/>
          <w:sz w:val="28"/>
          <w:szCs w:val="28"/>
        </w:rPr>
        <w:t xml:space="preserve">ër miratimin e </w:t>
      </w:r>
      <w:r w:rsidR="00895246">
        <w:rPr>
          <w:rFonts w:ascii="Times New Roman" w:hAnsi="Times New Roman" w:cs="Times New Roman"/>
          <w:sz w:val="28"/>
          <w:szCs w:val="28"/>
        </w:rPr>
        <w:t>S</w:t>
      </w:r>
      <w:r w:rsidR="00895246" w:rsidRPr="00895246">
        <w:rPr>
          <w:rFonts w:ascii="Times New Roman" w:hAnsi="Times New Roman" w:cs="Times New Roman"/>
          <w:sz w:val="28"/>
          <w:szCs w:val="28"/>
        </w:rPr>
        <w:t xml:space="preserve">trategjisë </w:t>
      </w:r>
      <w:r w:rsidR="00895246">
        <w:rPr>
          <w:rFonts w:ascii="Times New Roman" w:hAnsi="Times New Roman" w:cs="Times New Roman"/>
          <w:sz w:val="28"/>
          <w:szCs w:val="28"/>
        </w:rPr>
        <w:t>K</w:t>
      </w:r>
      <w:r w:rsidR="00895246" w:rsidRPr="00895246">
        <w:rPr>
          <w:rFonts w:ascii="Times New Roman" w:hAnsi="Times New Roman" w:cs="Times New Roman"/>
          <w:sz w:val="28"/>
          <w:szCs w:val="28"/>
        </w:rPr>
        <w:t xml:space="preserve">ombëtare për </w:t>
      </w:r>
      <w:r w:rsidR="00895246">
        <w:rPr>
          <w:rFonts w:ascii="Times New Roman" w:hAnsi="Times New Roman" w:cs="Times New Roman"/>
          <w:sz w:val="28"/>
          <w:szCs w:val="28"/>
        </w:rPr>
        <w:t>Z</w:t>
      </w:r>
      <w:r w:rsidR="00895246" w:rsidRPr="00895246">
        <w:rPr>
          <w:rFonts w:ascii="Times New Roman" w:hAnsi="Times New Roman" w:cs="Times New Roman"/>
          <w:sz w:val="28"/>
          <w:szCs w:val="28"/>
        </w:rPr>
        <w:t>hvillim</w:t>
      </w:r>
      <w:r w:rsidR="00895246">
        <w:rPr>
          <w:rFonts w:ascii="Times New Roman" w:hAnsi="Times New Roman" w:cs="Times New Roman"/>
          <w:sz w:val="28"/>
          <w:szCs w:val="28"/>
        </w:rPr>
        <w:t xml:space="preserve"> </w:t>
      </w:r>
      <w:r w:rsidR="00895246" w:rsidRPr="00895246">
        <w:rPr>
          <w:rFonts w:ascii="Times New Roman" w:hAnsi="Times New Roman" w:cs="Times New Roman"/>
          <w:sz w:val="28"/>
          <w:szCs w:val="28"/>
        </w:rPr>
        <w:t xml:space="preserve">dhe </w:t>
      </w:r>
      <w:r w:rsidR="00895246">
        <w:rPr>
          <w:rFonts w:ascii="Times New Roman" w:hAnsi="Times New Roman" w:cs="Times New Roman"/>
          <w:sz w:val="28"/>
          <w:szCs w:val="28"/>
        </w:rPr>
        <w:t>I</w:t>
      </w:r>
      <w:r w:rsidR="00895246" w:rsidRPr="00895246">
        <w:rPr>
          <w:rFonts w:ascii="Times New Roman" w:hAnsi="Times New Roman" w:cs="Times New Roman"/>
          <w:sz w:val="28"/>
          <w:szCs w:val="28"/>
        </w:rPr>
        <w:t xml:space="preserve">ntegrim </w:t>
      </w:r>
      <w:r w:rsidR="00895246">
        <w:rPr>
          <w:rFonts w:ascii="Times New Roman" w:hAnsi="Times New Roman" w:cs="Times New Roman"/>
          <w:sz w:val="28"/>
          <w:szCs w:val="28"/>
        </w:rPr>
        <w:t>E</w:t>
      </w:r>
      <w:r w:rsidR="00895246" w:rsidRPr="00895246">
        <w:rPr>
          <w:rFonts w:ascii="Times New Roman" w:hAnsi="Times New Roman" w:cs="Times New Roman"/>
          <w:sz w:val="28"/>
          <w:szCs w:val="28"/>
        </w:rPr>
        <w:t xml:space="preserve">vropian </w:t>
      </w:r>
      <w:r w:rsidR="00895246" w:rsidRPr="00895246">
        <w:rPr>
          <w:rFonts w:ascii="Times New Roman" w:hAnsi="Times New Roman" w:cs="Times New Roman"/>
          <w:sz w:val="28"/>
          <w:szCs w:val="28"/>
        </w:rPr>
        <w:t>2022–2030</w:t>
      </w:r>
      <w:r w:rsidR="00895246">
        <w:rPr>
          <w:rFonts w:ascii="Times New Roman" w:hAnsi="Times New Roman" w:cs="Times New Roman"/>
          <w:sz w:val="28"/>
          <w:szCs w:val="28"/>
        </w:rPr>
        <w:t>”</w:t>
      </w:r>
      <w:r w:rsidRPr="0077280A">
        <w:rPr>
          <w:rFonts w:ascii="Times New Roman" w:hAnsi="Times New Roman" w:cs="Times New Roman"/>
          <w:sz w:val="28"/>
          <w:szCs w:val="28"/>
        </w:rPr>
        <w:t>:</w:t>
      </w:r>
      <w:r w:rsidR="00D845FB" w:rsidRPr="0077280A">
        <w:rPr>
          <w:rFonts w:ascii="Times New Roman" w:hAnsi="Times New Roman" w:cs="Times New Roman"/>
          <w:sz w:val="28"/>
          <w:szCs w:val="28"/>
        </w:rPr>
        <w:t xml:space="preserve"> </w:t>
      </w:r>
      <w:r w:rsidRPr="0077280A">
        <w:rPr>
          <w:rFonts w:ascii="Times New Roman" w:hAnsi="Times New Roman" w:cs="Times New Roman"/>
          <w:sz w:val="28"/>
          <w:szCs w:val="28"/>
        </w:rPr>
        <w:t>“</w:t>
      </w:r>
      <w:r w:rsidRPr="0077280A">
        <w:rPr>
          <w:rFonts w:ascii="Times New Roman" w:hAnsi="Times New Roman" w:cs="Times New Roman"/>
          <w:i/>
          <w:sz w:val="28"/>
          <w:szCs w:val="28"/>
        </w:rPr>
        <w:t xml:space="preserve">Një sistem arsimor që ka për bazë nevojat dhe interesat e nxënësve; që krijon kushtet </w:t>
      </w:r>
      <w:r w:rsidRPr="0077280A">
        <w:rPr>
          <w:rFonts w:ascii="Times New Roman" w:hAnsi="Times New Roman" w:cs="Times New Roman"/>
          <w:i/>
          <w:sz w:val="28"/>
          <w:szCs w:val="28"/>
        </w:rPr>
        <w:lastRenderedPageBreak/>
        <w:t>dhe mundësitë për studentët për të ndërtuar dhe zhvilluar njohuritë e tyre, aftësitë dhe vlerat e kërkuara nga shoqëria; që lejon nxënësit të zhvillohen në mënyrë të pavarur dhe për të kontribuar për mirëqenien e tyre dhe të shoqërisë dhe në mënyrë konstruktive të përballen me sfidat e jetës</w:t>
      </w:r>
      <w:r w:rsidRPr="0077280A">
        <w:rPr>
          <w:rFonts w:ascii="Times New Roman" w:hAnsi="Times New Roman" w:cs="Times New Roman"/>
          <w:sz w:val="28"/>
          <w:szCs w:val="28"/>
        </w:rPr>
        <w:t>”</w:t>
      </w:r>
      <w:r w:rsidR="00600374" w:rsidRPr="0077280A">
        <w:rPr>
          <w:rFonts w:ascii="Times New Roman" w:hAnsi="Times New Roman" w:cs="Times New Roman"/>
          <w:sz w:val="28"/>
          <w:szCs w:val="28"/>
        </w:rPr>
        <w:t>.</w:t>
      </w:r>
    </w:p>
    <w:p w14:paraId="1B79656B" w14:textId="62F456B9" w:rsidR="00D50779" w:rsidRPr="0077280A" w:rsidRDefault="00D50779" w:rsidP="00CD616C">
      <w:pPr>
        <w:jc w:val="both"/>
        <w:rPr>
          <w:rFonts w:ascii="Times New Roman" w:eastAsia="Times New Roman" w:hAnsi="Times New Roman" w:cs="Times New Roman"/>
          <w:sz w:val="28"/>
          <w:szCs w:val="28"/>
        </w:rPr>
      </w:pPr>
      <w:r w:rsidRPr="0077280A">
        <w:rPr>
          <w:rFonts w:ascii="Times New Roman" w:eastAsia="Times New Roman" w:hAnsi="Times New Roman" w:cs="Times New Roman"/>
          <w:sz w:val="28"/>
          <w:szCs w:val="28"/>
        </w:rPr>
        <w:t>N</w:t>
      </w:r>
      <w:r w:rsidR="007039DC"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 xml:space="preserve"> dokument jan</w:t>
      </w:r>
      <w:r w:rsidR="007039DC"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 xml:space="preserve"> p</w:t>
      </w:r>
      <w:r w:rsidR="007039DC"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rcaktuar tre q</w:t>
      </w:r>
      <w:r w:rsidR="007039DC" w:rsidRPr="0077280A">
        <w:rPr>
          <w:rFonts w:ascii="Times New Roman" w:eastAsia="Times New Roman" w:hAnsi="Times New Roman" w:cs="Times New Roman"/>
          <w:sz w:val="28"/>
          <w:szCs w:val="28"/>
        </w:rPr>
        <w:t>ë</w:t>
      </w:r>
      <w:r w:rsidR="009258F0" w:rsidRPr="0077280A">
        <w:rPr>
          <w:rFonts w:ascii="Times New Roman" w:eastAsia="Times New Roman" w:hAnsi="Times New Roman" w:cs="Times New Roman"/>
          <w:sz w:val="28"/>
          <w:szCs w:val="28"/>
        </w:rPr>
        <w:t xml:space="preserve">llimet e Strategjisë Kombëtare </w:t>
      </w:r>
      <w:r w:rsidR="00D639C9" w:rsidRPr="0077280A">
        <w:rPr>
          <w:rFonts w:ascii="Times New Roman" w:eastAsia="Times New Roman" w:hAnsi="Times New Roman" w:cs="Times New Roman"/>
          <w:noProof/>
          <w:sz w:val="28"/>
          <w:szCs w:val="28"/>
        </w:rPr>
        <w:t>për Kërkimin Shkencor, Teknologjinë dhe Inovacionin 2023-2030</w:t>
      </w:r>
      <w:r w:rsidRPr="0077280A">
        <w:rPr>
          <w:rFonts w:ascii="Times New Roman" w:eastAsia="Times New Roman" w:hAnsi="Times New Roman" w:cs="Times New Roman"/>
          <w:sz w:val="28"/>
          <w:szCs w:val="28"/>
        </w:rPr>
        <w:t>:</w:t>
      </w:r>
    </w:p>
    <w:p w14:paraId="21E30347" w14:textId="6F111AAF" w:rsidR="00F325AC" w:rsidRPr="0077280A" w:rsidRDefault="004D690F" w:rsidP="00CD616C">
      <w:pPr>
        <w:pStyle w:val="ListParagraph"/>
        <w:numPr>
          <w:ilvl w:val="0"/>
          <w:numId w:val="17"/>
        </w:numPr>
        <w:ind w:left="270" w:hanging="270"/>
        <w:jc w:val="both"/>
        <w:rPr>
          <w:rFonts w:ascii="Times New Roman" w:eastAsia="Times New Roman" w:hAnsi="Times New Roman" w:cs="Times New Roman"/>
          <w:sz w:val="28"/>
          <w:szCs w:val="28"/>
        </w:rPr>
      </w:pPr>
      <w:r w:rsidRPr="0077280A">
        <w:rPr>
          <w:rFonts w:ascii="Times New Roman" w:eastAsia="Times New Roman" w:hAnsi="Times New Roman" w:cs="Times New Roman"/>
          <w:sz w:val="28"/>
          <w:szCs w:val="28"/>
        </w:rPr>
        <w:t xml:space="preserve">Qëllimet e politikave dhe objektivat specifikë të </w:t>
      </w:r>
      <w:proofErr w:type="spellStart"/>
      <w:r w:rsidRPr="0077280A">
        <w:rPr>
          <w:rFonts w:ascii="Times New Roman" w:eastAsia="Times New Roman" w:hAnsi="Times New Roman" w:cs="Times New Roman"/>
          <w:sz w:val="28"/>
          <w:szCs w:val="28"/>
        </w:rPr>
        <w:t>SKKSHTI</w:t>
      </w:r>
      <w:proofErr w:type="spellEnd"/>
      <w:r w:rsidRPr="0077280A">
        <w:rPr>
          <w:rFonts w:ascii="Times New Roman" w:eastAsia="Times New Roman" w:hAnsi="Times New Roman" w:cs="Times New Roman"/>
          <w:sz w:val="28"/>
          <w:szCs w:val="28"/>
        </w:rPr>
        <w:t xml:space="preserve"> 2023-2030 </w:t>
      </w:r>
    </w:p>
    <w:p w14:paraId="54826130" w14:textId="77777777" w:rsidR="00E12D56" w:rsidRPr="0077280A" w:rsidRDefault="00E12D56" w:rsidP="00CD616C">
      <w:pPr>
        <w:pStyle w:val="ListParagraph"/>
        <w:ind w:left="270"/>
        <w:jc w:val="both"/>
        <w:rPr>
          <w:rFonts w:ascii="Times New Roman" w:eastAsia="Times New Roman" w:hAnsi="Times New Roman" w:cs="Times New Roman"/>
          <w:sz w:val="28"/>
          <w:szCs w:val="28"/>
        </w:rPr>
      </w:pPr>
    </w:p>
    <w:p w14:paraId="2E8A86DA" w14:textId="0F23FF52" w:rsidR="005958AA" w:rsidRPr="0077280A" w:rsidRDefault="005958AA" w:rsidP="00CD616C">
      <w:pPr>
        <w:pStyle w:val="ListParagraph"/>
        <w:ind w:left="270" w:hanging="270"/>
        <w:jc w:val="both"/>
        <w:rPr>
          <w:rFonts w:ascii="Times New Roman" w:eastAsia="Times New Roman" w:hAnsi="Times New Roman" w:cs="Times New Roman"/>
          <w:sz w:val="28"/>
          <w:szCs w:val="28"/>
        </w:rPr>
      </w:pPr>
      <w:r w:rsidRPr="0077280A">
        <w:rPr>
          <w:rFonts w:ascii="Times New Roman" w:eastAsia="Times New Roman" w:hAnsi="Times New Roman" w:cs="Times New Roman"/>
          <w:sz w:val="28"/>
          <w:szCs w:val="28"/>
        </w:rPr>
        <w:t xml:space="preserve">    Ky q</w:t>
      </w:r>
      <w:r w:rsidR="00D850D8"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 xml:space="preserve">llim </w:t>
      </w:r>
      <w:r w:rsidR="00D850D8"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sht</w:t>
      </w:r>
      <w:r w:rsidR="00D850D8"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 xml:space="preserve"> pasqyruar n</w:t>
      </w:r>
      <w:r w:rsidR="00D850D8"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 xml:space="preserve"> disa objektiva t</w:t>
      </w:r>
      <w:r w:rsidR="00D850D8"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 xml:space="preserve"> përcaktuar si m</w:t>
      </w:r>
      <w:r w:rsidR="00D850D8"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 xml:space="preserve"> posht</w:t>
      </w:r>
      <w:r w:rsidR="00D850D8"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w:t>
      </w:r>
    </w:p>
    <w:p w14:paraId="7882FF20" w14:textId="77777777" w:rsidR="00E12D56" w:rsidRPr="0077280A" w:rsidRDefault="00E12D56" w:rsidP="00CD616C">
      <w:pPr>
        <w:pStyle w:val="ListParagraph"/>
        <w:ind w:left="270" w:hanging="270"/>
        <w:jc w:val="both"/>
        <w:rPr>
          <w:rFonts w:ascii="Times New Roman" w:eastAsia="Times New Roman" w:hAnsi="Times New Roman" w:cs="Times New Roman"/>
          <w:sz w:val="28"/>
          <w:szCs w:val="28"/>
        </w:rPr>
      </w:pPr>
    </w:p>
    <w:p w14:paraId="12850399" w14:textId="3DD15479" w:rsidR="00A64C47" w:rsidRPr="0077280A" w:rsidRDefault="00A64C47" w:rsidP="00CD616C">
      <w:pPr>
        <w:pStyle w:val="ListParagraph"/>
        <w:numPr>
          <w:ilvl w:val="0"/>
          <w:numId w:val="16"/>
        </w:numPr>
        <w:jc w:val="both"/>
        <w:rPr>
          <w:rFonts w:ascii="Times New Roman" w:eastAsia="Times New Roman" w:hAnsi="Times New Roman" w:cs="Times New Roman"/>
          <w:sz w:val="28"/>
          <w:szCs w:val="28"/>
        </w:rPr>
      </w:pPr>
      <w:r w:rsidRPr="0077280A">
        <w:rPr>
          <w:rFonts w:ascii="Times New Roman" w:eastAsia="Times New Roman" w:hAnsi="Times New Roman" w:cs="Times New Roman"/>
          <w:sz w:val="28"/>
          <w:szCs w:val="28"/>
        </w:rPr>
        <w:t xml:space="preserve">Objektivi Specifik 1.1: Plotësimi dhe zbatimi i kuadrit ligjor dhe rregullator për të garantuar cilësinë, etikën dhe efektivitetin në zhvillimin dhe aplikimin e kërkimit në përputhje me fushat </w:t>
      </w:r>
      <w:proofErr w:type="spellStart"/>
      <w:r w:rsidRPr="0077280A">
        <w:rPr>
          <w:rFonts w:ascii="Times New Roman" w:eastAsia="Times New Roman" w:hAnsi="Times New Roman" w:cs="Times New Roman"/>
          <w:sz w:val="28"/>
          <w:szCs w:val="28"/>
        </w:rPr>
        <w:t>prioritare</w:t>
      </w:r>
      <w:proofErr w:type="spellEnd"/>
    </w:p>
    <w:p w14:paraId="0193BBCF" w14:textId="77F307D8" w:rsidR="00A64C47" w:rsidRPr="0077280A" w:rsidRDefault="0017350F" w:rsidP="00CD616C">
      <w:pPr>
        <w:pStyle w:val="ListParagraph"/>
        <w:numPr>
          <w:ilvl w:val="0"/>
          <w:numId w:val="16"/>
        </w:numPr>
        <w:jc w:val="both"/>
        <w:rPr>
          <w:rFonts w:ascii="Times New Roman" w:eastAsia="Times New Roman" w:hAnsi="Times New Roman" w:cs="Times New Roman"/>
          <w:sz w:val="28"/>
          <w:szCs w:val="28"/>
        </w:rPr>
      </w:pPr>
      <w:r w:rsidRPr="0077280A">
        <w:rPr>
          <w:rFonts w:ascii="Times New Roman" w:eastAsia="Times New Roman" w:hAnsi="Times New Roman" w:cs="Times New Roman"/>
          <w:sz w:val="28"/>
          <w:szCs w:val="28"/>
        </w:rPr>
        <w:t xml:space="preserve">Objektivi Specifik 1.2: </w:t>
      </w:r>
      <w:r w:rsidR="00A64C47" w:rsidRPr="0077280A">
        <w:rPr>
          <w:rFonts w:ascii="Times New Roman" w:eastAsia="Times New Roman" w:hAnsi="Times New Roman" w:cs="Times New Roman"/>
          <w:sz w:val="28"/>
          <w:szCs w:val="28"/>
        </w:rPr>
        <w:t xml:space="preserve">Zhvillimi i kapaciteteve njerëzore dhe infrastrukturës mbështetëse  të kërkimit shkencor për rritjen e </w:t>
      </w:r>
      <w:proofErr w:type="spellStart"/>
      <w:r w:rsidR="00A64C47" w:rsidRPr="0077280A">
        <w:rPr>
          <w:rFonts w:ascii="Times New Roman" w:eastAsia="Times New Roman" w:hAnsi="Times New Roman" w:cs="Times New Roman"/>
          <w:sz w:val="28"/>
          <w:szCs w:val="28"/>
        </w:rPr>
        <w:t>performancës</w:t>
      </w:r>
      <w:proofErr w:type="spellEnd"/>
      <w:r w:rsidR="00A64C47" w:rsidRPr="0077280A">
        <w:rPr>
          <w:rFonts w:ascii="Times New Roman" w:eastAsia="Times New Roman" w:hAnsi="Times New Roman" w:cs="Times New Roman"/>
          <w:sz w:val="28"/>
          <w:szCs w:val="28"/>
        </w:rPr>
        <w:t xml:space="preserve"> në programet kombëtare dhe ndërkombëtare.</w:t>
      </w:r>
    </w:p>
    <w:p w14:paraId="5FC0549D" w14:textId="04EFDA77" w:rsidR="004421A5" w:rsidRPr="0077280A" w:rsidRDefault="004421A5" w:rsidP="00CD616C">
      <w:pPr>
        <w:pStyle w:val="ListParagraph"/>
        <w:numPr>
          <w:ilvl w:val="0"/>
          <w:numId w:val="16"/>
        </w:numPr>
        <w:jc w:val="both"/>
        <w:rPr>
          <w:rFonts w:ascii="Times New Roman" w:eastAsia="Times New Roman" w:hAnsi="Times New Roman" w:cs="Times New Roman"/>
          <w:sz w:val="28"/>
          <w:szCs w:val="28"/>
        </w:rPr>
      </w:pPr>
      <w:r w:rsidRPr="0077280A">
        <w:rPr>
          <w:rFonts w:ascii="Times New Roman" w:eastAsia="Times New Roman" w:hAnsi="Times New Roman" w:cs="Times New Roman"/>
          <w:sz w:val="28"/>
          <w:szCs w:val="28"/>
        </w:rPr>
        <w:t>Objektivi Specifik 1.3: Përmirësimi i mbledhjes, përpunimit, interpretimit dhe publikimi i treguesve statistikorë dhe të tjerë të kërkimit, zhvillimit të teknologjisë dhe inovacionit</w:t>
      </w:r>
      <w:r w:rsidR="004D690F" w:rsidRPr="0077280A">
        <w:rPr>
          <w:rFonts w:ascii="Times New Roman" w:eastAsia="Times New Roman" w:hAnsi="Times New Roman" w:cs="Times New Roman"/>
          <w:sz w:val="28"/>
          <w:szCs w:val="28"/>
        </w:rPr>
        <w:t>.</w:t>
      </w:r>
    </w:p>
    <w:p w14:paraId="3811261C" w14:textId="77777777" w:rsidR="004D690F" w:rsidRPr="0077280A" w:rsidRDefault="004D690F" w:rsidP="00CD616C">
      <w:pPr>
        <w:pStyle w:val="ListParagraph"/>
        <w:ind w:left="765"/>
        <w:jc w:val="both"/>
        <w:rPr>
          <w:rFonts w:ascii="Times New Roman" w:eastAsia="Times New Roman" w:hAnsi="Times New Roman" w:cs="Times New Roman"/>
          <w:sz w:val="28"/>
          <w:szCs w:val="28"/>
        </w:rPr>
      </w:pPr>
    </w:p>
    <w:p w14:paraId="54E7BE30" w14:textId="1433C1D1" w:rsidR="004D690F" w:rsidRPr="0077280A" w:rsidRDefault="004D690F" w:rsidP="00CD616C">
      <w:pPr>
        <w:pStyle w:val="ListParagraph"/>
        <w:numPr>
          <w:ilvl w:val="0"/>
          <w:numId w:val="17"/>
        </w:numPr>
        <w:ind w:left="270" w:hanging="270"/>
        <w:jc w:val="both"/>
        <w:rPr>
          <w:rFonts w:ascii="Times New Roman" w:eastAsia="Times New Roman" w:hAnsi="Times New Roman" w:cs="Times New Roman"/>
          <w:sz w:val="28"/>
          <w:szCs w:val="28"/>
        </w:rPr>
      </w:pPr>
      <w:r w:rsidRPr="0077280A">
        <w:rPr>
          <w:rFonts w:ascii="Times New Roman" w:eastAsia="Times New Roman" w:hAnsi="Times New Roman" w:cs="Times New Roman"/>
          <w:sz w:val="28"/>
          <w:szCs w:val="28"/>
        </w:rPr>
        <w:t>Qëllimi i Politikës 2: Krijimi i një mjedisi që lehtëson dhe inkurajon mekanizmat e ndërveprimit dhe transferimit të teknologjive për bashkëpunim midis komunitetit të kërkimit, ekonomisë,  inovacionit dhe institucioneve publike</w:t>
      </w:r>
    </w:p>
    <w:p w14:paraId="0769072B" w14:textId="03EDBC66" w:rsidR="00E922A4" w:rsidRPr="0077280A" w:rsidRDefault="00E922A4" w:rsidP="00CD616C">
      <w:pPr>
        <w:jc w:val="both"/>
        <w:rPr>
          <w:rFonts w:ascii="Times New Roman" w:eastAsia="Times New Roman" w:hAnsi="Times New Roman" w:cs="Times New Roman"/>
          <w:sz w:val="28"/>
          <w:szCs w:val="28"/>
        </w:rPr>
      </w:pPr>
      <w:r w:rsidRPr="0077280A">
        <w:rPr>
          <w:rFonts w:ascii="Times New Roman" w:eastAsia="Times New Roman" w:hAnsi="Times New Roman" w:cs="Times New Roman"/>
          <w:sz w:val="28"/>
          <w:szCs w:val="28"/>
        </w:rPr>
        <w:t xml:space="preserve">    Ky q</w:t>
      </w:r>
      <w:r w:rsidR="00D850D8"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 xml:space="preserve">llim </w:t>
      </w:r>
      <w:r w:rsidR="00D850D8"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sht</w:t>
      </w:r>
      <w:r w:rsidR="00D850D8"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 xml:space="preserve"> pasqyruar n</w:t>
      </w:r>
      <w:r w:rsidR="00D850D8"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 xml:space="preserve"> disa objektiva t</w:t>
      </w:r>
      <w:r w:rsidR="00D850D8"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 xml:space="preserve"> përcaktuar si m</w:t>
      </w:r>
      <w:r w:rsidR="00D850D8"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 xml:space="preserve"> posht</w:t>
      </w:r>
      <w:r w:rsidR="00D850D8"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w:t>
      </w:r>
    </w:p>
    <w:p w14:paraId="0D1E2ED9" w14:textId="08C73D7F" w:rsidR="00E922A4" w:rsidRPr="0077280A" w:rsidRDefault="00E922A4" w:rsidP="00CD616C">
      <w:pPr>
        <w:pStyle w:val="ListParagraph"/>
        <w:numPr>
          <w:ilvl w:val="0"/>
          <w:numId w:val="19"/>
        </w:numPr>
        <w:jc w:val="both"/>
        <w:rPr>
          <w:rFonts w:ascii="Times New Roman" w:eastAsia="Times New Roman" w:hAnsi="Times New Roman" w:cs="Times New Roman"/>
          <w:sz w:val="28"/>
          <w:szCs w:val="28"/>
        </w:rPr>
      </w:pPr>
      <w:r w:rsidRPr="0077280A">
        <w:rPr>
          <w:rFonts w:ascii="Times New Roman" w:eastAsia="Times New Roman" w:hAnsi="Times New Roman" w:cs="Times New Roman"/>
          <w:sz w:val="28"/>
          <w:szCs w:val="28"/>
        </w:rPr>
        <w:t>Objektivi Specifik 2.1: Rritja e bashkëpunimit ndërmjet Institucioneve të Arsimit të Lartë, institucioneve të pushtetit qendror dhe pushtetit vendor, sektorit të biznesit dhe shoqërisë civile nëpërmjet zgjerimit të kërkimit dhe zhvillimit të projekteve të përbashkëta. (</w:t>
      </w:r>
      <w:proofErr w:type="spellStart"/>
      <w:r w:rsidRPr="0077280A">
        <w:rPr>
          <w:rFonts w:ascii="Times New Roman" w:eastAsia="Times New Roman" w:hAnsi="Times New Roman" w:cs="Times New Roman"/>
          <w:sz w:val="28"/>
          <w:szCs w:val="28"/>
        </w:rPr>
        <w:t>Quadruple</w:t>
      </w:r>
      <w:proofErr w:type="spellEnd"/>
      <w:r w:rsidRPr="0077280A">
        <w:rPr>
          <w:rFonts w:ascii="Times New Roman" w:eastAsia="Times New Roman" w:hAnsi="Times New Roman" w:cs="Times New Roman"/>
          <w:sz w:val="28"/>
          <w:szCs w:val="28"/>
        </w:rPr>
        <w:t xml:space="preserve"> </w:t>
      </w:r>
      <w:proofErr w:type="spellStart"/>
      <w:r w:rsidRPr="0077280A">
        <w:rPr>
          <w:rFonts w:ascii="Times New Roman" w:eastAsia="Times New Roman" w:hAnsi="Times New Roman" w:cs="Times New Roman"/>
          <w:sz w:val="28"/>
          <w:szCs w:val="28"/>
        </w:rPr>
        <w:t>Helix</w:t>
      </w:r>
      <w:proofErr w:type="spellEnd"/>
      <w:r w:rsidRPr="0077280A">
        <w:rPr>
          <w:rFonts w:ascii="Times New Roman" w:eastAsia="Times New Roman" w:hAnsi="Times New Roman" w:cs="Times New Roman"/>
          <w:sz w:val="28"/>
          <w:szCs w:val="28"/>
        </w:rPr>
        <w:t xml:space="preserve"> Model)</w:t>
      </w:r>
      <w:r w:rsidR="009F3124" w:rsidRPr="0077280A">
        <w:rPr>
          <w:rFonts w:ascii="Times New Roman" w:eastAsia="Times New Roman" w:hAnsi="Times New Roman" w:cs="Times New Roman"/>
          <w:sz w:val="28"/>
          <w:szCs w:val="28"/>
        </w:rPr>
        <w:t>.</w:t>
      </w:r>
    </w:p>
    <w:p w14:paraId="7CDA20E9" w14:textId="572D8800" w:rsidR="009F3124" w:rsidRPr="0077280A" w:rsidRDefault="009F3124" w:rsidP="00CD616C">
      <w:pPr>
        <w:pStyle w:val="ListParagraph"/>
        <w:numPr>
          <w:ilvl w:val="0"/>
          <w:numId w:val="19"/>
        </w:numPr>
        <w:jc w:val="both"/>
        <w:rPr>
          <w:rFonts w:ascii="Times New Roman" w:eastAsia="Times New Roman" w:hAnsi="Times New Roman" w:cs="Times New Roman"/>
          <w:sz w:val="28"/>
          <w:szCs w:val="28"/>
        </w:rPr>
      </w:pPr>
      <w:r w:rsidRPr="0077280A">
        <w:rPr>
          <w:rFonts w:ascii="Times New Roman" w:eastAsia="Times New Roman" w:hAnsi="Times New Roman" w:cs="Times New Roman"/>
          <w:sz w:val="28"/>
          <w:szCs w:val="28"/>
        </w:rPr>
        <w:t>Objektivi Specifik 2.2: Përmirësimi i mekanizmave dhe rritja e mbështetjes së transferimit ndërkombëtar të teknologjisë (</w:t>
      </w:r>
      <w:proofErr w:type="spellStart"/>
      <w:r w:rsidRPr="0077280A">
        <w:rPr>
          <w:rFonts w:ascii="Times New Roman" w:eastAsia="Times New Roman" w:hAnsi="Times New Roman" w:cs="Times New Roman"/>
          <w:sz w:val="28"/>
          <w:szCs w:val="28"/>
        </w:rPr>
        <w:t>TNT</w:t>
      </w:r>
      <w:proofErr w:type="spellEnd"/>
      <w:r w:rsidRPr="0077280A">
        <w:rPr>
          <w:rFonts w:ascii="Times New Roman" w:eastAsia="Times New Roman" w:hAnsi="Times New Roman" w:cs="Times New Roman"/>
          <w:sz w:val="28"/>
          <w:szCs w:val="28"/>
        </w:rPr>
        <w:t>).</w:t>
      </w:r>
    </w:p>
    <w:p w14:paraId="7A155F42" w14:textId="67C0A035" w:rsidR="00894B9E" w:rsidRPr="0077280A" w:rsidRDefault="00894B9E" w:rsidP="00CD616C">
      <w:pPr>
        <w:pStyle w:val="ListParagraph"/>
        <w:numPr>
          <w:ilvl w:val="0"/>
          <w:numId w:val="19"/>
        </w:numPr>
        <w:jc w:val="both"/>
        <w:rPr>
          <w:rFonts w:ascii="Times New Roman" w:eastAsia="Times New Roman" w:hAnsi="Times New Roman" w:cs="Times New Roman"/>
          <w:sz w:val="28"/>
          <w:szCs w:val="28"/>
        </w:rPr>
      </w:pPr>
      <w:r w:rsidRPr="0077280A">
        <w:rPr>
          <w:rFonts w:ascii="Times New Roman" w:eastAsia="Times New Roman" w:hAnsi="Times New Roman" w:cs="Times New Roman"/>
          <w:sz w:val="28"/>
          <w:szCs w:val="28"/>
        </w:rPr>
        <w:t>Objektivi Specifik 2.3: Rritja e rolit të shkencës dhe inovacionit në zhvillimin teknologjik</w:t>
      </w:r>
      <w:r w:rsidR="001D3D02" w:rsidRPr="0077280A">
        <w:rPr>
          <w:rFonts w:ascii="Times New Roman" w:eastAsia="Times New Roman" w:hAnsi="Times New Roman" w:cs="Times New Roman"/>
          <w:sz w:val="28"/>
          <w:szCs w:val="28"/>
        </w:rPr>
        <w:t>.</w:t>
      </w:r>
    </w:p>
    <w:p w14:paraId="0469BE92" w14:textId="33652C3B" w:rsidR="001D3D02" w:rsidRPr="0077280A" w:rsidRDefault="001D3D02" w:rsidP="00CD616C">
      <w:pPr>
        <w:pStyle w:val="ListParagraph"/>
        <w:numPr>
          <w:ilvl w:val="0"/>
          <w:numId w:val="19"/>
        </w:numPr>
        <w:jc w:val="both"/>
        <w:rPr>
          <w:rFonts w:ascii="Times New Roman" w:eastAsia="Times New Roman" w:hAnsi="Times New Roman" w:cs="Times New Roman"/>
          <w:sz w:val="28"/>
          <w:szCs w:val="28"/>
        </w:rPr>
      </w:pPr>
      <w:r w:rsidRPr="0077280A">
        <w:rPr>
          <w:rFonts w:ascii="Times New Roman" w:eastAsia="Times New Roman" w:hAnsi="Times New Roman" w:cs="Times New Roman"/>
          <w:sz w:val="28"/>
          <w:szCs w:val="28"/>
        </w:rPr>
        <w:lastRenderedPageBreak/>
        <w:t>Objektivi Specifik 2.4: Fuqizimi dhe rritja e kapaciteteve të qendrave të transferimit të teknologjisë për të avancuar njohuritë në një fushë të caktuar ose për të zhvilluar më tej teknologjinë</w:t>
      </w:r>
      <w:r w:rsidR="001029C7" w:rsidRPr="0077280A">
        <w:rPr>
          <w:rFonts w:ascii="Times New Roman" w:eastAsia="Times New Roman" w:hAnsi="Times New Roman" w:cs="Times New Roman"/>
          <w:sz w:val="28"/>
          <w:szCs w:val="28"/>
        </w:rPr>
        <w:t>.</w:t>
      </w:r>
    </w:p>
    <w:p w14:paraId="222A1435" w14:textId="77777777" w:rsidR="001029C7" w:rsidRPr="0077280A" w:rsidRDefault="001029C7" w:rsidP="00CD616C">
      <w:pPr>
        <w:pStyle w:val="ListParagraph"/>
        <w:jc w:val="both"/>
        <w:rPr>
          <w:rFonts w:ascii="Times New Roman" w:eastAsia="Times New Roman" w:hAnsi="Times New Roman" w:cs="Times New Roman"/>
          <w:sz w:val="28"/>
          <w:szCs w:val="28"/>
        </w:rPr>
      </w:pPr>
    </w:p>
    <w:p w14:paraId="7DA80F70" w14:textId="16DB3603" w:rsidR="001029C7" w:rsidRPr="0077280A" w:rsidRDefault="001029C7" w:rsidP="00CD616C">
      <w:pPr>
        <w:pStyle w:val="ListParagraph"/>
        <w:numPr>
          <w:ilvl w:val="0"/>
          <w:numId w:val="17"/>
        </w:numPr>
        <w:ind w:left="360"/>
        <w:jc w:val="both"/>
        <w:rPr>
          <w:rFonts w:ascii="Times New Roman" w:eastAsia="Times New Roman" w:hAnsi="Times New Roman" w:cs="Times New Roman"/>
          <w:sz w:val="28"/>
          <w:szCs w:val="28"/>
        </w:rPr>
      </w:pPr>
      <w:r w:rsidRPr="0077280A">
        <w:rPr>
          <w:rFonts w:ascii="Times New Roman" w:eastAsia="Times New Roman" w:hAnsi="Times New Roman" w:cs="Times New Roman"/>
          <w:sz w:val="28"/>
          <w:szCs w:val="28"/>
        </w:rPr>
        <w:t>Qëllimi i Politikës 3: Promovimi i kulturës së shkencës dhe inovacionit në edukim për të siguruar një qasje didaktike me theksin në praktikat kërkimore dhe projektet.</w:t>
      </w:r>
    </w:p>
    <w:p w14:paraId="28A54455" w14:textId="77777777" w:rsidR="00A118B4" w:rsidRPr="0077280A" w:rsidRDefault="00A118B4" w:rsidP="00CD616C">
      <w:pPr>
        <w:pStyle w:val="ListParagraph"/>
        <w:ind w:left="360"/>
        <w:jc w:val="both"/>
        <w:rPr>
          <w:rFonts w:ascii="Times New Roman" w:eastAsia="Times New Roman" w:hAnsi="Times New Roman" w:cs="Times New Roman"/>
          <w:sz w:val="28"/>
          <w:szCs w:val="28"/>
        </w:rPr>
      </w:pPr>
    </w:p>
    <w:p w14:paraId="397DCF6B" w14:textId="4086BBAF" w:rsidR="00A118B4" w:rsidRPr="0077280A" w:rsidRDefault="00A118B4" w:rsidP="00CD616C">
      <w:pPr>
        <w:pStyle w:val="ListParagraph"/>
        <w:numPr>
          <w:ilvl w:val="0"/>
          <w:numId w:val="20"/>
        </w:numPr>
        <w:jc w:val="both"/>
        <w:rPr>
          <w:rFonts w:ascii="Times New Roman" w:eastAsia="Times New Roman" w:hAnsi="Times New Roman" w:cs="Times New Roman"/>
          <w:sz w:val="28"/>
          <w:szCs w:val="28"/>
        </w:rPr>
      </w:pPr>
      <w:r w:rsidRPr="0077280A">
        <w:rPr>
          <w:rFonts w:ascii="Times New Roman" w:eastAsia="Times New Roman" w:hAnsi="Times New Roman" w:cs="Times New Roman"/>
          <w:sz w:val="28"/>
          <w:szCs w:val="28"/>
        </w:rPr>
        <w:t xml:space="preserve">Objektivi Specifik 3.1: Reformimi i </w:t>
      </w:r>
      <w:proofErr w:type="spellStart"/>
      <w:r w:rsidRPr="0077280A">
        <w:rPr>
          <w:rFonts w:ascii="Times New Roman" w:eastAsia="Times New Roman" w:hAnsi="Times New Roman" w:cs="Times New Roman"/>
          <w:sz w:val="28"/>
          <w:szCs w:val="28"/>
        </w:rPr>
        <w:t>kurrikulës</w:t>
      </w:r>
      <w:proofErr w:type="spellEnd"/>
      <w:r w:rsidRPr="0077280A">
        <w:rPr>
          <w:rFonts w:ascii="Times New Roman" w:eastAsia="Times New Roman" w:hAnsi="Times New Roman" w:cs="Times New Roman"/>
          <w:sz w:val="28"/>
          <w:szCs w:val="28"/>
        </w:rPr>
        <w:t xml:space="preserve"> në arsimim parauniversitar duke përfshirë në edukim informacion për shkencat, teknologjinë, inxhinierinë dhe matematikën (</w:t>
      </w:r>
      <w:proofErr w:type="spellStart"/>
      <w:r w:rsidRPr="0077280A">
        <w:rPr>
          <w:rFonts w:ascii="Times New Roman" w:eastAsia="Times New Roman" w:hAnsi="Times New Roman" w:cs="Times New Roman"/>
          <w:sz w:val="28"/>
          <w:szCs w:val="28"/>
        </w:rPr>
        <w:t>STEM</w:t>
      </w:r>
      <w:proofErr w:type="spellEnd"/>
      <w:r w:rsidRPr="0077280A">
        <w:rPr>
          <w:rFonts w:ascii="Times New Roman" w:eastAsia="Times New Roman" w:hAnsi="Times New Roman" w:cs="Times New Roman"/>
          <w:sz w:val="28"/>
          <w:szCs w:val="28"/>
        </w:rPr>
        <w:t>)</w:t>
      </w:r>
      <w:r w:rsidR="00763C36" w:rsidRPr="0077280A">
        <w:rPr>
          <w:rFonts w:ascii="Times New Roman" w:eastAsia="Times New Roman" w:hAnsi="Times New Roman" w:cs="Times New Roman"/>
          <w:sz w:val="28"/>
          <w:szCs w:val="28"/>
        </w:rPr>
        <w:t>.</w:t>
      </w:r>
    </w:p>
    <w:p w14:paraId="4AD3F5BA" w14:textId="6B407674" w:rsidR="00763C36" w:rsidRPr="0077280A" w:rsidRDefault="00763C36" w:rsidP="00CD616C">
      <w:pPr>
        <w:pStyle w:val="ListParagraph"/>
        <w:numPr>
          <w:ilvl w:val="0"/>
          <w:numId w:val="20"/>
        </w:numPr>
        <w:jc w:val="both"/>
        <w:rPr>
          <w:rFonts w:ascii="Times New Roman" w:eastAsia="Times New Roman" w:hAnsi="Times New Roman" w:cs="Times New Roman"/>
          <w:sz w:val="28"/>
          <w:szCs w:val="28"/>
        </w:rPr>
      </w:pPr>
      <w:r w:rsidRPr="0077280A">
        <w:rPr>
          <w:rFonts w:ascii="Times New Roman" w:eastAsia="Times New Roman" w:hAnsi="Times New Roman" w:cs="Times New Roman"/>
          <w:sz w:val="28"/>
          <w:szCs w:val="28"/>
        </w:rPr>
        <w:t xml:space="preserve">Objektivi Specifik 3.2: Sensibilizimi ne te gjitha nivelet e edukimit parauniversitar, për fuqizimin e rolit të </w:t>
      </w:r>
      <w:proofErr w:type="spellStart"/>
      <w:r w:rsidRPr="0077280A">
        <w:rPr>
          <w:rFonts w:ascii="Times New Roman" w:eastAsia="Times New Roman" w:hAnsi="Times New Roman" w:cs="Times New Roman"/>
          <w:sz w:val="28"/>
          <w:szCs w:val="28"/>
        </w:rPr>
        <w:t>të</w:t>
      </w:r>
      <w:proofErr w:type="spellEnd"/>
      <w:r w:rsidRPr="0077280A">
        <w:rPr>
          <w:rFonts w:ascii="Times New Roman" w:eastAsia="Times New Roman" w:hAnsi="Times New Roman" w:cs="Times New Roman"/>
          <w:sz w:val="28"/>
          <w:szCs w:val="28"/>
        </w:rPr>
        <w:t xml:space="preserve"> rinjve në kërkim dhe inovacion.</w:t>
      </w:r>
    </w:p>
    <w:p w14:paraId="6ADAB5A2" w14:textId="6376FAA4" w:rsidR="001D0601" w:rsidRPr="0077280A" w:rsidRDefault="001D0601" w:rsidP="00CD616C">
      <w:pPr>
        <w:pStyle w:val="ListParagraph"/>
        <w:numPr>
          <w:ilvl w:val="0"/>
          <w:numId w:val="20"/>
        </w:numPr>
        <w:jc w:val="both"/>
        <w:rPr>
          <w:rFonts w:ascii="Times New Roman" w:eastAsia="Times New Roman" w:hAnsi="Times New Roman" w:cs="Times New Roman"/>
          <w:sz w:val="28"/>
          <w:szCs w:val="28"/>
        </w:rPr>
      </w:pPr>
      <w:r w:rsidRPr="0077280A">
        <w:rPr>
          <w:rFonts w:ascii="Times New Roman" w:eastAsia="Times New Roman" w:hAnsi="Times New Roman" w:cs="Times New Roman"/>
          <w:sz w:val="28"/>
          <w:szCs w:val="28"/>
        </w:rPr>
        <w:t>Objektivi Specifik 3.3: Zhvillimi i kompetencës digjitale.</w:t>
      </w:r>
    </w:p>
    <w:p w14:paraId="52614096" w14:textId="77777777" w:rsidR="00D850D8" w:rsidRPr="0077280A" w:rsidRDefault="00D850D8" w:rsidP="00CD616C">
      <w:pPr>
        <w:pStyle w:val="ListParagraph"/>
        <w:jc w:val="both"/>
        <w:rPr>
          <w:rFonts w:ascii="Times New Roman" w:eastAsia="Times New Roman" w:hAnsi="Times New Roman" w:cs="Times New Roman"/>
          <w:sz w:val="28"/>
          <w:szCs w:val="28"/>
        </w:rPr>
      </w:pPr>
    </w:p>
    <w:p w14:paraId="02CE04AB" w14:textId="4E3964DF" w:rsidR="00CC69BC" w:rsidRPr="0077280A" w:rsidRDefault="00000000" w:rsidP="00CD616C">
      <w:pPr>
        <w:pStyle w:val="TOC1"/>
        <w:spacing w:line="276" w:lineRule="auto"/>
        <w:jc w:val="both"/>
        <w:rPr>
          <w:rFonts w:eastAsiaTheme="minorEastAsia"/>
          <w:sz w:val="28"/>
          <w:szCs w:val="28"/>
          <w:lang w:val="en-US"/>
        </w:rPr>
      </w:pPr>
      <w:hyperlink w:anchor="_Toc127164799" w:history="1">
        <w:r w:rsidR="00CC69BC" w:rsidRPr="0077280A">
          <w:rPr>
            <w:rStyle w:val="Hyperlink"/>
            <w:color w:val="auto"/>
            <w:sz w:val="28"/>
            <w:szCs w:val="28"/>
            <w:u w:val="none"/>
          </w:rPr>
          <w:t>N</w:t>
        </w:r>
        <w:r w:rsidR="00D850D8" w:rsidRPr="0077280A">
          <w:rPr>
            <w:rStyle w:val="Hyperlink"/>
            <w:color w:val="auto"/>
            <w:sz w:val="28"/>
            <w:szCs w:val="28"/>
            <w:u w:val="none"/>
          </w:rPr>
          <w:t>ë</w:t>
        </w:r>
        <w:r w:rsidR="00CC69BC" w:rsidRPr="0077280A">
          <w:rPr>
            <w:rStyle w:val="Hyperlink"/>
            <w:color w:val="auto"/>
            <w:sz w:val="28"/>
            <w:szCs w:val="28"/>
            <w:u w:val="none"/>
          </w:rPr>
          <w:t xml:space="preserve"> projekt-Strategji n</w:t>
        </w:r>
        <w:r w:rsidR="00D850D8" w:rsidRPr="0077280A">
          <w:rPr>
            <w:rStyle w:val="Hyperlink"/>
            <w:color w:val="auto"/>
            <w:sz w:val="28"/>
            <w:szCs w:val="28"/>
            <w:u w:val="none"/>
          </w:rPr>
          <w:t>ë</w:t>
        </w:r>
        <w:r w:rsidR="00CC69BC" w:rsidRPr="0077280A">
          <w:rPr>
            <w:rStyle w:val="Hyperlink"/>
            <w:color w:val="auto"/>
            <w:sz w:val="28"/>
            <w:szCs w:val="28"/>
            <w:u w:val="none"/>
          </w:rPr>
          <w:t xml:space="preserve"> pjes</w:t>
        </w:r>
        <w:r w:rsidR="00D850D8" w:rsidRPr="0077280A">
          <w:rPr>
            <w:rStyle w:val="Hyperlink"/>
            <w:color w:val="auto"/>
            <w:sz w:val="28"/>
            <w:szCs w:val="28"/>
            <w:u w:val="none"/>
          </w:rPr>
          <w:t>ë</w:t>
        </w:r>
        <w:r w:rsidR="00CC69BC" w:rsidRPr="0077280A">
          <w:rPr>
            <w:rStyle w:val="Hyperlink"/>
            <w:color w:val="auto"/>
            <w:sz w:val="28"/>
            <w:szCs w:val="28"/>
            <w:u w:val="none"/>
          </w:rPr>
          <w:t>n IV parashikohet zbatimi, llogaridhënia dhe koordinimi</w:t>
        </w:r>
      </w:hyperlink>
      <w:r w:rsidR="00CC69BC" w:rsidRPr="0077280A">
        <w:rPr>
          <w:sz w:val="28"/>
          <w:szCs w:val="28"/>
        </w:rPr>
        <w:t xml:space="preserve"> i institucioneve </w:t>
      </w:r>
    </w:p>
    <w:p w14:paraId="3495B40B" w14:textId="18803171" w:rsidR="00CC69BC" w:rsidRPr="0077280A" w:rsidRDefault="00CC69BC" w:rsidP="00CD616C">
      <w:pPr>
        <w:pStyle w:val="TOC1"/>
        <w:spacing w:line="276" w:lineRule="auto"/>
        <w:jc w:val="both"/>
        <w:rPr>
          <w:rFonts w:eastAsiaTheme="minorEastAsia"/>
          <w:sz w:val="28"/>
          <w:szCs w:val="28"/>
          <w:lang w:val="en-US"/>
        </w:rPr>
      </w:pPr>
      <w:r w:rsidRPr="0077280A">
        <w:rPr>
          <w:sz w:val="28"/>
          <w:szCs w:val="28"/>
        </w:rPr>
        <w:t>N</w:t>
      </w:r>
      <w:r w:rsidR="00D850D8" w:rsidRPr="0077280A">
        <w:rPr>
          <w:sz w:val="28"/>
          <w:szCs w:val="28"/>
        </w:rPr>
        <w:t>ë</w:t>
      </w:r>
      <w:r w:rsidRPr="0077280A">
        <w:rPr>
          <w:sz w:val="28"/>
          <w:szCs w:val="28"/>
        </w:rPr>
        <w:t xml:space="preserve"> projekt-Strategji</w:t>
      </w:r>
      <w:r w:rsidR="0059589E" w:rsidRPr="0077280A">
        <w:rPr>
          <w:sz w:val="28"/>
          <w:szCs w:val="28"/>
        </w:rPr>
        <w:t xml:space="preserve"> n</w:t>
      </w:r>
      <w:r w:rsidR="00D850D8" w:rsidRPr="0077280A">
        <w:rPr>
          <w:sz w:val="28"/>
          <w:szCs w:val="28"/>
        </w:rPr>
        <w:t>ë</w:t>
      </w:r>
      <w:r w:rsidR="0059589E" w:rsidRPr="0077280A">
        <w:rPr>
          <w:sz w:val="28"/>
          <w:szCs w:val="28"/>
        </w:rPr>
        <w:t xml:space="preserve"> pjes</w:t>
      </w:r>
      <w:r w:rsidR="00D850D8" w:rsidRPr="0077280A">
        <w:rPr>
          <w:sz w:val="28"/>
          <w:szCs w:val="28"/>
        </w:rPr>
        <w:t>ë</w:t>
      </w:r>
      <w:r w:rsidR="0059589E" w:rsidRPr="0077280A">
        <w:rPr>
          <w:sz w:val="28"/>
          <w:szCs w:val="28"/>
        </w:rPr>
        <w:t xml:space="preserve">n </w:t>
      </w:r>
      <w:r w:rsidRPr="0077280A">
        <w:rPr>
          <w:sz w:val="28"/>
          <w:szCs w:val="28"/>
        </w:rPr>
        <w:t xml:space="preserve">V parashikohet </w:t>
      </w:r>
      <w:hyperlink w:anchor="_Toc127164800" w:history="1">
        <w:r w:rsidRPr="0077280A">
          <w:rPr>
            <w:rStyle w:val="Hyperlink"/>
            <w:color w:val="auto"/>
            <w:sz w:val="28"/>
            <w:szCs w:val="28"/>
            <w:u w:val="none"/>
          </w:rPr>
          <w:t>: Plani i Veprimit dhe Vlerësimet Financiare</w:t>
        </w:r>
      </w:hyperlink>
    </w:p>
    <w:p w14:paraId="2E275A8B" w14:textId="04DFC0DF" w:rsidR="00CC69BC" w:rsidRPr="0077280A" w:rsidRDefault="0059589E" w:rsidP="00CD616C">
      <w:pPr>
        <w:pStyle w:val="TOC2"/>
        <w:tabs>
          <w:tab w:val="right" w:leader="dot" w:pos="9016"/>
        </w:tabs>
        <w:spacing w:line="276" w:lineRule="auto"/>
        <w:ind w:left="0"/>
        <w:jc w:val="both"/>
        <w:rPr>
          <w:rFonts w:ascii="Times New Roman" w:eastAsiaTheme="minorEastAsia" w:hAnsi="Times New Roman" w:cs="Times New Roman"/>
          <w:noProof/>
          <w:sz w:val="28"/>
          <w:szCs w:val="28"/>
          <w:lang w:val="en-US"/>
        </w:rPr>
      </w:pPr>
      <w:r w:rsidRPr="0077280A">
        <w:rPr>
          <w:rFonts w:ascii="Times New Roman" w:hAnsi="Times New Roman" w:cs="Times New Roman"/>
          <w:sz w:val="28"/>
          <w:szCs w:val="28"/>
        </w:rPr>
        <w:t>N</w:t>
      </w:r>
      <w:r w:rsidR="00D850D8" w:rsidRPr="0077280A">
        <w:rPr>
          <w:rFonts w:ascii="Times New Roman" w:hAnsi="Times New Roman" w:cs="Times New Roman"/>
          <w:sz w:val="28"/>
          <w:szCs w:val="28"/>
        </w:rPr>
        <w:t>ë</w:t>
      </w:r>
      <w:r w:rsidRPr="0077280A">
        <w:rPr>
          <w:rFonts w:ascii="Times New Roman" w:hAnsi="Times New Roman" w:cs="Times New Roman"/>
          <w:sz w:val="28"/>
          <w:szCs w:val="28"/>
        </w:rPr>
        <w:t xml:space="preserve"> a</w:t>
      </w:r>
      <w:hyperlink w:anchor="_Toc127164802" w:history="1">
        <w:r w:rsidR="00CC69BC" w:rsidRPr="0077280A">
          <w:rPr>
            <w:rStyle w:val="Hyperlink"/>
            <w:rFonts w:ascii="Times New Roman" w:hAnsi="Times New Roman" w:cs="Times New Roman"/>
            <w:bCs/>
            <w:noProof/>
            <w:color w:val="auto"/>
            <w:sz w:val="28"/>
            <w:szCs w:val="28"/>
            <w:u w:val="none"/>
          </w:rPr>
          <w:t>neks</w:t>
        </w:r>
        <w:r w:rsidRPr="0077280A">
          <w:rPr>
            <w:rStyle w:val="Hyperlink"/>
            <w:rFonts w:ascii="Times New Roman" w:hAnsi="Times New Roman" w:cs="Times New Roman"/>
            <w:bCs/>
            <w:noProof/>
            <w:color w:val="auto"/>
            <w:sz w:val="28"/>
            <w:szCs w:val="28"/>
            <w:u w:val="none"/>
          </w:rPr>
          <w:t>in</w:t>
        </w:r>
        <w:r w:rsidR="00CC69BC" w:rsidRPr="0077280A">
          <w:rPr>
            <w:rStyle w:val="Hyperlink"/>
            <w:rFonts w:ascii="Times New Roman" w:hAnsi="Times New Roman" w:cs="Times New Roman"/>
            <w:bCs/>
            <w:noProof/>
            <w:color w:val="auto"/>
            <w:sz w:val="28"/>
            <w:szCs w:val="28"/>
            <w:u w:val="none"/>
          </w:rPr>
          <w:t xml:space="preserve"> 1</w:t>
        </w:r>
        <w:r w:rsidRPr="0077280A">
          <w:rPr>
            <w:rStyle w:val="Hyperlink"/>
            <w:rFonts w:ascii="Times New Roman" w:hAnsi="Times New Roman" w:cs="Times New Roman"/>
            <w:bCs/>
            <w:noProof/>
            <w:color w:val="auto"/>
            <w:sz w:val="28"/>
            <w:szCs w:val="28"/>
            <w:u w:val="none"/>
          </w:rPr>
          <w:t xml:space="preserve"> p</w:t>
        </w:r>
        <w:r w:rsidR="00D850D8" w:rsidRPr="0077280A">
          <w:rPr>
            <w:rStyle w:val="Hyperlink"/>
            <w:rFonts w:ascii="Times New Roman" w:hAnsi="Times New Roman" w:cs="Times New Roman"/>
            <w:bCs/>
            <w:noProof/>
            <w:color w:val="auto"/>
            <w:sz w:val="28"/>
            <w:szCs w:val="28"/>
            <w:u w:val="none"/>
          </w:rPr>
          <w:t>ë</w:t>
        </w:r>
        <w:r w:rsidRPr="0077280A">
          <w:rPr>
            <w:rStyle w:val="Hyperlink"/>
            <w:rFonts w:ascii="Times New Roman" w:hAnsi="Times New Roman" w:cs="Times New Roman"/>
            <w:bCs/>
            <w:noProof/>
            <w:color w:val="auto"/>
            <w:sz w:val="28"/>
            <w:szCs w:val="28"/>
            <w:u w:val="none"/>
          </w:rPr>
          <w:t>rcaktohet p</w:t>
        </w:r>
        <w:r w:rsidR="00CC69BC" w:rsidRPr="0077280A">
          <w:rPr>
            <w:rStyle w:val="Hyperlink"/>
            <w:rFonts w:ascii="Times New Roman" w:hAnsi="Times New Roman" w:cs="Times New Roman"/>
            <w:bCs/>
            <w:noProof/>
            <w:color w:val="auto"/>
            <w:sz w:val="28"/>
            <w:szCs w:val="28"/>
            <w:u w:val="none"/>
          </w:rPr>
          <w:t xml:space="preserve">lani i </w:t>
        </w:r>
        <w:r w:rsidRPr="0077280A">
          <w:rPr>
            <w:rStyle w:val="Hyperlink"/>
            <w:rFonts w:ascii="Times New Roman" w:hAnsi="Times New Roman" w:cs="Times New Roman"/>
            <w:bCs/>
            <w:noProof/>
            <w:color w:val="auto"/>
            <w:sz w:val="28"/>
            <w:szCs w:val="28"/>
            <w:u w:val="none"/>
          </w:rPr>
          <w:t>v</w:t>
        </w:r>
        <w:r w:rsidR="00CC69BC" w:rsidRPr="0077280A">
          <w:rPr>
            <w:rStyle w:val="Hyperlink"/>
            <w:rFonts w:ascii="Times New Roman" w:hAnsi="Times New Roman" w:cs="Times New Roman"/>
            <w:bCs/>
            <w:noProof/>
            <w:color w:val="auto"/>
            <w:sz w:val="28"/>
            <w:szCs w:val="28"/>
            <w:u w:val="none"/>
          </w:rPr>
          <w:t>eprimit i kostuar</w:t>
        </w:r>
      </w:hyperlink>
    </w:p>
    <w:p w14:paraId="546AAC54" w14:textId="738A5C7B" w:rsidR="005B4422" w:rsidRPr="0077280A" w:rsidRDefault="005B4422" w:rsidP="00CD616C">
      <w:pPr>
        <w:pStyle w:val="TOC2"/>
        <w:tabs>
          <w:tab w:val="right" w:leader="dot" w:pos="9016"/>
        </w:tabs>
        <w:spacing w:line="276" w:lineRule="auto"/>
        <w:ind w:left="0"/>
        <w:jc w:val="both"/>
        <w:rPr>
          <w:rFonts w:ascii="Times New Roman" w:eastAsiaTheme="minorEastAsia" w:hAnsi="Times New Roman" w:cs="Times New Roman"/>
          <w:noProof/>
          <w:sz w:val="28"/>
          <w:szCs w:val="28"/>
          <w:lang w:val="en-US"/>
        </w:rPr>
      </w:pPr>
      <w:r w:rsidRPr="0077280A">
        <w:rPr>
          <w:rFonts w:ascii="Times New Roman" w:hAnsi="Times New Roman" w:cs="Times New Roman"/>
          <w:sz w:val="28"/>
          <w:szCs w:val="28"/>
        </w:rPr>
        <w:t>N</w:t>
      </w:r>
      <w:r w:rsidR="00D850D8" w:rsidRPr="0077280A">
        <w:rPr>
          <w:rFonts w:ascii="Times New Roman" w:hAnsi="Times New Roman" w:cs="Times New Roman"/>
          <w:sz w:val="28"/>
          <w:szCs w:val="28"/>
        </w:rPr>
        <w:t>ë</w:t>
      </w:r>
      <w:r w:rsidRPr="0077280A">
        <w:rPr>
          <w:rFonts w:ascii="Times New Roman" w:hAnsi="Times New Roman" w:cs="Times New Roman"/>
          <w:sz w:val="28"/>
          <w:szCs w:val="28"/>
        </w:rPr>
        <w:t xml:space="preserve"> a</w:t>
      </w:r>
      <w:hyperlink w:anchor="_Toc127164802" w:history="1">
        <w:r w:rsidRPr="0077280A">
          <w:rPr>
            <w:rStyle w:val="Hyperlink"/>
            <w:rFonts w:ascii="Times New Roman" w:hAnsi="Times New Roman" w:cs="Times New Roman"/>
            <w:bCs/>
            <w:noProof/>
            <w:color w:val="auto"/>
            <w:sz w:val="28"/>
            <w:szCs w:val="28"/>
            <w:u w:val="none"/>
          </w:rPr>
          <w:t>neksin 2 p</w:t>
        </w:r>
        <w:r w:rsidR="00D850D8" w:rsidRPr="0077280A">
          <w:rPr>
            <w:rStyle w:val="Hyperlink"/>
            <w:rFonts w:ascii="Times New Roman" w:hAnsi="Times New Roman" w:cs="Times New Roman"/>
            <w:bCs/>
            <w:noProof/>
            <w:color w:val="auto"/>
            <w:sz w:val="28"/>
            <w:szCs w:val="28"/>
            <w:u w:val="none"/>
          </w:rPr>
          <w:t>ë</w:t>
        </w:r>
        <w:r w:rsidRPr="0077280A">
          <w:rPr>
            <w:rStyle w:val="Hyperlink"/>
            <w:rFonts w:ascii="Times New Roman" w:hAnsi="Times New Roman" w:cs="Times New Roman"/>
            <w:bCs/>
            <w:noProof/>
            <w:color w:val="auto"/>
            <w:sz w:val="28"/>
            <w:szCs w:val="28"/>
            <w:u w:val="none"/>
          </w:rPr>
          <w:t xml:space="preserve">rcaktohet treguesit e monitorimit të dokumentit të Strategjisë. </w:t>
        </w:r>
      </w:hyperlink>
    </w:p>
    <w:p w14:paraId="6BD1862C" w14:textId="77777777" w:rsidR="00F325AC" w:rsidRPr="0077280A" w:rsidRDefault="00F325AC" w:rsidP="00CD616C">
      <w:pPr>
        <w:jc w:val="both"/>
        <w:rPr>
          <w:rFonts w:ascii="Times New Roman" w:eastAsia="Times New Roman" w:hAnsi="Times New Roman" w:cs="Times New Roman"/>
          <w:sz w:val="28"/>
          <w:szCs w:val="28"/>
        </w:rPr>
      </w:pPr>
    </w:p>
    <w:p w14:paraId="5AA78951" w14:textId="77777777" w:rsidR="00567601" w:rsidRDefault="00567601" w:rsidP="00CD616C">
      <w:pPr>
        <w:pStyle w:val="ListParagraph"/>
        <w:numPr>
          <w:ilvl w:val="0"/>
          <w:numId w:val="1"/>
        </w:numPr>
        <w:spacing w:after="0"/>
        <w:jc w:val="both"/>
        <w:rPr>
          <w:rFonts w:ascii="Times New Roman" w:eastAsia="Times New Roman" w:hAnsi="Times New Roman" w:cs="Times New Roman"/>
          <w:b/>
          <w:sz w:val="28"/>
          <w:szCs w:val="28"/>
        </w:rPr>
      </w:pPr>
      <w:r w:rsidRPr="0077280A">
        <w:rPr>
          <w:rFonts w:ascii="Times New Roman" w:eastAsia="Times New Roman" w:hAnsi="Times New Roman" w:cs="Times New Roman"/>
          <w:b/>
          <w:sz w:val="28"/>
          <w:szCs w:val="28"/>
        </w:rPr>
        <w:t xml:space="preserve">VLERËSIMI I </w:t>
      </w:r>
      <w:proofErr w:type="spellStart"/>
      <w:r w:rsidRPr="0077280A">
        <w:rPr>
          <w:rFonts w:ascii="Times New Roman" w:eastAsia="Times New Roman" w:hAnsi="Times New Roman" w:cs="Times New Roman"/>
          <w:b/>
          <w:sz w:val="28"/>
          <w:szCs w:val="28"/>
        </w:rPr>
        <w:t>PROJEKTAKTIT</w:t>
      </w:r>
      <w:proofErr w:type="spellEnd"/>
      <w:r w:rsidRPr="0077280A">
        <w:rPr>
          <w:rFonts w:ascii="Times New Roman" w:eastAsia="Times New Roman" w:hAnsi="Times New Roman" w:cs="Times New Roman"/>
          <w:b/>
          <w:sz w:val="28"/>
          <w:szCs w:val="28"/>
        </w:rPr>
        <w:t xml:space="preserve"> NË RAPORT ME PROGRAMIN POLITIK TË KËSHILLIT TË MINISTRAVE, ME PROGRAMIN ANALITIK TË AKTEVE DHE DOKUMENTE TË TJERA POLITIKE</w:t>
      </w:r>
    </w:p>
    <w:p w14:paraId="4763E4BA" w14:textId="77777777" w:rsidR="00B0581A" w:rsidRPr="0077280A" w:rsidRDefault="00B0581A" w:rsidP="00CD616C">
      <w:pPr>
        <w:pStyle w:val="ListParagraph"/>
        <w:spacing w:after="0"/>
        <w:ind w:left="862"/>
        <w:jc w:val="both"/>
        <w:rPr>
          <w:rFonts w:ascii="Times New Roman" w:eastAsia="Times New Roman" w:hAnsi="Times New Roman" w:cs="Times New Roman"/>
          <w:b/>
          <w:sz w:val="28"/>
          <w:szCs w:val="28"/>
        </w:rPr>
      </w:pPr>
    </w:p>
    <w:p w14:paraId="13E0B3CA" w14:textId="5BBBF007" w:rsidR="00C15C86" w:rsidRPr="0077280A" w:rsidRDefault="00D845FB" w:rsidP="00CD616C">
      <w:pPr>
        <w:jc w:val="both"/>
        <w:rPr>
          <w:rFonts w:ascii="Times New Roman" w:hAnsi="Times New Roman" w:cs="Times New Roman"/>
          <w:sz w:val="28"/>
          <w:szCs w:val="28"/>
        </w:rPr>
      </w:pPr>
      <w:r w:rsidRPr="0077280A">
        <w:rPr>
          <w:rFonts w:ascii="Times New Roman" w:eastAsia="Times New Roman" w:hAnsi="Times New Roman" w:cs="Times New Roman"/>
          <w:sz w:val="28"/>
          <w:szCs w:val="28"/>
        </w:rPr>
        <w:t xml:space="preserve">Strategjisë Kombëtare </w:t>
      </w:r>
      <w:r w:rsidRPr="0077280A">
        <w:rPr>
          <w:rFonts w:ascii="Times New Roman" w:eastAsia="Times New Roman" w:hAnsi="Times New Roman" w:cs="Times New Roman"/>
          <w:noProof/>
          <w:sz w:val="28"/>
          <w:szCs w:val="28"/>
        </w:rPr>
        <w:t xml:space="preserve">për Kërkimin Shkencor, Teknologjinë dhe Inovacionin 2023-2030 </w:t>
      </w:r>
      <w:r w:rsidR="00272611" w:rsidRPr="0077280A">
        <w:rPr>
          <w:rFonts w:ascii="Times New Roman" w:hAnsi="Times New Roman" w:cs="Times New Roman"/>
          <w:sz w:val="28"/>
          <w:szCs w:val="28"/>
        </w:rPr>
        <w:t xml:space="preserve">lidhet dhe harmonizohet me Strategjinë Kombëtare për Zhvillim dhe Integrim </w:t>
      </w:r>
      <w:proofErr w:type="spellStart"/>
      <w:r w:rsidR="00272611" w:rsidRPr="0077280A">
        <w:rPr>
          <w:rFonts w:ascii="Times New Roman" w:hAnsi="Times New Roman" w:cs="Times New Roman"/>
          <w:sz w:val="28"/>
          <w:szCs w:val="28"/>
        </w:rPr>
        <w:t>II</w:t>
      </w:r>
      <w:proofErr w:type="spellEnd"/>
      <w:r w:rsidR="00272611" w:rsidRPr="0077280A">
        <w:rPr>
          <w:rFonts w:ascii="Times New Roman" w:hAnsi="Times New Roman" w:cs="Times New Roman"/>
          <w:sz w:val="28"/>
          <w:szCs w:val="28"/>
        </w:rPr>
        <w:t xml:space="preserve">,  me </w:t>
      </w:r>
      <w:r w:rsidR="00272611" w:rsidRPr="0077280A">
        <w:rPr>
          <w:rFonts w:ascii="Times New Roman" w:hAnsi="Times New Roman" w:cs="Times New Roman"/>
          <w:i/>
          <w:sz w:val="28"/>
          <w:szCs w:val="28"/>
        </w:rPr>
        <w:t>Shtyllën 3 të kësaj strategjie:</w:t>
      </w:r>
      <w:r w:rsidR="00C15C86" w:rsidRPr="0077280A">
        <w:rPr>
          <w:rFonts w:ascii="Times New Roman" w:hAnsi="Times New Roman" w:cs="Times New Roman"/>
          <w:i/>
          <w:sz w:val="28"/>
          <w:szCs w:val="28"/>
        </w:rPr>
        <w:t xml:space="preserve"> </w:t>
      </w:r>
      <w:r w:rsidR="00272611" w:rsidRPr="0077280A">
        <w:rPr>
          <w:rFonts w:ascii="Times New Roman" w:hAnsi="Times New Roman" w:cs="Times New Roman"/>
          <w:i/>
          <w:sz w:val="28"/>
          <w:szCs w:val="28"/>
        </w:rPr>
        <w:t>“</w:t>
      </w:r>
      <w:r w:rsidR="00272611" w:rsidRPr="0077280A">
        <w:rPr>
          <w:rFonts w:ascii="Times New Roman" w:hAnsi="Times New Roman" w:cs="Times New Roman"/>
          <w:bCs/>
          <w:i/>
          <w:sz w:val="28"/>
          <w:szCs w:val="28"/>
        </w:rPr>
        <w:t>Investimi në Kapitalin Njerëzor dhe Kohezionin Social”,</w:t>
      </w:r>
      <w:r w:rsidR="00DD38E1" w:rsidRPr="0077280A">
        <w:rPr>
          <w:rFonts w:ascii="Times New Roman" w:hAnsi="Times New Roman" w:cs="Times New Roman"/>
          <w:sz w:val="28"/>
          <w:szCs w:val="28"/>
        </w:rPr>
        <w:t xml:space="preserve"> ‘Më shumë mundësi dhe më shumë cilësi në arsim’, </w:t>
      </w:r>
    </w:p>
    <w:p w14:paraId="74FF3862" w14:textId="38D71778" w:rsidR="00C15C86" w:rsidRPr="0077280A" w:rsidRDefault="00C15C86" w:rsidP="00CD616C">
      <w:pPr>
        <w:autoSpaceDE w:val="0"/>
        <w:autoSpaceDN w:val="0"/>
        <w:adjustRightInd w:val="0"/>
        <w:jc w:val="both"/>
        <w:rPr>
          <w:rFonts w:ascii="Times New Roman" w:hAnsi="Times New Roman" w:cs="Times New Roman"/>
          <w:sz w:val="28"/>
          <w:szCs w:val="28"/>
        </w:rPr>
      </w:pPr>
      <w:r w:rsidRPr="0077280A">
        <w:rPr>
          <w:rFonts w:ascii="Times New Roman" w:hAnsi="Times New Roman" w:cs="Times New Roman"/>
          <w:sz w:val="28"/>
          <w:szCs w:val="28"/>
        </w:rPr>
        <w:t xml:space="preserve">Projektvendimi është pjesë e programit të përgjithshëm analitik të </w:t>
      </w:r>
      <w:proofErr w:type="spellStart"/>
      <w:r w:rsidRPr="0077280A">
        <w:rPr>
          <w:rFonts w:ascii="Times New Roman" w:hAnsi="Times New Roman" w:cs="Times New Roman"/>
          <w:sz w:val="28"/>
          <w:szCs w:val="28"/>
        </w:rPr>
        <w:t>projektakteve</w:t>
      </w:r>
      <w:proofErr w:type="spellEnd"/>
      <w:r w:rsidRPr="0077280A">
        <w:rPr>
          <w:rFonts w:ascii="Times New Roman" w:hAnsi="Times New Roman" w:cs="Times New Roman"/>
          <w:sz w:val="28"/>
          <w:szCs w:val="28"/>
        </w:rPr>
        <w:t xml:space="preserve"> për Ministrinë e Arsimit dhe Sportit për t’u miratuar në </w:t>
      </w:r>
      <w:proofErr w:type="spellStart"/>
      <w:r w:rsidR="001114CD" w:rsidRPr="0077280A">
        <w:rPr>
          <w:rFonts w:ascii="Times New Roman" w:hAnsi="Times New Roman" w:cs="Times New Roman"/>
          <w:sz w:val="28"/>
          <w:szCs w:val="28"/>
        </w:rPr>
        <w:t>katërmujorin</w:t>
      </w:r>
      <w:proofErr w:type="spellEnd"/>
      <w:r w:rsidR="001114CD" w:rsidRPr="0077280A">
        <w:rPr>
          <w:rFonts w:ascii="Times New Roman" w:hAnsi="Times New Roman" w:cs="Times New Roman"/>
          <w:sz w:val="28"/>
          <w:szCs w:val="28"/>
        </w:rPr>
        <w:t xml:space="preserve"> I të </w:t>
      </w:r>
      <w:r w:rsidRPr="0077280A">
        <w:rPr>
          <w:rFonts w:ascii="Times New Roman" w:hAnsi="Times New Roman" w:cs="Times New Roman"/>
          <w:sz w:val="28"/>
          <w:szCs w:val="28"/>
        </w:rPr>
        <w:t>viti</w:t>
      </w:r>
      <w:r w:rsidR="001114CD" w:rsidRPr="0077280A">
        <w:rPr>
          <w:rFonts w:ascii="Times New Roman" w:hAnsi="Times New Roman" w:cs="Times New Roman"/>
          <w:sz w:val="28"/>
          <w:szCs w:val="28"/>
        </w:rPr>
        <w:t>t</w:t>
      </w:r>
      <w:r w:rsidRPr="0077280A">
        <w:rPr>
          <w:rFonts w:ascii="Times New Roman" w:hAnsi="Times New Roman" w:cs="Times New Roman"/>
          <w:sz w:val="28"/>
          <w:szCs w:val="28"/>
        </w:rPr>
        <w:t xml:space="preserve"> 2023, në zbatim të vendimit nr. 862, datë 27.12.2022, të Këshillit të Ministrave </w:t>
      </w:r>
      <w:r w:rsidRPr="0077280A">
        <w:rPr>
          <w:rFonts w:ascii="Times New Roman" w:hAnsi="Times New Roman" w:cs="Times New Roman"/>
          <w:sz w:val="28"/>
          <w:szCs w:val="28"/>
        </w:rPr>
        <w:lastRenderedPageBreak/>
        <w:t xml:space="preserve">“Për miratimin e programit të përgjithshëm analitik të </w:t>
      </w:r>
      <w:proofErr w:type="spellStart"/>
      <w:r w:rsidRPr="0077280A">
        <w:rPr>
          <w:rFonts w:ascii="Times New Roman" w:hAnsi="Times New Roman" w:cs="Times New Roman"/>
          <w:sz w:val="28"/>
          <w:szCs w:val="28"/>
        </w:rPr>
        <w:t>projektakteve</w:t>
      </w:r>
      <w:proofErr w:type="spellEnd"/>
      <w:r w:rsidRPr="0077280A">
        <w:rPr>
          <w:rFonts w:ascii="Times New Roman" w:hAnsi="Times New Roman" w:cs="Times New Roman"/>
          <w:sz w:val="28"/>
          <w:szCs w:val="28"/>
        </w:rPr>
        <w:t xml:space="preserve"> që do të paraqiten për shqyrtim në Këshillin e Ministrave gjatë vitit 2023”.</w:t>
      </w:r>
    </w:p>
    <w:p w14:paraId="7E22F0B9" w14:textId="77777777" w:rsidR="00C15C86" w:rsidRPr="0077280A" w:rsidRDefault="00C15C86" w:rsidP="00CD616C">
      <w:pPr>
        <w:pStyle w:val="NormalWeb"/>
        <w:shd w:val="clear" w:color="auto" w:fill="FFFFFF"/>
        <w:spacing w:line="276" w:lineRule="auto"/>
        <w:jc w:val="both"/>
        <w:rPr>
          <w:noProof/>
          <w:color w:val="212121"/>
          <w:sz w:val="28"/>
          <w:szCs w:val="28"/>
          <w:shd w:val="clear" w:color="auto" w:fill="FFFFFF"/>
          <w:lang w:val="sq-AL"/>
        </w:rPr>
      </w:pPr>
      <w:r w:rsidRPr="0077280A">
        <w:rPr>
          <w:rStyle w:val="xcontentpasted1"/>
          <w:iCs/>
          <w:color w:val="000000"/>
          <w:sz w:val="28"/>
          <w:szCs w:val="28"/>
          <w:shd w:val="clear" w:color="auto" w:fill="FFFFFF"/>
          <w:lang w:val="sq-AL"/>
        </w:rPr>
        <w:t xml:space="preserve">Bazuar në nenin 91 dhe 92 të ligjit nr. 10019, datë 29.12.2008, "Kodi Zgjedhor i Republikës së Shqipërisë", i ndryshuar, vendimit nr. 9, datë 24.12.2020, i Komisionit Rregullator "Për rregullat e raportimit të veprimtarive me karakter publik të çdo institucioni publik, e me kapital shtetëror, agjencive, enteve shtetërore, kategoritë e veprimtarive të ndaluara, si dhe monitorimin e veprimtarisë, sjelljes dhe përdorimit te burimeve njerëzore, financiare dhe logjistike të administratës shtetërore para zgjedhjeve", që përcaktojnë rregulla për veprimtaritë publike të institucioneve në periudhën 4 (katër) muaj përpara datës së zgjedhjeve dhe referuar </w:t>
      </w:r>
      <w:r w:rsidRPr="0077280A">
        <w:rPr>
          <w:color w:val="000000"/>
          <w:sz w:val="28"/>
          <w:szCs w:val="28"/>
          <w:shd w:val="clear" w:color="auto" w:fill="FFFFFF"/>
          <w:lang w:val="sq-AL"/>
        </w:rPr>
        <w:t xml:space="preserve">shkresës nr. 139 </w:t>
      </w:r>
      <w:proofErr w:type="spellStart"/>
      <w:r w:rsidRPr="0077280A">
        <w:rPr>
          <w:color w:val="000000"/>
          <w:sz w:val="28"/>
          <w:szCs w:val="28"/>
          <w:shd w:val="clear" w:color="auto" w:fill="FFFFFF"/>
          <w:lang w:val="sq-AL"/>
        </w:rPr>
        <w:t>prot</w:t>
      </w:r>
      <w:proofErr w:type="spellEnd"/>
      <w:r w:rsidRPr="0077280A">
        <w:rPr>
          <w:color w:val="000000"/>
          <w:sz w:val="28"/>
          <w:szCs w:val="28"/>
          <w:shd w:val="clear" w:color="auto" w:fill="FFFFFF"/>
          <w:lang w:val="sq-AL"/>
        </w:rPr>
        <w:t xml:space="preserve">., datë 11.01.2023 të Komisionit Qendror të Zgjedhjeve me lëndë: "Kujtesë mbi veprimtarinë e institucioneve publike 4 (katër muaj) përpara datës së zgjedhjeve", ky projektvendim nuk përcakton zhvillimin e veprimtarive të ndaluar për t’u promovuar, me të cilat konsiderohen ato veprimtari publike për të cilat janë vënë rishtazi apo posaçërisht në dispozicion apo janë transferuar fonde publike </w:t>
      </w:r>
      <w:r w:rsidRPr="0077280A">
        <w:rPr>
          <w:noProof/>
          <w:color w:val="212121"/>
          <w:sz w:val="28"/>
          <w:szCs w:val="28"/>
          <w:shd w:val="clear" w:color="auto" w:fill="FFFFFF"/>
          <w:lang w:val="sq-AL"/>
        </w:rPr>
        <w:t>jo sipas planit buxhetor të miratuar, në periudhën 4 (katër) mujore para datës së zgjedhjeve.</w:t>
      </w:r>
    </w:p>
    <w:p w14:paraId="1D79E36B" w14:textId="77777777" w:rsidR="00C15C86" w:rsidRPr="0077280A" w:rsidRDefault="00C15C86" w:rsidP="00CD616C">
      <w:pPr>
        <w:pStyle w:val="NormalWeb"/>
        <w:shd w:val="clear" w:color="auto" w:fill="FFFFFF"/>
        <w:spacing w:line="276" w:lineRule="auto"/>
        <w:jc w:val="both"/>
        <w:rPr>
          <w:rStyle w:val="xcontentpasted1"/>
          <w:iCs/>
          <w:color w:val="000000"/>
          <w:sz w:val="28"/>
          <w:szCs w:val="28"/>
          <w:shd w:val="clear" w:color="auto" w:fill="FFFFFF"/>
          <w:lang w:val="sq-AL"/>
        </w:rPr>
      </w:pPr>
      <w:r w:rsidRPr="0077280A">
        <w:rPr>
          <w:noProof/>
          <w:color w:val="212121"/>
          <w:sz w:val="28"/>
          <w:szCs w:val="28"/>
          <w:shd w:val="clear" w:color="auto" w:fill="FFFFFF"/>
          <w:lang w:val="sq-AL"/>
        </w:rPr>
        <w:t xml:space="preserve">Ky projektvendim, që propozohet për miratim, nuk përfshihet në kategorinë e akteve të ndaluara në kuptim të </w:t>
      </w:r>
      <w:r w:rsidRPr="0077280A">
        <w:rPr>
          <w:rStyle w:val="xcontentpasted1"/>
          <w:iCs/>
          <w:color w:val="000000"/>
          <w:sz w:val="28"/>
          <w:szCs w:val="28"/>
          <w:shd w:val="clear" w:color="auto" w:fill="FFFFFF"/>
          <w:lang w:val="sq-AL"/>
        </w:rPr>
        <w:t>vendimit nr. 9, datë 24.12.2020 të Komisionit Rregullator "Për rregullat e raportimit të veprimtarive me karakter publik të çdo institucioni publik, e me kapital shtetëror, agjencive, enteve shtetërore, kategoritë e veprimtarive të ndaluara, si dhe monitorimin e veprimtarisë, sjelljes dhe përdorimit te burimeve njerëzore, financiare dhe logjistike të administratës shtetërore para zgjedhjeve".</w:t>
      </w:r>
    </w:p>
    <w:p w14:paraId="39067C09" w14:textId="135BBAD5" w:rsidR="00BA066C" w:rsidRPr="0077280A" w:rsidRDefault="00E73D9B" w:rsidP="00CD616C">
      <w:pPr>
        <w:autoSpaceDE w:val="0"/>
        <w:autoSpaceDN w:val="0"/>
        <w:adjustRightInd w:val="0"/>
        <w:spacing w:after="0"/>
        <w:jc w:val="both"/>
        <w:rPr>
          <w:rFonts w:ascii="Times New Roman" w:hAnsi="Times New Roman" w:cs="Times New Roman"/>
          <w:sz w:val="28"/>
          <w:szCs w:val="28"/>
        </w:rPr>
      </w:pPr>
      <w:r w:rsidRPr="0077280A">
        <w:rPr>
          <w:rFonts w:ascii="Times New Roman" w:eastAsia="Times New Roman" w:hAnsi="Times New Roman" w:cs="Times New Roman"/>
          <w:sz w:val="28"/>
          <w:szCs w:val="28"/>
        </w:rPr>
        <w:t xml:space="preserve">Projektakti i propozuar është në harmoni me </w:t>
      </w:r>
      <w:r w:rsidR="00DD38E1" w:rsidRPr="0077280A">
        <w:rPr>
          <w:rFonts w:ascii="Times New Roman" w:eastAsia="Times New Roman" w:hAnsi="Times New Roman" w:cs="Times New Roman"/>
          <w:sz w:val="28"/>
          <w:szCs w:val="28"/>
        </w:rPr>
        <w:t xml:space="preserve">programin </w:t>
      </w:r>
      <w:r w:rsidRPr="0077280A">
        <w:rPr>
          <w:rFonts w:ascii="Times New Roman" w:eastAsia="Times New Roman" w:hAnsi="Times New Roman" w:cs="Times New Roman"/>
          <w:sz w:val="28"/>
          <w:szCs w:val="28"/>
        </w:rPr>
        <w:t>e Qeverisë Shqiptare</w:t>
      </w:r>
      <w:r w:rsidR="009D304F" w:rsidRPr="0077280A">
        <w:rPr>
          <w:rFonts w:ascii="Times New Roman" w:eastAsia="Times New Roman" w:hAnsi="Times New Roman" w:cs="Times New Roman"/>
          <w:sz w:val="28"/>
          <w:szCs w:val="28"/>
        </w:rPr>
        <w:t xml:space="preserve">, </w:t>
      </w:r>
      <w:r w:rsidRPr="0077280A">
        <w:rPr>
          <w:rFonts w:ascii="Times New Roman" w:eastAsia="Times New Roman" w:hAnsi="Times New Roman" w:cs="Times New Roman"/>
          <w:sz w:val="28"/>
          <w:szCs w:val="28"/>
        </w:rPr>
        <w:t>në fushën e arsimit</w:t>
      </w:r>
      <w:r w:rsidR="00A67BEF" w:rsidRPr="0077280A">
        <w:rPr>
          <w:rFonts w:ascii="Times New Roman" w:eastAsia="Times New Roman" w:hAnsi="Times New Roman" w:cs="Times New Roman"/>
          <w:sz w:val="28"/>
          <w:szCs w:val="28"/>
        </w:rPr>
        <w:t xml:space="preserve">. </w:t>
      </w:r>
    </w:p>
    <w:p w14:paraId="1D7A91D7" w14:textId="77777777" w:rsidR="00C64FE6" w:rsidRPr="0077280A" w:rsidRDefault="00C64FE6" w:rsidP="00CD616C">
      <w:pPr>
        <w:autoSpaceDE w:val="0"/>
        <w:autoSpaceDN w:val="0"/>
        <w:adjustRightInd w:val="0"/>
        <w:spacing w:after="0"/>
        <w:jc w:val="both"/>
        <w:rPr>
          <w:rFonts w:ascii="Times New Roman" w:eastAsia="Times New Roman" w:hAnsi="Times New Roman" w:cs="Times New Roman"/>
          <w:sz w:val="28"/>
          <w:szCs w:val="28"/>
        </w:rPr>
      </w:pPr>
    </w:p>
    <w:p w14:paraId="02399D28" w14:textId="3D9A9CED" w:rsidR="001F23B0" w:rsidRPr="0077280A" w:rsidRDefault="00D27A17" w:rsidP="00CD616C">
      <w:pPr>
        <w:numPr>
          <w:ilvl w:val="0"/>
          <w:numId w:val="1"/>
        </w:numPr>
        <w:spacing w:after="0"/>
        <w:ind w:left="567"/>
        <w:contextualSpacing/>
        <w:jc w:val="both"/>
        <w:rPr>
          <w:rFonts w:ascii="Times New Roman" w:eastAsia="Times New Roman" w:hAnsi="Times New Roman" w:cs="Times New Roman"/>
          <w:b/>
          <w:sz w:val="28"/>
          <w:szCs w:val="28"/>
        </w:rPr>
      </w:pPr>
      <w:r w:rsidRPr="0077280A">
        <w:rPr>
          <w:rFonts w:ascii="Times New Roman" w:eastAsia="Times New Roman" w:hAnsi="Times New Roman" w:cs="Times New Roman"/>
          <w:b/>
          <w:sz w:val="28"/>
          <w:szCs w:val="28"/>
        </w:rPr>
        <w:t xml:space="preserve">ARGUMENTIMI I PROJEKT </w:t>
      </w:r>
      <w:r w:rsidR="00176DF3">
        <w:rPr>
          <w:rFonts w:ascii="Times New Roman" w:eastAsia="Times New Roman" w:hAnsi="Times New Roman" w:cs="Times New Roman"/>
          <w:b/>
          <w:sz w:val="28"/>
          <w:szCs w:val="28"/>
        </w:rPr>
        <w:t>AKTIT</w:t>
      </w:r>
      <w:r w:rsidR="001F23B0" w:rsidRPr="0077280A">
        <w:rPr>
          <w:rFonts w:ascii="Times New Roman" w:eastAsia="Times New Roman" w:hAnsi="Times New Roman" w:cs="Times New Roman"/>
          <w:b/>
          <w:sz w:val="28"/>
          <w:szCs w:val="28"/>
        </w:rPr>
        <w:t xml:space="preserve"> LIDHUR ME PËRPARËSITË, PROBLEMATIKAT, EFEKTET E PRITSHME</w:t>
      </w:r>
    </w:p>
    <w:p w14:paraId="774EB5E9" w14:textId="77777777" w:rsidR="001562AF" w:rsidRPr="0077280A" w:rsidRDefault="001562AF" w:rsidP="00CD616C">
      <w:pPr>
        <w:shd w:val="clear" w:color="auto" w:fill="FFFFFF"/>
        <w:jc w:val="both"/>
        <w:rPr>
          <w:rFonts w:ascii="Times New Roman" w:hAnsi="Times New Roman" w:cs="Times New Roman"/>
          <w:sz w:val="28"/>
          <w:szCs w:val="28"/>
        </w:rPr>
      </w:pPr>
    </w:p>
    <w:p w14:paraId="21A59632" w14:textId="13EF0648" w:rsidR="00F12C2B" w:rsidRPr="0077280A" w:rsidRDefault="000F6686" w:rsidP="00CD616C">
      <w:pPr>
        <w:shd w:val="clear" w:color="auto" w:fill="FFFFFF"/>
        <w:jc w:val="both"/>
        <w:rPr>
          <w:rFonts w:ascii="Times New Roman" w:hAnsi="Times New Roman" w:cs="Times New Roman"/>
          <w:sz w:val="28"/>
          <w:szCs w:val="28"/>
        </w:rPr>
      </w:pPr>
      <w:r w:rsidRPr="0077280A">
        <w:rPr>
          <w:rFonts w:ascii="Times New Roman" w:hAnsi="Times New Roman" w:cs="Times New Roman"/>
          <w:sz w:val="28"/>
          <w:szCs w:val="28"/>
        </w:rPr>
        <w:t>Viti 2022</w:t>
      </w:r>
      <w:r w:rsidR="00C15C86" w:rsidRPr="0077280A">
        <w:rPr>
          <w:rFonts w:ascii="Times New Roman" w:hAnsi="Times New Roman" w:cs="Times New Roman"/>
          <w:sz w:val="28"/>
          <w:szCs w:val="28"/>
        </w:rPr>
        <w:t xml:space="preserve"> </w:t>
      </w:r>
      <w:r w:rsidR="00D50779" w:rsidRPr="0077280A">
        <w:rPr>
          <w:rFonts w:ascii="Times New Roman" w:hAnsi="Times New Roman" w:cs="Times New Roman"/>
          <w:sz w:val="28"/>
          <w:szCs w:val="28"/>
        </w:rPr>
        <w:t xml:space="preserve">ishte viti i fundit i zbatimit të </w:t>
      </w:r>
      <w:r w:rsidRPr="0077280A">
        <w:rPr>
          <w:rFonts w:ascii="Times New Roman" w:hAnsi="Times New Roman" w:cs="Times New Roman"/>
          <w:sz w:val="28"/>
          <w:szCs w:val="28"/>
        </w:rPr>
        <w:t xml:space="preserve">Strategjisë Kombëtare </w:t>
      </w:r>
      <w:r w:rsidR="00A668D3" w:rsidRPr="0077280A">
        <w:rPr>
          <w:rFonts w:ascii="Times New Roman" w:hAnsi="Times New Roman" w:cs="Times New Roman"/>
          <w:sz w:val="28"/>
          <w:szCs w:val="28"/>
        </w:rPr>
        <w:t>p</w:t>
      </w:r>
      <w:r w:rsidRPr="0077280A">
        <w:rPr>
          <w:rFonts w:ascii="Times New Roman" w:hAnsi="Times New Roman" w:cs="Times New Roman"/>
          <w:sz w:val="28"/>
          <w:szCs w:val="28"/>
        </w:rPr>
        <w:t>ër Shkencë</w:t>
      </w:r>
      <w:r w:rsidR="00706F53" w:rsidRPr="0077280A">
        <w:rPr>
          <w:rFonts w:ascii="Times New Roman" w:hAnsi="Times New Roman" w:cs="Times New Roman"/>
          <w:sz w:val="28"/>
          <w:szCs w:val="28"/>
        </w:rPr>
        <w:t xml:space="preserve">n, Teknologjinë </w:t>
      </w:r>
      <w:r w:rsidR="00A668D3" w:rsidRPr="0077280A">
        <w:rPr>
          <w:rFonts w:ascii="Times New Roman" w:hAnsi="Times New Roman" w:cs="Times New Roman"/>
          <w:sz w:val="28"/>
          <w:szCs w:val="28"/>
        </w:rPr>
        <w:t>d</w:t>
      </w:r>
      <w:r w:rsidR="00706F53" w:rsidRPr="0077280A">
        <w:rPr>
          <w:rFonts w:ascii="Times New Roman" w:hAnsi="Times New Roman" w:cs="Times New Roman"/>
          <w:sz w:val="28"/>
          <w:szCs w:val="28"/>
        </w:rPr>
        <w:t xml:space="preserve">he Inovacionin </w:t>
      </w:r>
      <w:r w:rsidRPr="0077280A">
        <w:rPr>
          <w:rFonts w:ascii="Times New Roman" w:hAnsi="Times New Roman" w:cs="Times New Roman"/>
          <w:sz w:val="28"/>
          <w:szCs w:val="28"/>
        </w:rPr>
        <w:t>2017-2022</w:t>
      </w:r>
      <w:r w:rsidR="00FA56C5" w:rsidRPr="0077280A">
        <w:rPr>
          <w:rFonts w:ascii="Times New Roman" w:hAnsi="Times New Roman" w:cs="Times New Roman"/>
          <w:sz w:val="28"/>
          <w:szCs w:val="28"/>
        </w:rPr>
        <w:t xml:space="preserve">. </w:t>
      </w:r>
      <w:r w:rsidR="00CF3A4A" w:rsidRPr="0077280A">
        <w:rPr>
          <w:rFonts w:ascii="Times New Roman" w:hAnsi="Times New Roman" w:cs="Times New Roman"/>
          <w:sz w:val="28"/>
          <w:szCs w:val="28"/>
        </w:rPr>
        <w:t>N</w:t>
      </w:r>
      <w:r w:rsidR="007039DC" w:rsidRPr="0077280A">
        <w:rPr>
          <w:rFonts w:ascii="Times New Roman" w:hAnsi="Times New Roman" w:cs="Times New Roman"/>
          <w:sz w:val="28"/>
          <w:szCs w:val="28"/>
        </w:rPr>
        <w:t>ë</w:t>
      </w:r>
      <w:r w:rsidR="00CF3A4A" w:rsidRPr="0077280A">
        <w:rPr>
          <w:rFonts w:ascii="Times New Roman" w:hAnsi="Times New Roman" w:cs="Times New Roman"/>
          <w:sz w:val="28"/>
          <w:szCs w:val="28"/>
        </w:rPr>
        <w:t xml:space="preserve"> k</w:t>
      </w:r>
      <w:r w:rsidR="007039DC" w:rsidRPr="0077280A">
        <w:rPr>
          <w:rFonts w:ascii="Times New Roman" w:hAnsi="Times New Roman" w:cs="Times New Roman"/>
          <w:sz w:val="28"/>
          <w:szCs w:val="28"/>
        </w:rPr>
        <w:t>ë</w:t>
      </w:r>
      <w:r w:rsidR="00CF3A4A" w:rsidRPr="0077280A">
        <w:rPr>
          <w:rFonts w:ascii="Times New Roman" w:hAnsi="Times New Roman" w:cs="Times New Roman"/>
          <w:sz w:val="28"/>
          <w:szCs w:val="28"/>
        </w:rPr>
        <w:t>t</w:t>
      </w:r>
      <w:r w:rsidR="007039DC" w:rsidRPr="0077280A">
        <w:rPr>
          <w:rFonts w:ascii="Times New Roman" w:hAnsi="Times New Roman" w:cs="Times New Roman"/>
          <w:sz w:val="28"/>
          <w:szCs w:val="28"/>
        </w:rPr>
        <w:t>ë</w:t>
      </w:r>
      <w:r w:rsidR="00CF3A4A" w:rsidRPr="0077280A">
        <w:rPr>
          <w:rFonts w:ascii="Times New Roman" w:hAnsi="Times New Roman" w:cs="Times New Roman"/>
          <w:sz w:val="28"/>
          <w:szCs w:val="28"/>
        </w:rPr>
        <w:t xml:space="preserve"> kontekst, </w:t>
      </w:r>
      <w:r w:rsidR="002559FC" w:rsidRPr="0077280A">
        <w:rPr>
          <w:rFonts w:ascii="Times New Roman" w:hAnsi="Times New Roman" w:cs="Times New Roman"/>
          <w:sz w:val="28"/>
          <w:szCs w:val="28"/>
        </w:rPr>
        <w:t>MAS</w:t>
      </w:r>
      <w:r w:rsidR="00D50779" w:rsidRPr="0077280A">
        <w:rPr>
          <w:rFonts w:ascii="Times New Roman" w:hAnsi="Times New Roman" w:cs="Times New Roman"/>
          <w:sz w:val="28"/>
          <w:szCs w:val="28"/>
        </w:rPr>
        <w:t xml:space="preserve"> mori vendim</w:t>
      </w:r>
      <w:r w:rsidR="00CF3A4A" w:rsidRPr="0077280A">
        <w:rPr>
          <w:rFonts w:ascii="Times New Roman" w:hAnsi="Times New Roman" w:cs="Times New Roman"/>
          <w:sz w:val="28"/>
          <w:szCs w:val="28"/>
        </w:rPr>
        <w:t>in</w:t>
      </w:r>
      <w:r w:rsidR="00D50779" w:rsidRPr="0077280A">
        <w:rPr>
          <w:rFonts w:ascii="Times New Roman" w:hAnsi="Times New Roman" w:cs="Times New Roman"/>
          <w:sz w:val="28"/>
          <w:szCs w:val="28"/>
        </w:rPr>
        <w:t xml:space="preserve"> për hartimin e Strategjisë Kombëtare të </w:t>
      </w:r>
      <w:r w:rsidRPr="0077280A">
        <w:rPr>
          <w:rFonts w:ascii="Times New Roman" w:hAnsi="Times New Roman" w:cs="Times New Roman"/>
          <w:sz w:val="28"/>
          <w:szCs w:val="28"/>
        </w:rPr>
        <w:t xml:space="preserve">Kërkimit </w:t>
      </w:r>
      <w:r w:rsidR="00A668D3" w:rsidRPr="0077280A">
        <w:rPr>
          <w:rFonts w:ascii="Times New Roman" w:hAnsi="Times New Roman" w:cs="Times New Roman"/>
          <w:sz w:val="28"/>
          <w:szCs w:val="28"/>
        </w:rPr>
        <w:t xml:space="preserve">Shkencor, </w:t>
      </w:r>
      <w:r w:rsidRPr="0077280A">
        <w:rPr>
          <w:rFonts w:ascii="Times New Roman" w:hAnsi="Times New Roman" w:cs="Times New Roman"/>
          <w:sz w:val="28"/>
          <w:szCs w:val="28"/>
        </w:rPr>
        <w:t xml:space="preserve">Teknologjisë dhe </w:t>
      </w:r>
      <w:r w:rsidRPr="0077280A">
        <w:rPr>
          <w:rFonts w:ascii="Times New Roman" w:hAnsi="Times New Roman" w:cs="Times New Roman"/>
          <w:sz w:val="28"/>
          <w:szCs w:val="28"/>
        </w:rPr>
        <w:lastRenderedPageBreak/>
        <w:t>Inovacionit 2023-2030</w:t>
      </w:r>
      <w:r w:rsidR="00D50779" w:rsidRPr="0077280A">
        <w:rPr>
          <w:rFonts w:ascii="Times New Roman" w:hAnsi="Times New Roman" w:cs="Times New Roman"/>
          <w:sz w:val="28"/>
          <w:szCs w:val="28"/>
        </w:rPr>
        <w:t xml:space="preserve">, </w:t>
      </w:r>
      <w:r w:rsidR="00F33703" w:rsidRPr="0077280A">
        <w:rPr>
          <w:rFonts w:ascii="Times New Roman" w:hAnsi="Times New Roman" w:cs="Times New Roman"/>
          <w:sz w:val="28"/>
          <w:szCs w:val="28"/>
        </w:rPr>
        <w:t xml:space="preserve">që pasqyron </w:t>
      </w:r>
      <w:r w:rsidRPr="0077280A">
        <w:rPr>
          <w:rFonts w:ascii="Times New Roman" w:hAnsi="Times New Roman" w:cs="Times New Roman"/>
          <w:sz w:val="28"/>
          <w:szCs w:val="28"/>
        </w:rPr>
        <w:t xml:space="preserve">përpjekjet e </w:t>
      </w:r>
      <w:r w:rsidR="00F33703" w:rsidRPr="0077280A">
        <w:rPr>
          <w:rFonts w:ascii="Times New Roman" w:hAnsi="Times New Roman" w:cs="Times New Roman"/>
          <w:sz w:val="28"/>
          <w:szCs w:val="28"/>
        </w:rPr>
        <w:t>vazhdueshme të qeverisë shqiptare për të rritur si nga ana sasiore</w:t>
      </w:r>
      <w:r w:rsidR="00541354" w:rsidRPr="0077280A">
        <w:rPr>
          <w:rFonts w:ascii="Times New Roman" w:hAnsi="Times New Roman" w:cs="Times New Roman"/>
          <w:sz w:val="28"/>
          <w:szCs w:val="28"/>
        </w:rPr>
        <w:t>,</w:t>
      </w:r>
      <w:r w:rsidR="00F33703" w:rsidRPr="0077280A">
        <w:rPr>
          <w:rFonts w:ascii="Times New Roman" w:hAnsi="Times New Roman" w:cs="Times New Roman"/>
          <w:sz w:val="28"/>
          <w:szCs w:val="28"/>
        </w:rPr>
        <w:t xml:space="preserve"> ashtu edhe nga ana cilësore kërkimin shkencor dhe inovacionin, si dhe përdorimin e teknologjisë në të gjithë nivelet e arsimit dhe institucionet, aktiviteti i të cilave ndikon në kërkim, teknologji dhe inovacion. Ky dokument </w:t>
      </w:r>
      <w:r w:rsidR="001243D9" w:rsidRPr="0077280A">
        <w:rPr>
          <w:rFonts w:ascii="Times New Roman" w:hAnsi="Times New Roman" w:cs="Times New Roman"/>
          <w:sz w:val="28"/>
          <w:szCs w:val="28"/>
        </w:rPr>
        <w:t>sigur</w:t>
      </w:r>
      <w:r w:rsidR="00F33703" w:rsidRPr="0077280A">
        <w:rPr>
          <w:rFonts w:ascii="Times New Roman" w:hAnsi="Times New Roman" w:cs="Times New Roman"/>
          <w:sz w:val="28"/>
          <w:szCs w:val="28"/>
        </w:rPr>
        <w:t>on</w:t>
      </w:r>
      <w:r w:rsidR="001243D9" w:rsidRPr="0077280A">
        <w:rPr>
          <w:rFonts w:ascii="Times New Roman" w:hAnsi="Times New Roman" w:cs="Times New Roman"/>
          <w:sz w:val="28"/>
          <w:szCs w:val="28"/>
        </w:rPr>
        <w:t xml:space="preserve"> harmonizimin e politikave afatmesme në të gjitha nivelet e arsimit, nga ai parashkollor deri në arsimin e lartë. </w:t>
      </w:r>
      <w:r w:rsidR="00F33703" w:rsidRPr="0077280A">
        <w:rPr>
          <w:rFonts w:ascii="Times New Roman" w:hAnsi="Times New Roman" w:cs="Times New Roman"/>
          <w:sz w:val="28"/>
          <w:szCs w:val="28"/>
        </w:rPr>
        <w:t>Gjithashtu në këtë dokument përfshihet si pjesë integrale edhe kontributi që jepet edhe nga institucionet qendrore</w:t>
      </w:r>
      <w:r w:rsidR="001243D9" w:rsidRPr="0077280A">
        <w:rPr>
          <w:rFonts w:ascii="Times New Roman" w:hAnsi="Times New Roman" w:cs="Times New Roman"/>
          <w:sz w:val="28"/>
          <w:szCs w:val="28"/>
        </w:rPr>
        <w:t>.</w:t>
      </w:r>
    </w:p>
    <w:p w14:paraId="687FD1F4" w14:textId="53D0C422" w:rsidR="00CA0FDC" w:rsidRPr="0077280A" w:rsidRDefault="00CA0FDC" w:rsidP="00CD616C">
      <w:pPr>
        <w:pStyle w:val="Default"/>
        <w:spacing w:line="276" w:lineRule="auto"/>
        <w:jc w:val="both"/>
        <w:rPr>
          <w:rFonts w:ascii="Times New Roman" w:eastAsia="Times New Roman" w:hAnsi="Times New Roman" w:cs="Times New Roman"/>
          <w:color w:val="auto"/>
          <w:sz w:val="28"/>
          <w:szCs w:val="28"/>
          <w:lang w:val="sq-AL"/>
        </w:rPr>
      </w:pPr>
      <w:r w:rsidRPr="0077280A">
        <w:rPr>
          <w:rFonts w:ascii="Times New Roman" w:eastAsia="Times New Roman" w:hAnsi="Times New Roman" w:cs="Times New Roman"/>
          <w:color w:val="auto"/>
          <w:sz w:val="28"/>
          <w:szCs w:val="28"/>
          <w:lang w:val="sq-AL"/>
        </w:rPr>
        <w:t>Vizioni i Strategjisë Komb</w:t>
      </w:r>
      <w:r w:rsidR="00C46ADA" w:rsidRPr="0077280A">
        <w:rPr>
          <w:rFonts w:ascii="Times New Roman" w:eastAsia="Times New Roman" w:hAnsi="Times New Roman" w:cs="Times New Roman"/>
          <w:color w:val="auto"/>
          <w:sz w:val="28"/>
          <w:szCs w:val="28"/>
          <w:lang w:val="sq-AL"/>
        </w:rPr>
        <w:t>ë</w:t>
      </w:r>
      <w:r w:rsidRPr="0077280A">
        <w:rPr>
          <w:rFonts w:ascii="Times New Roman" w:eastAsia="Times New Roman" w:hAnsi="Times New Roman" w:cs="Times New Roman"/>
          <w:color w:val="auto"/>
          <w:sz w:val="28"/>
          <w:szCs w:val="28"/>
          <w:lang w:val="sq-AL"/>
        </w:rPr>
        <w:t xml:space="preserve">tare </w:t>
      </w:r>
      <w:r w:rsidR="00F33703" w:rsidRPr="0077280A">
        <w:rPr>
          <w:rFonts w:ascii="Times New Roman" w:eastAsia="Times New Roman" w:hAnsi="Times New Roman" w:cs="Times New Roman"/>
          <w:color w:val="auto"/>
          <w:sz w:val="28"/>
          <w:szCs w:val="28"/>
          <w:lang w:val="sq-AL"/>
        </w:rPr>
        <w:t>p</w:t>
      </w:r>
      <w:r w:rsidR="00C46ADA" w:rsidRPr="0077280A">
        <w:rPr>
          <w:rFonts w:ascii="Times New Roman" w:eastAsia="Times New Roman" w:hAnsi="Times New Roman" w:cs="Times New Roman"/>
          <w:color w:val="auto"/>
          <w:sz w:val="28"/>
          <w:szCs w:val="28"/>
          <w:lang w:val="sq-AL"/>
        </w:rPr>
        <w:t>ë</w:t>
      </w:r>
      <w:r w:rsidR="00F33703" w:rsidRPr="0077280A">
        <w:rPr>
          <w:rFonts w:ascii="Times New Roman" w:eastAsia="Times New Roman" w:hAnsi="Times New Roman" w:cs="Times New Roman"/>
          <w:color w:val="auto"/>
          <w:sz w:val="28"/>
          <w:szCs w:val="28"/>
          <w:lang w:val="sq-AL"/>
        </w:rPr>
        <w:t>r Kërkimin Shkencën dhe Inovacionin</w:t>
      </w:r>
      <w:r w:rsidRPr="0077280A">
        <w:rPr>
          <w:rFonts w:ascii="Times New Roman" w:eastAsia="Times New Roman" w:hAnsi="Times New Roman" w:cs="Times New Roman"/>
          <w:color w:val="auto"/>
          <w:sz w:val="28"/>
          <w:szCs w:val="28"/>
          <w:lang w:val="sq-AL"/>
        </w:rPr>
        <w:t xml:space="preserve"> 202</w:t>
      </w:r>
      <w:r w:rsidR="00F33703" w:rsidRPr="0077280A">
        <w:rPr>
          <w:rFonts w:ascii="Times New Roman" w:eastAsia="Times New Roman" w:hAnsi="Times New Roman" w:cs="Times New Roman"/>
          <w:color w:val="auto"/>
          <w:sz w:val="28"/>
          <w:szCs w:val="28"/>
          <w:lang w:val="sq-AL"/>
        </w:rPr>
        <w:t>3</w:t>
      </w:r>
      <w:r w:rsidRPr="0077280A">
        <w:rPr>
          <w:rFonts w:ascii="Times New Roman" w:eastAsia="Times New Roman" w:hAnsi="Times New Roman" w:cs="Times New Roman"/>
          <w:color w:val="auto"/>
          <w:sz w:val="28"/>
          <w:szCs w:val="28"/>
          <w:lang w:val="sq-AL"/>
        </w:rPr>
        <w:t>-20</w:t>
      </w:r>
      <w:r w:rsidR="00F33703" w:rsidRPr="0077280A">
        <w:rPr>
          <w:rFonts w:ascii="Times New Roman" w:eastAsia="Times New Roman" w:hAnsi="Times New Roman" w:cs="Times New Roman"/>
          <w:color w:val="auto"/>
          <w:sz w:val="28"/>
          <w:szCs w:val="28"/>
          <w:lang w:val="sq-AL"/>
        </w:rPr>
        <w:t>30</w:t>
      </w:r>
      <w:r w:rsidR="00706F53" w:rsidRPr="0077280A">
        <w:rPr>
          <w:rFonts w:ascii="Times New Roman" w:eastAsia="Times New Roman" w:hAnsi="Times New Roman" w:cs="Times New Roman"/>
          <w:color w:val="auto"/>
          <w:sz w:val="28"/>
          <w:szCs w:val="28"/>
          <w:lang w:val="sq-AL"/>
        </w:rPr>
        <w:t xml:space="preserve"> </w:t>
      </w:r>
      <w:r w:rsidR="007039DC" w:rsidRPr="0077280A">
        <w:rPr>
          <w:rFonts w:ascii="Times New Roman" w:eastAsia="Times New Roman" w:hAnsi="Times New Roman" w:cs="Times New Roman"/>
          <w:color w:val="auto"/>
          <w:sz w:val="28"/>
          <w:szCs w:val="28"/>
          <w:lang w:val="sq-AL"/>
        </w:rPr>
        <w:t>ë</w:t>
      </w:r>
      <w:r w:rsidR="00802C52" w:rsidRPr="0077280A">
        <w:rPr>
          <w:rFonts w:ascii="Times New Roman" w:eastAsia="Times New Roman" w:hAnsi="Times New Roman" w:cs="Times New Roman"/>
          <w:color w:val="auto"/>
          <w:sz w:val="28"/>
          <w:szCs w:val="28"/>
          <w:lang w:val="sq-AL"/>
        </w:rPr>
        <w:t>sht</w:t>
      </w:r>
      <w:r w:rsidR="007039DC" w:rsidRPr="0077280A">
        <w:rPr>
          <w:rFonts w:ascii="Times New Roman" w:eastAsia="Times New Roman" w:hAnsi="Times New Roman" w:cs="Times New Roman"/>
          <w:color w:val="auto"/>
          <w:sz w:val="28"/>
          <w:szCs w:val="28"/>
          <w:lang w:val="sq-AL"/>
        </w:rPr>
        <w:t>ë</w:t>
      </w:r>
      <w:r w:rsidR="00541354" w:rsidRPr="0077280A">
        <w:rPr>
          <w:rFonts w:ascii="Times New Roman" w:eastAsia="Times New Roman" w:hAnsi="Times New Roman" w:cs="Times New Roman"/>
          <w:color w:val="auto"/>
          <w:sz w:val="28"/>
          <w:szCs w:val="28"/>
          <w:lang w:val="sq-AL"/>
        </w:rPr>
        <w:t>:</w:t>
      </w:r>
      <w:r w:rsidR="00706F53" w:rsidRPr="0077280A">
        <w:rPr>
          <w:rFonts w:ascii="Times New Roman" w:eastAsia="Times New Roman" w:hAnsi="Times New Roman" w:cs="Times New Roman"/>
          <w:color w:val="auto"/>
          <w:sz w:val="28"/>
          <w:szCs w:val="28"/>
          <w:lang w:val="sq-AL"/>
        </w:rPr>
        <w:t xml:space="preserve"> </w:t>
      </w:r>
      <w:r w:rsidRPr="0077280A">
        <w:rPr>
          <w:rFonts w:ascii="Times New Roman" w:eastAsia="Times New Roman" w:hAnsi="Times New Roman" w:cs="Times New Roman"/>
          <w:color w:val="auto"/>
          <w:sz w:val="28"/>
          <w:szCs w:val="28"/>
          <w:lang w:val="sq-AL"/>
        </w:rPr>
        <w:t>“</w:t>
      </w:r>
      <w:r w:rsidR="00F33703" w:rsidRPr="0077280A">
        <w:rPr>
          <w:rFonts w:ascii="Times New Roman" w:eastAsia="Times New Roman" w:hAnsi="Times New Roman" w:cs="Times New Roman"/>
          <w:i/>
          <w:color w:val="auto"/>
          <w:sz w:val="28"/>
          <w:szCs w:val="28"/>
          <w:lang w:val="sq-AL"/>
        </w:rPr>
        <w:t>Deri në vitin 2030, Shqipëria do të sigurojë kërkim shkencor cilësor për një zhvillim socio-ekonomik të qëndrueshëm gjithëpërfshirës dhe në përputhje me standardet ndërkombëtare dhe evropiane, bazuar në njohuritë e reja shkencore dhe risitë në teknologji dhe inovacion.</w:t>
      </w:r>
      <w:r w:rsidRPr="0077280A">
        <w:rPr>
          <w:rFonts w:ascii="Times New Roman" w:eastAsia="Times New Roman" w:hAnsi="Times New Roman" w:cs="Times New Roman"/>
          <w:color w:val="auto"/>
          <w:sz w:val="28"/>
          <w:szCs w:val="28"/>
          <w:lang w:val="sq-AL"/>
        </w:rPr>
        <w:t>”.</w:t>
      </w:r>
    </w:p>
    <w:p w14:paraId="1C5E13F1" w14:textId="77777777" w:rsidR="00820121" w:rsidRPr="0077280A" w:rsidRDefault="00820121" w:rsidP="00CD616C">
      <w:pPr>
        <w:spacing w:before="120" w:after="0"/>
        <w:jc w:val="both"/>
        <w:rPr>
          <w:rFonts w:ascii="Times New Roman" w:hAnsi="Times New Roman" w:cs="Times New Roman"/>
          <w:sz w:val="28"/>
          <w:szCs w:val="28"/>
        </w:rPr>
      </w:pPr>
      <w:r w:rsidRPr="0077280A">
        <w:rPr>
          <w:rFonts w:ascii="Times New Roman" w:hAnsi="Times New Roman" w:cs="Times New Roman"/>
          <w:sz w:val="28"/>
          <w:szCs w:val="28"/>
        </w:rPr>
        <w:t>Strategjia do të jetë pjesë përbërëse e Sistemit të Planifikimit të Integruar (SPI) sipas urdhrit nr. 157, datë 22.10.2018 të Kryeministrit “</w:t>
      </w:r>
      <w:r w:rsidRPr="0077280A">
        <w:rPr>
          <w:rFonts w:ascii="Times New Roman" w:hAnsi="Times New Roman" w:cs="Times New Roman"/>
          <w:i/>
          <w:sz w:val="28"/>
          <w:szCs w:val="28"/>
        </w:rPr>
        <w:t xml:space="preserve">Për marrjen e masave për zbatimin e qasjes </w:t>
      </w:r>
      <w:proofErr w:type="spellStart"/>
      <w:r w:rsidRPr="0077280A">
        <w:rPr>
          <w:rFonts w:ascii="Times New Roman" w:hAnsi="Times New Roman" w:cs="Times New Roman"/>
          <w:i/>
          <w:sz w:val="28"/>
          <w:szCs w:val="28"/>
        </w:rPr>
        <w:t>ndërsektoriale</w:t>
      </w:r>
      <w:proofErr w:type="spellEnd"/>
      <w:r w:rsidRPr="0077280A">
        <w:rPr>
          <w:rFonts w:ascii="Times New Roman" w:hAnsi="Times New Roman" w:cs="Times New Roman"/>
          <w:i/>
          <w:sz w:val="28"/>
          <w:szCs w:val="28"/>
        </w:rPr>
        <w:t>, si dhe ngritjen dhe funksionimin e mekanizmit sektorial/</w:t>
      </w:r>
      <w:proofErr w:type="spellStart"/>
      <w:r w:rsidRPr="0077280A">
        <w:rPr>
          <w:rFonts w:ascii="Times New Roman" w:hAnsi="Times New Roman" w:cs="Times New Roman"/>
          <w:i/>
          <w:sz w:val="28"/>
          <w:szCs w:val="28"/>
        </w:rPr>
        <w:t>ndërsektorial</w:t>
      </w:r>
      <w:proofErr w:type="spellEnd"/>
      <w:r w:rsidRPr="0077280A">
        <w:rPr>
          <w:rFonts w:ascii="Times New Roman" w:hAnsi="Times New Roman" w:cs="Times New Roman"/>
          <w:i/>
          <w:sz w:val="28"/>
          <w:szCs w:val="28"/>
        </w:rPr>
        <w:t xml:space="preserve"> të integruar”</w:t>
      </w:r>
      <w:r w:rsidRPr="0077280A">
        <w:rPr>
          <w:rFonts w:ascii="Times New Roman" w:hAnsi="Times New Roman" w:cs="Times New Roman"/>
          <w:sz w:val="28"/>
          <w:szCs w:val="28"/>
        </w:rPr>
        <w:t>. Ky mekanizëm është në funksion të Sistemit të Planifikimit të Integruar si sistemi kryesor që përcakton mjetet dhe mekanizmat për një planifikim të integruar të politikave publike. SPI funksionin nëpërmjet Grupeve të Menaxhimit të Integruar të Politikave (</w:t>
      </w:r>
      <w:proofErr w:type="spellStart"/>
      <w:r w:rsidRPr="0077280A">
        <w:rPr>
          <w:rFonts w:ascii="Times New Roman" w:hAnsi="Times New Roman" w:cs="Times New Roman"/>
          <w:sz w:val="28"/>
          <w:szCs w:val="28"/>
        </w:rPr>
        <w:t>GMIP</w:t>
      </w:r>
      <w:proofErr w:type="spellEnd"/>
      <w:r w:rsidRPr="0077280A">
        <w:rPr>
          <w:rFonts w:ascii="Times New Roman" w:hAnsi="Times New Roman" w:cs="Times New Roman"/>
          <w:sz w:val="28"/>
          <w:szCs w:val="28"/>
        </w:rPr>
        <w:t>) dhe Komitetet Drejtuese Sektoriale (</w:t>
      </w:r>
      <w:proofErr w:type="spellStart"/>
      <w:r w:rsidRPr="0077280A">
        <w:rPr>
          <w:rFonts w:ascii="Times New Roman" w:hAnsi="Times New Roman" w:cs="Times New Roman"/>
          <w:sz w:val="28"/>
          <w:szCs w:val="28"/>
        </w:rPr>
        <w:t>KDS</w:t>
      </w:r>
      <w:proofErr w:type="spellEnd"/>
      <w:r w:rsidRPr="0077280A">
        <w:rPr>
          <w:rFonts w:ascii="Times New Roman" w:hAnsi="Times New Roman" w:cs="Times New Roman"/>
          <w:sz w:val="28"/>
          <w:szCs w:val="28"/>
        </w:rPr>
        <w:t>), anëtare e së cilave është MAS sipas përcaktimeve të këtij Urdhri.</w:t>
      </w:r>
    </w:p>
    <w:p w14:paraId="602FD2D9" w14:textId="77777777" w:rsidR="00820121" w:rsidRPr="0077280A" w:rsidRDefault="00820121" w:rsidP="00CD616C">
      <w:pPr>
        <w:spacing w:before="60"/>
        <w:jc w:val="both"/>
        <w:rPr>
          <w:rFonts w:ascii="Times New Roman" w:hAnsi="Times New Roman" w:cs="Times New Roman"/>
          <w:sz w:val="28"/>
          <w:szCs w:val="28"/>
        </w:rPr>
      </w:pPr>
      <w:r w:rsidRPr="0077280A">
        <w:rPr>
          <w:rFonts w:ascii="Times New Roman" w:hAnsi="Times New Roman" w:cs="Times New Roman"/>
          <w:sz w:val="28"/>
          <w:szCs w:val="28"/>
        </w:rPr>
        <w:t>Në aspektin e integrimit në BE, dokumenti i Strategjisë është në koherencë të plotë me parimet e përcaktuar në Dispozitat e Traktatit mbi Funksionimin e BE (</w:t>
      </w:r>
      <w:proofErr w:type="spellStart"/>
      <w:r w:rsidRPr="0077280A">
        <w:rPr>
          <w:rFonts w:ascii="Times New Roman" w:hAnsi="Times New Roman" w:cs="Times New Roman"/>
          <w:sz w:val="28"/>
          <w:szCs w:val="28"/>
        </w:rPr>
        <w:t>TFBE</w:t>
      </w:r>
      <w:proofErr w:type="spellEnd"/>
      <w:r w:rsidRPr="0077280A">
        <w:rPr>
          <w:rFonts w:ascii="Times New Roman" w:hAnsi="Times New Roman" w:cs="Times New Roman"/>
          <w:sz w:val="28"/>
          <w:szCs w:val="28"/>
        </w:rPr>
        <w:t xml:space="preserve">) Kapitulli </w:t>
      </w:r>
      <w:proofErr w:type="spellStart"/>
      <w:r w:rsidRPr="0077280A">
        <w:rPr>
          <w:rFonts w:ascii="Times New Roman" w:hAnsi="Times New Roman" w:cs="Times New Roman"/>
          <w:sz w:val="28"/>
          <w:szCs w:val="28"/>
        </w:rPr>
        <w:t>XIX</w:t>
      </w:r>
      <w:proofErr w:type="spellEnd"/>
      <w:r w:rsidRPr="0077280A">
        <w:rPr>
          <w:rFonts w:ascii="Times New Roman" w:hAnsi="Times New Roman" w:cs="Times New Roman"/>
          <w:sz w:val="28"/>
          <w:szCs w:val="28"/>
        </w:rPr>
        <w:t xml:space="preserve"> mbi Kërkimin. </w:t>
      </w:r>
    </w:p>
    <w:p w14:paraId="25B8C7EB" w14:textId="77777777" w:rsidR="00820121" w:rsidRPr="0077280A" w:rsidRDefault="00820121" w:rsidP="00CD616C">
      <w:pPr>
        <w:spacing w:before="60"/>
        <w:jc w:val="both"/>
        <w:rPr>
          <w:rFonts w:ascii="Times New Roman" w:hAnsi="Times New Roman" w:cs="Times New Roman"/>
          <w:sz w:val="28"/>
          <w:szCs w:val="28"/>
        </w:rPr>
      </w:pPr>
      <w:r w:rsidRPr="0077280A">
        <w:rPr>
          <w:rFonts w:ascii="Times New Roman" w:hAnsi="Times New Roman" w:cs="Times New Roman"/>
          <w:sz w:val="28"/>
          <w:szCs w:val="28"/>
        </w:rPr>
        <w:t xml:space="preserve">Ky dokument strategjik është planifikuar në Planin Kombëtar për Integrimin Evropian 2023-2025 dhe duhet të miratohet brenda 3 mujorit të </w:t>
      </w:r>
      <w:proofErr w:type="spellStart"/>
      <w:r w:rsidRPr="0077280A">
        <w:rPr>
          <w:rFonts w:ascii="Times New Roman" w:hAnsi="Times New Roman" w:cs="Times New Roman"/>
          <w:sz w:val="28"/>
          <w:szCs w:val="28"/>
        </w:rPr>
        <w:t>IV</w:t>
      </w:r>
      <w:proofErr w:type="spellEnd"/>
      <w:r w:rsidRPr="0077280A">
        <w:rPr>
          <w:rFonts w:ascii="Times New Roman" w:hAnsi="Times New Roman" w:cs="Times New Roman"/>
          <w:sz w:val="28"/>
          <w:szCs w:val="28"/>
        </w:rPr>
        <w:t xml:space="preserve"> të vitit 2023.</w:t>
      </w:r>
    </w:p>
    <w:p w14:paraId="3CDA4A3A" w14:textId="77777777" w:rsidR="00820121" w:rsidRPr="0077280A" w:rsidRDefault="00820121" w:rsidP="00CD616C">
      <w:pPr>
        <w:spacing w:after="0"/>
        <w:jc w:val="both"/>
        <w:rPr>
          <w:rFonts w:ascii="Times New Roman" w:eastAsia="Calibri" w:hAnsi="Times New Roman" w:cs="Times New Roman"/>
          <w:sz w:val="28"/>
          <w:szCs w:val="28"/>
        </w:rPr>
      </w:pPr>
      <w:r w:rsidRPr="0077280A">
        <w:rPr>
          <w:rFonts w:ascii="Times New Roman" w:eastAsia="Calibri" w:hAnsi="Times New Roman" w:cs="Times New Roman"/>
          <w:sz w:val="28"/>
          <w:szCs w:val="28"/>
        </w:rPr>
        <w:t>Sipas “Raportit të Progresit të Bashkimit Evropian për Shqipërinë të vitit 2022”, kapitulli 25 është pjesë e konkurrencës dhe rritjes së qëndrueshme të grupit 3. Në lidhje me këtë kapitull rekomandimet kryesore të BE-së janë si më poshtë:</w:t>
      </w:r>
    </w:p>
    <w:p w14:paraId="1D5E7454" w14:textId="77777777" w:rsidR="00820121" w:rsidRPr="0077280A" w:rsidRDefault="00820121" w:rsidP="00CD616C">
      <w:pPr>
        <w:pStyle w:val="ListParagraph"/>
        <w:numPr>
          <w:ilvl w:val="0"/>
          <w:numId w:val="21"/>
        </w:numPr>
        <w:spacing w:after="0"/>
        <w:jc w:val="both"/>
        <w:rPr>
          <w:rFonts w:ascii="Times New Roman" w:hAnsi="Times New Roman" w:cs="Times New Roman"/>
          <w:sz w:val="28"/>
          <w:szCs w:val="28"/>
        </w:rPr>
      </w:pPr>
      <w:r w:rsidRPr="0077280A">
        <w:rPr>
          <w:rFonts w:ascii="Times New Roman" w:hAnsi="Times New Roman" w:cs="Times New Roman"/>
          <w:sz w:val="28"/>
          <w:szCs w:val="28"/>
        </w:rPr>
        <w:t>Rritja e investimeve në fushën e kërkimit shkencor në përputhje me angazhimet kombëtare dhe prioritetet e ERA-s.</w:t>
      </w:r>
    </w:p>
    <w:p w14:paraId="4BA18B83" w14:textId="77777777" w:rsidR="00820121" w:rsidRPr="0077280A" w:rsidRDefault="00820121" w:rsidP="00CD616C">
      <w:pPr>
        <w:pStyle w:val="ListParagraph"/>
        <w:numPr>
          <w:ilvl w:val="0"/>
          <w:numId w:val="21"/>
        </w:numPr>
        <w:spacing w:after="0"/>
        <w:jc w:val="both"/>
        <w:rPr>
          <w:rFonts w:ascii="Times New Roman" w:hAnsi="Times New Roman" w:cs="Times New Roman"/>
          <w:sz w:val="28"/>
          <w:szCs w:val="28"/>
        </w:rPr>
      </w:pPr>
      <w:r w:rsidRPr="0077280A">
        <w:rPr>
          <w:rFonts w:ascii="Times New Roman" w:hAnsi="Times New Roman" w:cs="Times New Roman"/>
          <w:sz w:val="28"/>
          <w:szCs w:val="28"/>
        </w:rPr>
        <w:lastRenderedPageBreak/>
        <w:t>Të prodhojë të dhëna dhe statistika të besueshme në fushën e kërkimit dhe teknologjinë duke përfshirë treguesin e investimeve të brendshme bruto për kërkimin dhe zhvillimin.</w:t>
      </w:r>
    </w:p>
    <w:p w14:paraId="0F7207FF" w14:textId="77777777" w:rsidR="00820121" w:rsidRPr="0077280A" w:rsidRDefault="00820121" w:rsidP="00CD616C">
      <w:pPr>
        <w:spacing w:after="0"/>
        <w:jc w:val="both"/>
        <w:rPr>
          <w:rFonts w:ascii="Times New Roman" w:eastAsia="Calibri" w:hAnsi="Times New Roman" w:cs="Times New Roman"/>
          <w:sz w:val="28"/>
          <w:szCs w:val="28"/>
        </w:rPr>
      </w:pPr>
    </w:p>
    <w:p w14:paraId="24A9683A" w14:textId="77777777" w:rsidR="00820121" w:rsidRPr="0077280A" w:rsidRDefault="00820121" w:rsidP="00CD616C">
      <w:pPr>
        <w:spacing w:after="0"/>
        <w:jc w:val="both"/>
        <w:rPr>
          <w:rFonts w:ascii="Times New Roman" w:eastAsia="Calibri" w:hAnsi="Times New Roman" w:cs="Times New Roman"/>
          <w:sz w:val="28"/>
          <w:szCs w:val="28"/>
        </w:rPr>
      </w:pPr>
      <w:r w:rsidRPr="0077280A">
        <w:rPr>
          <w:rFonts w:ascii="Times New Roman" w:eastAsia="Calibri" w:hAnsi="Times New Roman" w:cs="Times New Roman"/>
          <w:sz w:val="28"/>
          <w:szCs w:val="28"/>
        </w:rPr>
        <w:t>Brenda këtij kuadri sfidat që mbeten aktuale përfshin shtimin e investimeve në kërkim shkencor dhe inovacion në Shqipëri.</w:t>
      </w:r>
    </w:p>
    <w:p w14:paraId="12104174" w14:textId="77777777" w:rsidR="00820121" w:rsidRPr="0077280A" w:rsidRDefault="00820121" w:rsidP="00CD616C">
      <w:pPr>
        <w:spacing w:after="0"/>
        <w:jc w:val="both"/>
        <w:rPr>
          <w:rFonts w:ascii="Times New Roman" w:eastAsia="Calibri" w:hAnsi="Times New Roman" w:cs="Times New Roman"/>
          <w:sz w:val="28"/>
          <w:szCs w:val="28"/>
        </w:rPr>
      </w:pPr>
    </w:p>
    <w:p w14:paraId="14ABC474" w14:textId="77777777" w:rsidR="00820121" w:rsidRPr="0077280A" w:rsidRDefault="00820121" w:rsidP="00CD616C">
      <w:pPr>
        <w:spacing w:after="0"/>
        <w:jc w:val="both"/>
        <w:rPr>
          <w:rFonts w:ascii="Times New Roman" w:eastAsia="Calibri" w:hAnsi="Times New Roman" w:cs="Times New Roman"/>
          <w:sz w:val="28"/>
          <w:szCs w:val="28"/>
        </w:rPr>
      </w:pPr>
      <w:r w:rsidRPr="0077280A">
        <w:rPr>
          <w:rFonts w:ascii="Times New Roman" w:eastAsia="Calibri" w:hAnsi="Times New Roman" w:cs="Times New Roman"/>
          <w:sz w:val="28"/>
          <w:szCs w:val="28"/>
        </w:rPr>
        <w:t>Për politikën e kërkimit dhe inovacionit, me Urdhrin nr. 425, datë 02.11.2021 të Ministrit të Arsimit dhe Sportit u krijua një grup pune ndërinstitucional në vitin 2021, për monitorimin e zbatimit të Strategjisë Kombëtare të Kërkimit Shkencor, Teknologjisë dhe Inovacionit 2017 – 2022.</w:t>
      </w:r>
    </w:p>
    <w:p w14:paraId="1C9C4A4B" w14:textId="77777777" w:rsidR="00820121" w:rsidRPr="0077280A" w:rsidRDefault="00820121" w:rsidP="00CD616C">
      <w:pPr>
        <w:spacing w:after="0"/>
        <w:jc w:val="both"/>
        <w:rPr>
          <w:rFonts w:ascii="Times New Roman" w:eastAsia="Calibri" w:hAnsi="Times New Roman" w:cs="Times New Roman"/>
          <w:sz w:val="28"/>
          <w:szCs w:val="28"/>
        </w:rPr>
      </w:pPr>
    </w:p>
    <w:p w14:paraId="32DAE2E8" w14:textId="77777777" w:rsidR="00820121" w:rsidRPr="0077280A" w:rsidRDefault="00820121" w:rsidP="00CD616C">
      <w:pPr>
        <w:spacing w:after="0"/>
        <w:jc w:val="both"/>
        <w:rPr>
          <w:rFonts w:ascii="Times New Roman" w:eastAsia="Calibri" w:hAnsi="Times New Roman" w:cs="Times New Roman"/>
          <w:sz w:val="28"/>
          <w:szCs w:val="28"/>
        </w:rPr>
      </w:pPr>
      <w:r w:rsidRPr="0077280A">
        <w:rPr>
          <w:rFonts w:ascii="Times New Roman" w:eastAsia="Calibri" w:hAnsi="Times New Roman" w:cs="Times New Roman"/>
          <w:sz w:val="28"/>
          <w:szCs w:val="28"/>
        </w:rPr>
        <w:t xml:space="preserve">Përveç kësaj, strategjia e re për kërkimin shkencor duhet të zhvillohet dhe miratohet. Pra, në shkurt 2022, me urdhër nr. 53, datë 9.02.2022, të Ministrit të Arsimit dhe Sportit “Për ngritjen e grupit koordinues për hartimin e Strategjisë Kombëtare të Shkencës, Teknologjisë dhe Inovacionit” krijohet një grup i ri pune ndërinstitucional. Gjithashtu në zbatim të urdhrit nr. 336, datë 15.06.2022, të Ministrit të Arsimit dhe Sportit, “Për krijimin e grupeve teknike të punës për hartimin e Strategjisë Kombëtare të Kërkimit Shkencor 2023 – 2030”, janë ngritur grupet teknike të punës. Procesi mbështetet nga dy ekspertë të ofruar nga </w:t>
      </w:r>
      <w:proofErr w:type="spellStart"/>
      <w:r w:rsidRPr="0077280A">
        <w:rPr>
          <w:rFonts w:ascii="Times New Roman" w:eastAsia="Calibri" w:hAnsi="Times New Roman" w:cs="Times New Roman"/>
          <w:sz w:val="28"/>
          <w:szCs w:val="28"/>
        </w:rPr>
        <w:t>EU4Innovation</w:t>
      </w:r>
      <w:proofErr w:type="spellEnd"/>
      <w:r w:rsidRPr="0077280A">
        <w:rPr>
          <w:rFonts w:ascii="Times New Roman" w:eastAsia="Calibri" w:hAnsi="Times New Roman" w:cs="Times New Roman"/>
          <w:sz w:val="28"/>
          <w:szCs w:val="28"/>
        </w:rPr>
        <w:t xml:space="preserve">. </w:t>
      </w:r>
    </w:p>
    <w:p w14:paraId="123FB8F3" w14:textId="77777777" w:rsidR="00820121" w:rsidRPr="0077280A" w:rsidRDefault="00820121" w:rsidP="00CD616C">
      <w:pPr>
        <w:spacing w:after="0"/>
        <w:jc w:val="both"/>
        <w:rPr>
          <w:rFonts w:ascii="Times New Roman" w:eastAsia="Calibri" w:hAnsi="Times New Roman" w:cs="Times New Roman"/>
          <w:sz w:val="28"/>
          <w:szCs w:val="28"/>
        </w:rPr>
      </w:pPr>
    </w:p>
    <w:p w14:paraId="31A6ED83" w14:textId="77777777" w:rsidR="00820121" w:rsidRPr="0077280A" w:rsidRDefault="00820121" w:rsidP="00CD616C">
      <w:pPr>
        <w:jc w:val="both"/>
        <w:rPr>
          <w:rFonts w:ascii="Times New Roman" w:hAnsi="Times New Roman" w:cs="Times New Roman"/>
          <w:sz w:val="28"/>
          <w:szCs w:val="28"/>
        </w:rPr>
      </w:pPr>
      <w:r w:rsidRPr="0077280A">
        <w:rPr>
          <w:rFonts w:ascii="Times New Roman" w:hAnsi="Times New Roman" w:cs="Times New Roman"/>
          <w:sz w:val="28"/>
          <w:szCs w:val="28"/>
        </w:rPr>
        <w:t xml:space="preserve">Strategjia adreson prioritetet e </w:t>
      </w:r>
      <w:proofErr w:type="spellStart"/>
      <w:r w:rsidRPr="0077280A">
        <w:rPr>
          <w:rFonts w:ascii="Times New Roman" w:hAnsi="Times New Roman" w:cs="Times New Roman"/>
          <w:sz w:val="28"/>
          <w:szCs w:val="28"/>
        </w:rPr>
        <w:t>PKIE</w:t>
      </w:r>
      <w:proofErr w:type="spellEnd"/>
      <w:r w:rsidRPr="0077280A">
        <w:rPr>
          <w:rFonts w:ascii="Times New Roman" w:hAnsi="Times New Roman" w:cs="Times New Roman"/>
          <w:sz w:val="28"/>
          <w:szCs w:val="28"/>
        </w:rPr>
        <w:t>-së të lidhura me sigurimin e cilësisë: “</w:t>
      </w:r>
      <w:r w:rsidRPr="0077280A">
        <w:rPr>
          <w:rFonts w:ascii="Times New Roman" w:hAnsi="Times New Roman" w:cs="Times New Roman"/>
          <w:i/>
          <w:sz w:val="28"/>
          <w:szCs w:val="28"/>
        </w:rPr>
        <w:t xml:space="preserve">Sigurimi i cilësisë bazuar në standarde të krahasueshme me ato të vendeve të BE-së”. </w:t>
      </w:r>
    </w:p>
    <w:p w14:paraId="0AA67D06" w14:textId="77777777" w:rsidR="001243D9" w:rsidRPr="0077280A" w:rsidRDefault="001243D9" w:rsidP="00CD616C">
      <w:pPr>
        <w:spacing w:before="120"/>
        <w:jc w:val="both"/>
        <w:rPr>
          <w:rFonts w:ascii="Times New Roman" w:hAnsi="Times New Roman" w:cs="Times New Roman"/>
          <w:sz w:val="28"/>
          <w:szCs w:val="28"/>
        </w:rPr>
      </w:pPr>
      <w:r w:rsidRPr="0077280A">
        <w:rPr>
          <w:rFonts w:ascii="Times New Roman" w:hAnsi="Times New Roman" w:cs="Times New Roman"/>
          <w:sz w:val="28"/>
          <w:szCs w:val="28"/>
        </w:rPr>
        <w:t xml:space="preserve">Në vijim është dhënë një përmbledhje e faktorëve politikë, ekonomikë, socialë dhe teknologjikë me ndikim të supozuar në zhvillimet në fushën e </w:t>
      </w:r>
      <w:r w:rsidR="0002656C" w:rsidRPr="0077280A">
        <w:rPr>
          <w:rFonts w:ascii="Times New Roman" w:hAnsi="Times New Roman" w:cs="Times New Roman"/>
          <w:sz w:val="28"/>
          <w:szCs w:val="28"/>
        </w:rPr>
        <w:t>kërkimit shkencor, teknologjisë dhe inovacionit</w:t>
      </w:r>
      <w:r w:rsidR="00D5180F" w:rsidRPr="0077280A">
        <w:rPr>
          <w:rFonts w:ascii="Times New Roman" w:hAnsi="Times New Roman" w:cs="Times New Roman"/>
          <w:sz w:val="28"/>
          <w:szCs w:val="28"/>
        </w:rPr>
        <w:t xml:space="preserve"> mbi t</w:t>
      </w:r>
      <w:r w:rsidR="007039DC" w:rsidRPr="0077280A">
        <w:rPr>
          <w:rFonts w:ascii="Times New Roman" w:hAnsi="Times New Roman" w:cs="Times New Roman"/>
          <w:sz w:val="28"/>
          <w:szCs w:val="28"/>
        </w:rPr>
        <w:t>ë</w:t>
      </w:r>
      <w:r w:rsidR="00D5180F" w:rsidRPr="0077280A">
        <w:rPr>
          <w:rFonts w:ascii="Times New Roman" w:hAnsi="Times New Roman" w:cs="Times New Roman"/>
          <w:sz w:val="28"/>
          <w:szCs w:val="28"/>
        </w:rPr>
        <w:t xml:space="preserve"> cil</w:t>
      </w:r>
      <w:r w:rsidR="007039DC" w:rsidRPr="0077280A">
        <w:rPr>
          <w:rFonts w:ascii="Times New Roman" w:hAnsi="Times New Roman" w:cs="Times New Roman"/>
          <w:sz w:val="28"/>
          <w:szCs w:val="28"/>
        </w:rPr>
        <w:t>ë</w:t>
      </w:r>
      <w:r w:rsidR="00D5180F" w:rsidRPr="0077280A">
        <w:rPr>
          <w:rFonts w:ascii="Times New Roman" w:hAnsi="Times New Roman" w:cs="Times New Roman"/>
          <w:sz w:val="28"/>
          <w:szCs w:val="28"/>
        </w:rPr>
        <w:t xml:space="preserve">n </w:t>
      </w:r>
      <w:r w:rsidR="007039DC" w:rsidRPr="0077280A">
        <w:rPr>
          <w:rFonts w:ascii="Times New Roman" w:hAnsi="Times New Roman" w:cs="Times New Roman"/>
          <w:sz w:val="28"/>
          <w:szCs w:val="28"/>
        </w:rPr>
        <w:t>ë</w:t>
      </w:r>
      <w:r w:rsidR="00D5180F" w:rsidRPr="0077280A">
        <w:rPr>
          <w:rFonts w:ascii="Times New Roman" w:hAnsi="Times New Roman" w:cs="Times New Roman"/>
          <w:sz w:val="28"/>
          <w:szCs w:val="28"/>
        </w:rPr>
        <w:t>sht</w:t>
      </w:r>
      <w:r w:rsidR="007039DC" w:rsidRPr="0077280A">
        <w:rPr>
          <w:rFonts w:ascii="Times New Roman" w:hAnsi="Times New Roman" w:cs="Times New Roman"/>
          <w:sz w:val="28"/>
          <w:szCs w:val="28"/>
        </w:rPr>
        <w:t>ë</w:t>
      </w:r>
      <w:r w:rsidR="00D5180F" w:rsidRPr="0077280A">
        <w:rPr>
          <w:rFonts w:ascii="Times New Roman" w:hAnsi="Times New Roman" w:cs="Times New Roman"/>
          <w:sz w:val="28"/>
          <w:szCs w:val="28"/>
        </w:rPr>
        <w:t xml:space="preserve"> mb</w:t>
      </w:r>
      <w:r w:rsidR="007039DC" w:rsidRPr="0077280A">
        <w:rPr>
          <w:rFonts w:ascii="Times New Roman" w:hAnsi="Times New Roman" w:cs="Times New Roman"/>
          <w:sz w:val="28"/>
          <w:szCs w:val="28"/>
        </w:rPr>
        <w:t>ë</w:t>
      </w:r>
      <w:r w:rsidR="00D5180F" w:rsidRPr="0077280A">
        <w:rPr>
          <w:rFonts w:ascii="Times New Roman" w:hAnsi="Times New Roman" w:cs="Times New Roman"/>
          <w:sz w:val="28"/>
          <w:szCs w:val="28"/>
        </w:rPr>
        <w:t>shtetur analiza p</w:t>
      </w:r>
      <w:r w:rsidR="007039DC" w:rsidRPr="0077280A">
        <w:rPr>
          <w:rFonts w:ascii="Times New Roman" w:hAnsi="Times New Roman" w:cs="Times New Roman"/>
          <w:sz w:val="28"/>
          <w:szCs w:val="28"/>
        </w:rPr>
        <w:t>ë</w:t>
      </w:r>
      <w:r w:rsidR="00D5180F" w:rsidRPr="0077280A">
        <w:rPr>
          <w:rFonts w:ascii="Times New Roman" w:hAnsi="Times New Roman" w:cs="Times New Roman"/>
          <w:sz w:val="28"/>
          <w:szCs w:val="28"/>
        </w:rPr>
        <w:t>r hartimin e dokumentit strategjik</w:t>
      </w:r>
      <w:r w:rsidRPr="0077280A">
        <w:rPr>
          <w:rFonts w:ascii="Times New Roman" w:hAnsi="Times New Roman" w:cs="Times New Roman"/>
          <w:sz w:val="28"/>
          <w:szCs w:val="28"/>
        </w:rPr>
        <w:t xml:space="preserve">. </w:t>
      </w:r>
    </w:p>
    <w:p w14:paraId="3016FA91" w14:textId="77777777" w:rsidR="001243D9" w:rsidRPr="0077280A" w:rsidRDefault="001243D9" w:rsidP="00CD616C">
      <w:pPr>
        <w:spacing w:before="120"/>
        <w:ind w:left="189" w:hanging="189"/>
        <w:jc w:val="both"/>
        <w:rPr>
          <w:rFonts w:ascii="Times New Roman" w:hAnsi="Times New Roman" w:cs="Times New Roman"/>
          <w:sz w:val="28"/>
          <w:szCs w:val="28"/>
        </w:rPr>
      </w:pPr>
      <w:r w:rsidRPr="0077280A">
        <w:rPr>
          <w:rFonts w:ascii="Times New Roman" w:hAnsi="Times New Roman" w:cs="Times New Roman"/>
          <w:b/>
          <w:sz w:val="28"/>
          <w:szCs w:val="28"/>
        </w:rPr>
        <w:t>Faktorët politikë</w:t>
      </w:r>
      <w:r w:rsidRPr="0077280A">
        <w:rPr>
          <w:rFonts w:ascii="Times New Roman" w:hAnsi="Times New Roman" w:cs="Times New Roman"/>
          <w:sz w:val="28"/>
          <w:szCs w:val="28"/>
        </w:rPr>
        <w:t>:</w:t>
      </w:r>
      <w:r w:rsidRPr="0077280A">
        <w:rPr>
          <w:rFonts w:ascii="Times New Roman" w:hAnsi="Times New Roman" w:cs="Times New Roman"/>
          <w:sz w:val="28"/>
          <w:szCs w:val="28"/>
        </w:rPr>
        <w:tab/>
      </w:r>
    </w:p>
    <w:p w14:paraId="7C9746AB" w14:textId="77777777" w:rsidR="001243D9" w:rsidRPr="0077280A" w:rsidRDefault="00A46A72" w:rsidP="00CD616C">
      <w:pPr>
        <w:pStyle w:val="ListParagraph"/>
        <w:numPr>
          <w:ilvl w:val="0"/>
          <w:numId w:val="4"/>
        </w:numPr>
        <w:spacing w:before="120"/>
        <w:jc w:val="both"/>
        <w:rPr>
          <w:rFonts w:ascii="Times New Roman" w:hAnsi="Times New Roman" w:cs="Times New Roman"/>
          <w:sz w:val="28"/>
          <w:szCs w:val="28"/>
        </w:rPr>
      </w:pPr>
      <w:r w:rsidRPr="0077280A">
        <w:rPr>
          <w:rFonts w:ascii="Times New Roman" w:hAnsi="Times New Roman" w:cs="Times New Roman"/>
          <w:sz w:val="28"/>
          <w:szCs w:val="28"/>
        </w:rPr>
        <w:t>Financimi i kërkimit shkencor, përdorimit të teknologjisë dhe nxitjes së inovacionit</w:t>
      </w:r>
      <w:r w:rsidR="001243D9" w:rsidRPr="0077280A">
        <w:rPr>
          <w:rFonts w:ascii="Times New Roman" w:hAnsi="Times New Roman" w:cs="Times New Roman"/>
          <w:sz w:val="28"/>
          <w:szCs w:val="28"/>
        </w:rPr>
        <w:t xml:space="preserve"> ka zënë vend të rëndësishëm në agjendën politike të Republikës së Shqipërisë. </w:t>
      </w:r>
    </w:p>
    <w:p w14:paraId="527EFE96" w14:textId="77777777" w:rsidR="001243D9" w:rsidRPr="0077280A" w:rsidRDefault="00A46A72" w:rsidP="00CD616C">
      <w:pPr>
        <w:pStyle w:val="ListParagraph"/>
        <w:numPr>
          <w:ilvl w:val="0"/>
          <w:numId w:val="4"/>
        </w:numPr>
        <w:spacing w:before="120"/>
        <w:jc w:val="both"/>
        <w:rPr>
          <w:rFonts w:ascii="Times New Roman" w:hAnsi="Times New Roman" w:cs="Times New Roman"/>
          <w:sz w:val="28"/>
          <w:szCs w:val="28"/>
        </w:rPr>
      </w:pPr>
      <w:r w:rsidRPr="0077280A">
        <w:rPr>
          <w:rFonts w:ascii="Times New Roman" w:hAnsi="Times New Roman" w:cs="Times New Roman"/>
          <w:sz w:val="28"/>
          <w:szCs w:val="28"/>
        </w:rPr>
        <w:lastRenderedPageBreak/>
        <w:t xml:space="preserve">Përmirësimi i cilësisë së kërkimit shkencor </w:t>
      </w:r>
      <w:r w:rsidR="001243D9" w:rsidRPr="0077280A">
        <w:rPr>
          <w:rFonts w:ascii="Times New Roman" w:hAnsi="Times New Roman" w:cs="Times New Roman"/>
          <w:sz w:val="28"/>
          <w:szCs w:val="28"/>
        </w:rPr>
        <w:t>është përparësi në programin qeverisës dhe ndërlidhet me zhvillimet në fushën e arsimit.</w:t>
      </w:r>
    </w:p>
    <w:p w14:paraId="6CF9B30E" w14:textId="77777777" w:rsidR="001243D9" w:rsidRPr="0077280A" w:rsidRDefault="001243D9" w:rsidP="00CD616C">
      <w:pPr>
        <w:pStyle w:val="ListParagraph"/>
        <w:numPr>
          <w:ilvl w:val="0"/>
          <w:numId w:val="4"/>
        </w:numPr>
        <w:spacing w:before="120"/>
        <w:jc w:val="both"/>
        <w:rPr>
          <w:rFonts w:ascii="Times New Roman" w:hAnsi="Times New Roman" w:cs="Times New Roman"/>
          <w:sz w:val="28"/>
          <w:szCs w:val="28"/>
        </w:rPr>
      </w:pPr>
      <w:r w:rsidRPr="0077280A">
        <w:rPr>
          <w:rFonts w:ascii="Times New Roman" w:hAnsi="Times New Roman" w:cs="Times New Roman"/>
          <w:sz w:val="28"/>
          <w:szCs w:val="28"/>
        </w:rPr>
        <w:t>Avan</w:t>
      </w:r>
      <w:r w:rsidR="00A46A72" w:rsidRPr="0077280A">
        <w:rPr>
          <w:rFonts w:ascii="Times New Roman" w:hAnsi="Times New Roman" w:cs="Times New Roman"/>
          <w:sz w:val="28"/>
          <w:szCs w:val="28"/>
        </w:rPr>
        <w:t>cimi në procesin e integrimit ev</w:t>
      </w:r>
      <w:r w:rsidRPr="0077280A">
        <w:rPr>
          <w:rFonts w:ascii="Times New Roman" w:hAnsi="Times New Roman" w:cs="Times New Roman"/>
          <w:sz w:val="28"/>
          <w:szCs w:val="28"/>
        </w:rPr>
        <w:t xml:space="preserve">ropian </w:t>
      </w:r>
      <w:r w:rsidR="00A46A72" w:rsidRPr="0077280A">
        <w:rPr>
          <w:rFonts w:ascii="Times New Roman" w:hAnsi="Times New Roman" w:cs="Times New Roman"/>
          <w:sz w:val="28"/>
          <w:szCs w:val="28"/>
        </w:rPr>
        <w:t xml:space="preserve">i lidhur drejtpërdrejtë me Kapitullin 25 </w:t>
      </w:r>
      <w:r w:rsidRPr="0077280A">
        <w:rPr>
          <w:rFonts w:ascii="Times New Roman" w:hAnsi="Times New Roman" w:cs="Times New Roman"/>
          <w:sz w:val="28"/>
          <w:szCs w:val="28"/>
        </w:rPr>
        <w:t xml:space="preserve">kërkon përmirësime në sistemin e </w:t>
      </w:r>
      <w:r w:rsidR="00A46A72" w:rsidRPr="0077280A">
        <w:rPr>
          <w:rFonts w:ascii="Times New Roman" w:hAnsi="Times New Roman" w:cs="Times New Roman"/>
          <w:sz w:val="28"/>
          <w:szCs w:val="28"/>
        </w:rPr>
        <w:t>kërkimit shkencor</w:t>
      </w:r>
      <w:r w:rsidRPr="0077280A">
        <w:rPr>
          <w:rFonts w:ascii="Times New Roman" w:hAnsi="Times New Roman" w:cs="Times New Roman"/>
          <w:sz w:val="28"/>
          <w:szCs w:val="28"/>
        </w:rPr>
        <w:t>, në mënyrë që vendi t'i përmbushë kriteret për anëtarësim.</w:t>
      </w:r>
    </w:p>
    <w:p w14:paraId="425715E0" w14:textId="77777777" w:rsidR="001243D9" w:rsidRPr="0077280A" w:rsidRDefault="001243D9" w:rsidP="00CD616C">
      <w:pPr>
        <w:spacing w:before="120"/>
        <w:ind w:left="189" w:hanging="189"/>
        <w:jc w:val="both"/>
        <w:rPr>
          <w:rFonts w:ascii="Times New Roman" w:hAnsi="Times New Roman" w:cs="Times New Roman"/>
          <w:b/>
          <w:sz w:val="28"/>
          <w:szCs w:val="28"/>
        </w:rPr>
      </w:pPr>
      <w:r w:rsidRPr="0077280A">
        <w:rPr>
          <w:rFonts w:ascii="Times New Roman" w:hAnsi="Times New Roman" w:cs="Times New Roman"/>
          <w:b/>
          <w:sz w:val="28"/>
          <w:szCs w:val="28"/>
        </w:rPr>
        <w:t>Faktorët ekonomikë</w:t>
      </w:r>
      <w:r w:rsidRPr="0077280A">
        <w:rPr>
          <w:rFonts w:ascii="Times New Roman" w:hAnsi="Times New Roman" w:cs="Times New Roman"/>
          <w:b/>
          <w:sz w:val="28"/>
          <w:szCs w:val="28"/>
        </w:rPr>
        <w:tab/>
      </w:r>
    </w:p>
    <w:p w14:paraId="21EEFA88" w14:textId="0445B162" w:rsidR="001243D9" w:rsidRPr="0077280A" w:rsidRDefault="001243D9" w:rsidP="00CD616C">
      <w:pPr>
        <w:pStyle w:val="ListParagraph"/>
        <w:numPr>
          <w:ilvl w:val="0"/>
          <w:numId w:val="5"/>
        </w:numPr>
        <w:spacing w:before="120"/>
        <w:jc w:val="both"/>
        <w:rPr>
          <w:rFonts w:ascii="Times New Roman" w:hAnsi="Times New Roman" w:cs="Times New Roman"/>
          <w:sz w:val="28"/>
          <w:szCs w:val="28"/>
        </w:rPr>
      </w:pPr>
      <w:r w:rsidRPr="0077280A">
        <w:rPr>
          <w:rFonts w:ascii="Times New Roman" w:hAnsi="Times New Roman" w:cs="Times New Roman"/>
          <w:sz w:val="28"/>
          <w:szCs w:val="28"/>
        </w:rPr>
        <w:t xml:space="preserve">Të gjitha analizat në nivelin makro tregojnë se </w:t>
      </w:r>
      <w:r w:rsidR="009714AF" w:rsidRPr="0077280A">
        <w:rPr>
          <w:rFonts w:ascii="Times New Roman" w:hAnsi="Times New Roman" w:cs="Times New Roman"/>
          <w:sz w:val="28"/>
          <w:szCs w:val="28"/>
        </w:rPr>
        <w:t>Republika e Shqipërisë</w:t>
      </w:r>
      <w:r w:rsidRPr="0077280A">
        <w:rPr>
          <w:rFonts w:ascii="Times New Roman" w:hAnsi="Times New Roman" w:cs="Times New Roman"/>
          <w:sz w:val="28"/>
          <w:szCs w:val="28"/>
        </w:rPr>
        <w:t xml:space="preserve"> do </w:t>
      </w:r>
      <w:r w:rsidR="00A46A72" w:rsidRPr="0077280A">
        <w:rPr>
          <w:rFonts w:ascii="Times New Roman" w:hAnsi="Times New Roman" w:cs="Times New Roman"/>
          <w:sz w:val="28"/>
          <w:szCs w:val="28"/>
        </w:rPr>
        <w:t xml:space="preserve">ketë vështirësi si pasojë e luftës </w:t>
      </w:r>
      <w:r w:rsidR="00121688" w:rsidRPr="0077280A">
        <w:rPr>
          <w:rFonts w:ascii="Times New Roman" w:hAnsi="Times New Roman" w:cs="Times New Roman"/>
          <w:sz w:val="28"/>
          <w:szCs w:val="28"/>
        </w:rPr>
        <w:t xml:space="preserve">që po zhvillohet </w:t>
      </w:r>
      <w:r w:rsidR="00A46A72" w:rsidRPr="0077280A">
        <w:rPr>
          <w:rFonts w:ascii="Times New Roman" w:hAnsi="Times New Roman" w:cs="Times New Roman"/>
          <w:sz w:val="28"/>
          <w:szCs w:val="28"/>
        </w:rPr>
        <w:t>në Ukrainë</w:t>
      </w:r>
      <w:r w:rsidRPr="0077280A">
        <w:rPr>
          <w:rFonts w:ascii="Times New Roman" w:hAnsi="Times New Roman" w:cs="Times New Roman"/>
          <w:sz w:val="28"/>
          <w:szCs w:val="28"/>
        </w:rPr>
        <w:t>.</w:t>
      </w:r>
    </w:p>
    <w:p w14:paraId="680E0A2C" w14:textId="77777777" w:rsidR="0002656C" w:rsidRPr="0077280A" w:rsidRDefault="0002656C" w:rsidP="00CD616C">
      <w:pPr>
        <w:pStyle w:val="ListParagraph"/>
        <w:numPr>
          <w:ilvl w:val="0"/>
          <w:numId w:val="5"/>
        </w:numPr>
        <w:spacing w:before="120"/>
        <w:jc w:val="both"/>
        <w:rPr>
          <w:rFonts w:ascii="Times New Roman" w:hAnsi="Times New Roman" w:cs="Times New Roman"/>
          <w:sz w:val="28"/>
          <w:szCs w:val="28"/>
        </w:rPr>
      </w:pPr>
      <w:r w:rsidRPr="0077280A">
        <w:rPr>
          <w:rFonts w:ascii="Times New Roman" w:hAnsi="Times New Roman" w:cs="Times New Roman"/>
          <w:sz w:val="28"/>
          <w:szCs w:val="28"/>
        </w:rPr>
        <w:t xml:space="preserve">Zhvillimet në teknologji dhe inovacion sjellin pasoja me </w:t>
      </w:r>
      <w:proofErr w:type="spellStart"/>
      <w:r w:rsidRPr="0077280A">
        <w:rPr>
          <w:rFonts w:ascii="Times New Roman" w:hAnsi="Times New Roman" w:cs="Times New Roman"/>
          <w:sz w:val="28"/>
          <w:szCs w:val="28"/>
        </w:rPr>
        <w:t>impakt</w:t>
      </w:r>
      <w:proofErr w:type="spellEnd"/>
      <w:r w:rsidRPr="0077280A">
        <w:rPr>
          <w:rFonts w:ascii="Times New Roman" w:hAnsi="Times New Roman" w:cs="Times New Roman"/>
          <w:sz w:val="28"/>
          <w:szCs w:val="28"/>
        </w:rPr>
        <w:t xml:space="preserve"> pozitiv në rritjen ekonomike të vendit. </w:t>
      </w:r>
    </w:p>
    <w:p w14:paraId="7DA920DC" w14:textId="77777777" w:rsidR="001243D9" w:rsidRPr="0077280A" w:rsidRDefault="001243D9" w:rsidP="00CD616C">
      <w:pPr>
        <w:spacing w:before="120"/>
        <w:ind w:left="189" w:hanging="189"/>
        <w:jc w:val="both"/>
        <w:rPr>
          <w:rFonts w:ascii="Times New Roman" w:hAnsi="Times New Roman" w:cs="Times New Roman"/>
          <w:sz w:val="28"/>
          <w:szCs w:val="28"/>
        </w:rPr>
      </w:pPr>
      <w:r w:rsidRPr="0077280A">
        <w:rPr>
          <w:rFonts w:ascii="Times New Roman" w:hAnsi="Times New Roman" w:cs="Times New Roman"/>
          <w:b/>
          <w:sz w:val="28"/>
          <w:szCs w:val="28"/>
        </w:rPr>
        <w:t>Faktorët socialë</w:t>
      </w:r>
      <w:r w:rsidRPr="0077280A">
        <w:rPr>
          <w:rFonts w:ascii="Times New Roman" w:hAnsi="Times New Roman" w:cs="Times New Roman"/>
          <w:sz w:val="28"/>
          <w:szCs w:val="28"/>
        </w:rPr>
        <w:tab/>
      </w:r>
    </w:p>
    <w:p w14:paraId="5C5E80D2" w14:textId="77777777" w:rsidR="001243D9" w:rsidRPr="0077280A" w:rsidRDefault="001243D9" w:rsidP="00CD616C">
      <w:pPr>
        <w:pStyle w:val="ListParagraph"/>
        <w:numPr>
          <w:ilvl w:val="0"/>
          <w:numId w:val="6"/>
        </w:numPr>
        <w:spacing w:before="120"/>
        <w:jc w:val="both"/>
        <w:rPr>
          <w:rFonts w:ascii="Times New Roman" w:hAnsi="Times New Roman" w:cs="Times New Roman"/>
          <w:sz w:val="28"/>
          <w:szCs w:val="28"/>
        </w:rPr>
      </w:pPr>
      <w:r w:rsidRPr="0077280A">
        <w:rPr>
          <w:rFonts w:ascii="Times New Roman" w:hAnsi="Times New Roman" w:cs="Times New Roman"/>
          <w:sz w:val="28"/>
          <w:szCs w:val="28"/>
        </w:rPr>
        <w:t>Rëni</w:t>
      </w:r>
      <w:r w:rsidR="009714AF" w:rsidRPr="0077280A">
        <w:rPr>
          <w:rFonts w:ascii="Times New Roman" w:hAnsi="Times New Roman" w:cs="Times New Roman"/>
          <w:sz w:val="28"/>
          <w:szCs w:val="28"/>
        </w:rPr>
        <w:t xml:space="preserve">a e vazhdueshme e lindshmërisë </w:t>
      </w:r>
      <w:r w:rsidRPr="0077280A">
        <w:rPr>
          <w:rFonts w:ascii="Times New Roman" w:hAnsi="Times New Roman" w:cs="Times New Roman"/>
          <w:sz w:val="28"/>
          <w:szCs w:val="28"/>
        </w:rPr>
        <w:t xml:space="preserve">dhe </w:t>
      </w:r>
      <w:proofErr w:type="spellStart"/>
      <w:r w:rsidRPr="0077280A">
        <w:rPr>
          <w:rFonts w:ascii="Times New Roman" w:hAnsi="Times New Roman" w:cs="Times New Roman"/>
          <w:sz w:val="28"/>
          <w:szCs w:val="28"/>
        </w:rPr>
        <w:t>trendet</w:t>
      </w:r>
      <w:proofErr w:type="spellEnd"/>
      <w:r w:rsidRPr="0077280A">
        <w:rPr>
          <w:rFonts w:ascii="Times New Roman" w:hAnsi="Times New Roman" w:cs="Times New Roman"/>
          <w:sz w:val="28"/>
          <w:szCs w:val="28"/>
        </w:rPr>
        <w:t xml:space="preserve"> e migrimit janë duke shkaktuar ndryshime në tablonë demografike.</w:t>
      </w:r>
    </w:p>
    <w:p w14:paraId="3080DD85" w14:textId="77777777" w:rsidR="001243D9" w:rsidRPr="0077280A" w:rsidRDefault="001243D9" w:rsidP="00CD616C">
      <w:pPr>
        <w:pStyle w:val="ListParagraph"/>
        <w:numPr>
          <w:ilvl w:val="0"/>
          <w:numId w:val="6"/>
        </w:numPr>
        <w:spacing w:before="120"/>
        <w:jc w:val="both"/>
        <w:rPr>
          <w:rFonts w:ascii="Times New Roman" w:hAnsi="Times New Roman" w:cs="Times New Roman"/>
          <w:sz w:val="28"/>
          <w:szCs w:val="28"/>
        </w:rPr>
      </w:pPr>
      <w:r w:rsidRPr="0077280A">
        <w:rPr>
          <w:rFonts w:ascii="Times New Roman" w:hAnsi="Times New Roman" w:cs="Times New Roman"/>
          <w:sz w:val="28"/>
          <w:szCs w:val="28"/>
        </w:rPr>
        <w:t xml:space="preserve">Gjatë dy viteve të fundit është dëshmuar se </w:t>
      </w:r>
      <w:r w:rsidR="00706F53" w:rsidRPr="0077280A">
        <w:rPr>
          <w:rFonts w:ascii="Times New Roman" w:hAnsi="Times New Roman" w:cs="Times New Roman"/>
          <w:sz w:val="28"/>
          <w:szCs w:val="28"/>
        </w:rPr>
        <w:t>kur krijohen kushtet</w:t>
      </w:r>
      <w:r w:rsidR="00AF3A54" w:rsidRPr="0077280A">
        <w:rPr>
          <w:rFonts w:ascii="Times New Roman" w:hAnsi="Times New Roman" w:cs="Times New Roman"/>
          <w:sz w:val="28"/>
          <w:szCs w:val="28"/>
        </w:rPr>
        <w:t>, kërkuesit në Shq</w:t>
      </w:r>
      <w:r w:rsidR="00A46A72" w:rsidRPr="0077280A">
        <w:rPr>
          <w:rFonts w:ascii="Times New Roman" w:hAnsi="Times New Roman" w:cs="Times New Roman"/>
          <w:sz w:val="28"/>
          <w:szCs w:val="28"/>
        </w:rPr>
        <w:t>ipëri janë në gjendje të konkurrojnë denjësisht</w:t>
      </w:r>
      <w:r w:rsidR="00AF3A54" w:rsidRPr="0077280A">
        <w:rPr>
          <w:rFonts w:ascii="Times New Roman" w:hAnsi="Times New Roman" w:cs="Times New Roman"/>
          <w:sz w:val="28"/>
          <w:szCs w:val="28"/>
        </w:rPr>
        <w:t xml:space="preserve"> duke aplikuar dhe fituar në thirrje të thirrje të ndryshme</w:t>
      </w:r>
      <w:r w:rsidRPr="0077280A">
        <w:rPr>
          <w:rFonts w:ascii="Times New Roman" w:hAnsi="Times New Roman" w:cs="Times New Roman"/>
          <w:sz w:val="28"/>
          <w:szCs w:val="28"/>
        </w:rPr>
        <w:t>.</w:t>
      </w:r>
    </w:p>
    <w:p w14:paraId="5ABEFA00" w14:textId="77777777" w:rsidR="0002656C" w:rsidRPr="0077280A" w:rsidRDefault="0002656C" w:rsidP="00CD616C">
      <w:pPr>
        <w:pStyle w:val="ListParagraph"/>
        <w:numPr>
          <w:ilvl w:val="0"/>
          <w:numId w:val="6"/>
        </w:numPr>
        <w:spacing w:before="120"/>
        <w:jc w:val="both"/>
        <w:rPr>
          <w:rFonts w:ascii="Times New Roman" w:hAnsi="Times New Roman" w:cs="Times New Roman"/>
          <w:sz w:val="28"/>
          <w:szCs w:val="28"/>
        </w:rPr>
      </w:pPr>
      <w:proofErr w:type="spellStart"/>
      <w:r w:rsidRPr="0077280A">
        <w:rPr>
          <w:rFonts w:ascii="Times New Roman" w:hAnsi="Times New Roman" w:cs="Times New Roman"/>
          <w:sz w:val="28"/>
          <w:szCs w:val="28"/>
        </w:rPr>
        <w:t>Trendet</w:t>
      </w:r>
      <w:proofErr w:type="spellEnd"/>
      <w:r w:rsidRPr="0077280A">
        <w:rPr>
          <w:rFonts w:ascii="Times New Roman" w:hAnsi="Times New Roman" w:cs="Times New Roman"/>
          <w:sz w:val="28"/>
          <w:szCs w:val="28"/>
        </w:rPr>
        <w:t xml:space="preserve"> e emigrimit dhe atashimi i kërkuesve shqiptarë pranë Universiteteve të vendeve të BE kanë ndikuar në rritjen e bashkëpunimit midis kërkuesve shqiptarë dhe atyre nga diaspora. </w:t>
      </w:r>
    </w:p>
    <w:p w14:paraId="6B89C52A" w14:textId="77777777" w:rsidR="001243D9" w:rsidRPr="0077280A" w:rsidRDefault="001243D9" w:rsidP="00CD616C">
      <w:pPr>
        <w:spacing w:before="120"/>
        <w:ind w:left="189" w:hanging="189"/>
        <w:jc w:val="both"/>
        <w:rPr>
          <w:rFonts w:ascii="Times New Roman" w:hAnsi="Times New Roman" w:cs="Times New Roman"/>
          <w:b/>
          <w:sz w:val="28"/>
          <w:szCs w:val="28"/>
        </w:rPr>
      </w:pPr>
      <w:r w:rsidRPr="0077280A">
        <w:rPr>
          <w:rFonts w:ascii="Times New Roman" w:hAnsi="Times New Roman" w:cs="Times New Roman"/>
          <w:b/>
          <w:sz w:val="28"/>
          <w:szCs w:val="28"/>
        </w:rPr>
        <w:t>Faktorët teknologjikë</w:t>
      </w:r>
      <w:r w:rsidRPr="0077280A">
        <w:rPr>
          <w:rFonts w:ascii="Times New Roman" w:hAnsi="Times New Roman" w:cs="Times New Roman"/>
          <w:b/>
          <w:sz w:val="28"/>
          <w:szCs w:val="28"/>
        </w:rPr>
        <w:tab/>
      </w:r>
    </w:p>
    <w:p w14:paraId="1F5DBD11" w14:textId="77777777" w:rsidR="001243D9" w:rsidRPr="0077280A" w:rsidRDefault="001243D9" w:rsidP="00CD616C">
      <w:pPr>
        <w:pStyle w:val="ListParagraph"/>
        <w:numPr>
          <w:ilvl w:val="0"/>
          <w:numId w:val="7"/>
        </w:numPr>
        <w:spacing w:before="120"/>
        <w:jc w:val="both"/>
        <w:rPr>
          <w:rFonts w:ascii="Times New Roman" w:hAnsi="Times New Roman" w:cs="Times New Roman"/>
          <w:sz w:val="28"/>
          <w:szCs w:val="28"/>
        </w:rPr>
      </w:pPr>
      <w:r w:rsidRPr="0077280A">
        <w:rPr>
          <w:rFonts w:ascii="Times New Roman" w:hAnsi="Times New Roman" w:cs="Times New Roman"/>
          <w:sz w:val="28"/>
          <w:szCs w:val="28"/>
        </w:rPr>
        <w:t xml:space="preserve">Me </w:t>
      </w:r>
      <w:r w:rsidR="00AF3A54" w:rsidRPr="0077280A">
        <w:rPr>
          <w:rFonts w:ascii="Times New Roman" w:hAnsi="Times New Roman" w:cs="Times New Roman"/>
          <w:sz w:val="28"/>
          <w:szCs w:val="28"/>
        </w:rPr>
        <w:t>përhapjen e internetit është më e thjeshtë të ndiqen politika që nxisin kërkimin shkencor</w:t>
      </w:r>
      <w:r w:rsidRPr="0077280A">
        <w:rPr>
          <w:rFonts w:ascii="Times New Roman" w:hAnsi="Times New Roman" w:cs="Times New Roman"/>
          <w:sz w:val="28"/>
          <w:szCs w:val="28"/>
        </w:rPr>
        <w:t>.</w:t>
      </w:r>
    </w:p>
    <w:p w14:paraId="6A2B02B9" w14:textId="77777777" w:rsidR="001243D9" w:rsidRPr="0077280A" w:rsidRDefault="001243D9" w:rsidP="00CD616C">
      <w:pPr>
        <w:pStyle w:val="ListParagraph"/>
        <w:numPr>
          <w:ilvl w:val="0"/>
          <w:numId w:val="7"/>
        </w:numPr>
        <w:spacing w:before="120"/>
        <w:jc w:val="both"/>
        <w:rPr>
          <w:rFonts w:ascii="Times New Roman" w:hAnsi="Times New Roman" w:cs="Times New Roman"/>
          <w:sz w:val="28"/>
          <w:szCs w:val="28"/>
        </w:rPr>
      </w:pPr>
      <w:r w:rsidRPr="0077280A">
        <w:rPr>
          <w:rFonts w:ascii="Times New Roman" w:hAnsi="Times New Roman" w:cs="Times New Roman"/>
          <w:sz w:val="28"/>
          <w:szCs w:val="28"/>
        </w:rPr>
        <w:t xml:space="preserve">Infrastruktura solide </w:t>
      </w:r>
      <w:proofErr w:type="spellStart"/>
      <w:r w:rsidRPr="0077280A">
        <w:rPr>
          <w:rFonts w:ascii="Times New Roman" w:hAnsi="Times New Roman" w:cs="Times New Roman"/>
          <w:sz w:val="28"/>
          <w:szCs w:val="28"/>
        </w:rPr>
        <w:t>telekomunikuese</w:t>
      </w:r>
      <w:proofErr w:type="spellEnd"/>
      <w:r w:rsidRPr="0077280A">
        <w:rPr>
          <w:rFonts w:ascii="Times New Roman" w:hAnsi="Times New Roman" w:cs="Times New Roman"/>
          <w:sz w:val="28"/>
          <w:szCs w:val="28"/>
        </w:rPr>
        <w:t>.</w:t>
      </w:r>
    </w:p>
    <w:p w14:paraId="0F147356" w14:textId="77777777" w:rsidR="00A4230F" w:rsidRPr="0077280A" w:rsidRDefault="00A4230F" w:rsidP="00CD616C">
      <w:pPr>
        <w:pStyle w:val="Default"/>
        <w:spacing w:line="276" w:lineRule="auto"/>
        <w:jc w:val="both"/>
        <w:rPr>
          <w:rFonts w:ascii="Times New Roman" w:eastAsia="Times New Roman" w:hAnsi="Times New Roman" w:cs="Times New Roman"/>
          <w:color w:val="auto"/>
          <w:sz w:val="28"/>
          <w:szCs w:val="28"/>
          <w:lang w:val="sq-AL"/>
        </w:rPr>
      </w:pPr>
    </w:p>
    <w:p w14:paraId="1E9974F3" w14:textId="00B2A5F7" w:rsidR="001243D9" w:rsidRPr="0077280A" w:rsidRDefault="009714AF" w:rsidP="00CD616C">
      <w:pPr>
        <w:pStyle w:val="Default"/>
        <w:spacing w:line="276" w:lineRule="auto"/>
        <w:jc w:val="both"/>
        <w:rPr>
          <w:rFonts w:ascii="Times New Roman" w:eastAsia="Times New Roman" w:hAnsi="Times New Roman" w:cs="Times New Roman"/>
          <w:color w:val="auto"/>
          <w:sz w:val="28"/>
          <w:szCs w:val="28"/>
          <w:lang w:val="sq-AL"/>
        </w:rPr>
      </w:pPr>
      <w:r w:rsidRPr="0077280A">
        <w:rPr>
          <w:rFonts w:ascii="Times New Roman" w:eastAsia="Times New Roman" w:hAnsi="Times New Roman" w:cs="Times New Roman"/>
          <w:color w:val="auto"/>
          <w:sz w:val="28"/>
          <w:szCs w:val="28"/>
          <w:lang w:val="sq-AL"/>
        </w:rPr>
        <w:t>Referuar problematikave të evidentuara si më lart, d</w:t>
      </w:r>
      <w:r w:rsidR="00D5180F" w:rsidRPr="0077280A">
        <w:rPr>
          <w:rFonts w:ascii="Times New Roman" w:eastAsia="Times New Roman" w:hAnsi="Times New Roman" w:cs="Times New Roman"/>
          <w:color w:val="auto"/>
          <w:sz w:val="28"/>
          <w:szCs w:val="28"/>
          <w:lang w:val="sq-AL"/>
        </w:rPr>
        <w:t xml:space="preserve">isa nga </w:t>
      </w:r>
      <w:r w:rsidR="00787E4C" w:rsidRPr="0077280A">
        <w:rPr>
          <w:rFonts w:ascii="Times New Roman" w:eastAsia="Times New Roman" w:hAnsi="Times New Roman" w:cs="Times New Roman"/>
          <w:color w:val="auto"/>
          <w:sz w:val="28"/>
          <w:szCs w:val="28"/>
          <w:lang w:val="sq-AL"/>
        </w:rPr>
        <w:t>efektet</w:t>
      </w:r>
      <w:r w:rsidR="00121688" w:rsidRPr="0077280A">
        <w:rPr>
          <w:rFonts w:ascii="Times New Roman" w:eastAsia="Times New Roman" w:hAnsi="Times New Roman" w:cs="Times New Roman"/>
          <w:b/>
          <w:color w:val="auto"/>
          <w:sz w:val="28"/>
          <w:szCs w:val="28"/>
          <w:lang w:val="sq-AL"/>
        </w:rPr>
        <w:t xml:space="preserve"> </w:t>
      </w:r>
      <w:r w:rsidR="00A4230F" w:rsidRPr="0077280A">
        <w:rPr>
          <w:rFonts w:ascii="Times New Roman" w:eastAsia="Times New Roman" w:hAnsi="Times New Roman" w:cs="Times New Roman"/>
          <w:color w:val="auto"/>
          <w:sz w:val="28"/>
          <w:szCs w:val="28"/>
          <w:lang w:val="sq-AL"/>
        </w:rPr>
        <w:t>(</w:t>
      </w:r>
      <w:proofErr w:type="spellStart"/>
      <w:r w:rsidR="00A4230F" w:rsidRPr="0077280A">
        <w:rPr>
          <w:rFonts w:ascii="Times New Roman" w:eastAsia="Times New Roman" w:hAnsi="Times New Roman" w:cs="Times New Roman"/>
          <w:color w:val="auto"/>
          <w:sz w:val="28"/>
          <w:szCs w:val="28"/>
          <w:lang w:val="sq-AL"/>
        </w:rPr>
        <w:t>impakt</w:t>
      </w:r>
      <w:proofErr w:type="spellEnd"/>
      <w:r w:rsidR="00A4230F" w:rsidRPr="0077280A">
        <w:rPr>
          <w:rFonts w:ascii="Times New Roman" w:eastAsia="Times New Roman" w:hAnsi="Times New Roman" w:cs="Times New Roman"/>
          <w:color w:val="auto"/>
          <w:sz w:val="28"/>
          <w:szCs w:val="28"/>
          <w:lang w:val="sq-AL"/>
        </w:rPr>
        <w:t xml:space="preserve">) </w:t>
      </w:r>
      <w:r w:rsidR="00B442FF" w:rsidRPr="0077280A">
        <w:rPr>
          <w:rFonts w:ascii="Times New Roman" w:eastAsia="Times New Roman" w:hAnsi="Times New Roman" w:cs="Times New Roman"/>
          <w:color w:val="auto"/>
          <w:sz w:val="28"/>
          <w:szCs w:val="28"/>
          <w:lang w:val="sq-AL"/>
        </w:rPr>
        <w:t xml:space="preserve">e pritshme </w:t>
      </w:r>
      <w:r w:rsidR="00D5180F" w:rsidRPr="0077280A">
        <w:rPr>
          <w:rFonts w:ascii="Times New Roman" w:eastAsia="Times New Roman" w:hAnsi="Times New Roman" w:cs="Times New Roman"/>
          <w:color w:val="auto"/>
          <w:sz w:val="28"/>
          <w:szCs w:val="28"/>
          <w:lang w:val="sq-AL"/>
        </w:rPr>
        <w:t>ekonomik</w:t>
      </w:r>
      <w:r w:rsidR="00787E4C" w:rsidRPr="0077280A">
        <w:rPr>
          <w:rFonts w:ascii="Times New Roman" w:eastAsia="Times New Roman" w:hAnsi="Times New Roman" w:cs="Times New Roman"/>
          <w:color w:val="auto"/>
          <w:sz w:val="28"/>
          <w:szCs w:val="28"/>
          <w:lang w:val="sq-AL"/>
        </w:rPr>
        <w:t>e</w:t>
      </w:r>
      <w:r w:rsidR="00D5180F" w:rsidRPr="0077280A">
        <w:rPr>
          <w:rFonts w:ascii="Times New Roman" w:eastAsia="Times New Roman" w:hAnsi="Times New Roman" w:cs="Times New Roman"/>
          <w:color w:val="auto"/>
          <w:sz w:val="28"/>
          <w:szCs w:val="28"/>
          <w:lang w:val="sq-AL"/>
        </w:rPr>
        <w:t>, social</w:t>
      </w:r>
      <w:r w:rsidR="00787E4C" w:rsidRPr="0077280A">
        <w:rPr>
          <w:rFonts w:ascii="Times New Roman" w:eastAsia="Times New Roman" w:hAnsi="Times New Roman" w:cs="Times New Roman"/>
          <w:color w:val="auto"/>
          <w:sz w:val="28"/>
          <w:szCs w:val="28"/>
          <w:lang w:val="sq-AL"/>
        </w:rPr>
        <w:t>e</w:t>
      </w:r>
      <w:r w:rsidR="004F21B6" w:rsidRPr="0077280A">
        <w:rPr>
          <w:rFonts w:ascii="Times New Roman" w:eastAsia="Times New Roman" w:hAnsi="Times New Roman" w:cs="Times New Roman"/>
          <w:color w:val="auto"/>
          <w:sz w:val="28"/>
          <w:szCs w:val="28"/>
          <w:lang w:val="sq-AL"/>
        </w:rPr>
        <w:t>, politike</w:t>
      </w:r>
      <w:r w:rsidR="00D5180F" w:rsidRPr="0077280A">
        <w:rPr>
          <w:rFonts w:ascii="Times New Roman" w:eastAsia="Times New Roman" w:hAnsi="Times New Roman" w:cs="Times New Roman"/>
          <w:color w:val="auto"/>
          <w:sz w:val="28"/>
          <w:szCs w:val="28"/>
          <w:lang w:val="sq-AL"/>
        </w:rPr>
        <w:t xml:space="preserve"> dhe </w:t>
      </w:r>
      <w:proofErr w:type="spellStart"/>
      <w:r w:rsidR="00D5180F" w:rsidRPr="0077280A">
        <w:rPr>
          <w:rFonts w:ascii="Times New Roman" w:eastAsia="Times New Roman" w:hAnsi="Times New Roman" w:cs="Times New Roman"/>
          <w:color w:val="auto"/>
          <w:sz w:val="28"/>
          <w:szCs w:val="28"/>
          <w:lang w:val="sq-AL"/>
        </w:rPr>
        <w:t>nd</w:t>
      </w:r>
      <w:r w:rsidR="007039DC" w:rsidRPr="0077280A">
        <w:rPr>
          <w:rFonts w:ascii="Times New Roman" w:eastAsia="Times New Roman" w:hAnsi="Times New Roman" w:cs="Times New Roman"/>
          <w:color w:val="auto"/>
          <w:sz w:val="28"/>
          <w:szCs w:val="28"/>
          <w:lang w:val="sq-AL"/>
        </w:rPr>
        <w:t>ë</w:t>
      </w:r>
      <w:r w:rsidR="00D5180F" w:rsidRPr="0077280A">
        <w:rPr>
          <w:rFonts w:ascii="Times New Roman" w:eastAsia="Times New Roman" w:hAnsi="Times New Roman" w:cs="Times New Roman"/>
          <w:color w:val="auto"/>
          <w:sz w:val="28"/>
          <w:szCs w:val="28"/>
          <w:lang w:val="sq-AL"/>
        </w:rPr>
        <w:t>rsektorial</w:t>
      </w:r>
      <w:r w:rsidR="00787E4C" w:rsidRPr="0077280A">
        <w:rPr>
          <w:rFonts w:ascii="Times New Roman" w:eastAsia="Times New Roman" w:hAnsi="Times New Roman" w:cs="Times New Roman"/>
          <w:color w:val="auto"/>
          <w:sz w:val="28"/>
          <w:szCs w:val="28"/>
          <w:lang w:val="sq-AL"/>
        </w:rPr>
        <w:t>e</w:t>
      </w:r>
      <w:proofErr w:type="spellEnd"/>
      <w:r w:rsidR="00706F53" w:rsidRPr="0077280A">
        <w:rPr>
          <w:rFonts w:ascii="Times New Roman" w:eastAsia="Times New Roman" w:hAnsi="Times New Roman" w:cs="Times New Roman"/>
          <w:color w:val="auto"/>
          <w:sz w:val="28"/>
          <w:szCs w:val="28"/>
          <w:lang w:val="sq-AL"/>
        </w:rPr>
        <w:t xml:space="preserve"> </w:t>
      </w:r>
      <w:r w:rsidR="007550FC" w:rsidRPr="0077280A">
        <w:rPr>
          <w:rFonts w:ascii="Times New Roman" w:eastAsia="Times New Roman" w:hAnsi="Times New Roman" w:cs="Times New Roman"/>
          <w:color w:val="auto"/>
          <w:sz w:val="28"/>
          <w:szCs w:val="28"/>
          <w:lang w:val="sq-AL"/>
        </w:rPr>
        <w:t>t</w:t>
      </w:r>
      <w:r w:rsidR="007039DC" w:rsidRPr="0077280A">
        <w:rPr>
          <w:rFonts w:ascii="Times New Roman" w:eastAsia="Times New Roman" w:hAnsi="Times New Roman" w:cs="Times New Roman"/>
          <w:color w:val="auto"/>
          <w:sz w:val="28"/>
          <w:szCs w:val="28"/>
          <w:lang w:val="sq-AL"/>
        </w:rPr>
        <w:t>ë</w:t>
      </w:r>
      <w:r w:rsidR="00706F53" w:rsidRPr="0077280A">
        <w:rPr>
          <w:rFonts w:ascii="Times New Roman" w:eastAsia="Times New Roman" w:hAnsi="Times New Roman" w:cs="Times New Roman"/>
          <w:color w:val="auto"/>
          <w:sz w:val="28"/>
          <w:szCs w:val="28"/>
          <w:lang w:val="sq-AL"/>
        </w:rPr>
        <w:t xml:space="preserve"> </w:t>
      </w:r>
      <w:r w:rsidR="00D5180F" w:rsidRPr="0077280A">
        <w:rPr>
          <w:rFonts w:ascii="Times New Roman" w:eastAsia="Times New Roman" w:hAnsi="Times New Roman" w:cs="Times New Roman"/>
          <w:color w:val="auto"/>
          <w:sz w:val="28"/>
          <w:szCs w:val="28"/>
          <w:lang w:val="sq-AL"/>
        </w:rPr>
        <w:t>masa</w:t>
      </w:r>
      <w:r w:rsidR="007550FC" w:rsidRPr="0077280A">
        <w:rPr>
          <w:rFonts w:ascii="Times New Roman" w:eastAsia="Times New Roman" w:hAnsi="Times New Roman" w:cs="Times New Roman"/>
          <w:color w:val="auto"/>
          <w:sz w:val="28"/>
          <w:szCs w:val="28"/>
          <w:lang w:val="sq-AL"/>
        </w:rPr>
        <w:t>ve</w:t>
      </w:r>
      <w:r w:rsidR="00706F53" w:rsidRPr="0077280A">
        <w:rPr>
          <w:rFonts w:ascii="Times New Roman" w:eastAsia="Times New Roman" w:hAnsi="Times New Roman" w:cs="Times New Roman"/>
          <w:color w:val="auto"/>
          <w:sz w:val="28"/>
          <w:szCs w:val="28"/>
          <w:lang w:val="sq-AL"/>
        </w:rPr>
        <w:t xml:space="preserve"> </w:t>
      </w:r>
      <w:r w:rsidR="007550FC" w:rsidRPr="0077280A">
        <w:rPr>
          <w:rFonts w:ascii="Times New Roman" w:eastAsia="Times New Roman" w:hAnsi="Times New Roman" w:cs="Times New Roman"/>
          <w:color w:val="auto"/>
          <w:sz w:val="28"/>
          <w:szCs w:val="28"/>
          <w:lang w:val="sq-AL"/>
        </w:rPr>
        <w:t>t</w:t>
      </w:r>
      <w:r w:rsidR="007039DC" w:rsidRPr="0077280A">
        <w:rPr>
          <w:rFonts w:ascii="Times New Roman" w:eastAsia="Times New Roman" w:hAnsi="Times New Roman" w:cs="Times New Roman"/>
          <w:color w:val="auto"/>
          <w:sz w:val="28"/>
          <w:szCs w:val="28"/>
          <w:lang w:val="sq-AL"/>
        </w:rPr>
        <w:t>ë</w:t>
      </w:r>
      <w:r w:rsidR="00D5180F" w:rsidRPr="0077280A">
        <w:rPr>
          <w:rFonts w:ascii="Times New Roman" w:eastAsia="Times New Roman" w:hAnsi="Times New Roman" w:cs="Times New Roman"/>
          <w:color w:val="auto"/>
          <w:sz w:val="28"/>
          <w:szCs w:val="28"/>
          <w:lang w:val="sq-AL"/>
        </w:rPr>
        <w:t xml:space="preserve"> planifikuara n</w:t>
      </w:r>
      <w:r w:rsidR="007039DC" w:rsidRPr="0077280A">
        <w:rPr>
          <w:rFonts w:ascii="Times New Roman" w:eastAsia="Times New Roman" w:hAnsi="Times New Roman" w:cs="Times New Roman"/>
          <w:color w:val="auto"/>
          <w:sz w:val="28"/>
          <w:szCs w:val="28"/>
          <w:lang w:val="sq-AL"/>
        </w:rPr>
        <w:t>ë</w:t>
      </w:r>
      <w:r w:rsidR="00AF3A54" w:rsidRPr="0077280A">
        <w:rPr>
          <w:rFonts w:ascii="Times New Roman" w:eastAsia="Times New Roman" w:hAnsi="Times New Roman" w:cs="Times New Roman"/>
          <w:color w:val="auto"/>
          <w:sz w:val="28"/>
          <w:szCs w:val="28"/>
          <w:lang w:val="sq-AL"/>
        </w:rPr>
        <w:t xml:space="preserve"> </w:t>
      </w:r>
      <w:proofErr w:type="spellStart"/>
      <w:r w:rsidR="00AF3A54" w:rsidRPr="0077280A">
        <w:rPr>
          <w:rFonts w:ascii="Times New Roman" w:eastAsia="Times New Roman" w:hAnsi="Times New Roman" w:cs="Times New Roman"/>
          <w:color w:val="auto"/>
          <w:sz w:val="28"/>
          <w:szCs w:val="28"/>
          <w:lang w:val="sq-AL"/>
        </w:rPr>
        <w:t>SKSHTI</w:t>
      </w:r>
      <w:proofErr w:type="spellEnd"/>
      <w:r w:rsidRPr="0077280A">
        <w:rPr>
          <w:rFonts w:ascii="Times New Roman" w:eastAsia="Times New Roman" w:hAnsi="Times New Roman" w:cs="Times New Roman"/>
          <w:color w:val="auto"/>
          <w:sz w:val="28"/>
          <w:szCs w:val="28"/>
          <w:lang w:val="sq-AL"/>
        </w:rPr>
        <w:t xml:space="preserve"> 202</w:t>
      </w:r>
      <w:r w:rsidR="00AF3A54" w:rsidRPr="0077280A">
        <w:rPr>
          <w:rFonts w:ascii="Times New Roman" w:eastAsia="Times New Roman" w:hAnsi="Times New Roman" w:cs="Times New Roman"/>
          <w:color w:val="auto"/>
          <w:sz w:val="28"/>
          <w:szCs w:val="28"/>
          <w:lang w:val="sq-AL"/>
        </w:rPr>
        <w:t>3</w:t>
      </w:r>
      <w:r w:rsidRPr="0077280A">
        <w:rPr>
          <w:rFonts w:ascii="Times New Roman" w:eastAsia="Times New Roman" w:hAnsi="Times New Roman" w:cs="Times New Roman"/>
          <w:color w:val="auto"/>
          <w:sz w:val="28"/>
          <w:szCs w:val="28"/>
          <w:lang w:val="sq-AL"/>
        </w:rPr>
        <w:t>-20</w:t>
      </w:r>
      <w:r w:rsidR="00AF3A54" w:rsidRPr="0077280A">
        <w:rPr>
          <w:rFonts w:ascii="Times New Roman" w:eastAsia="Times New Roman" w:hAnsi="Times New Roman" w:cs="Times New Roman"/>
          <w:color w:val="auto"/>
          <w:sz w:val="28"/>
          <w:szCs w:val="28"/>
          <w:lang w:val="sq-AL"/>
        </w:rPr>
        <w:t>30</w:t>
      </w:r>
      <w:r w:rsidR="004F21B6" w:rsidRPr="0077280A">
        <w:rPr>
          <w:rFonts w:ascii="Times New Roman" w:eastAsia="Times New Roman" w:hAnsi="Times New Roman" w:cs="Times New Roman"/>
          <w:color w:val="auto"/>
          <w:sz w:val="28"/>
          <w:szCs w:val="28"/>
          <w:lang w:val="sq-AL"/>
        </w:rPr>
        <w:t xml:space="preserve"> jan</w:t>
      </w:r>
      <w:r w:rsidR="007039DC" w:rsidRPr="0077280A">
        <w:rPr>
          <w:rFonts w:ascii="Times New Roman" w:eastAsia="Times New Roman" w:hAnsi="Times New Roman" w:cs="Times New Roman"/>
          <w:color w:val="auto"/>
          <w:sz w:val="28"/>
          <w:szCs w:val="28"/>
          <w:lang w:val="sq-AL"/>
        </w:rPr>
        <w:t>ë</w:t>
      </w:r>
      <w:r w:rsidR="00D5180F" w:rsidRPr="0077280A">
        <w:rPr>
          <w:rFonts w:ascii="Times New Roman" w:eastAsia="Times New Roman" w:hAnsi="Times New Roman" w:cs="Times New Roman"/>
          <w:color w:val="auto"/>
          <w:sz w:val="28"/>
          <w:szCs w:val="28"/>
          <w:lang w:val="sq-AL"/>
        </w:rPr>
        <w:t>:</w:t>
      </w:r>
    </w:p>
    <w:p w14:paraId="0028456E" w14:textId="77777777" w:rsidR="00D5180F" w:rsidRPr="0077280A" w:rsidRDefault="00D5180F" w:rsidP="00CD616C">
      <w:pPr>
        <w:pStyle w:val="Default"/>
        <w:spacing w:line="276" w:lineRule="auto"/>
        <w:jc w:val="both"/>
        <w:rPr>
          <w:rFonts w:ascii="Times New Roman" w:eastAsia="Times New Roman" w:hAnsi="Times New Roman" w:cs="Times New Roman"/>
          <w:color w:val="auto"/>
          <w:sz w:val="28"/>
          <w:szCs w:val="28"/>
          <w:lang w:val="sq-AL"/>
        </w:rPr>
      </w:pPr>
    </w:p>
    <w:p w14:paraId="23FC3473" w14:textId="77777777" w:rsidR="006150B2" w:rsidRPr="0077280A" w:rsidRDefault="006150B2" w:rsidP="00CD616C">
      <w:pPr>
        <w:pStyle w:val="Default"/>
        <w:spacing w:line="276" w:lineRule="auto"/>
        <w:jc w:val="both"/>
        <w:rPr>
          <w:rFonts w:ascii="Times New Roman" w:eastAsia="Times New Roman" w:hAnsi="Times New Roman" w:cs="Times New Roman"/>
          <w:b/>
          <w:color w:val="auto"/>
          <w:sz w:val="28"/>
          <w:szCs w:val="28"/>
          <w:lang w:val="sq-AL"/>
        </w:rPr>
      </w:pPr>
      <w:proofErr w:type="spellStart"/>
      <w:r w:rsidRPr="0077280A">
        <w:rPr>
          <w:rFonts w:ascii="Times New Roman" w:eastAsia="Times New Roman" w:hAnsi="Times New Roman" w:cs="Times New Roman"/>
          <w:b/>
          <w:color w:val="auto"/>
          <w:sz w:val="28"/>
          <w:szCs w:val="28"/>
          <w:lang w:val="sq-AL"/>
        </w:rPr>
        <w:t>Impakti</w:t>
      </w:r>
      <w:proofErr w:type="spellEnd"/>
      <w:r w:rsidRPr="0077280A">
        <w:rPr>
          <w:rFonts w:ascii="Times New Roman" w:eastAsia="Times New Roman" w:hAnsi="Times New Roman" w:cs="Times New Roman"/>
          <w:b/>
          <w:color w:val="auto"/>
          <w:sz w:val="28"/>
          <w:szCs w:val="28"/>
          <w:lang w:val="sq-AL"/>
        </w:rPr>
        <w:t xml:space="preserve"> social:</w:t>
      </w:r>
    </w:p>
    <w:p w14:paraId="1D74EF0E" w14:textId="77777777" w:rsidR="006150B2" w:rsidRPr="0077280A" w:rsidRDefault="009714AF" w:rsidP="00CD616C">
      <w:pPr>
        <w:pStyle w:val="Default"/>
        <w:spacing w:line="276" w:lineRule="auto"/>
        <w:jc w:val="both"/>
        <w:rPr>
          <w:rFonts w:ascii="Times New Roman" w:eastAsia="Times New Roman" w:hAnsi="Times New Roman" w:cs="Times New Roman"/>
          <w:color w:val="auto"/>
          <w:sz w:val="28"/>
          <w:szCs w:val="28"/>
          <w:lang w:val="sq-AL"/>
        </w:rPr>
      </w:pPr>
      <w:r w:rsidRPr="0077280A">
        <w:rPr>
          <w:rFonts w:ascii="Times New Roman" w:eastAsia="Times New Roman" w:hAnsi="Times New Roman" w:cs="Times New Roman"/>
          <w:color w:val="auto"/>
          <w:sz w:val="28"/>
          <w:szCs w:val="28"/>
          <w:lang w:val="sq-AL"/>
        </w:rPr>
        <w:t>Strategjia</w:t>
      </w:r>
      <w:r w:rsidR="006150B2" w:rsidRPr="0077280A">
        <w:rPr>
          <w:rFonts w:ascii="Times New Roman" w:eastAsia="Times New Roman" w:hAnsi="Times New Roman" w:cs="Times New Roman"/>
          <w:color w:val="auto"/>
          <w:sz w:val="28"/>
          <w:szCs w:val="28"/>
          <w:lang w:val="sq-AL"/>
        </w:rPr>
        <w:t xml:space="preserve"> kontribuon</w:t>
      </w:r>
      <w:r w:rsidRPr="0077280A">
        <w:rPr>
          <w:rFonts w:ascii="Times New Roman" w:eastAsia="Times New Roman" w:hAnsi="Times New Roman" w:cs="Times New Roman"/>
          <w:color w:val="auto"/>
          <w:sz w:val="28"/>
          <w:szCs w:val="28"/>
          <w:lang w:val="sq-AL"/>
        </w:rPr>
        <w:t xml:space="preserve"> në</w:t>
      </w:r>
      <w:r w:rsidR="006150B2" w:rsidRPr="0077280A">
        <w:rPr>
          <w:rFonts w:ascii="Times New Roman" w:eastAsia="Times New Roman" w:hAnsi="Times New Roman" w:cs="Times New Roman"/>
          <w:color w:val="auto"/>
          <w:sz w:val="28"/>
          <w:szCs w:val="28"/>
          <w:lang w:val="sq-AL"/>
        </w:rPr>
        <w:t>:</w:t>
      </w:r>
    </w:p>
    <w:p w14:paraId="2A03B4B1" w14:textId="77777777" w:rsidR="000800CB" w:rsidRPr="0077280A" w:rsidRDefault="00706F53" w:rsidP="00CD616C">
      <w:pPr>
        <w:pStyle w:val="Default"/>
        <w:numPr>
          <w:ilvl w:val="0"/>
          <w:numId w:val="8"/>
        </w:numPr>
        <w:spacing w:line="276" w:lineRule="auto"/>
        <w:jc w:val="both"/>
        <w:rPr>
          <w:rFonts w:ascii="Times New Roman" w:eastAsia="Times New Roman" w:hAnsi="Times New Roman" w:cs="Times New Roman"/>
          <w:color w:val="auto"/>
          <w:sz w:val="28"/>
          <w:szCs w:val="28"/>
          <w:lang w:val="sq-AL"/>
        </w:rPr>
      </w:pPr>
      <w:r w:rsidRPr="0077280A">
        <w:rPr>
          <w:rFonts w:ascii="Times New Roman" w:eastAsia="Times New Roman" w:hAnsi="Times New Roman" w:cs="Times New Roman"/>
          <w:color w:val="auto"/>
          <w:sz w:val="28"/>
          <w:szCs w:val="28"/>
          <w:lang w:val="sq-AL"/>
        </w:rPr>
        <w:t>F</w:t>
      </w:r>
      <w:r w:rsidR="009714AF" w:rsidRPr="0077280A">
        <w:rPr>
          <w:rFonts w:ascii="Times New Roman" w:eastAsia="Times New Roman" w:hAnsi="Times New Roman" w:cs="Times New Roman"/>
          <w:color w:val="auto"/>
          <w:sz w:val="28"/>
          <w:szCs w:val="28"/>
          <w:lang w:val="sq-AL"/>
        </w:rPr>
        <w:t>ormimin</w:t>
      </w:r>
      <w:r w:rsidRPr="0077280A">
        <w:rPr>
          <w:rFonts w:ascii="Times New Roman" w:eastAsia="Times New Roman" w:hAnsi="Times New Roman" w:cs="Times New Roman"/>
          <w:color w:val="auto"/>
          <w:sz w:val="28"/>
          <w:szCs w:val="28"/>
          <w:lang w:val="sq-AL"/>
        </w:rPr>
        <w:t xml:space="preserve"> </w:t>
      </w:r>
      <w:r w:rsidR="004D4408" w:rsidRPr="0077280A">
        <w:rPr>
          <w:rFonts w:ascii="Times New Roman" w:eastAsia="Times New Roman" w:hAnsi="Times New Roman" w:cs="Times New Roman"/>
          <w:color w:val="auto"/>
          <w:sz w:val="28"/>
          <w:szCs w:val="28"/>
          <w:lang w:val="sq-AL"/>
        </w:rPr>
        <w:t>shkencor më</w:t>
      </w:r>
      <w:r w:rsidRPr="0077280A">
        <w:rPr>
          <w:rFonts w:ascii="Times New Roman" w:eastAsia="Times New Roman" w:hAnsi="Times New Roman" w:cs="Times New Roman"/>
          <w:color w:val="auto"/>
          <w:sz w:val="28"/>
          <w:szCs w:val="28"/>
          <w:lang w:val="sq-AL"/>
        </w:rPr>
        <w:t xml:space="preserve"> </w:t>
      </w:r>
      <w:r w:rsidR="006150B2" w:rsidRPr="0077280A">
        <w:rPr>
          <w:rFonts w:ascii="Times New Roman" w:eastAsia="Times New Roman" w:hAnsi="Times New Roman" w:cs="Times New Roman"/>
          <w:color w:val="auto"/>
          <w:sz w:val="28"/>
          <w:szCs w:val="28"/>
          <w:lang w:val="sq-AL"/>
        </w:rPr>
        <w:t xml:space="preserve">cilësor të </w:t>
      </w:r>
      <w:proofErr w:type="spellStart"/>
      <w:r w:rsidR="006150B2" w:rsidRPr="0077280A">
        <w:rPr>
          <w:rFonts w:ascii="Times New Roman" w:eastAsia="Times New Roman" w:hAnsi="Times New Roman" w:cs="Times New Roman"/>
          <w:color w:val="auto"/>
          <w:sz w:val="28"/>
          <w:szCs w:val="28"/>
          <w:lang w:val="sq-AL"/>
        </w:rPr>
        <w:t>të</w:t>
      </w:r>
      <w:proofErr w:type="spellEnd"/>
      <w:r w:rsidR="006150B2" w:rsidRPr="0077280A">
        <w:rPr>
          <w:rFonts w:ascii="Times New Roman" w:eastAsia="Times New Roman" w:hAnsi="Times New Roman" w:cs="Times New Roman"/>
          <w:color w:val="auto"/>
          <w:sz w:val="28"/>
          <w:szCs w:val="28"/>
          <w:lang w:val="sq-AL"/>
        </w:rPr>
        <w:t xml:space="preserve"> gjithë individëve, duke </w:t>
      </w:r>
      <w:r w:rsidR="009714AF" w:rsidRPr="0077280A">
        <w:rPr>
          <w:rFonts w:ascii="Times New Roman" w:eastAsia="Times New Roman" w:hAnsi="Times New Roman" w:cs="Times New Roman"/>
          <w:color w:val="auto"/>
          <w:sz w:val="28"/>
          <w:szCs w:val="28"/>
          <w:lang w:val="sq-AL"/>
        </w:rPr>
        <w:t>ndikuar</w:t>
      </w:r>
      <w:r w:rsidR="006150B2" w:rsidRPr="0077280A">
        <w:rPr>
          <w:rFonts w:ascii="Times New Roman" w:eastAsia="Times New Roman" w:hAnsi="Times New Roman" w:cs="Times New Roman"/>
          <w:color w:val="auto"/>
          <w:sz w:val="28"/>
          <w:szCs w:val="28"/>
          <w:lang w:val="sq-AL"/>
        </w:rPr>
        <w:t xml:space="preserve"> në mirëqenien personale të tyre.</w:t>
      </w:r>
    </w:p>
    <w:p w14:paraId="6B37C483" w14:textId="0674546E" w:rsidR="0002656C" w:rsidRPr="0077280A" w:rsidRDefault="0002656C" w:rsidP="00CD616C">
      <w:pPr>
        <w:pStyle w:val="Default"/>
        <w:numPr>
          <w:ilvl w:val="0"/>
          <w:numId w:val="8"/>
        </w:numPr>
        <w:spacing w:line="276" w:lineRule="auto"/>
        <w:jc w:val="both"/>
        <w:rPr>
          <w:rFonts w:ascii="Times New Roman" w:eastAsia="Times New Roman" w:hAnsi="Times New Roman" w:cs="Times New Roman"/>
          <w:color w:val="auto"/>
          <w:sz w:val="28"/>
          <w:szCs w:val="28"/>
          <w:lang w:val="sq-AL"/>
        </w:rPr>
      </w:pPr>
      <w:r w:rsidRPr="0077280A">
        <w:rPr>
          <w:rFonts w:ascii="Times New Roman" w:eastAsia="Times New Roman" w:hAnsi="Times New Roman" w:cs="Times New Roman"/>
          <w:color w:val="auto"/>
          <w:sz w:val="28"/>
          <w:szCs w:val="28"/>
          <w:lang w:val="sq-AL"/>
        </w:rPr>
        <w:lastRenderedPageBreak/>
        <w:t>Zhvillimi</w:t>
      </w:r>
      <w:r w:rsidR="00121688" w:rsidRPr="0077280A">
        <w:rPr>
          <w:rFonts w:ascii="Times New Roman" w:eastAsia="Times New Roman" w:hAnsi="Times New Roman" w:cs="Times New Roman"/>
          <w:color w:val="auto"/>
          <w:sz w:val="28"/>
          <w:szCs w:val="28"/>
          <w:lang w:val="sq-AL"/>
        </w:rPr>
        <w:t>n</w:t>
      </w:r>
      <w:r w:rsidRPr="0077280A">
        <w:rPr>
          <w:rFonts w:ascii="Times New Roman" w:eastAsia="Times New Roman" w:hAnsi="Times New Roman" w:cs="Times New Roman"/>
          <w:color w:val="auto"/>
          <w:sz w:val="28"/>
          <w:szCs w:val="28"/>
          <w:lang w:val="sq-AL"/>
        </w:rPr>
        <w:t xml:space="preserve"> </w:t>
      </w:r>
      <w:r w:rsidR="00121688" w:rsidRPr="0077280A">
        <w:rPr>
          <w:rFonts w:ascii="Times New Roman" w:eastAsia="Times New Roman" w:hAnsi="Times New Roman" w:cs="Times New Roman"/>
          <w:color w:val="auto"/>
          <w:sz w:val="28"/>
          <w:szCs w:val="28"/>
          <w:lang w:val="sq-AL"/>
        </w:rPr>
        <w:t>e</w:t>
      </w:r>
      <w:r w:rsidRPr="0077280A">
        <w:rPr>
          <w:rFonts w:ascii="Times New Roman" w:eastAsia="Times New Roman" w:hAnsi="Times New Roman" w:cs="Times New Roman"/>
          <w:color w:val="auto"/>
          <w:sz w:val="28"/>
          <w:szCs w:val="28"/>
          <w:lang w:val="sq-AL"/>
        </w:rPr>
        <w:t xml:space="preserve"> teknologjisë dhe projektet e mbështetura në inovacion do të ndikojnë në përmirësimin e jetës në shoqëri</w:t>
      </w:r>
      <w:r w:rsidR="00121688" w:rsidRPr="0077280A">
        <w:rPr>
          <w:rFonts w:ascii="Times New Roman" w:eastAsia="Times New Roman" w:hAnsi="Times New Roman" w:cs="Times New Roman"/>
          <w:color w:val="auto"/>
          <w:sz w:val="28"/>
          <w:szCs w:val="28"/>
          <w:lang w:val="sq-AL"/>
        </w:rPr>
        <w:t>.</w:t>
      </w:r>
    </w:p>
    <w:p w14:paraId="557ACA1A" w14:textId="77777777" w:rsidR="004D4408" w:rsidRPr="0077280A" w:rsidRDefault="004D4408" w:rsidP="00CD616C">
      <w:pPr>
        <w:pStyle w:val="Default"/>
        <w:spacing w:line="276" w:lineRule="auto"/>
        <w:jc w:val="both"/>
        <w:rPr>
          <w:rFonts w:ascii="Times New Roman" w:eastAsia="Times New Roman" w:hAnsi="Times New Roman" w:cs="Times New Roman"/>
          <w:b/>
          <w:color w:val="auto"/>
          <w:sz w:val="28"/>
          <w:szCs w:val="28"/>
          <w:lang w:val="sq-AL"/>
        </w:rPr>
      </w:pPr>
    </w:p>
    <w:p w14:paraId="62A832AA" w14:textId="77777777" w:rsidR="00E6671D" w:rsidRPr="0077280A" w:rsidRDefault="001243D9" w:rsidP="00CD616C">
      <w:pPr>
        <w:pStyle w:val="Default"/>
        <w:spacing w:line="276" w:lineRule="auto"/>
        <w:jc w:val="both"/>
        <w:rPr>
          <w:rFonts w:ascii="Times New Roman" w:eastAsia="Times New Roman" w:hAnsi="Times New Roman" w:cs="Times New Roman"/>
          <w:color w:val="auto"/>
          <w:sz w:val="28"/>
          <w:szCs w:val="28"/>
          <w:lang w:val="sq-AL"/>
        </w:rPr>
      </w:pPr>
      <w:proofErr w:type="spellStart"/>
      <w:r w:rsidRPr="0077280A">
        <w:rPr>
          <w:rFonts w:ascii="Times New Roman" w:eastAsia="Times New Roman" w:hAnsi="Times New Roman" w:cs="Times New Roman"/>
          <w:b/>
          <w:color w:val="auto"/>
          <w:sz w:val="28"/>
          <w:szCs w:val="28"/>
          <w:lang w:val="sq-AL"/>
        </w:rPr>
        <w:t>Impakti</w:t>
      </w:r>
      <w:proofErr w:type="spellEnd"/>
      <w:r w:rsidRPr="0077280A">
        <w:rPr>
          <w:rFonts w:ascii="Times New Roman" w:eastAsia="Times New Roman" w:hAnsi="Times New Roman" w:cs="Times New Roman"/>
          <w:b/>
          <w:color w:val="auto"/>
          <w:sz w:val="28"/>
          <w:szCs w:val="28"/>
          <w:lang w:val="sq-AL"/>
        </w:rPr>
        <w:t xml:space="preserve"> ekonomik</w:t>
      </w:r>
      <w:r w:rsidRPr="0077280A">
        <w:rPr>
          <w:rFonts w:ascii="Times New Roman" w:eastAsia="Times New Roman" w:hAnsi="Times New Roman" w:cs="Times New Roman"/>
          <w:color w:val="auto"/>
          <w:sz w:val="28"/>
          <w:szCs w:val="28"/>
          <w:lang w:val="sq-AL"/>
        </w:rPr>
        <w:t>:</w:t>
      </w:r>
    </w:p>
    <w:p w14:paraId="69ACA130" w14:textId="5EB50178" w:rsidR="00D5180F" w:rsidRPr="0077280A" w:rsidRDefault="004D4408" w:rsidP="00CD616C">
      <w:pPr>
        <w:pStyle w:val="Default"/>
        <w:numPr>
          <w:ilvl w:val="0"/>
          <w:numId w:val="9"/>
        </w:numPr>
        <w:spacing w:line="276" w:lineRule="auto"/>
        <w:jc w:val="both"/>
        <w:rPr>
          <w:rFonts w:ascii="Times New Roman" w:eastAsia="Times New Roman" w:hAnsi="Times New Roman" w:cs="Times New Roman"/>
          <w:color w:val="auto"/>
          <w:sz w:val="28"/>
          <w:szCs w:val="28"/>
          <w:lang w:val="sq-AL"/>
        </w:rPr>
      </w:pPr>
      <w:r w:rsidRPr="0077280A">
        <w:rPr>
          <w:rFonts w:ascii="Times New Roman" w:eastAsia="Times New Roman" w:hAnsi="Times New Roman" w:cs="Times New Roman"/>
          <w:color w:val="auto"/>
          <w:sz w:val="28"/>
          <w:szCs w:val="28"/>
          <w:lang w:val="sq-AL"/>
        </w:rPr>
        <w:t xml:space="preserve">Përmirësim i cilësisë së </w:t>
      </w:r>
      <w:r w:rsidR="00121688" w:rsidRPr="0077280A">
        <w:rPr>
          <w:rFonts w:ascii="Times New Roman" w:eastAsia="Times New Roman" w:hAnsi="Times New Roman" w:cs="Times New Roman"/>
          <w:color w:val="auto"/>
          <w:sz w:val="28"/>
          <w:szCs w:val="28"/>
          <w:lang w:val="sq-AL"/>
        </w:rPr>
        <w:t xml:space="preserve">institucioneve të arsimit të lartë </w:t>
      </w:r>
      <w:r w:rsidR="008A4DEE" w:rsidRPr="0077280A">
        <w:rPr>
          <w:rFonts w:ascii="Times New Roman" w:eastAsia="Times New Roman" w:hAnsi="Times New Roman" w:cs="Times New Roman"/>
          <w:color w:val="auto"/>
          <w:sz w:val="28"/>
          <w:szCs w:val="28"/>
          <w:lang w:val="sq-AL"/>
        </w:rPr>
        <w:t>(</w:t>
      </w:r>
      <w:proofErr w:type="spellStart"/>
      <w:r w:rsidR="008A4DEE" w:rsidRPr="0077280A">
        <w:rPr>
          <w:rFonts w:ascii="Times New Roman" w:eastAsia="Times New Roman" w:hAnsi="Times New Roman" w:cs="Times New Roman"/>
          <w:color w:val="auto"/>
          <w:sz w:val="28"/>
          <w:szCs w:val="28"/>
          <w:lang w:val="sq-AL"/>
        </w:rPr>
        <w:t>IAL</w:t>
      </w:r>
      <w:proofErr w:type="spellEnd"/>
      <w:r w:rsidR="008A4DEE" w:rsidRPr="0077280A">
        <w:rPr>
          <w:rFonts w:ascii="Times New Roman" w:eastAsia="Times New Roman" w:hAnsi="Times New Roman" w:cs="Times New Roman"/>
          <w:color w:val="auto"/>
          <w:sz w:val="28"/>
          <w:szCs w:val="28"/>
          <w:lang w:val="sq-AL"/>
        </w:rPr>
        <w:t xml:space="preserve">) </w:t>
      </w:r>
      <w:r w:rsidRPr="0077280A">
        <w:rPr>
          <w:rFonts w:ascii="Times New Roman" w:eastAsia="Times New Roman" w:hAnsi="Times New Roman" w:cs="Times New Roman"/>
          <w:color w:val="auto"/>
          <w:sz w:val="28"/>
          <w:szCs w:val="28"/>
          <w:lang w:val="sq-AL"/>
        </w:rPr>
        <w:t xml:space="preserve">në </w:t>
      </w:r>
      <w:r w:rsidR="00121688" w:rsidRPr="0077280A">
        <w:rPr>
          <w:rFonts w:ascii="Times New Roman" w:eastAsia="Times New Roman" w:hAnsi="Times New Roman" w:cs="Times New Roman"/>
          <w:color w:val="auto"/>
          <w:sz w:val="28"/>
          <w:szCs w:val="28"/>
          <w:lang w:val="sq-AL"/>
        </w:rPr>
        <w:t>Republikën e Shqipërisë</w:t>
      </w:r>
      <w:r w:rsidRPr="0077280A">
        <w:rPr>
          <w:rFonts w:ascii="Times New Roman" w:eastAsia="Times New Roman" w:hAnsi="Times New Roman" w:cs="Times New Roman"/>
          <w:color w:val="auto"/>
          <w:sz w:val="28"/>
          <w:szCs w:val="28"/>
          <w:lang w:val="sq-AL"/>
        </w:rPr>
        <w:t xml:space="preserve"> dhe rritje</w:t>
      </w:r>
      <w:r w:rsidR="00121688" w:rsidRPr="0077280A">
        <w:rPr>
          <w:rFonts w:ascii="Times New Roman" w:eastAsia="Times New Roman" w:hAnsi="Times New Roman" w:cs="Times New Roman"/>
          <w:color w:val="auto"/>
          <w:sz w:val="28"/>
          <w:szCs w:val="28"/>
          <w:lang w:val="sq-AL"/>
        </w:rPr>
        <w:t>n</w:t>
      </w:r>
      <w:r w:rsidRPr="0077280A">
        <w:rPr>
          <w:rFonts w:ascii="Times New Roman" w:eastAsia="Times New Roman" w:hAnsi="Times New Roman" w:cs="Times New Roman"/>
          <w:color w:val="auto"/>
          <w:sz w:val="28"/>
          <w:szCs w:val="28"/>
          <w:lang w:val="sq-AL"/>
        </w:rPr>
        <w:t xml:space="preserve"> e të ardhurave të tyre</w:t>
      </w:r>
      <w:r w:rsidR="001243D9" w:rsidRPr="0077280A">
        <w:rPr>
          <w:rFonts w:ascii="Times New Roman" w:eastAsia="Times New Roman" w:hAnsi="Times New Roman" w:cs="Times New Roman"/>
          <w:color w:val="auto"/>
          <w:sz w:val="28"/>
          <w:szCs w:val="28"/>
          <w:lang w:val="sq-AL"/>
        </w:rPr>
        <w:t xml:space="preserve">. </w:t>
      </w:r>
    </w:p>
    <w:p w14:paraId="1EB08AD4" w14:textId="0BFCF134" w:rsidR="0002656C" w:rsidRPr="0077280A" w:rsidRDefault="0002656C" w:rsidP="00CD616C">
      <w:pPr>
        <w:pStyle w:val="Default"/>
        <w:numPr>
          <w:ilvl w:val="0"/>
          <w:numId w:val="9"/>
        </w:numPr>
        <w:spacing w:line="276" w:lineRule="auto"/>
        <w:jc w:val="both"/>
        <w:rPr>
          <w:rFonts w:ascii="Times New Roman" w:eastAsia="Times New Roman" w:hAnsi="Times New Roman" w:cs="Times New Roman"/>
          <w:color w:val="auto"/>
          <w:sz w:val="28"/>
          <w:szCs w:val="28"/>
          <w:lang w:val="sq-AL"/>
        </w:rPr>
      </w:pPr>
      <w:r w:rsidRPr="0077280A">
        <w:rPr>
          <w:rFonts w:ascii="Times New Roman" w:eastAsia="Times New Roman" w:hAnsi="Times New Roman" w:cs="Times New Roman"/>
          <w:color w:val="auto"/>
          <w:sz w:val="28"/>
          <w:szCs w:val="28"/>
          <w:lang w:val="sq-AL"/>
        </w:rPr>
        <w:t xml:space="preserve">Projektet kërkimore midis </w:t>
      </w:r>
      <w:proofErr w:type="spellStart"/>
      <w:r w:rsidRPr="0077280A">
        <w:rPr>
          <w:rFonts w:ascii="Times New Roman" w:eastAsia="Times New Roman" w:hAnsi="Times New Roman" w:cs="Times New Roman"/>
          <w:color w:val="auto"/>
          <w:sz w:val="28"/>
          <w:szCs w:val="28"/>
          <w:lang w:val="sq-AL"/>
        </w:rPr>
        <w:t>IAL</w:t>
      </w:r>
      <w:proofErr w:type="spellEnd"/>
      <w:r w:rsidR="008A4DEE" w:rsidRPr="0077280A">
        <w:rPr>
          <w:rFonts w:ascii="Times New Roman" w:eastAsia="Times New Roman" w:hAnsi="Times New Roman" w:cs="Times New Roman"/>
          <w:color w:val="auto"/>
          <w:sz w:val="28"/>
          <w:szCs w:val="28"/>
          <w:lang w:val="sq-AL"/>
        </w:rPr>
        <w:t>-ve</w:t>
      </w:r>
      <w:r w:rsidRPr="0077280A">
        <w:rPr>
          <w:rFonts w:ascii="Times New Roman" w:eastAsia="Times New Roman" w:hAnsi="Times New Roman" w:cs="Times New Roman"/>
          <w:color w:val="auto"/>
          <w:sz w:val="28"/>
          <w:szCs w:val="28"/>
          <w:lang w:val="sq-AL"/>
        </w:rPr>
        <w:t xml:space="preserve">, biznesit dhe </w:t>
      </w:r>
      <w:r w:rsidR="008A4DEE" w:rsidRPr="0077280A">
        <w:rPr>
          <w:rFonts w:ascii="Times New Roman" w:eastAsia="Times New Roman" w:hAnsi="Times New Roman" w:cs="Times New Roman"/>
          <w:color w:val="auto"/>
          <w:sz w:val="28"/>
          <w:szCs w:val="28"/>
          <w:lang w:val="sq-AL"/>
        </w:rPr>
        <w:t>institucioneve qendrore</w:t>
      </w:r>
      <w:r w:rsidRPr="0077280A">
        <w:rPr>
          <w:rFonts w:ascii="Times New Roman" w:eastAsia="Times New Roman" w:hAnsi="Times New Roman" w:cs="Times New Roman"/>
          <w:color w:val="auto"/>
          <w:sz w:val="28"/>
          <w:szCs w:val="28"/>
          <w:lang w:val="sq-AL"/>
        </w:rPr>
        <w:t xml:space="preserve"> do të sjellin </w:t>
      </w:r>
      <w:proofErr w:type="spellStart"/>
      <w:r w:rsidRPr="0077280A">
        <w:rPr>
          <w:rFonts w:ascii="Times New Roman" w:eastAsia="Times New Roman" w:hAnsi="Times New Roman" w:cs="Times New Roman"/>
          <w:color w:val="auto"/>
          <w:sz w:val="28"/>
          <w:szCs w:val="28"/>
          <w:lang w:val="sq-AL"/>
        </w:rPr>
        <w:t>impakt</w:t>
      </w:r>
      <w:proofErr w:type="spellEnd"/>
      <w:r w:rsidRPr="0077280A">
        <w:rPr>
          <w:rFonts w:ascii="Times New Roman" w:eastAsia="Times New Roman" w:hAnsi="Times New Roman" w:cs="Times New Roman"/>
          <w:color w:val="auto"/>
          <w:sz w:val="28"/>
          <w:szCs w:val="28"/>
          <w:lang w:val="sq-AL"/>
        </w:rPr>
        <w:t xml:space="preserve"> pozitiv në rritjen e investimeve </w:t>
      </w:r>
    </w:p>
    <w:p w14:paraId="75CA9911" w14:textId="01BE1D0E" w:rsidR="00706F53" w:rsidRPr="0077280A" w:rsidRDefault="00706F53" w:rsidP="00CD616C">
      <w:pPr>
        <w:pStyle w:val="Default"/>
        <w:numPr>
          <w:ilvl w:val="0"/>
          <w:numId w:val="9"/>
        </w:numPr>
        <w:spacing w:line="276" w:lineRule="auto"/>
        <w:jc w:val="both"/>
        <w:rPr>
          <w:rFonts w:ascii="Times New Roman" w:eastAsia="Times New Roman" w:hAnsi="Times New Roman" w:cs="Times New Roman"/>
          <w:color w:val="auto"/>
          <w:sz w:val="28"/>
          <w:szCs w:val="28"/>
          <w:lang w:val="sq-AL"/>
        </w:rPr>
      </w:pPr>
      <w:r w:rsidRPr="0077280A">
        <w:rPr>
          <w:rFonts w:ascii="Times New Roman" w:eastAsia="Times New Roman" w:hAnsi="Times New Roman" w:cs="Times New Roman"/>
          <w:color w:val="auto"/>
          <w:sz w:val="28"/>
          <w:szCs w:val="28"/>
          <w:lang w:val="sq-AL"/>
        </w:rPr>
        <w:t xml:space="preserve">Projektet kërkimore midis </w:t>
      </w:r>
      <w:proofErr w:type="spellStart"/>
      <w:r w:rsidRPr="0077280A">
        <w:rPr>
          <w:rFonts w:ascii="Times New Roman" w:eastAsia="Times New Roman" w:hAnsi="Times New Roman" w:cs="Times New Roman"/>
          <w:color w:val="auto"/>
          <w:sz w:val="28"/>
          <w:szCs w:val="28"/>
          <w:lang w:val="sq-AL"/>
        </w:rPr>
        <w:t>IAL</w:t>
      </w:r>
      <w:proofErr w:type="spellEnd"/>
      <w:r w:rsidR="008A4DEE" w:rsidRPr="0077280A">
        <w:rPr>
          <w:rFonts w:ascii="Times New Roman" w:eastAsia="Times New Roman" w:hAnsi="Times New Roman" w:cs="Times New Roman"/>
          <w:color w:val="auto"/>
          <w:sz w:val="28"/>
          <w:szCs w:val="28"/>
          <w:lang w:val="sq-AL"/>
        </w:rPr>
        <w:t>-ve</w:t>
      </w:r>
      <w:r w:rsidRPr="0077280A">
        <w:rPr>
          <w:rFonts w:ascii="Times New Roman" w:eastAsia="Times New Roman" w:hAnsi="Times New Roman" w:cs="Times New Roman"/>
          <w:color w:val="auto"/>
          <w:sz w:val="28"/>
          <w:szCs w:val="28"/>
          <w:lang w:val="sq-AL"/>
        </w:rPr>
        <w:t xml:space="preserve">, biznesit dhe qeverisë do të sjellin </w:t>
      </w:r>
      <w:proofErr w:type="spellStart"/>
      <w:r w:rsidRPr="0077280A">
        <w:rPr>
          <w:rFonts w:ascii="Times New Roman" w:eastAsia="Times New Roman" w:hAnsi="Times New Roman" w:cs="Times New Roman"/>
          <w:color w:val="auto"/>
          <w:sz w:val="28"/>
          <w:szCs w:val="28"/>
          <w:lang w:val="sq-AL"/>
        </w:rPr>
        <w:t>impakt</w:t>
      </w:r>
      <w:proofErr w:type="spellEnd"/>
      <w:r w:rsidRPr="0077280A">
        <w:rPr>
          <w:rFonts w:ascii="Times New Roman" w:eastAsia="Times New Roman" w:hAnsi="Times New Roman" w:cs="Times New Roman"/>
          <w:color w:val="auto"/>
          <w:sz w:val="28"/>
          <w:szCs w:val="28"/>
          <w:lang w:val="sq-AL"/>
        </w:rPr>
        <w:t xml:space="preserve"> pozitiv në </w:t>
      </w:r>
      <w:proofErr w:type="spellStart"/>
      <w:r w:rsidRPr="0077280A">
        <w:rPr>
          <w:rFonts w:ascii="Times New Roman" w:eastAsia="Times New Roman" w:hAnsi="Times New Roman" w:cs="Times New Roman"/>
          <w:color w:val="auto"/>
          <w:sz w:val="28"/>
          <w:szCs w:val="28"/>
          <w:lang w:val="sq-AL"/>
        </w:rPr>
        <w:t>konkurueshmërinë</w:t>
      </w:r>
      <w:proofErr w:type="spellEnd"/>
      <w:r w:rsidRPr="0077280A">
        <w:rPr>
          <w:rFonts w:ascii="Times New Roman" w:eastAsia="Times New Roman" w:hAnsi="Times New Roman" w:cs="Times New Roman"/>
          <w:color w:val="auto"/>
          <w:sz w:val="28"/>
          <w:szCs w:val="28"/>
          <w:lang w:val="sq-AL"/>
        </w:rPr>
        <w:t xml:space="preserve"> e bizneseve në tregun vendas dhe ndërkombëtar.</w:t>
      </w:r>
    </w:p>
    <w:p w14:paraId="785F07E6" w14:textId="77777777" w:rsidR="004D4408" w:rsidRPr="0077280A" w:rsidRDefault="004D4408" w:rsidP="00CD616C">
      <w:pPr>
        <w:pStyle w:val="Default"/>
        <w:spacing w:line="276" w:lineRule="auto"/>
        <w:jc w:val="both"/>
        <w:rPr>
          <w:rFonts w:ascii="Times New Roman" w:eastAsia="Times New Roman" w:hAnsi="Times New Roman" w:cs="Times New Roman"/>
          <w:b/>
          <w:color w:val="auto"/>
          <w:sz w:val="28"/>
          <w:szCs w:val="28"/>
          <w:lang w:val="sq-AL"/>
        </w:rPr>
      </w:pPr>
    </w:p>
    <w:p w14:paraId="70BF03F4" w14:textId="77777777" w:rsidR="00E6671D" w:rsidRPr="0077280A" w:rsidRDefault="00E6671D" w:rsidP="00CD616C">
      <w:pPr>
        <w:pStyle w:val="Default"/>
        <w:spacing w:line="276" w:lineRule="auto"/>
        <w:jc w:val="both"/>
        <w:rPr>
          <w:rFonts w:ascii="Times New Roman" w:eastAsia="Times New Roman" w:hAnsi="Times New Roman" w:cs="Times New Roman"/>
          <w:b/>
          <w:color w:val="auto"/>
          <w:sz w:val="28"/>
          <w:szCs w:val="28"/>
          <w:lang w:val="sq-AL"/>
        </w:rPr>
      </w:pPr>
      <w:proofErr w:type="spellStart"/>
      <w:r w:rsidRPr="0077280A">
        <w:rPr>
          <w:rFonts w:ascii="Times New Roman" w:eastAsia="Times New Roman" w:hAnsi="Times New Roman" w:cs="Times New Roman"/>
          <w:b/>
          <w:color w:val="auto"/>
          <w:sz w:val="28"/>
          <w:szCs w:val="28"/>
          <w:lang w:val="sq-AL"/>
        </w:rPr>
        <w:t>Impakt</w:t>
      </w:r>
      <w:proofErr w:type="spellEnd"/>
      <w:r w:rsidRPr="0077280A">
        <w:rPr>
          <w:rFonts w:ascii="Times New Roman" w:eastAsia="Times New Roman" w:hAnsi="Times New Roman" w:cs="Times New Roman"/>
          <w:b/>
          <w:color w:val="auto"/>
          <w:sz w:val="28"/>
          <w:szCs w:val="28"/>
          <w:lang w:val="sq-AL"/>
        </w:rPr>
        <w:t xml:space="preserve"> politik:</w:t>
      </w:r>
    </w:p>
    <w:p w14:paraId="756D484C" w14:textId="77777777" w:rsidR="008A4DEE" w:rsidRPr="0077280A" w:rsidRDefault="008A4DEE" w:rsidP="00CD616C">
      <w:pPr>
        <w:pStyle w:val="Default"/>
        <w:spacing w:line="276" w:lineRule="auto"/>
        <w:jc w:val="both"/>
        <w:rPr>
          <w:rFonts w:ascii="Times New Roman" w:eastAsia="Times New Roman" w:hAnsi="Times New Roman" w:cs="Times New Roman"/>
          <w:b/>
          <w:color w:val="auto"/>
          <w:sz w:val="28"/>
          <w:szCs w:val="28"/>
          <w:lang w:val="sq-AL"/>
        </w:rPr>
      </w:pPr>
    </w:p>
    <w:p w14:paraId="6B079C27" w14:textId="77777777" w:rsidR="00466E42" w:rsidRPr="0077280A" w:rsidRDefault="009714AF" w:rsidP="00CD616C">
      <w:pPr>
        <w:pStyle w:val="Default"/>
        <w:spacing w:line="276" w:lineRule="auto"/>
        <w:jc w:val="both"/>
        <w:rPr>
          <w:rFonts w:ascii="Times New Roman" w:eastAsia="Times New Roman" w:hAnsi="Times New Roman" w:cs="Times New Roman"/>
          <w:color w:val="auto"/>
          <w:sz w:val="28"/>
          <w:szCs w:val="28"/>
          <w:lang w:val="sq-AL"/>
        </w:rPr>
      </w:pPr>
      <w:r w:rsidRPr="0077280A">
        <w:rPr>
          <w:rFonts w:ascii="Times New Roman" w:eastAsia="Times New Roman" w:hAnsi="Times New Roman" w:cs="Times New Roman"/>
          <w:color w:val="auto"/>
          <w:sz w:val="28"/>
          <w:szCs w:val="28"/>
          <w:lang w:val="sq-AL"/>
        </w:rPr>
        <w:t xml:space="preserve">Strategjia </w:t>
      </w:r>
      <w:r w:rsidR="006150B2" w:rsidRPr="0077280A">
        <w:rPr>
          <w:rFonts w:ascii="Times New Roman" w:eastAsia="Times New Roman" w:hAnsi="Times New Roman" w:cs="Times New Roman"/>
          <w:color w:val="auto"/>
          <w:sz w:val="28"/>
          <w:szCs w:val="28"/>
          <w:lang w:val="sq-AL"/>
        </w:rPr>
        <w:t>kontribuon</w:t>
      </w:r>
      <w:r w:rsidRPr="0077280A">
        <w:rPr>
          <w:rFonts w:ascii="Times New Roman" w:eastAsia="Times New Roman" w:hAnsi="Times New Roman" w:cs="Times New Roman"/>
          <w:color w:val="auto"/>
          <w:sz w:val="28"/>
          <w:szCs w:val="28"/>
          <w:lang w:val="sq-AL"/>
        </w:rPr>
        <w:t xml:space="preserve"> në</w:t>
      </w:r>
      <w:r w:rsidR="006150B2" w:rsidRPr="0077280A">
        <w:rPr>
          <w:rFonts w:ascii="Times New Roman" w:eastAsia="Times New Roman" w:hAnsi="Times New Roman" w:cs="Times New Roman"/>
          <w:color w:val="auto"/>
          <w:sz w:val="28"/>
          <w:szCs w:val="28"/>
          <w:lang w:val="sq-AL"/>
        </w:rPr>
        <w:t>:</w:t>
      </w:r>
    </w:p>
    <w:p w14:paraId="1DFE6F65" w14:textId="77777777" w:rsidR="00D5180F" w:rsidRPr="0077280A" w:rsidRDefault="00E6671D" w:rsidP="00CD616C">
      <w:pPr>
        <w:pStyle w:val="Default"/>
        <w:numPr>
          <w:ilvl w:val="0"/>
          <w:numId w:val="2"/>
        </w:numPr>
        <w:spacing w:line="276" w:lineRule="auto"/>
        <w:jc w:val="both"/>
        <w:rPr>
          <w:rFonts w:ascii="Times New Roman" w:eastAsia="Times New Roman" w:hAnsi="Times New Roman" w:cs="Times New Roman"/>
          <w:color w:val="auto"/>
          <w:sz w:val="28"/>
          <w:szCs w:val="28"/>
          <w:lang w:val="sq-AL"/>
        </w:rPr>
      </w:pPr>
      <w:r w:rsidRPr="0077280A">
        <w:rPr>
          <w:rFonts w:ascii="Times New Roman" w:eastAsia="Times New Roman" w:hAnsi="Times New Roman" w:cs="Times New Roman"/>
          <w:color w:val="auto"/>
          <w:sz w:val="28"/>
          <w:szCs w:val="28"/>
          <w:lang w:val="sq-AL"/>
        </w:rPr>
        <w:t>formimi</w:t>
      </w:r>
      <w:r w:rsidR="009714AF" w:rsidRPr="0077280A">
        <w:rPr>
          <w:rFonts w:ascii="Times New Roman" w:eastAsia="Times New Roman" w:hAnsi="Times New Roman" w:cs="Times New Roman"/>
          <w:color w:val="auto"/>
          <w:sz w:val="28"/>
          <w:szCs w:val="28"/>
          <w:lang w:val="sq-AL"/>
        </w:rPr>
        <w:t>n</w:t>
      </w:r>
      <w:r w:rsidRPr="0077280A">
        <w:rPr>
          <w:rFonts w:ascii="Times New Roman" w:eastAsia="Times New Roman" w:hAnsi="Times New Roman" w:cs="Times New Roman"/>
          <w:color w:val="auto"/>
          <w:sz w:val="28"/>
          <w:szCs w:val="28"/>
          <w:lang w:val="sq-AL"/>
        </w:rPr>
        <w:t xml:space="preserve"> cilësor të </w:t>
      </w:r>
      <w:proofErr w:type="spellStart"/>
      <w:r w:rsidRPr="0077280A">
        <w:rPr>
          <w:rFonts w:ascii="Times New Roman" w:eastAsia="Times New Roman" w:hAnsi="Times New Roman" w:cs="Times New Roman"/>
          <w:color w:val="auto"/>
          <w:sz w:val="28"/>
          <w:szCs w:val="28"/>
          <w:lang w:val="sq-AL"/>
        </w:rPr>
        <w:t>të</w:t>
      </w:r>
      <w:proofErr w:type="spellEnd"/>
      <w:r w:rsidRPr="0077280A">
        <w:rPr>
          <w:rFonts w:ascii="Times New Roman" w:eastAsia="Times New Roman" w:hAnsi="Times New Roman" w:cs="Times New Roman"/>
          <w:color w:val="auto"/>
          <w:sz w:val="28"/>
          <w:szCs w:val="28"/>
          <w:lang w:val="sq-AL"/>
        </w:rPr>
        <w:t xml:space="preserve"> gjithë individëve,</w:t>
      </w:r>
      <w:r w:rsidR="009714AF" w:rsidRPr="0077280A">
        <w:rPr>
          <w:rFonts w:ascii="Times New Roman" w:eastAsia="Times New Roman" w:hAnsi="Times New Roman" w:cs="Times New Roman"/>
          <w:color w:val="auto"/>
          <w:sz w:val="28"/>
          <w:szCs w:val="28"/>
          <w:lang w:val="sq-AL"/>
        </w:rPr>
        <w:t xml:space="preserve"> me qëllim</w:t>
      </w:r>
      <w:r w:rsidRPr="0077280A">
        <w:rPr>
          <w:rFonts w:ascii="Times New Roman" w:eastAsia="Times New Roman" w:hAnsi="Times New Roman" w:cs="Times New Roman"/>
          <w:color w:val="auto"/>
          <w:sz w:val="28"/>
          <w:szCs w:val="28"/>
          <w:lang w:val="sq-AL"/>
        </w:rPr>
        <w:t xml:space="preserve"> forcimin e demokracisë dhe integrimin e vendit në Bashkimin Evropian</w:t>
      </w:r>
      <w:r w:rsidR="004F21B6" w:rsidRPr="0077280A">
        <w:rPr>
          <w:rFonts w:ascii="Times New Roman" w:eastAsia="Times New Roman" w:hAnsi="Times New Roman" w:cs="Times New Roman"/>
          <w:color w:val="auto"/>
          <w:sz w:val="28"/>
          <w:szCs w:val="28"/>
          <w:lang w:val="sq-AL"/>
        </w:rPr>
        <w:t>.</w:t>
      </w:r>
    </w:p>
    <w:p w14:paraId="45042678" w14:textId="77777777" w:rsidR="00466E42" w:rsidRPr="0077280A" w:rsidRDefault="00466E42" w:rsidP="00CD616C">
      <w:pPr>
        <w:pStyle w:val="Default"/>
        <w:numPr>
          <w:ilvl w:val="0"/>
          <w:numId w:val="2"/>
        </w:numPr>
        <w:spacing w:line="276" w:lineRule="auto"/>
        <w:jc w:val="both"/>
        <w:rPr>
          <w:rFonts w:ascii="Times New Roman" w:eastAsia="Times New Roman" w:hAnsi="Times New Roman" w:cs="Times New Roman"/>
          <w:color w:val="auto"/>
          <w:sz w:val="28"/>
          <w:szCs w:val="28"/>
          <w:lang w:val="sq-AL"/>
        </w:rPr>
      </w:pPr>
      <w:r w:rsidRPr="0077280A">
        <w:rPr>
          <w:rFonts w:ascii="Times New Roman" w:eastAsia="Times New Roman" w:hAnsi="Times New Roman" w:cs="Times New Roman"/>
          <w:color w:val="auto"/>
          <w:sz w:val="28"/>
          <w:szCs w:val="28"/>
          <w:lang w:val="sq-AL"/>
        </w:rPr>
        <w:t xml:space="preserve">Forcimin e vënien në zbatim të politikave qeveritare në fushën e kërkimit shkencor, teknologjisë dhe inovacionit </w:t>
      </w:r>
    </w:p>
    <w:p w14:paraId="4B44ACF3" w14:textId="77777777" w:rsidR="00624D9E" w:rsidRPr="0077280A" w:rsidRDefault="00624D9E" w:rsidP="00CD616C">
      <w:pPr>
        <w:pStyle w:val="Default"/>
        <w:spacing w:line="276" w:lineRule="auto"/>
        <w:jc w:val="both"/>
        <w:rPr>
          <w:rFonts w:ascii="Times New Roman" w:eastAsia="Times New Roman" w:hAnsi="Times New Roman" w:cs="Times New Roman"/>
          <w:b/>
          <w:color w:val="auto"/>
          <w:sz w:val="28"/>
          <w:szCs w:val="28"/>
          <w:lang w:val="sq-AL"/>
        </w:rPr>
      </w:pPr>
    </w:p>
    <w:p w14:paraId="24ABBA93" w14:textId="77777777" w:rsidR="001243D9" w:rsidRPr="0077280A" w:rsidRDefault="001243D9" w:rsidP="00CD616C">
      <w:pPr>
        <w:pStyle w:val="Default"/>
        <w:spacing w:line="276" w:lineRule="auto"/>
        <w:jc w:val="both"/>
        <w:rPr>
          <w:rFonts w:ascii="Times New Roman" w:eastAsia="Times New Roman" w:hAnsi="Times New Roman" w:cs="Times New Roman"/>
          <w:color w:val="auto"/>
          <w:sz w:val="28"/>
          <w:szCs w:val="28"/>
          <w:lang w:val="sq-AL"/>
        </w:rPr>
      </w:pPr>
      <w:proofErr w:type="spellStart"/>
      <w:r w:rsidRPr="0077280A">
        <w:rPr>
          <w:rFonts w:ascii="Times New Roman" w:eastAsia="Times New Roman" w:hAnsi="Times New Roman" w:cs="Times New Roman"/>
          <w:b/>
          <w:color w:val="auto"/>
          <w:sz w:val="28"/>
          <w:szCs w:val="28"/>
          <w:lang w:val="sq-AL"/>
        </w:rPr>
        <w:t>Impakti</w:t>
      </w:r>
      <w:proofErr w:type="spellEnd"/>
      <w:r w:rsidR="00706F53" w:rsidRPr="0077280A">
        <w:rPr>
          <w:rFonts w:ascii="Times New Roman" w:eastAsia="Times New Roman" w:hAnsi="Times New Roman" w:cs="Times New Roman"/>
          <w:b/>
          <w:color w:val="auto"/>
          <w:sz w:val="28"/>
          <w:szCs w:val="28"/>
          <w:lang w:val="sq-AL"/>
        </w:rPr>
        <w:t xml:space="preserve"> </w:t>
      </w:r>
      <w:proofErr w:type="spellStart"/>
      <w:r w:rsidRPr="0077280A">
        <w:rPr>
          <w:rFonts w:ascii="Times New Roman" w:eastAsia="Times New Roman" w:hAnsi="Times New Roman" w:cs="Times New Roman"/>
          <w:b/>
          <w:color w:val="auto"/>
          <w:sz w:val="28"/>
          <w:szCs w:val="28"/>
          <w:lang w:val="sq-AL"/>
        </w:rPr>
        <w:t>ndërse</w:t>
      </w:r>
      <w:r w:rsidR="00D5180F" w:rsidRPr="0077280A">
        <w:rPr>
          <w:rFonts w:ascii="Times New Roman" w:eastAsia="Times New Roman" w:hAnsi="Times New Roman" w:cs="Times New Roman"/>
          <w:b/>
          <w:color w:val="auto"/>
          <w:sz w:val="28"/>
          <w:szCs w:val="28"/>
          <w:lang w:val="sq-AL"/>
        </w:rPr>
        <w:t>k</w:t>
      </w:r>
      <w:r w:rsidRPr="0077280A">
        <w:rPr>
          <w:rFonts w:ascii="Times New Roman" w:eastAsia="Times New Roman" w:hAnsi="Times New Roman" w:cs="Times New Roman"/>
          <w:b/>
          <w:color w:val="auto"/>
          <w:sz w:val="28"/>
          <w:szCs w:val="28"/>
          <w:lang w:val="sq-AL"/>
        </w:rPr>
        <w:t>torial</w:t>
      </w:r>
      <w:proofErr w:type="spellEnd"/>
      <w:r w:rsidRPr="0077280A">
        <w:rPr>
          <w:rFonts w:ascii="Times New Roman" w:eastAsia="Times New Roman" w:hAnsi="Times New Roman" w:cs="Times New Roman"/>
          <w:color w:val="auto"/>
          <w:sz w:val="28"/>
          <w:szCs w:val="28"/>
          <w:lang w:val="sq-AL"/>
        </w:rPr>
        <w:t>:</w:t>
      </w:r>
    </w:p>
    <w:p w14:paraId="7C7B7DE0" w14:textId="77777777" w:rsidR="008A4DEE" w:rsidRPr="0077280A" w:rsidRDefault="008A4DEE" w:rsidP="00CD616C">
      <w:pPr>
        <w:pStyle w:val="Default"/>
        <w:spacing w:line="276" w:lineRule="auto"/>
        <w:jc w:val="both"/>
        <w:rPr>
          <w:rFonts w:ascii="Times New Roman" w:eastAsia="Times New Roman" w:hAnsi="Times New Roman" w:cs="Times New Roman"/>
          <w:color w:val="auto"/>
          <w:sz w:val="28"/>
          <w:szCs w:val="28"/>
          <w:lang w:val="sq-AL"/>
        </w:rPr>
      </w:pPr>
    </w:p>
    <w:p w14:paraId="6B215A23" w14:textId="77777777" w:rsidR="00930DED" w:rsidRPr="0077280A" w:rsidRDefault="001243D9" w:rsidP="00CD616C">
      <w:pPr>
        <w:pStyle w:val="Default"/>
        <w:numPr>
          <w:ilvl w:val="0"/>
          <w:numId w:val="2"/>
        </w:numPr>
        <w:spacing w:line="276" w:lineRule="auto"/>
        <w:jc w:val="both"/>
        <w:rPr>
          <w:rFonts w:ascii="Times New Roman" w:eastAsia="Times New Roman" w:hAnsi="Times New Roman" w:cs="Times New Roman"/>
          <w:color w:val="auto"/>
          <w:sz w:val="28"/>
          <w:szCs w:val="28"/>
          <w:lang w:val="sq-AL"/>
        </w:rPr>
      </w:pPr>
      <w:r w:rsidRPr="0077280A">
        <w:rPr>
          <w:rFonts w:ascii="Times New Roman" w:eastAsia="Times New Roman" w:hAnsi="Times New Roman" w:cs="Times New Roman"/>
          <w:color w:val="auto"/>
          <w:sz w:val="28"/>
          <w:szCs w:val="28"/>
          <w:lang w:val="sq-AL"/>
        </w:rPr>
        <w:t>Pë</w:t>
      </w:r>
      <w:r w:rsidR="0014216A" w:rsidRPr="0077280A">
        <w:rPr>
          <w:rFonts w:ascii="Times New Roman" w:eastAsia="Times New Roman" w:hAnsi="Times New Roman" w:cs="Times New Roman"/>
          <w:color w:val="auto"/>
          <w:sz w:val="28"/>
          <w:szCs w:val="28"/>
          <w:lang w:val="sq-AL"/>
        </w:rPr>
        <w:t>rmirësim i bashkëveprimit midis</w:t>
      </w:r>
      <w:r w:rsidRPr="0077280A">
        <w:rPr>
          <w:rFonts w:ascii="Times New Roman" w:eastAsia="Times New Roman" w:hAnsi="Times New Roman" w:cs="Times New Roman"/>
          <w:color w:val="auto"/>
          <w:sz w:val="28"/>
          <w:szCs w:val="28"/>
          <w:lang w:val="sq-AL"/>
        </w:rPr>
        <w:t xml:space="preserve"> institucioneve përgjegjëse për </w:t>
      </w:r>
      <w:r w:rsidR="00624D9E" w:rsidRPr="0077280A">
        <w:rPr>
          <w:rFonts w:ascii="Times New Roman" w:eastAsia="Times New Roman" w:hAnsi="Times New Roman" w:cs="Times New Roman"/>
          <w:color w:val="auto"/>
          <w:sz w:val="28"/>
          <w:szCs w:val="28"/>
          <w:lang w:val="sq-AL"/>
        </w:rPr>
        <w:t>kërkimin shkencor</w:t>
      </w:r>
      <w:r w:rsidRPr="0077280A">
        <w:rPr>
          <w:rFonts w:ascii="Times New Roman" w:eastAsia="Times New Roman" w:hAnsi="Times New Roman" w:cs="Times New Roman"/>
          <w:color w:val="auto"/>
          <w:sz w:val="28"/>
          <w:szCs w:val="28"/>
          <w:lang w:val="sq-AL"/>
        </w:rPr>
        <w:t xml:space="preserve">, </w:t>
      </w:r>
      <w:r w:rsidR="00624D9E" w:rsidRPr="0077280A">
        <w:rPr>
          <w:rFonts w:ascii="Times New Roman" w:eastAsia="Times New Roman" w:hAnsi="Times New Roman" w:cs="Times New Roman"/>
          <w:color w:val="auto"/>
          <w:sz w:val="28"/>
          <w:szCs w:val="28"/>
          <w:lang w:val="sq-AL"/>
        </w:rPr>
        <w:t>teknologjinë</w:t>
      </w:r>
      <w:r w:rsidRPr="0077280A">
        <w:rPr>
          <w:rFonts w:ascii="Times New Roman" w:eastAsia="Times New Roman" w:hAnsi="Times New Roman" w:cs="Times New Roman"/>
          <w:color w:val="auto"/>
          <w:sz w:val="28"/>
          <w:szCs w:val="28"/>
          <w:lang w:val="sq-AL"/>
        </w:rPr>
        <w:t xml:space="preserve"> dhe </w:t>
      </w:r>
      <w:r w:rsidR="00624D9E" w:rsidRPr="0077280A">
        <w:rPr>
          <w:rFonts w:ascii="Times New Roman" w:eastAsia="Times New Roman" w:hAnsi="Times New Roman" w:cs="Times New Roman"/>
          <w:color w:val="auto"/>
          <w:sz w:val="28"/>
          <w:szCs w:val="28"/>
          <w:lang w:val="sq-AL"/>
        </w:rPr>
        <w:t>informacionin</w:t>
      </w:r>
      <w:r w:rsidRPr="0077280A">
        <w:rPr>
          <w:rFonts w:ascii="Times New Roman" w:eastAsia="Times New Roman" w:hAnsi="Times New Roman" w:cs="Times New Roman"/>
          <w:color w:val="auto"/>
          <w:sz w:val="28"/>
          <w:szCs w:val="28"/>
          <w:lang w:val="sq-AL"/>
        </w:rPr>
        <w:t>.</w:t>
      </w:r>
    </w:p>
    <w:p w14:paraId="798BEE84" w14:textId="77777777" w:rsidR="009714AF" w:rsidRPr="0077280A" w:rsidRDefault="009714AF" w:rsidP="00CD616C">
      <w:pPr>
        <w:pStyle w:val="Default"/>
        <w:spacing w:line="276" w:lineRule="auto"/>
        <w:ind w:left="720"/>
        <w:jc w:val="both"/>
        <w:rPr>
          <w:rFonts w:ascii="Times New Roman" w:eastAsia="Times New Roman" w:hAnsi="Times New Roman" w:cs="Times New Roman"/>
          <w:color w:val="auto"/>
          <w:sz w:val="28"/>
          <w:szCs w:val="28"/>
          <w:lang w:val="sq-AL"/>
        </w:rPr>
      </w:pPr>
    </w:p>
    <w:p w14:paraId="084A3D43" w14:textId="0D876BE6" w:rsidR="004926AB" w:rsidRPr="0077280A" w:rsidRDefault="004926AB" w:rsidP="00CD616C">
      <w:pPr>
        <w:spacing w:before="120" w:after="0"/>
        <w:jc w:val="both"/>
        <w:rPr>
          <w:rFonts w:ascii="Times New Roman" w:hAnsi="Times New Roman" w:cs="Times New Roman"/>
          <w:sz w:val="28"/>
          <w:szCs w:val="28"/>
        </w:rPr>
      </w:pPr>
      <w:r w:rsidRPr="0077280A">
        <w:rPr>
          <w:rFonts w:ascii="Times New Roman" w:hAnsi="Times New Roman" w:cs="Times New Roman"/>
          <w:b/>
          <w:sz w:val="28"/>
          <w:szCs w:val="28"/>
        </w:rPr>
        <w:t>Treguesit kryesorë</w:t>
      </w:r>
      <w:r w:rsidRPr="0077280A">
        <w:rPr>
          <w:rFonts w:ascii="Times New Roman" w:hAnsi="Times New Roman" w:cs="Times New Roman"/>
          <w:sz w:val="28"/>
          <w:szCs w:val="28"/>
        </w:rPr>
        <w:t xml:space="preserve"> të </w:t>
      </w:r>
      <w:proofErr w:type="spellStart"/>
      <w:r w:rsidRPr="0077280A">
        <w:rPr>
          <w:rFonts w:ascii="Times New Roman" w:hAnsi="Times New Roman" w:cs="Times New Roman"/>
          <w:sz w:val="28"/>
          <w:szCs w:val="28"/>
        </w:rPr>
        <w:t>impaktit</w:t>
      </w:r>
      <w:proofErr w:type="spellEnd"/>
      <w:r w:rsidR="008A4DEE" w:rsidRPr="0077280A">
        <w:rPr>
          <w:rFonts w:ascii="Times New Roman" w:hAnsi="Times New Roman" w:cs="Times New Roman"/>
          <w:sz w:val="28"/>
          <w:szCs w:val="28"/>
        </w:rPr>
        <w:t xml:space="preserve"> </w:t>
      </w:r>
      <w:r w:rsidR="0040387F" w:rsidRPr="0077280A">
        <w:rPr>
          <w:rFonts w:ascii="Times New Roman" w:hAnsi="Times New Roman" w:cs="Times New Roman"/>
          <w:sz w:val="28"/>
          <w:szCs w:val="28"/>
        </w:rPr>
        <w:t>t</w:t>
      </w:r>
      <w:r w:rsidR="007039DC" w:rsidRPr="0077280A">
        <w:rPr>
          <w:rFonts w:ascii="Times New Roman" w:hAnsi="Times New Roman" w:cs="Times New Roman"/>
          <w:sz w:val="28"/>
          <w:szCs w:val="28"/>
        </w:rPr>
        <w:t>ë</w:t>
      </w:r>
      <w:r w:rsidR="0040387F" w:rsidRPr="0077280A">
        <w:rPr>
          <w:rFonts w:ascii="Times New Roman" w:hAnsi="Times New Roman" w:cs="Times New Roman"/>
          <w:sz w:val="28"/>
          <w:szCs w:val="28"/>
        </w:rPr>
        <w:t xml:space="preserve"> </w:t>
      </w:r>
      <w:proofErr w:type="spellStart"/>
      <w:r w:rsidR="0040387F" w:rsidRPr="0077280A">
        <w:rPr>
          <w:rFonts w:ascii="Times New Roman" w:hAnsi="Times New Roman" w:cs="Times New Roman"/>
          <w:sz w:val="28"/>
          <w:szCs w:val="28"/>
        </w:rPr>
        <w:t>SK</w:t>
      </w:r>
      <w:r w:rsidR="00624D9E" w:rsidRPr="0077280A">
        <w:rPr>
          <w:rFonts w:ascii="Times New Roman" w:hAnsi="Times New Roman" w:cs="Times New Roman"/>
          <w:sz w:val="28"/>
          <w:szCs w:val="28"/>
        </w:rPr>
        <w:t>SHTI</w:t>
      </w:r>
      <w:proofErr w:type="spellEnd"/>
      <w:r w:rsidR="008A4DEE" w:rsidRPr="0077280A">
        <w:rPr>
          <w:rFonts w:ascii="Times New Roman" w:hAnsi="Times New Roman" w:cs="Times New Roman"/>
          <w:sz w:val="28"/>
          <w:szCs w:val="28"/>
        </w:rPr>
        <w:t xml:space="preserve"> </w:t>
      </w:r>
      <w:r w:rsidRPr="0077280A">
        <w:rPr>
          <w:rFonts w:ascii="Times New Roman" w:hAnsi="Times New Roman" w:cs="Times New Roman"/>
          <w:sz w:val="28"/>
          <w:szCs w:val="28"/>
        </w:rPr>
        <w:t>janë:</w:t>
      </w:r>
    </w:p>
    <w:p w14:paraId="231CD7D5" w14:textId="16CF8FA8" w:rsidR="004926AB" w:rsidRPr="0077280A" w:rsidRDefault="004926AB" w:rsidP="00CD616C">
      <w:pPr>
        <w:spacing w:after="0"/>
        <w:ind w:left="284" w:hanging="284"/>
        <w:jc w:val="both"/>
        <w:rPr>
          <w:rFonts w:ascii="Times New Roman" w:hAnsi="Times New Roman" w:cs="Times New Roman"/>
          <w:sz w:val="28"/>
          <w:szCs w:val="28"/>
        </w:rPr>
      </w:pPr>
      <w:r w:rsidRPr="0077280A">
        <w:rPr>
          <w:rFonts w:ascii="Times New Roman" w:hAnsi="Times New Roman" w:cs="Times New Roman"/>
          <w:sz w:val="28"/>
          <w:szCs w:val="28"/>
        </w:rPr>
        <w:t xml:space="preserve">1. </w:t>
      </w:r>
      <w:r w:rsidR="00624D9E" w:rsidRPr="0077280A">
        <w:rPr>
          <w:rFonts w:ascii="Times New Roman" w:hAnsi="Times New Roman" w:cs="Times New Roman"/>
          <w:sz w:val="28"/>
          <w:szCs w:val="28"/>
        </w:rPr>
        <w:t xml:space="preserve">Indeksi evropian i inovacionit / </w:t>
      </w:r>
      <w:proofErr w:type="spellStart"/>
      <w:r w:rsidR="00624D9E" w:rsidRPr="0077280A">
        <w:rPr>
          <w:rFonts w:ascii="Times New Roman" w:hAnsi="Times New Roman" w:cs="Times New Roman"/>
          <w:sz w:val="28"/>
          <w:szCs w:val="28"/>
        </w:rPr>
        <w:t>Performanca</w:t>
      </w:r>
      <w:proofErr w:type="spellEnd"/>
      <w:r w:rsidR="00624D9E" w:rsidRPr="0077280A">
        <w:rPr>
          <w:rFonts w:ascii="Times New Roman" w:hAnsi="Times New Roman" w:cs="Times New Roman"/>
          <w:sz w:val="28"/>
          <w:szCs w:val="28"/>
        </w:rPr>
        <w:t xml:space="preserve"> e Shqipërisë në </w:t>
      </w:r>
      <w:proofErr w:type="spellStart"/>
      <w:r w:rsidR="00624D9E" w:rsidRPr="0077280A">
        <w:rPr>
          <w:rFonts w:ascii="Times New Roman" w:hAnsi="Times New Roman" w:cs="Times New Roman"/>
          <w:sz w:val="28"/>
          <w:szCs w:val="28"/>
        </w:rPr>
        <w:t>EU</w:t>
      </w:r>
      <w:proofErr w:type="spellEnd"/>
      <w:r w:rsidR="00624D9E" w:rsidRPr="0077280A">
        <w:rPr>
          <w:rFonts w:ascii="Times New Roman" w:hAnsi="Times New Roman" w:cs="Times New Roman"/>
          <w:sz w:val="28"/>
          <w:szCs w:val="28"/>
        </w:rPr>
        <w:t xml:space="preserve"> </w:t>
      </w:r>
      <w:proofErr w:type="spellStart"/>
      <w:r w:rsidR="00624D9E" w:rsidRPr="0077280A">
        <w:rPr>
          <w:rFonts w:ascii="Times New Roman" w:hAnsi="Times New Roman" w:cs="Times New Roman"/>
          <w:sz w:val="28"/>
          <w:szCs w:val="28"/>
        </w:rPr>
        <w:t>Innovation</w:t>
      </w:r>
      <w:proofErr w:type="spellEnd"/>
      <w:r w:rsidR="00706F53" w:rsidRPr="0077280A">
        <w:rPr>
          <w:rFonts w:ascii="Times New Roman" w:hAnsi="Times New Roman" w:cs="Times New Roman"/>
          <w:sz w:val="28"/>
          <w:szCs w:val="28"/>
        </w:rPr>
        <w:t xml:space="preserve"> </w:t>
      </w:r>
      <w:proofErr w:type="spellStart"/>
      <w:r w:rsidR="00624D9E" w:rsidRPr="0077280A">
        <w:rPr>
          <w:rFonts w:ascii="Times New Roman" w:hAnsi="Times New Roman" w:cs="Times New Roman"/>
          <w:sz w:val="28"/>
          <w:szCs w:val="28"/>
        </w:rPr>
        <w:t>Scoreboard</w:t>
      </w:r>
      <w:proofErr w:type="spellEnd"/>
      <w:r w:rsidR="008A4DEE" w:rsidRPr="0077280A">
        <w:rPr>
          <w:rFonts w:ascii="Times New Roman" w:hAnsi="Times New Roman" w:cs="Times New Roman"/>
          <w:sz w:val="28"/>
          <w:szCs w:val="28"/>
        </w:rPr>
        <w:t>.</w:t>
      </w:r>
    </w:p>
    <w:p w14:paraId="2490CB77" w14:textId="6C7C139E" w:rsidR="004926AB" w:rsidRPr="0077280A" w:rsidRDefault="004926AB" w:rsidP="00CD616C">
      <w:pPr>
        <w:spacing w:after="0"/>
        <w:jc w:val="both"/>
        <w:rPr>
          <w:rFonts w:ascii="Times New Roman" w:hAnsi="Times New Roman" w:cs="Times New Roman"/>
          <w:sz w:val="28"/>
          <w:szCs w:val="28"/>
        </w:rPr>
      </w:pPr>
      <w:r w:rsidRPr="0077280A">
        <w:rPr>
          <w:rFonts w:ascii="Times New Roman" w:hAnsi="Times New Roman" w:cs="Times New Roman"/>
          <w:sz w:val="28"/>
          <w:szCs w:val="28"/>
        </w:rPr>
        <w:t xml:space="preserve">2. </w:t>
      </w:r>
      <w:r w:rsidR="008A4DEE" w:rsidRPr="0077280A">
        <w:rPr>
          <w:rFonts w:ascii="Times New Roman" w:hAnsi="Times New Roman" w:cs="Times New Roman"/>
          <w:sz w:val="28"/>
          <w:szCs w:val="28"/>
        </w:rPr>
        <w:t>Përqindja e</w:t>
      </w:r>
      <w:r w:rsidR="00624D9E" w:rsidRPr="0077280A">
        <w:rPr>
          <w:rFonts w:ascii="Times New Roman" w:hAnsi="Times New Roman" w:cs="Times New Roman"/>
          <w:sz w:val="28"/>
          <w:szCs w:val="28"/>
        </w:rPr>
        <w:t xml:space="preserve"> buxhetit të shtetit dedikuar për kërkimin shkencor</w:t>
      </w:r>
      <w:r w:rsidR="008A4DEE" w:rsidRPr="0077280A">
        <w:rPr>
          <w:rFonts w:ascii="Times New Roman" w:hAnsi="Times New Roman" w:cs="Times New Roman"/>
          <w:sz w:val="28"/>
          <w:szCs w:val="28"/>
        </w:rPr>
        <w:t>.</w:t>
      </w:r>
    </w:p>
    <w:p w14:paraId="61DA59D6" w14:textId="021532E7" w:rsidR="00466E42" w:rsidRPr="0077280A" w:rsidRDefault="00466E42" w:rsidP="00CD616C">
      <w:pPr>
        <w:spacing w:after="0"/>
        <w:jc w:val="both"/>
        <w:rPr>
          <w:rFonts w:ascii="Times New Roman" w:hAnsi="Times New Roman" w:cs="Times New Roman"/>
          <w:sz w:val="28"/>
          <w:szCs w:val="28"/>
        </w:rPr>
      </w:pPr>
      <w:r w:rsidRPr="0077280A">
        <w:rPr>
          <w:rFonts w:ascii="Times New Roman" w:hAnsi="Times New Roman" w:cs="Times New Roman"/>
          <w:sz w:val="28"/>
          <w:szCs w:val="28"/>
        </w:rPr>
        <w:t>3.</w:t>
      </w:r>
      <w:r w:rsidR="00706F53" w:rsidRPr="0077280A">
        <w:rPr>
          <w:rFonts w:ascii="Times New Roman" w:hAnsi="Times New Roman" w:cs="Times New Roman"/>
          <w:sz w:val="28"/>
          <w:szCs w:val="28"/>
        </w:rPr>
        <w:t xml:space="preserve"> </w:t>
      </w:r>
      <w:proofErr w:type="spellStart"/>
      <w:r w:rsidRPr="0077280A">
        <w:rPr>
          <w:rFonts w:ascii="Times New Roman" w:hAnsi="Times New Roman" w:cs="Times New Roman"/>
          <w:sz w:val="28"/>
          <w:szCs w:val="28"/>
        </w:rPr>
        <w:t>Performanca</w:t>
      </w:r>
      <w:proofErr w:type="spellEnd"/>
      <w:r w:rsidRPr="0077280A">
        <w:rPr>
          <w:rFonts w:ascii="Times New Roman" w:hAnsi="Times New Roman" w:cs="Times New Roman"/>
          <w:sz w:val="28"/>
          <w:szCs w:val="28"/>
        </w:rPr>
        <w:t xml:space="preserve"> e Shqipërisë në programin </w:t>
      </w:r>
      <w:proofErr w:type="spellStart"/>
      <w:r w:rsidRPr="0077280A">
        <w:rPr>
          <w:rFonts w:ascii="Times New Roman" w:hAnsi="Times New Roman" w:cs="Times New Roman"/>
          <w:sz w:val="28"/>
          <w:szCs w:val="28"/>
        </w:rPr>
        <w:t>Horizon</w:t>
      </w:r>
      <w:proofErr w:type="spellEnd"/>
      <w:r w:rsidR="00706F53" w:rsidRPr="0077280A">
        <w:rPr>
          <w:rFonts w:ascii="Times New Roman" w:hAnsi="Times New Roman" w:cs="Times New Roman"/>
          <w:sz w:val="28"/>
          <w:szCs w:val="28"/>
        </w:rPr>
        <w:t xml:space="preserve"> </w:t>
      </w:r>
      <w:proofErr w:type="spellStart"/>
      <w:r w:rsidRPr="0077280A">
        <w:rPr>
          <w:rFonts w:ascii="Times New Roman" w:hAnsi="Times New Roman" w:cs="Times New Roman"/>
          <w:sz w:val="28"/>
          <w:szCs w:val="28"/>
        </w:rPr>
        <w:t>Europe</w:t>
      </w:r>
      <w:proofErr w:type="spellEnd"/>
      <w:r w:rsidR="008A4DEE" w:rsidRPr="0077280A">
        <w:rPr>
          <w:rFonts w:ascii="Times New Roman" w:hAnsi="Times New Roman" w:cs="Times New Roman"/>
          <w:sz w:val="28"/>
          <w:szCs w:val="28"/>
        </w:rPr>
        <w:t>.</w:t>
      </w:r>
    </w:p>
    <w:p w14:paraId="10B55D22" w14:textId="1F430D41" w:rsidR="00466E42" w:rsidRPr="0077280A" w:rsidRDefault="00466E42" w:rsidP="00CD616C">
      <w:pPr>
        <w:spacing w:after="0"/>
        <w:jc w:val="both"/>
        <w:rPr>
          <w:rFonts w:ascii="Times New Roman" w:hAnsi="Times New Roman" w:cs="Times New Roman"/>
          <w:sz w:val="28"/>
          <w:szCs w:val="28"/>
        </w:rPr>
      </w:pPr>
      <w:r w:rsidRPr="0077280A">
        <w:rPr>
          <w:rFonts w:ascii="Times New Roman" w:hAnsi="Times New Roman" w:cs="Times New Roman"/>
          <w:sz w:val="28"/>
          <w:szCs w:val="28"/>
        </w:rPr>
        <w:t xml:space="preserve">4. </w:t>
      </w:r>
      <w:proofErr w:type="spellStart"/>
      <w:r w:rsidRPr="0077280A">
        <w:rPr>
          <w:rFonts w:ascii="Times New Roman" w:hAnsi="Times New Roman" w:cs="Times New Roman"/>
          <w:sz w:val="28"/>
          <w:szCs w:val="28"/>
        </w:rPr>
        <w:t>IAL</w:t>
      </w:r>
      <w:proofErr w:type="spellEnd"/>
      <w:r w:rsidRPr="0077280A">
        <w:rPr>
          <w:rFonts w:ascii="Times New Roman" w:hAnsi="Times New Roman" w:cs="Times New Roman"/>
          <w:sz w:val="28"/>
          <w:szCs w:val="28"/>
        </w:rPr>
        <w:t xml:space="preserve"> të </w:t>
      </w:r>
      <w:proofErr w:type="spellStart"/>
      <w:r w:rsidRPr="0077280A">
        <w:rPr>
          <w:rFonts w:ascii="Times New Roman" w:hAnsi="Times New Roman" w:cs="Times New Roman"/>
          <w:sz w:val="28"/>
          <w:szCs w:val="28"/>
        </w:rPr>
        <w:t>rankuara</w:t>
      </w:r>
      <w:proofErr w:type="spellEnd"/>
      <w:r w:rsidRPr="0077280A">
        <w:rPr>
          <w:rFonts w:ascii="Times New Roman" w:hAnsi="Times New Roman" w:cs="Times New Roman"/>
          <w:sz w:val="28"/>
          <w:szCs w:val="28"/>
        </w:rPr>
        <w:t xml:space="preserve"> sipas </w:t>
      </w:r>
      <w:proofErr w:type="spellStart"/>
      <w:r w:rsidRPr="0077280A">
        <w:rPr>
          <w:rFonts w:ascii="Times New Roman" w:hAnsi="Times New Roman" w:cs="Times New Roman"/>
          <w:sz w:val="28"/>
          <w:szCs w:val="28"/>
        </w:rPr>
        <w:t>performancës</w:t>
      </w:r>
      <w:proofErr w:type="spellEnd"/>
      <w:r w:rsidRPr="0077280A">
        <w:rPr>
          <w:rFonts w:ascii="Times New Roman" w:hAnsi="Times New Roman" w:cs="Times New Roman"/>
          <w:sz w:val="28"/>
          <w:szCs w:val="28"/>
        </w:rPr>
        <w:t xml:space="preserve"> së kërkimit shkencor</w:t>
      </w:r>
      <w:r w:rsidR="008A4DEE" w:rsidRPr="0077280A">
        <w:rPr>
          <w:rFonts w:ascii="Times New Roman" w:hAnsi="Times New Roman" w:cs="Times New Roman"/>
          <w:sz w:val="28"/>
          <w:szCs w:val="28"/>
        </w:rPr>
        <w:t>.</w:t>
      </w:r>
    </w:p>
    <w:p w14:paraId="7BC8DB34" w14:textId="77777777" w:rsidR="00930DED" w:rsidRPr="0077280A" w:rsidRDefault="00930DED" w:rsidP="00CD616C">
      <w:pPr>
        <w:spacing w:after="0"/>
        <w:jc w:val="both"/>
        <w:rPr>
          <w:rFonts w:ascii="Times New Roman" w:hAnsi="Times New Roman" w:cs="Times New Roman"/>
          <w:sz w:val="28"/>
          <w:szCs w:val="28"/>
        </w:rPr>
      </w:pPr>
    </w:p>
    <w:p w14:paraId="638E43C3" w14:textId="77777777" w:rsidR="004926AB" w:rsidRPr="0077280A" w:rsidRDefault="004926AB" w:rsidP="00CD616C">
      <w:pPr>
        <w:spacing w:after="0"/>
        <w:jc w:val="both"/>
        <w:rPr>
          <w:rFonts w:ascii="Times New Roman" w:hAnsi="Times New Roman" w:cs="Times New Roman"/>
          <w:sz w:val="28"/>
          <w:szCs w:val="28"/>
        </w:rPr>
      </w:pPr>
      <w:r w:rsidRPr="0077280A">
        <w:rPr>
          <w:rFonts w:ascii="Times New Roman" w:hAnsi="Times New Roman" w:cs="Times New Roman"/>
          <w:b/>
          <w:sz w:val="28"/>
          <w:szCs w:val="28"/>
        </w:rPr>
        <w:t>Treguesi 1</w:t>
      </w:r>
      <w:r w:rsidRPr="0077280A">
        <w:rPr>
          <w:rFonts w:ascii="Times New Roman" w:hAnsi="Times New Roman" w:cs="Times New Roman"/>
          <w:sz w:val="28"/>
          <w:szCs w:val="28"/>
        </w:rPr>
        <w:t xml:space="preserve"> jep </w:t>
      </w:r>
      <w:r w:rsidR="00624D9E" w:rsidRPr="0077280A">
        <w:rPr>
          <w:rFonts w:ascii="Times New Roman" w:hAnsi="Times New Roman" w:cs="Times New Roman"/>
          <w:sz w:val="28"/>
          <w:szCs w:val="28"/>
        </w:rPr>
        <w:t>r</w:t>
      </w:r>
      <w:r w:rsidR="00435894" w:rsidRPr="0077280A">
        <w:rPr>
          <w:rFonts w:ascii="Times New Roman" w:hAnsi="Times New Roman" w:cs="Times New Roman"/>
          <w:sz w:val="28"/>
          <w:szCs w:val="28"/>
        </w:rPr>
        <w:t>enditjen e vendeve sipas suksesit dhe kapacitetit që kanë për inovacion</w:t>
      </w:r>
      <w:r w:rsidRPr="0077280A">
        <w:rPr>
          <w:rFonts w:ascii="Times New Roman" w:hAnsi="Times New Roman" w:cs="Times New Roman"/>
          <w:sz w:val="28"/>
          <w:szCs w:val="28"/>
        </w:rPr>
        <w:t xml:space="preserve">. </w:t>
      </w:r>
      <w:r w:rsidR="00624D9E" w:rsidRPr="0077280A">
        <w:rPr>
          <w:rFonts w:ascii="Times New Roman" w:hAnsi="Times New Roman" w:cs="Times New Roman"/>
          <w:sz w:val="28"/>
          <w:szCs w:val="28"/>
        </w:rPr>
        <w:t>Paramet</w:t>
      </w:r>
      <w:r w:rsidR="00435894" w:rsidRPr="0077280A">
        <w:rPr>
          <w:rFonts w:ascii="Times New Roman" w:hAnsi="Times New Roman" w:cs="Times New Roman"/>
          <w:sz w:val="28"/>
          <w:szCs w:val="28"/>
        </w:rPr>
        <w:t>rat që përdoren për ta llogaritur përfshijnë</w:t>
      </w:r>
      <w:r w:rsidR="00624D9E" w:rsidRPr="0077280A">
        <w:rPr>
          <w:rFonts w:ascii="Times New Roman" w:hAnsi="Times New Roman" w:cs="Times New Roman"/>
          <w:sz w:val="28"/>
          <w:szCs w:val="28"/>
        </w:rPr>
        <w:t xml:space="preserve"> 'institu</w:t>
      </w:r>
      <w:r w:rsidR="00435894" w:rsidRPr="0077280A">
        <w:rPr>
          <w:rFonts w:ascii="Times New Roman" w:hAnsi="Times New Roman" w:cs="Times New Roman"/>
          <w:sz w:val="28"/>
          <w:szCs w:val="28"/>
        </w:rPr>
        <w:t>c</w:t>
      </w:r>
      <w:r w:rsidR="00624D9E" w:rsidRPr="0077280A">
        <w:rPr>
          <w:rFonts w:ascii="Times New Roman" w:hAnsi="Times New Roman" w:cs="Times New Roman"/>
          <w:sz w:val="28"/>
          <w:szCs w:val="28"/>
        </w:rPr>
        <w:t>ion</w:t>
      </w:r>
      <w:r w:rsidR="00435894" w:rsidRPr="0077280A">
        <w:rPr>
          <w:rFonts w:ascii="Times New Roman" w:hAnsi="Times New Roman" w:cs="Times New Roman"/>
          <w:sz w:val="28"/>
          <w:szCs w:val="28"/>
        </w:rPr>
        <w:t>et</w:t>
      </w:r>
      <w:r w:rsidR="00624D9E" w:rsidRPr="0077280A">
        <w:rPr>
          <w:rFonts w:ascii="Times New Roman" w:hAnsi="Times New Roman" w:cs="Times New Roman"/>
          <w:sz w:val="28"/>
          <w:szCs w:val="28"/>
        </w:rPr>
        <w:t>', '</w:t>
      </w:r>
      <w:r w:rsidR="00435894" w:rsidRPr="0077280A">
        <w:rPr>
          <w:rFonts w:ascii="Times New Roman" w:hAnsi="Times New Roman" w:cs="Times New Roman"/>
          <w:sz w:val="28"/>
          <w:szCs w:val="28"/>
        </w:rPr>
        <w:t>kapitalin njerëzor dhe kërkimin</w:t>
      </w:r>
      <w:r w:rsidR="00624D9E" w:rsidRPr="0077280A">
        <w:rPr>
          <w:rFonts w:ascii="Times New Roman" w:hAnsi="Times New Roman" w:cs="Times New Roman"/>
          <w:sz w:val="28"/>
          <w:szCs w:val="28"/>
        </w:rPr>
        <w:t>', 'infrastru</w:t>
      </w:r>
      <w:r w:rsidR="00435894" w:rsidRPr="0077280A">
        <w:rPr>
          <w:rFonts w:ascii="Times New Roman" w:hAnsi="Times New Roman" w:cs="Times New Roman"/>
          <w:sz w:val="28"/>
          <w:szCs w:val="28"/>
        </w:rPr>
        <w:t>k</w:t>
      </w:r>
      <w:r w:rsidR="00624D9E" w:rsidRPr="0077280A">
        <w:rPr>
          <w:rFonts w:ascii="Times New Roman" w:hAnsi="Times New Roman" w:cs="Times New Roman"/>
          <w:sz w:val="28"/>
          <w:szCs w:val="28"/>
        </w:rPr>
        <w:t>tur</w:t>
      </w:r>
      <w:r w:rsidR="00435894" w:rsidRPr="0077280A">
        <w:rPr>
          <w:rFonts w:ascii="Times New Roman" w:hAnsi="Times New Roman" w:cs="Times New Roman"/>
          <w:sz w:val="28"/>
          <w:szCs w:val="28"/>
        </w:rPr>
        <w:t>ën</w:t>
      </w:r>
      <w:r w:rsidR="00624D9E" w:rsidRPr="0077280A">
        <w:rPr>
          <w:rFonts w:ascii="Times New Roman" w:hAnsi="Times New Roman" w:cs="Times New Roman"/>
          <w:sz w:val="28"/>
          <w:szCs w:val="28"/>
        </w:rPr>
        <w:t>', '</w:t>
      </w:r>
      <w:proofErr w:type="spellStart"/>
      <w:r w:rsidR="00435894" w:rsidRPr="0077280A">
        <w:rPr>
          <w:rFonts w:ascii="Times New Roman" w:hAnsi="Times New Roman" w:cs="Times New Roman"/>
          <w:sz w:val="28"/>
          <w:szCs w:val="28"/>
        </w:rPr>
        <w:t>sofistikimin</w:t>
      </w:r>
      <w:proofErr w:type="spellEnd"/>
      <w:r w:rsidR="00435894" w:rsidRPr="0077280A">
        <w:rPr>
          <w:rFonts w:ascii="Times New Roman" w:hAnsi="Times New Roman" w:cs="Times New Roman"/>
          <w:sz w:val="28"/>
          <w:szCs w:val="28"/>
        </w:rPr>
        <w:t xml:space="preserve"> e tregut</w:t>
      </w:r>
      <w:r w:rsidR="00624D9E" w:rsidRPr="0077280A">
        <w:rPr>
          <w:rFonts w:ascii="Times New Roman" w:hAnsi="Times New Roman" w:cs="Times New Roman"/>
          <w:sz w:val="28"/>
          <w:szCs w:val="28"/>
        </w:rPr>
        <w:t xml:space="preserve">', </w:t>
      </w:r>
      <w:r w:rsidR="00624D9E" w:rsidRPr="0077280A">
        <w:rPr>
          <w:rFonts w:ascii="Times New Roman" w:hAnsi="Times New Roman" w:cs="Times New Roman"/>
          <w:sz w:val="28"/>
          <w:szCs w:val="28"/>
        </w:rPr>
        <w:lastRenderedPageBreak/>
        <w:t>'</w:t>
      </w:r>
      <w:proofErr w:type="spellStart"/>
      <w:r w:rsidR="00435894" w:rsidRPr="0077280A">
        <w:rPr>
          <w:rFonts w:ascii="Times New Roman" w:hAnsi="Times New Roman" w:cs="Times New Roman"/>
          <w:sz w:val="28"/>
          <w:szCs w:val="28"/>
        </w:rPr>
        <w:t>sofistikimin</w:t>
      </w:r>
      <w:proofErr w:type="spellEnd"/>
      <w:r w:rsidR="00435894" w:rsidRPr="0077280A">
        <w:rPr>
          <w:rFonts w:ascii="Times New Roman" w:hAnsi="Times New Roman" w:cs="Times New Roman"/>
          <w:sz w:val="28"/>
          <w:szCs w:val="28"/>
        </w:rPr>
        <w:t xml:space="preserve"> e biznesit</w:t>
      </w:r>
      <w:r w:rsidR="00624D9E" w:rsidRPr="0077280A">
        <w:rPr>
          <w:rFonts w:ascii="Times New Roman" w:hAnsi="Times New Roman" w:cs="Times New Roman"/>
          <w:sz w:val="28"/>
          <w:szCs w:val="28"/>
        </w:rPr>
        <w:t>', '</w:t>
      </w:r>
      <w:r w:rsidR="00435894" w:rsidRPr="0077280A">
        <w:rPr>
          <w:rFonts w:ascii="Times New Roman" w:hAnsi="Times New Roman" w:cs="Times New Roman"/>
          <w:sz w:val="28"/>
          <w:szCs w:val="28"/>
        </w:rPr>
        <w:t xml:space="preserve">produktet e njohurive dhe teknologjisë </w:t>
      </w:r>
      <w:r w:rsidR="00624D9E" w:rsidRPr="0077280A">
        <w:rPr>
          <w:rFonts w:ascii="Times New Roman" w:hAnsi="Times New Roman" w:cs="Times New Roman"/>
          <w:sz w:val="28"/>
          <w:szCs w:val="28"/>
        </w:rPr>
        <w:t xml:space="preserve">' </w:t>
      </w:r>
      <w:r w:rsidR="00435894" w:rsidRPr="0077280A">
        <w:rPr>
          <w:rFonts w:ascii="Times New Roman" w:hAnsi="Times New Roman" w:cs="Times New Roman"/>
          <w:sz w:val="28"/>
          <w:szCs w:val="28"/>
        </w:rPr>
        <w:t>dhe</w:t>
      </w:r>
      <w:r w:rsidR="00624D9E" w:rsidRPr="0077280A">
        <w:rPr>
          <w:rFonts w:ascii="Times New Roman" w:hAnsi="Times New Roman" w:cs="Times New Roman"/>
          <w:sz w:val="28"/>
          <w:szCs w:val="28"/>
        </w:rPr>
        <w:t xml:space="preserve"> '</w:t>
      </w:r>
      <w:r w:rsidR="00435894" w:rsidRPr="0077280A">
        <w:rPr>
          <w:rFonts w:ascii="Times New Roman" w:hAnsi="Times New Roman" w:cs="Times New Roman"/>
          <w:sz w:val="28"/>
          <w:szCs w:val="28"/>
        </w:rPr>
        <w:t>produktet e krijimit</w:t>
      </w:r>
      <w:r w:rsidR="00624D9E" w:rsidRPr="0077280A">
        <w:rPr>
          <w:rFonts w:ascii="Times New Roman" w:hAnsi="Times New Roman" w:cs="Times New Roman"/>
          <w:sz w:val="28"/>
          <w:szCs w:val="28"/>
        </w:rPr>
        <w:t>'.</w:t>
      </w:r>
    </w:p>
    <w:p w14:paraId="6F0986E3" w14:textId="77777777" w:rsidR="008A4DEE" w:rsidRPr="0077280A" w:rsidRDefault="008A4DEE" w:rsidP="00CD616C">
      <w:pPr>
        <w:spacing w:after="0"/>
        <w:jc w:val="both"/>
        <w:rPr>
          <w:rFonts w:ascii="Times New Roman" w:hAnsi="Times New Roman" w:cs="Times New Roman"/>
          <w:sz w:val="28"/>
          <w:szCs w:val="28"/>
        </w:rPr>
      </w:pPr>
    </w:p>
    <w:p w14:paraId="5B88A148" w14:textId="77777777" w:rsidR="008A4DEE" w:rsidRPr="0077280A" w:rsidRDefault="004926AB" w:rsidP="00CD616C">
      <w:pPr>
        <w:tabs>
          <w:tab w:val="left" w:pos="8210"/>
        </w:tabs>
        <w:spacing w:after="0"/>
        <w:jc w:val="both"/>
        <w:rPr>
          <w:rFonts w:ascii="Times New Roman" w:hAnsi="Times New Roman" w:cs="Times New Roman"/>
          <w:sz w:val="28"/>
          <w:szCs w:val="28"/>
        </w:rPr>
      </w:pPr>
      <w:r w:rsidRPr="0077280A">
        <w:rPr>
          <w:rFonts w:ascii="Times New Roman" w:hAnsi="Times New Roman" w:cs="Times New Roman"/>
          <w:b/>
          <w:sz w:val="28"/>
          <w:szCs w:val="28"/>
        </w:rPr>
        <w:t>Treguesi 2</w:t>
      </w:r>
      <w:r w:rsidR="0040387F" w:rsidRPr="0077280A">
        <w:rPr>
          <w:rFonts w:ascii="Times New Roman" w:hAnsi="Times New Roman" w:cs="Times New Roman"/>
          <w:sz w:val="28"/>
          <w:szCs w:val="28"/>
        </w:rPr>
        <w:t xml:space="preserve"> adreson</w:t>
      </w:r>
      <w:r w:rsidR="00706F53" w:rsidRPr="0077280A">
        <w:rPr>
          <w:rFonts w:ascii="Times New Roman" w:hAnsi="Times New Roman" w:cs="Times New Roman"/>
          <w:sz w:val="28"/>
          <w:szCs w:val="28"/>
        </w:rPr>
        <w:t xml:space="preserve"> </w:t>
      </w:r>
      <w:r w:rsidR="00624D9E" w:rsidRPr="0077280A">
        <w:rPr>
          <w:rFonts w:ascii="Times New Roman" w:hAnsi="Times New Roman" w:cs="Times New Roman"/>
          <w:sz w:val="28"/>
          <w:szCs w:val="28"/>
        </w:rPr>
        <w:t>financimin e domosdoshëm të kërkimit shkencor</w:t>
      </w:r>
      <w:r w:rsidRPr="0077280A">
        <w:rPr>
          <w:rFonts w:ascii="Times New Roman" w:hAnsi="Times New Roman" w:cs="Times New Roman"/>
          <w:sz w:val="28"/>
          <w:szCs w:val="28"/>
        </w:rPr>
        <w:t>.</w:t>
      </w:r>
    </w:p>
    <w:p w14:paraId="63CA8301" w14:textId="23A039E0" w:rsidR="004926AB" w:rsidRPr="0077280A" w:rsidRDefault="00466E42" w:rsidP="00CD616C">
      <w:pPr>
        <w:tabs>
          <w:tab w:val="left" w:pos="8210"/>
        </w:tabs>
        <w:spacing w:after="0"/>
        <w:jc w:val="both"/>
        <w:rPr>
          <w:rFonts w:ascii="Times New Roman" w:hAnsi="Times New Roman" w:cs="Times New Roman"/>
          <w:sz w:val="28"/>
          <w:szCs w:val="28"/>
        </w:rPr>
      </w:pPr>
      <w:r w:rsidRPr="0077280A">
        <w:rPr>
          <w:rFonts w:ascii="Times New Roman" w:hAnsi="Times New Roman" w:cs="Times New Roman"/>
          <w:sz w:val="28"/>
          <w:szCs w:val="28"/>
        </w:rPr>
        <w:tab/>
      </w:r>
    </w:p>
    <w:p w14:paraId="6B109E2B" w14:textId="77777777" w:rsidR="00466E42" w:rsidRPr="0077280A" w:rsidRDefault="00466E42" w:rsidP="00CD616C">
      <w:pPr>
        <w:tabs>
          <w:tab w:val="left" w:pos="8210"/>
        </w:tabs>
        <w:spacing w:after="0"/>
        <w:jc w:val="both"/>
        <w:rPr>
          <w:rFonts w:ascii="Times New Roman" w:hAnsi="Times New Roman" w:cs="Times New Roman"/>
          <w:sz w:val="28"/>
          <w:szCs w:val="28"/>
        </w:rPr>
      </w:pPr>
      <w:r w:rsidRPr="0077280A">
        <w:rPr>
          <w:rFonts w:ascii="Times New Roman" w:hAnsi="Times New Roman" w:cs="Times New Roman"/>
          <w:b/>
          <w:sz w:val="28"/>
          <w:szCs w:val="28"/>
        </w:rPr>
        <w:t>Treguesi 3</w:t>
      </w:r>
      <w:r w:rsidRPr="0077280A">
        <w:rPr>
          <w:rFonts w:ascii="Times New Roman" w:hAnsi="Times New Roman" w:cs="Times New Roman"/>
          <w:sz w:val="28"/>
          <w:szCs w:val="28"/>
        </w:rPr>
        <w:t xml:space="preserve"> jep ndryshimin çdo vit të </w:t>
      </w:r>
      <w:proofErr w:type="spellStart"/>
      <w:r w:rsidRPr="0077280A">
        <w:rPr>
          <w:rFonts w:ascii="Times New Roman" w:hAnsi="Times New Roman" w:cs="Times New Roman"/>
          <w:sz w:val="28"/>
          <w:szCs w:val="28"/>
        </w:rPr>
        <w:t>performancë</w:t>
      </w:r>
      <w:r w:rsidR="00706F53" w:rsidRPr="0077280A">
        <w:rPr>
          <w:rFonts w:ascii="Times New Roman" w:hAnsi="Times New Roman" w:cs="Times New Roman"/>
          <w:sz w:val="28"/>
          <w:szCs w:val="28"/>
        </w:rPr>
        <w:t>s</w:t>
      </w:r>
      <w:proofErr w:type="spellEnd"/>
      <w:r w:rsidRPr="0077280A">
        <w:rPr>
          <w:rFonts w:ascii="Times New Roman" w:hAnsi="Times New Roman" w:cs="Times New Roman"/>
          <w:sz w:val="28"/>
          <w:szCs w:val="28"/>
        </w:rPr>
        <w:t xml:space="preserve"> së Shqipërisë lidhur me aplikimin në programin </w:t>
      </w:r>
      <w:proofErr w:type="spellStart"/>
      <w:r w:rsidRPr="0077280A">
        <w:rPr>
          <w:rFonts w:ascii="Times New Roman" w:hAnsi="Times New Roman" w:cs="Times New Roman"/>
          <w:sz w:val="28"/>
          <w:szCs w:val="28"/>
        </w:rPr>
        <w:t>Horizon</w:t>
      </w:r>
      <w:proofErr w:type="spellEnd"/>
      <w:r w:rsidR="00706F53" w:rsidRPr="0077280A">
        <w:rPr>
          <w:rFonts w:ascii="Times New Roman" w:hAnsi="Times New Roman" w:cs="Times New Roman"/>
          <w:sz w:val="28"/>
          <w:szCs w:val="28"/>
        </w:rPr>
        <w:t xml:space="preserve"> </w:t>
      </w:r>
      <w:proofErr w:type="spellStart"/>
      <w:r w:rsidRPr="0077280A">
        <w:rPr>
          <w:rFonts w:ascii="Times New Roman" w:hAnsi="Times New Roman" w:cs="Times New Roman"/>
          <w:sz w:val="28"/>
          <w:szCs w:val="28"/>
        </w:rPr>
        <w:t>Europë</w:t>
      </w:r>
      <w:proofErr w:type="spellEnd"/>
      <w:r w:rsidRPr="0077280A">
        <w:rPr>
          <w:rFonts w:ascii="Times New Roman" w:hAnsi="Times New Roman" w:cs="Times New Roman"/>
          <w:sz w:val="28"/>
          <w:szCs w:val="28"/>
        </w:rPr>
        <w:t xml:space="preserve"> me </w:t>
      </w:r>
      <w:proofErr w:type="spellStart"/>
      <w:r w:rsidRPr="0077280A">
        <w:rPr>
          <w:rFonts w:ascii="Times New Roman" w:hAnsi="Times New Roman" w:cs="Times New Roman"/>
          <w:sz w:val="28"/>
          <w:szCs w:val="28"/>
        </w:rPr>
        <w:t>impakt</w:t>
      </w:r>
      <w:proofErr w:type="spellEnd"/>
      <w:r w:rsidRPr="0077280A">
        <w:rPr>
          <w:rFonts w:ascii="Times New Roman" w:hAnsi="Times New Roman" w:cs="Times New Roman"/>
          <w:sz w:val="28"/>
          <w:szCs w:val="28"/>
        </w:rPr>
        <w:t xml:space="preserve"> në përfitimin e fondeve nga ky program.</w:t>
      </w:r>
    </w:p>
    <w:p w14:paraId="54D8FD5F" w14:textId="77777777" w:rsidR="008A4DEE" w:rsidRPr="0077280A" w:rsidRDefault="008A4DEE" w:rsidP="00CD616C">
      <w:pPr>
        <w:tabs>
          <w:tab w:val="left" w:pos="8210"/>
        </w:tabs>
        <w:spacing w:after="0"/>
        <w:jc w:val="both"/>
        <w:rPr>
          <w:rFonts w:ascii="Times New Roman" w:hAnsi="Times New Roman" w:cs="Times New Roman"/>
          <w:sz w:val="28"/>
          <w:szCs w:val="28"/>
        </w:rPr>
      </w:pPr>
    </w:p>
    <w:p w14:paraId="7790CB88" w14:textId="77777777" w:rsidR="00466E42" w:rsidRPr="0077280A" w:rsidRDefault="00466E42" w:rsidP="00CD616C">
      <w:pPr>
        <w:tabs>
          <w:tab w:val="left" w:pos="8210"/>
        </w:tabs>
        <w:spacing w:after="0"/>
        <w:jc w:val="both"/>
        <w:rPr>
          <w:rFonts w:ascii="Times New Roman" w:hAnsi="Times New Roman" w:cs="Times New Roman"/>
          <w:sz w:val="28"/>
          <w:szCs w:val="28"/>
        </w:rPr>
      </w:pPr>
      <w:r w:rsidRPr="0077280A">
        <w:rPr>
          <w:rFonts w:ascii="Times New Roman" w:hAnsi="Times New Roman" w:cs="Times New Roman"/>
          <w:b/>
          <w:sz w:val="28"/>
          <w:szCs w:val="28"/>
        </w:rPr>
        <w:t>Treguesi 4</w:t>
      </w:r>
      <w:r w:rsidRPr="0077280A">
        <w:rPr>
          <w:rFonts w:ascii="Times New Roman" w:hAnsi="Times New Roman" w:cs="Times New Roman"/>
          <w:sz w:val="28"/>
          <w:szCs w:val="28"/>
        </w:rPr>
        <w:t xml:space="preserve"> do të tregojë trendin e ndryshimeve lidhur me </w:t>
      </w:r>
      <w:proofErr w:type="spellStart"/>
      <w:r w:rsidRPr="0077280A">
        <w:rPr>
          <w:rFonts w:ascii="Times New Roman" w:hAnsi="Times New Roman" w:cs="Times New Roman"/>
          <w:sz w:val="28"/>
          <w:szCs w:val="28"/>
        </w:rPr>
        <w:t>rankimin</w:t>
      </w:r>
      <w:proofErr w:type="spellEnd"/>
      <w:r w:rsidRPr="0077280A">
        <w:rPr>
          <w:rFonts w:ascii="Times New Roman" w:hAnsi="Times New Roman" w:cs="Times New Roman"/>
          <w:sz w:val="28"/>
          <w:szCs w:val="28"/>
        </w:rPr>
        <w:t xml:space="preserve"> e </w:t>
      </w:r>
      <w:proofErr w:type="spellStart"/>
      <w:r w:rsidRPr="0077280A">
        <w:rPr>
          <w:rFonts w:ascii="Times New Roman" w:hAnsi="Times New Roman" w:cs="Times New Roman"/>
          <w:sz w:val="28"/>
          <w:szCs w:val="28"/>
        </w:rPr>
        <w:t>IAL</w:t>
      </w:r>
      <w:proofErr w:type="spellEnd"/>
      <w:r w:rsidRPr="0077280A">
        <w:rPr>
          <w:rFonts w:ascii="Times New Roman" w:hAnsi="Times New Roman" w:cs="Times New Roman"/>
          <w:sz w:val="28"/>
          <w:szCs w:val="28"/>
        </w:rPr>
        <w:t xml:space="preserve"> bazuar në kriteret që do të hartohen për të matur </w:t>
      </w:r>
      <w:proofErr w:type="spellStart"/>
      <w:r w:rsidRPr="0077280A">
        <w:rPr>
          <w:rFonts w:ascii="Times New Roman" w:hAnsi="Times New Roman" w:cs="Times New Roman"/>
          <w:sz w:val="28"/>
          <w:szCs w:val="28"/>
        </w:rPr>
        <w:t>performancë</w:t>
      </w:r>
      <w:proofErr w:type="spellEnd"/>
      <w:r w:rsidRPr="0077280A">
        <w:rPr>
          <w:rFonts w:ascii="Times New Roman" w:hAnsi="Times New Roman" w:cs="Times New Roman"/>
          <w:sz w:val="28"/>
          <w:szCs w:val="28"/>
        </w:rPr>
        <w:t xml:space="preserve"> në kërkimin shkencor.</w:t>
      </w:r>
    </w:p>
    <w:p w14:paraId="08DD209D" w14:textId="77777777" w:rsidR="00466E42" w:rsidRPr="0077280A" w:rsidRDefault="00466E42" w:rsidP="00CD616C">
      <w:pPr>
        <w:spacing w:after="0"/>
        <w:jc w:val="both"/>
        <w:rPr>
          <w:rFonts w:ascii="Times New Roman" w:hAnsi="Times New Roman" w:cs="Times New Roman"/>
          <w:sz w:val="28"/>
          <w:szCs w:val="28"/>
        </w:rPr>
      </w:pPr>
    </w:p>
    <w:p w14:paraId="2638D26C" w14:textId="77777777" w:rsidR="00E8026A" w:rsidRPr="0077280A" w:rsidRDefault="00E8026A" w:rsidP="00CD616C">
      <w:pPr>
        <w:pStyle w:val="Default"/>
        <w:spacing w:line="276" w:lineRule="auto"/>
        <w:jc w:val="both"/>
        <w:rPr>
          <w:rFonts w:ascii="Times New Roman" w:eastAsia="Times New Roman" w:hAnsi="Times New Roman" w:cs="Times New Roman"/>
          <w:color w:val="auto"/>
          <w:sz w:val="28"/>
          <w:szCs w:val="28"/>
          <w:lang w:val="sq-AL"/>
        </w:rPr>
      </w:pPr>
    </w:p>
    <w:p w14:paraId="6CED333A" w14:textId="77777777" w:rsidR="00467E83" w:rsidRPr="0077280A" w:rsidRDefault="00467E83" w:rsidP="00CD616C">
      <w:pPr>
        <w:pStyle w:val="ListParagraph"/>
        <w:numPr>
          <w:ilvl w:val="0"/>
          <w:numId w:val="1"/>
        </w:numPr>
        <w:spacing w:after="0"/>
        <w:jc w:val="both"/>
        <w:rPr>
          <w:rFonts w:ascii="Times New Roman" w:eastAsia="Times New Roman" w:hAnsi="Times New Roman" w:cs="Times New Roman"/>
          <w:b/>
          <w:sz w:val="28"/>
          <w:szCs w:val="28"/>
        </w:rPr>
      </w:pPr>
      <w:r w:rsidRPr="0077280A">
        <w:rPr>
          <w:rFonts w:ascii="Times New Roman" w:eastAsia="Times New Roman" w:hAnsi="Times New Roman" w:cs="Times New Roman"/>
          <w:b/>
          <w:sz w:val="28"/>
          <w:szCs w:val="28"/>
        </w:rPr>
        <w:t>VLERËSIMI I LIGJSHMËRISË, KUSHTETUTSHMËRISË DHE HARMONIZIMI ME LEGJISLACIONIN NË FUQI VENDAS E NDËRKOMBËTAR</w:t>
      </w:r>
    </w:p>
    <w:p w14:paraId="62D32889" w14:textId="77777777" w:rsidR="00A96524" w:rsidRPr="0077280A" w:rsidRDefault="00A96524" w:rsidP="00CD616C">
      <w:pPr>
        <w:spacing w:after="0"/>
        <w:jc w:val="both"/>
        <w:rPr>
          <w:rFonts w:ascii="Times New Roman" w:eastAsia="Times New Roman" w:hAnsi="Times New Roman" w:cs="Times New Roman"/>
          <w:sz w:val="28"/>
          <w:szCs w:val="28"/>
        </w:rPr>
      </w:pPr>
    </w:p>
    <w:p w14:paraId="59C70255" w14:textId="77777777" w:rsidR="0014216A" w:rsidRPr="0077280A" w:rsidRDefault="00A96524" w:rsidP="00CD616C">
      <w:pPr>
        <w:spacing w:after="0"/>
        <w:jc w:val="both"/>
        <w:rPr>
          <w:rFonts w:ascii="Times New Roman" w:eastAsia="Times New Roman" w:hAnsi="Times New Roman" w:cs="Times New Roman"/>
          <w:sz w:val="28"/>
          <w:szCs w:val="28"/>
        </w:rPr>
      </w:pPr>
      <w:r w:rsidRPr="0077280A">
        <w:rPr>
          <w:rFonts w:ascii="Times New Roman" w:eastAsia="Times New Roman" w:hAnsi="Times New Roman" w:cs="Times New Roman"/>
          <w:sz w:val="28"/>
          <w:szCs w:val="28"/>
        </w:rPr>
        <w:t xml:space="preserve">Projektakti propozohet në mbështetje </w:t>
      </w:r>
      <w:r w:rsidR="0014216A" w:rsidRPr="0077280A">
        <w:rPr>
          <w:rFonts w:ascii="Times New Roman" w:eastAsia="Times New Roman" w:hAnsi="Times New Roman" w:cs="Times New Roman"/>
          <w:sz w:val="28"/>
          <w:szCs w:val="28"/>
        </w:rPr>
        <w:t>të nenit 100 të Kushtetutës.</w:t>
      </w:r>
    </w:p>
    <w:p w14:paraId="42B16CAB" w14:textId="77777777" w:rsidR="00B54E02" w:rsidRPr="0077280A" w:rsidRDefault="00B54E02" w:rsidP="00CD616C">
      <w:pPr>
        <w:spacing w:after="0"/>
        <w:jc w:val="both"/>
        <w:rPr>
          <w:rFonts w:ascii="Times New Roman" w:eastAsia="Times New Roman" w:hAnsi="Times New Roman" w:cs="Times New Roman"/>
          <w:sz w:val="28"/>
          <w:szCs w:val="28"/>
        </w:rPr>
      </w:pPr>
    </w:p>
    <w:p w14:paraId="2BA2A447" w14:textId="237D0BCA" w:rsidR="005B3F55" w:rsidRPr="0077280A" w:rsidRDefault="005B3F55" w:rsidP="00CD616C">
      <w:pPr>
        <w:spacing w:after="0"/>
        <w:jc w:val="both"/>
        <w:rPr>
          <w:rFonts w:ascii="Times New Roman" w:eastAsia="Times New Roman" w:hAnsi="Times New Roman" w:cs="Times New Roman"/>
          <w:sz w:val="28"/>
          <w:szCs w:val="28"/>
        </w:rPr>
      </w:pPr>
      <w:r w:rsidRPr="0077280A">
        <w:rPr>
          <w:rFonts w:ascii="Times New Roman" w:eastAsia="Times New Roman" w:hAnsi="Times New Roman" w:cs="Times New Roman"/>
          <w:sz w:val="28"/>
          <w:szCs w:val="28"/>
        </w:rPr>
        <w:t>Masat t</w:t>
      </w:r>
      <w:r w:rsidR="007039DC"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 xml:space="preserve"> cilat adresojn</w:t>
      </w:r>
      <w:r w:rsidR="007039DC"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 xml:space="preserve"> arsimin parauniversitar </w:t>
      </w:r>
      <w:r w:rsidR="004A038F" w:rsidRPr="0077280A">
        <w:rPr>
          <w:rFonts w:ascii="Times New Roman" w:eastAsia="Times New Roman" w:hAnsi="Times New Roman" w:cs="Times New Roman"/>
          <w:sz w:val="28"/>
          <w:szCs w:val="28"/>
        </w:rPr>
        <w:t>dhe at</w:t>
      </w:r>
      <w:r w:rsidR="007039DC" w:rsidRPr="0077280A">
        <w:rPr>
          <w:rFonts w:ascii="Times New Roman" w:eastAsia="Times New Roman" w:hAnsi="Times New Roman" w:cs="Times New Roman"/>
          <w:sz w:val="28"/>
          <w:szCs w:val="28"/>
        </w:rPr>
        <w:t>ë</w:t>
      </w:r>
      <w:r w:rsidR="004A038F" w:rsidRPr="0077280A">
        <w:rPr>
          <w:rFonts w:ascii="Times New Roman" w:eastAsia="Times New Roman" w:hAnsi="Times New Roman" w:cs="Times New Roman"/>
          <w:sz w:val="28"/>
          <w:szCs w:val="28"/>
        </w:rPr>
        <w:t xml:space="preserve"> t</w:t>
      </w:r>
      <w:r w:rsidR="007039DC" w:rsidRPr="0077280A">
        <w:rPr>
          <w:rFonts w:ascii="Times New Roman" w:eastAsia="Times New Roman" w:hAnsi="Times New Roman" w:cs="Times New Roman"/>
          <w:sz w:val="28"/>
          <w:szCs w:val="28"/>
        </w:rPr>
        <w:t>ë</w:t>
      </w:r>
      <w:r w:rsidR="004A038F" w:rsidRPr="0077280A">
        <w:rPr>
          <w:rFonts w:ascii="Times New Roman" w:eastAsia="Times New Roman" w:hAnsi="Times New Roman" w:cs="Times New Roman"/>
          <w:sz w:val="28"/>
          <w:szCs w:val="28"/>
        </w:rPr>
        <w:t xml:space="preserve"> lart</w:t>
      </w:r>
      <w:r w:rsidR="007039DC" w:rsidRPr="0077280A">
        <w:rPr>
          <w:rFonts w:ascii="Times New Roman" w:eastAsia="Times New Roman" w:hAnsi="Times New Roman" w:cs="Times New Roman"/>
          <w:sz w:val="28"/>
          <w:szCs w:val="28"/>
        </w:rPr>
        <w:t>ë</w:t>
      </w:r>
      <w:r w:rsidR="007F3489" w:rsidRPr="0077280A">
        <w:rPr>
          <w:rFonts w:ascii="Times New Roman" w:eastAsia="Times New Roman" w:hAnsi="Times New Roman" w:cs="Times New Roman"/>
          <w:sz w:val="28"/>
          <w:szCs w:val="28"/>
        </w:rPr>
        <w:t xml:space="preserve"> </w:t>
      </w:r>
      <w:r w:rsidRPr="0077280A">
        <w:rPr>
          <w:rFonts w:ascii="Times New Roman" w:eastAsia="Times New Roman" w:hAnsi="Times New Roman" w:cs="Times New Roman"/>
          <w:sz w:val="28"/>
          <w:szCs w:val="28"/>
        </w:rPr>
        <w:t>jan</w:t>
      </w:r>
      <w:r w:rsidR="007039DC" w:rsidRPr="0077280A">
        <w:rPr>
          <w:rFonts w:ascii="Times New Roman" w:eastAsia="Times New Roman" w:hAnsi="Times New Roman" w:cs="Times New Roman"/>
          <w:sz w:val="28"/>
          <w:szCs w:val="28"/>
        </w:rPr>
        <w:t>ë</w:t>
      </w:r>
      <w:r w:rsidRPr="0077280A">
        <w:rPr>
          <w:rFonts w:ascii="Times New Roman" w:eastAsia="Times New Roman" w:hAnsi="Times New Roman" w:cs="Times New Roman"/>
          <w:sz w:val="28"/>
          <w:szCs w:val="28"/>
        </w:rPr>
        <w:t xml:space="preserve"> n</w:t>
      </w:r>
      <w:r w:rsidR="007039DC" w:rsidRPr="0077280A">
        <w:rPr>
          <w:rFonts w:ascii="Times New Roman" w:eastAsia="Times New Roman" w:hAnsi="Times New Roman" w:cs="Times New Roman"/>
          <w:sz w:val="28"/>
          <w:szCs w:val="28"/>
        </w:rPr>
        <w:t>ë</w:t>
      </w:r>
      <w:r w:rsidR="008A4DEE" w:rsidRPr="0077280A">
        <w:rPr>
          <w:rFonts w:ascii="Times New Roman" w:eastAsia="Times New Roman" w:hAnsi="Times New Roman" w:cs="Times New Roman"/>
          <w:sz w:val="28"/>
          <w:szCs w:val="28"/>
        </w:rPr>
        <w:t xml:space="preserve"> </w:t>
      </w:r>
      <w:r w:rsidR="001700F9" w:rsidRPr="0077280A">
        <w:rPr>
          <w:rFonts w:ascii="Times New Roman" w:eastAsia="Times New Roman" w:hAnsi="Times New Roman" w:cs="Times New Roman"/>
          <w:sz w:val="28"/>
          <w:szCs w:val="28"/>
        </w:rPr>
        <w:t>harmoni me</w:t>
      </w:r>
      <w:r w:rsidR="004A038F" w:rsidRPr="0077280A">
        <w:rPr>
          <w:rFonts w:ascii="Times New Roman" w:eastAsia="Times New Roman" w:hAnsi="Times New Roman" w:cs="Times New Roman"/>
          <w:sz w:val="28"/>
          <w:szCs w:val="28"/>
        </w:rPr>
        <w:t xml:space="preserve"> dy ligjet kuad</w:t>
      </w:r>
      <w:r w:rsidR="007039DC" w:rsidRPr="0077280A">
        <w:rPr>
          <w:rFonts w:ascii="Times New Roman" w:eastAsia="Times New Roman" w:hAnsi="Times New Roman" w:cs="Times New Roman"/>
          <w:sz w:val="28"/>
          <w:szCs w:val="28"/>
        </w:rPr>
        <w:t>ë</w:t>
      </w:r>
      <w:r w:rsidR="004A038F" w:rsidRPr="0077280A">
        <w:rPr>
          <w:rFonts w:ascii="Times New Roman" w:eastAsia="Times New Roman" w:hAnsi="Times New Roman" w:cs="Times New Roman"/>
          <w:sz w:val="28"/>
          <w:szCs w:val="28"/>
        </w:rPr>
        <w:t>r dhe aktet n</w:t>
      </w:r>
      <w:r w:rsidR="007039DC" w:rsidRPr="0077280A">
        <w:rPr>
          <w:rFonts w:ascii="Times New Roman" w:eastAsia="Times New Roman" w:hAnsi="Times New Roman" w:cs="Times New Roman"/>
          <w:sz w:val="28"/>
          <w:szCs w:val="28"/>
        </w:rPr>
        <w:t>ë</w:t>
      </w:r>
      <w:r w:rsidR="004A038F" w:rsidRPr="0077280A">
        <w:rPr>
          <w:rFonts w:ascii="Times New Roman" w:eastAsia="Times New Roman" w:hAnsi="Times New Roman" w:cs="Times New Roman"/>
          <w:sz w:val="28"/>
          <w:szCs w:val="28"/>
        </w:rPr>
        <w:t>nligjore n</w:t>
      </w:r>
      <w:r w:rsidR="007039DC" w:rsidRPr="0077280A">
        <w:rPr>
          <w:rFonts w:ascii="Times New Roman" w:eastAsia="Times New Roman" w:hAnsi="Times New Roman" w:cs="Times New Roman"/>
          <w:sz w:val="28"/>
          <w:szCs w:val="28"/>
        </w:rPr>
        <w:t>ë</w:t>
      </w:r>
      <w:r w:rsidR="004A038F" w:rsidRPr="0077280A">
        <w:rPr>
          <w:rFonts w:ascii="Times New Roman" w:eastAsia="Times New Roman" w:hAnsi="Times New Roman" w:cs="Times New Roman"/>
          <w:sz w:val="28"/>
          <w:szCs w:val="28"/>
        </w:rPr>
        <w:t xml:space="preserve"> zbatim t</w:t>
      </w:r>
      <w:r w:rsidR="007039DC" w:rsidRPr="0077280A">
        <w:rPr>
          <w:rFonts w:ascii="Times New Roman" w:eastAsia="Times New Roman" w:hAnsi="Times New Roman" w:cs="Times New Roman"/>
          <w:sz w:val="28"/>
          <w:szCs w:val="28"/>
        </w:rPr>
        <w:t>ë</w:t>
      </w:r>
      <w:r w:rsidR="007F3489" w:rsidRPr="0077280A">
        <w:rPr>
          <w:rFonts w:ascii="Times New Roman" w:eastAsia="Times New Roman" w:hAnsi="Times New Roman" w:cs="Times New Roman"/>
          <w:sz w:val="28"/>
          <w:szCs w:val="28"/>
        </w:rPr>
        <w:t xml:space="preserve"> </w:t>
      </w:r>
      <w:r w:rsidR="0014216A" w:rsidRPr="0077280A">
        <w:rPr>
          <w:rFonts w:ascii="Times New Roman" w:eastAsia="Times New Roman" w:hAnsi="Times New Roman" w:cs="Times New Roman"/>
          <w:sz w:val="28"/>
          <w:szCs w:val="28"/>
        </w:rPr>
        <w:t>tyre</w:t>
      </w:r>
      <w:r w:rsidR="004A038F" w:rsidRPr="0077280A">
        <w:rPr>
          <w:rFonts w:ascii="Times New Roman" w:eastAsia="Times New Roman" w:hAnsi="Times New Roman" w:cs="Times New Roman"/>
          <w:sz w:val="28"/>
          <w:szCs w:val="28"/>
        </w:rPr>
        <w:t>:</w:t>
      </w:r>
    </w:p>
    <w:p w14:paraId="19850E90" w14:textId="01C68A05" w:rsidR="004A038F" w:rsidRPr="0077280A" w:rsidRDefault="0014216A" w:rsidP="00CD616C">
      <w:pPr>
        <w:pStyle w:val="ListParagraph"/>
        <w:numPr>
          <w:ilvl w:val="0"/>
          <w:numId w:val="3"/>
        </w:numPr>
        <w:spacing w:before="120" w:after="0"/>
        <w:jc w:val="both"/>
        <w:rPr>
          <w:rFonts w:ascii="Times New Roman" w:hAnsi="Times New Roman" w:cs="Times New Roman"/>
          <w:sz w:val="28"/>
          <w:szCs w:val="28"/>
        </w:rPr>
      </w:pPr>
      <w:r w:rsidRPr="0077280A">
        <w:rPr>
          <w:rFonts w:ascii="Times New Roman" w:hAnsi="Times New Roman" w:cs="Times New Roman"/>
          <w:sz w:val="28"/>
          <w:szCs w:val="28"/>
        </w:rPr>
        <w:t>Ligji</w:t>
      </w:r>
      <w:r w:rsidR="008A4DEE" w:rsidRPr="0077280A">
        <w:rPr>
          <w:rFonts w:ascii="Times New Roman" w:hAnsi="Times New Roman" w:cs="Times New Roman"/>
          <w:sz w:val="28"/>
          <w:szCs w:val="28"/>
        </w:rPr>
        <w:t>n</w:t>
      </w:r>
      <w:r w:rsidRPr="0077280A">
        <w:rPr>
          <w:rFonts w:ascii="Times New Roman" w:hAnsi="Times New Roman" w:cs="Times New Roman"/>
          <w:sz w:val="28"/>
          <w:szCs w:val="28"/>
        </w:rPr>
        <w:t xml:space="preserve"> </w:t>
      </w:r>
      <w:r w:rsidR="008A4DEE" w:rsidRPr="0077280A">
        <w:rPr>
          <w:rFonts w:ascii="Times New Roman" w:hAnsi="Times New Roman" w:cs="Times New Roman"/>
          <w:sz w:val="28"/>
          <w:szCs w:val="28"/>
        </w:rPr>
        <w:t>n</w:t>
      </w:r>
      <w:r w:rsidRPr="0077280A">
        <w:rPr>
          <w:rFonts w:ascii="Times New Roman" w:hAnsi="Times New Roman" w:cs="Times New Roman"/>
          <w:sz w:val="28"/>
          <w:szCs w:val="28"/>
        </w:rPr>
        <w:t>r. 69/2012 “</w:t>
      </w:r>
      <w:r w:rsidR="004A038F" w:rsidRPr="0077280A">
        <w:rPr>
          <w:rFonts w:ascii="Times New Roman" w:hAnsi="Times New Roman" w:cs="Times New Roman"/>
          <w:i/>
          <w:sz w:val="28"/>
          <w:szCs w:val="28"/>
        </w:rPr>
        <w:t>Për sistemin arsimor paraunivers</w:t>
      </w:r>
      <w:r w:rsidRPr="0077280A">
        <w:rPr>
          <w:rFonts w:ascii="Times New Roman" w:hAnsi="Times New Roman" w:cs="Times New Roman"/>
          <w:i/>
          <w:sz w:val="28"/>
          <w:szCs w:val="28"/>
        </w:rPr>
        <w:t>itar në Republikën e Shqipërisë”</w:t>
      </w:r>
      <w:r w:rsidRPr="0077280A">
        <w:rPr>
          <w:rFonts w:ascii="Times New Roman" w:hAnsi="Times New Roman" w:cs="Times New Roman"/>
          <w:sz w:val="28"/>
          <w:szCs w:val="28"/>
        </w:rPr>
        <w:t>, i ndryshuar;</w:t>
      </w:r>
    </w:p>
    <w:p w14:paraId="208C6AD4" w14:textId="63B7C8AD" w:rsidR="002566D2" w:rsidRPr="0077280A" w:rsidRDefault="0014216A" w:rsidP="00CD616C">
      <w:pPr>
        <w:pStyle w:val="ListParagraph"/>
        <w:numPr>
          <w:ilvl w:val="0"/>
          <w:numId w:val="3"/>
        </w:numPr>
        <w:spacing w:before="120" w:after="0"/>
        <w:jc w:val="both"/>
        <w:rPr>
          <w:rFonts w:ascii="Times New Roman" w:hAnsi="Times New Roman" w:cs="Times New Roman"/>
          <w:sz w:val="28"/>
          <w:szCs w:val="28"/>
        </w:rPr>
      </w:pPr>
      <w:r w:rsidRPr="0077280A">
        <w:rPr>
          <w:rFonts w:ascii="Times New Roman" w:hAnsi="Times New Roman" w:cs="Times New Roman"/>
          <w:sz w:val="28"/>
          <w:szCs w:val="28"/>
        </w:rPr>
        <w:t>Ligji</w:t>
      </w:r>
      <w:r w:rsidR="008A4DEE" w:rsidRPr="0077280A">
        <w:rPr>
          <w:rFonts w:ascii="Times New Roman" w:hAnsi="Times New Roman" w:cs="Times New Roman"/>
          <w:sz w:val="28"/>
          <w:szCs w:val="28"/>
        </w:rPr>
        <w:t>n</w:t>
      </w:r>
      <w:r w:rsidRPr="0077280A">
        <w:rPr>
          <w:rFonts w:ascii="Times New Roman" w:hAnsi="Times New Roman" w:cs="Times New Roman"/>
          <w:sz w:val="28"/>
          <w:szCs w:val="28"/>
        </w:rPr>
        <w:t xml:space="preserve"> </w:t>
      </w:r>
      <w:r w:rsidR="008A4DEE" w:rsidRPr="0077280A">
        <w:rPr>
          <w:rFonts w:ascii="Times New Roman" w:hAnsi="Times New Roman" w:cs="Times New Roman"/>
          <w:sz w:val="28"/>
          <w:szCs w:val="28"/>
        </w:rPr>
        <w:t>n</w:t>
      </w:r>
      <w:r w:rsidRPr="0077280A">
        <w:rPr>
          <w:rFonts w:ascii="Times New Roman" w:hAnsi="Times New Roman" w:cs="Times New Roman"/>
          <w:sz w:val="28"/>
          <w:szCs w:val="28"/>
        </w:rPr>
        <w:t>r. 80/2015 “</w:t>
      </w:r>
      <w:r w:rsidR="004A038F" w:rsidRPr="0077280A">
        <w:rPr>
          <w:rFonts w:ascii="Times New Roman" w:hAnsi="Times New Roman" w:cs="Times New Roman"/>
          <w:i/>
          <w:sz w:val="28"/>
          <w:szCs w:val="28"/>
        </w:rPr>
        <w:t>Për arsimin e lartë dhe kërkimin shkencor në institucionet e arsimit të l</w:t>
      </w:r>
      <w:r w:rsidRPr="0077280A">
        <w:rPr>
          <w:rFonts w:ascii="Times New Roman" w:hAnsi="Times New Roman" w:cs="Times New Roman"/>
          <w:i/>
          <w:sz w:val="28"/>
          <w:szCs w:val="28"/>
        </w:rPr>
        <w:t>artë në Republikën e Shqipërisë”.</w:t>
      </w:r>
    </w:p>
    <w:p w14:paraId="52FC9ABB" w14:textId="77777777" w:rsidR="00467E83" w:rsidRPr="0077280A" w:rsidRDefault="00467E83" w:rsidP="00CD616C">
      <w:pPr>
        <w:spacing w:after="0"/>
        <w:jc w:val="both"/>
        <w:rPr>
          <w:rFonts w:ascii="Times New Roman" w:eastAsia="Times New Roman" w:hAnsi="Times New Roman" w:cs="Times New Roman"/>
          <w:sz w:val="28"/>
          <w:szCs w:val="28"/>
        </w:rPr>
      </w:pPr>
    </w:p>
    <w:p w14:paraId="1A0CBD99" w14:textId="3D722C75" w:rsidR="00467E83" w:rsidRPr="009B4909" w:rsidRDefault="00467E83" w:rsidP="00CD616C">
      <w:pPr>
        <w:pStyle w:val="ListParagraph"/>
        <w:numPr>
          <w:ilvl w:val="0"/>
          <w:numId w:val="1"/>
        </w:numPr>
        <w:spacing w:after="0"/>
        <w:jc w:val="both"/>
        <w:rPr>
          <w:rFonts w:ascii="Times New Roman" w:eastAsia="Times New Roman" w:hAnsi="Times New Roman" w:cs="Times New Roman"/>
          <w:b/>
          <w:sz w:val="28"/>
          <w:szCs w:val="28"/>
        </w:rPr>
      </w:pPr>
      <w:r w:rsidRPr="0077280A">
        <w:rPr>
          <w:rFonts w:ascii="Times New Roman" w:eastAsia="Times New Roman" w:hAnsi="Times New Roman" w:cs="Times New Roman"/>
          <w:b/>
          <w:sz w:val="28"/>
          <w:szCs w:val="28"/>
        </w:rPr>
        <w:t xml:space="preserve">VLERËSIMI I SHKALLËS SË PËRAFRIMIT ME </w:t>
      </w:r>
      <w:proofErr w:type="spellStart"/>
      <w:r w:rsidRPr="0077280A">
        <w:rPr>
          <w:rFonts w:ascii="Times New Roman" w:eastAsia="Times New Roman" w:hAnsi="Times New Roman" w:cs="Times New Roman"/>
          <w:b/>
          <w:sz w:val="28"/>
          <w:szCs w:val="28"/>
        </w:rPr>
        <w:t>ACQUIS</w:t>
      </w:r>
      <w:proofErr w:type="spellEnd"/>
      <w:r w:rsidRPr="0077280A">
        <w:rPr>
          <w:rFonts w:ascii="Times New Roman" w:eastAsia="Times New Roman" w:hAnsi="Times New Roman" w:cs="Times New Roman"/>
          <w:b/>
          <w:sz w:val="28"/>
          <w:szCs w:val="28"/>
        </w:rPr>
        <w:t xml:space="preserve"> </w:t>
      </w:r>
      <w:proofErr w:type="spellStart"/>
      <w:r w:rsidRPr="0077280A">
        <w:rPr>
          <w:rFonts w:ascii="Times New Roman" w:eastAsia="Times New Roman" w:hAnsi="Times New Roman" w:cs="Times New Roman"/>
          <w:b/>
          <w:sz w:val="28"/>
          <w:szCs w:val="28"/>
        </w:rPr>
        <w:t>COMMUNAUTAIRE</w:t>
      </w:r>
      <w:proofErr w:type="spellEnd"/>
      <w:r w:rsidRPr="0077280A">
        <w:rPr>
          <w:rFonts w:ascii="Times New Roman" w:eastAsia="Times New Roman" w:hAnsi="Times New Roman" w:cs="Times New Roman"/>
          <w:b/>
          <w:sz w:val="28"/>
          <w:szCs w:val="28"/>
        </w:rPr>
        <w:t xml:space="preserve"> (PËR </w:t>
      </w:r>
      <w:proofErr w:type="spellStart"/>
      <w:r w:rsidRPr="0077280A">
        <w:rPr>
          <w:rFonts w:ascii="Times New Roman" w:eastAsia="Times New Roman" w:hAnsi="Times New Roman" w:cs="Times New Roman"/>
          <w:b/>
          <w:sz w:val="28"/>
          <w:szCs w:val="28"/>
        </w:rPr>
        <w:t>PROJEKTAKTET</w:t>
      </w:r>
      <w:proofErr w:type="spellEnd"/>
      <w:r w:rsidRPr="0077280A">
        <w:rPr>
          <w:rFonts w:ascii="Times New Roman" w:eastAsia="Times New Roman" w:hAnsi="Times New Roman" w:cs="Times New Roman"/>
          <w:b/>
          <w:sz w:val="28"/>
          <w:szCs w:val="28"/>
        </w:rPr>
        <w:t xml:space="preserve"> NORMATIVE)</w:t>
      </w:r>
    </w:p>
    <w:p w14:paraId="24F39A56" w14:textId="704D0E7A" w:rsidR="00467E83" w:rsidRPr="009B4909" w:rsidRDefault="000B7BCC" w:rsidP="009B4909">
      <w:pPr>
        <w:spacing w:before="60"/>
        <w:jc w:val="both"/>
        <w:rPr>
          <w:rFonts w:ascii="Times New Roman" w:hAnsi="Times New Roman" w:cs="Times New Roman"/>
          <w:sz w:val="28"/>
          <w:szCs w:val="28"/>
        </w:rPr>
      </w:pPr>
      <w:r w:rsidRPr="0077280A">
        <w:rPr>
          <w:rFonts w:ascii="Times New Roman" w:hAnsi="Times New Roman" w:cs="Times New Roman"/>
          <w:sz w:val="28"/>
          <w:szCs w:val="28"/>
        </w:rPr>
        <w:t>Në aspektin e integrimit në BE, dokumenti i Strategjisë është në koherencë të plotë me parimet e përcaktuar në Dispozitat e Traktatit mbi Funksionimin e BE (</w:t>
      </w:r>
      <w:proofErr w:type="spellStart"/>
      <w:r w:rsidRPr="0077280A">
        <w:rPr>
          <w:rFonts w:ascii="Times New Roman" w:hAnsi="Times New Roman" w:cs="Times New Roman"/>
          <w:sz w:val="28"/>
          <w:szCs w:val="28"/>
        </w:rPr>
        <w:t>TFBE</w:t>
      </w:r>
      <w:proofErr w:type="spellEnd"/>
      <w:r w:rsidRPr="0077280A">
        <w:rPr>
          <w:rFonts w:ascii="Times New Roman" w:hAnsi="Times New Roman" w:cs="Times New Roman"/>
          <w:sz w:val="28"/>
          <w:szCs w:val="28"/>
        </w:rPr>
        <w:t>)</w:t>
      </w:r>
      <w:r w:rsidR="009B4909">
        <w:rPr>
          <w:rFonts w:ascii="Times New Roman" w:hAnsi="Times New Roman" w:cs="Times New Roman"/>
          <w:sz w:val="28"/>
          <w:szCs w:val="28"/>
        </w:rPr>
        <w:t>,</w:t>
      </w:r>
      <w:r w:rsidRPr="0077280A">
        <w:rPr>
          <w:rFonts w:ascii="Times New Roman" w:hAnsi="Times New Roman" w:cs="Times New Roman"/>
          <w:sz w:val="28"/>
          <w:szCs w:val="28"/>
        </w:rPr>
        <w:t xml:space="preserve"> </w:t>
      </w:r>
      <w:r w:rsidR="009B4909">
        <w:rPr>
          <w:rFonts w:ascii="Times New Roman" w:hAnsi="Times New Roman" w:cs="Times New Roman"/>
          <w:sz w:val="28"/>
          <w:szCs w:val="28"/>
        </w:rPr>
        <w:t>k</w:t>
      </w:r>
      <w:r w:rsidRPr="0077280A">
        <w:rPr>
          <w:rFonts w:ascii="Times New Roman" w:hAnsi="Times New Roman" w:cs="Times New Roman"/>
          <w:sz w:val="28"/>
          <w:szCs w:val="28"/>
        </w:rPr>
        <w:t xml:space="preserve">apitulli </w:t>
      </w:r>
      <w:proofErr w:type="spellStart"/>
      <w:r w:rsidRPr="0077280A">
        <w:rPr>
          <w:rFonts w:ascii="Times New Roman" w:hAnsi="Times New Roman" w:cs="Times New Roman"/>
          <w:sz w:val="28"/>
          <w:szCs w:val="28"/>
        </w:rPr>
        <w:t>XIX</w:t>
      </w:r>
      <w:proofErr w:type="spellEnd"/>
      <w:r w:rsidRPr="0077280A">
        <w:rPr>
          <w:rFonts w:ascii="Times New Roman" w:hAnsi="Times New Roman" w:cs="Times New Roman"/>
          <w:sz w:val="28"/>
          <w:szCs w:val="28"/>
        </w:rPr>
        <w:t xml:space="preserve"> mbi </w:t>
      </w:r>
      <w:r w:rsidR="009B4909">
        <w:rPr>
          <w:rFonts w:ascii="Times New Roman" w:hAnsi="Times New Roman" w:cs="Times New Roman"/>
          <w:sz w:val="28"/>
          <w:szCs w:val="28"/>
        </w:rPr>
        <w:t>k</w:t>
      </w:r>
      <w:r w:rsidRPr="0077280A">
        <w:rPr>
          <w:rFonts w:ascii="Times New Roman" w:hAnsi="Times New Roman" w:cs="Times New Roman"/>
          <w:sz w:val="28"/>
          <w:szCs w:val="28"/>
        </w:rPr>
        <w:t>ërkimin</w:t>
      </w:r>
      <w:r>
        <w:rPr>
          <w:rFonts w:ascii="Times New Roman" w:hAnsi="Times New Roman" w:cs="Times New Roman"/>
          <w:sz w:val="28"/>
          <w:szCs w:val="28"/>
        </w:rPr>
        <w:t xml:space="preserve">, por nuk lidhet me çështje konkrete të përafrimit me </w:t>
      </w:r>
      <w:proofErr w:type="spellStart"/>
      <w:r>
        <w:rPr>
          <w:rFonts w:ascii="Times New Roman" w:hAnsi="Times New Roman" w:cs="Times New Roman"/>
          <w:sz w:val="28"/>
          <w:szCs w:val="28"/>
        </w:rPr>
        <w:t>acquis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communautaire</w:t>
      </w:r>
      <w:proofErr w:type="spellEnd"/>
      <w:r w:rsidRPr="0077280A">
        <w:rPr>
          <w:rFonts w:ascii="Times New Roman" w:hAnsi="Times New Roman" w:cs="Times New Roman"/>
          <w:sz w:val="28"/>
          <w:szCs w:val="28"/>
        </w:rPr>
        <w:t xml:space="preserve">. </w:t>
      </w:r>
      <w:r w:rsidR="00B8417F">
        <w:rPr>
          <w:rFonts w:ascii="Times New Roman" w:hAnsi="Times New Roman" w:cs="Times New Roman"/>
          <w:sz w:val="28"/>
          <w:szCs w:val="28"/>
        </w:rPr>
        <w:t xml:space="preserve">Projektakti është parashikuara në planin kombëtar për integrimin </w:t>
      </w:r>
      <w:proofErr w:type="spellStart"/>
      <w:r w:rsidR="00B8417F">
        <w:rPr>
          <w:rFonts w:ascii="Times New Roman" w:hAnsi="Times New Roman" w:cs="Times New Roman"/>
          <w:sz w:val="28"/>
          <w:szCs w:val="28"/>
        </w:rPr>
        <w:t>europian</w:t>
      </w:r>
      <w:proofErr w:type="spellEnd"/>
      <w:r w:rsidR="00B8417F">
        <w:rPr>
          <w:rFonts w:ascii="Times New Roman" w:hAnsi="Times New Roman" w:cs="Times New Roman"/>
          <w:sz w:val="28"/>
          <w:szCs w:val="28"/>
        </w:rPr>
        <w:t xml:space="preserve"> </w:t>
      </w:r>
      <w:r w:rsidR="00895246">
        <w:rPr>
          <w:rFonts w:ascii="Times New Roman" w:hAnsi="Times New Roman" w:cs="Times New Roman"/>
          <w:sz w:val="28"/>
          <w:szCs w:val="28"/>
        </w:rPr>
        <w:t xml:space="preserve">të miratuar me </w:t>
      </w:r>
      <w:r w:rsidR="00B8417F" w:rsidRPr="00B8417F">
        <w:rPr>
          <w:rFonts w:ascii="Times New Roman" w:hAnsi="Times New Roman" w:cs="Times New Roman"/>
          <w:sz w:val="28"/>
          <w:szCs w:val="28"/>
        </w:rPr>
        <w:t>vendim</w:t>
      </w:r>
      <w:r w:rsidR="00B8417F">
        <w:rPr>
          <w:rFonts w:ascii="Times New Roman" w:hAnsi="Times New Roman" w:cs="Times New Roman"/>
          <w:sz w:val="28"/>
          <w:szCs w:val="28"/>
        </w:rPr>
        <w:t xml:space="preserve"> n</w:t>
      </w:r>
      <w:r w:rsidR="00B8417F" w:rsidRPr="00B8417F">
        <w:rPr>
          <w:rFonts w:ascii="Times New Roman" w:hAnsi="Times New Roman" w:cs="Times New Roman"/>
          <w:sz w:val="28"/>
          <w:szCs w:val="28"/>
        </w:rPr>
        <w:t>r.</w:t>
      </w:r>
      <w:r w:rsidR="00B8417F">
        <w:rPr>
          <w:rFonts w:ascii="Times New Roman" w:hAnsi="Times New Roman" w:cs="Times New Roman"/>
          <w:sz w:val="28"/>
          <w:szCs w:val="28"/>
        </w:rPr>
        <w:t xml:space="preserve"> </w:t>
      </w:r>
      <w:r w:rsidR="00B8417F" w:rsidRPr="00B8417F">
        <w:rPr>
          <w:rFonts w:ascii="Times New Roman" w:hAnsi="Times New Roman" w:cs="Times New Roman"/>
          <w:sz w:val="28"/>
          <w:szCs w:val="28"/>
        </w:rPr>
        <w:t>122, datë 1.3.2023</w:t>
      </w:r>
      <w:r w:rsidR="00895246">
        <w:rPr>
          <w:rFonts w:ascii="Times New Roman" w:hAnsi="Times New Roman" w:cs="Times New Roman"/>
          <w:sz w:val="28"/>
          <w:szCs w:val="28"/>
        </w:rPr>
        <w:t>, të Këshillit të Ministrave</w:t>
      </w:r>
      <w:r w:rsidR="00B8417F">
        <w:rPr>
          <w:rFonts w:ascii="Times New Roman" w:hAnsi="Times New Roman" w:cs="Times New Roman"/>
          <w:sz w:val="28"/>
          <w:szCs w:val="28"/>
        </w:rPr>
        <w:t xml:space="preserve"> “P</w:t>
      </w:r>
      <w:r w:rsidR="00B8417F" w:rsidRPr="00B8417F">
        <w:rPr>
          <w:rFonts w:ascii="Times New Roman" w:hAnsi="Times New Roman" w:cs="Times New Roman"/>
          <w:sz w:val="28"/>
          <w:szCs w:val="28"/>
        </w:rPr>
        <w:t xml:space="preserve">ër miratimin e </w:t>
      </w:r>
      <w:r w:rsidR="00B8417F">
        <w:rPr>
          <w:rFonts w:ascii="Times New Roman" w:hAnsi="Times New Roman" w:cs="Times New Roman"/>
          <w:sz w:val="28"/>
          <w:szCs w:val="28"/>
        </w:rPr>
        <w:t>P</w:t>
      </w:r>
      <w:r w:rsidR="00B8417F" w:rsidRPr="00B8417F">
        <w:rPr>
          <w:rFonts w:ascii="Times New Roman" w:hAnsi="Times New Roman" w:cs="Times New Roman"/>
          <w:sz w:val="28"/>
          <w:szCs w:val="28"/>
        </w:rPr>
        <w:t xml:space="preserve">lanit </w:t>
      </w:r>
      <w:r w:rsidR="00B8417F">
        <w:rPr>
          <w:rFonts w:ascii="Times New Roman" w:hAnsi="Times New Roman" w:cs="Times New Roman"/>
          <w:sz w:val="28"/>
          <w:szCs w:val="28"/>
        </w:rPr>
        <w:t>K</w:t>
      </w:r>
      <w:r w:rsidR="00B8417F" w:rsidRPr="00B8417F">
        <w:rPr>
          <w:rFonts w:ascii="Times New Roman" w:hAnsi="Times New Roman" w:cs="Times New Roman"/>
          <w:sz w:val="28"/>
          <w:szCs w:val="28"/>
        </w:rPr>
        <w:t>ombëtar</w:t>
      </w:r>
      <w:r w:rsidR="00B8417F">
        <w:rPr>
          <w:rFonts w:ascii="Times New Roman" w:hAnsi="Times New Roman" w:cs="Times New Roman"/>
          <w:sz w:val="28"/>
          <w:szCs w:val="28"/>
        </w:rPr>
        <w:t xml:space="preserve"> </w:t>
      </w:r>
      <w:r w:rsidR="00B8417F" w:rsidRPr="00B8417F">
        <w:rPr>
          <w:rFonts w:ascii="Times New Roman" w:hAnsi="Times New Roman" w:cs="Times New Roman"/>
          <w:sz w:val="28"/>
          <w:szCs w:val="28"/>
        </w:rPr>
        <w:t xml:space="preserve">për </w:t>
      </w:r>
      <w:r w:rsidR="00B8417F">
        <w:rPr>
          <w:rFonts w:ascii="Times New Roman" w:hAnsi="Times New Roman" w:cs="Times New Roman"/>
          <w:sz w:val="28"/>
          <w:szCs w:val="28"/>
        </w:rPr>
        <w:t>I</w:t>
      </w:r>
      <w:r w:rsidR="00B8417F" w:rsidRPr="00B8417F">
        <w:rPr>
          <w:rFonts w:ascii="Times New Roman" w:hAnsi="Times New Roman" w:cs="Times New Roman"/>
          <w:sz w:val="28"/>
          <w:szCs w:val="28"/>
        </w:rPr>
        <w:t xml:space="preserve">ntegrimin </w:t>
      </w:r>
      <w:r w:rsidR="00B8417F">
        <w:rPr>
          <w:rFonts w:ascii="Times New Roman" w:hAnsi="Times New Roman" w:cs="Times New Roman"/>
          <w:sz w:val="28"/>
          <w:szCs w:val="28"/>
        </w:rPr>
        <w:t>E</w:t>
      </w:r>
      <w:r w:rsidR="00B8417F" w:rsidRPr="00B8417F">
        <w:rPr>
          <w:rFonts w:ascii="Times New Roman" w:hAnsi="Times New Roman" w:cs="Times New Roman"/>
          <w:sz w:val="28"/>
          <w:szCs w:val="28"/>
        </w:rPr>
        <w:t>vropian 2023-202</w:t>
      </w:r>
      <w:r w:rsidR="00B8417F">
        <w:rPr>
          <w:rFonts w:ascii="Times New Roman" w:hAnsi="Times New Roman" w:cs="Times New Roman"/>
          <w:sz w:val="28"/>
          <w:szCs w:val="28"/>
        </w:rPr>
        <w:t>5”.</w:t>
      </w:r>
    </w:p>
    <w:p w14:paraId="30748DE4" w14:textId="77777777" w:rsidR="001F23B0" w:rsidRPr="000A7284" w:rsidRDefault="001F23B0" w:rsidP="00CD616C">
      <w:pPr>
        <w:pStyle w:val="ListParagraph"/>
        <w:numPr>
          <w:ilvl w:val="0"/>
          <w:numId w:val="1"/>
        </w:numPr>
        <w:spacing w:after="0"/>
        <w:jc w:val="both"/>
        <w:rPr>
          <w:rFonts w:ascii="Times New Roman" w:eastAsia="Times New Roman" w:hAnsi="Times New Roman" w:cs="Times New Roman"/>
          <w:b/>
          <w:sz w:val="28"/>
          <w:szCs w:val="28"/>
        </w:rPr>
      </w:pPr>
      <w:r w:rsidRPr="000A7284">
        <w:rPr>
          <w:rFonts w:ascii="Times New Roman" w:eastAsia="Times New Roman" w:hAnsi="Times New Roman" w:cs="Times New Roman"/>
          <w:b/>
          <w:sz w:val="28"/>
          <w:szCs w:val="28"/>
        </w:rPr>
        <w:lastRenderedPageBreak/>
        <w:t xml:space="preserve">PËRMBLEDHJE SHPJEGUESE E PËRMBAJTJES SË </w:t>
      </w:r>
      <w:proofErr w:type="spellStart"/>
      <w:r w:rsidRPr="000A7284">
        <w:rPr>
          <w:rFonts w:ascii="Times New Roman" w:eastAsia="Times New Roman" w:hAnsi="Times New Roman" w:cs="Times New Roman"/>
          <w:b/>
          <w:sz w:val="28"/>
          <w:szCs w:val="28"/>
        </w:rPr>
        <w:t>PROJEKTAKTIT</w:t>
      </w:r>
      <w:proofErr w:type="spellEnd"/>
    </w:p>
    <w:p w14:paraId="02742399" w14:textId="77777777" w:rsidR="000E09B0" w:rsidRPr="000A7284" w:rsidRDefault="000E09B0" w:rsidP="00CD616C">
      <w:pPr>
        <w:spacing w:after="0"/>
        <w:jc w:val="both"/>
        <w:rPr>
          <w:rFonts w:ascii="Times New Roman" w:eastAsia="Times New Roman" w:hAnsi="Times New Roman" w:cs="Times New Roman"/>
          <w:b/>
          <w:sz w:val="28"/>
          <w:szCs w:val="28"/>
        </w:rPr>
      </w:pPr>
    </w:p>
    <w:p w14:paraId="3C8647CD" w14:textId="572C128A" w:rsidR="00DB5CDD" w:rsidRPr="000A7284" w:rsidRDefault="00B4096F" w:rsidP="00CD616C">
      <w:pPr>
        <w:spacing w:after="0"/>
        <w:jc w:val="both"/>
        <w:rPr>
          <w:rFonts w:ascii="Times New Roman" w:hAnsi="Times New Roman" w:cs="Times New Roman"/>
          <w:sz w:val="28"/>
          <w:szCs w:val="28"/>
        </w:rPr>
      </w:pPr>
      <w:r w:rsidRPr="000A7284">
        <w:rPr>
          <w:rFonts w:ascii="Times New Roman" w:hAnsi="Times New Roman" w:cs="Times New Roman"/>
          <w:sz w:val="28"/>
          <w:szCs w:val="28"/>
        </w:rPr>
        <w:t xml:space="preserve">Vizioni i Strategjisë Kombëtare </w:t>
      </w:r>
      <w:r w:rsidR="00122631" w:rsidRPr="000A7284">
        <w:rPr>
          <w:rFonts w:ascii="Times New Roman" w:hAnsi="Times New Roman" w:cs="Times New Roman"/>
          <w:sz w:val="28"/>
          <w:szCs w:val="28"/>
        </w:rPr>
        <w:t xml:space="preserve">për </w:t>
      </w:r>
      <w:r w:rsidR="000A7284">
        <w:rPr>
          <w:rFonts w:ascii="Times New Roman" w:hAnsi="Times New Roman" w:cs="Times New Roman"/>
          <w:sz w:val="28"/>
          <w:szCs w:val="28"/>
        </w:rPr>
        <w:t>Kërkimin Shkencor,</w:t>
      </w:r>
      <w:r w:rsidR="00122631" w:rsidRPr="000A7284">
        <w:rPr>
          <w:rFonts w:ascii="Times New Roman" w:hAnsi="Times New Roman" w:cs="Times New Roman"/>
          <w:sz w:val="28"/>
          <w:szCs w:val="28"/>
        </w:rPr>
        <w:t xml:space="preserve"> Teknologjinë dhe Inovacionin</w:t>
      </w:r>
      <w:r w:rsidRPr="000A7284">
        <w:rPr>
          <w:rFonts w:ascii="Times New Roman" w:hAnsi="Times New Roman" w:cs="Times New Roman"/>
          <w:sz w:val="28"/>
          <w:szCs w:val="28"/>
        </w:rPr>
        <w:t xml:space="preserve"> 202</w:t>
      </w:r>
      <w:r w:rsidR="00122631" w:rsidRPr="000A7284">
        <w:rPr>
          <w:rFonts w:ascii="Times New Roman" w:hAnsi="Times New Roman" w:cs="Times New Roman"/>
          <w:sz w:val="28"/>
          <w:szCs w:val="28"/>
        </w:rPr>
        <w:t>3</w:t>
      </w:r>
      <w:r w:rsidRPr="000A7284">
        <w:rPr>
          <w:rFonts w:ascii="Times New Roman" w:hAnsi="Times New Roman" w:cs="Times New Roman"/>
          <w:sz w:val="28"/>
          <w:szCs w:val="28"/>
        </w:rPr>
        <w:t>-20</w:t>
      </w:r>
      <w:r w:rsidR="00122631" w:rsidRPr="000A7284">
        <w:rPr>
          <w:rFonts w:ascii="Times New Roman" w:hAnsi="Times New Roman" w:cs="Times New Roman"/>
          <w:sz w:val="28"/>
          <w:szCs w:val="28"/>
        </w:rPr>
        <w:t>30</w:t>
      </w:r>
      <w:r w:rsidR="00706F53" w:rsidRPr="000A7284">
        <w:rPr>
          <w:rFonts w:ascii="Times New Roman" w:hAnsi="Times New Roman" w:cs="Times New Roman"/>
          <w:sz w:val="28"/>
          <w:szCs w:val="28"/>
        </w:rPr>
        <w:t xml:space="preserve"> </w:t>
      </w:r>
      <w:r w:rsidR="00122631" w:rsidRPr="000A7284">
        <w:rPr>
          <w:rFonts w:ascii="Times New Roman" w:hAnsi="Times New Roman" w:cs="Times New Roman"/>
          <w:sz w:val="28"/>
          <w:szCs w:val="28"/>
        </w:rPr>
        <w:t>jetësohet në tre qëllime kryesore të politikave</w:t>
      </w:r>
      <w:r w:rsidRPr="000A7284">
        <w:rPr>
          <w:rFonts w:ascii="Times New Roman" w:hAnsi="Times New Roman" w:cs="Times New Roman"/>
          <w:sz w:val="28"/>
          <w:szCs w:val="28"/>
        </w:rPr>
        <w:t>.</w:t>
      </w:r>
      <w:r w:rsidR="00706F53" w:rsidRPr="000A7284">
        <w:rPr>
          <w:rFonts w:ascii="Times New Roman" w:hAnsi="Times New Roman" w:cs="Times New Roman"/>
          <w:sz w:val="28"/>
          <w:szCs w:val="28"/>
        </w:rPr>
        <w:t xml:space="preserve"> </w:t>
      </w:r>
      <w:r w:rsidR="00122631" w:rsidRPr="000A7284">
        <w:rPr>
          <w:rFonts w:ascii="Times New Roman" w:hAnsi="Times New Roman" w:cs="Times New Roman"/>
          <w:sz w:val="28"/>
          <w:szCs w:val="28"/>
        </w:rPr>
        <w:t>Për çdo qëllim janë identifikuar objektivat specifikë të cilët detajohen në masat që duhen marrë për të bërë të mundur arritjen e realizimit të secilit objektiv</w:t>
      </w:r>
      <w:r w:rsidR="00DB5CDD" w:rsidRPr="000A7284">
        <w:rPr>
          <w:rFonts w:ascii="Times New Roman" w:hAnsi="Times New Roman" w:cs="Times New Roman"/>
          <w:sz w:val="28"/>
          <w:szCs w:val="28"/>
        </w:rPr>
        <w:t>. Për secilin qëllim</w:t>
      </w:r>
      <w:r w:rsidR="00122631" w:rsidRPr="000A7284">
        <w:rPr>
          <w:rFonts w:ascii="Times New Roman" w:hAnsi="Times New Roman" w:cs="Times New Roman"/>
          <w:sz w:val="28"/>
          <w:szCs w:val="28"/>
        </w:rPr>
        <w:t xml:space="preserve"> </w:t>
      </w:r>
      <w:r w:rsidR="00BA5B45" w:rsidRPr="000A7284">
        <w:rPr>
          <w:rFonts w:ascii="Times New Roman" w:hAnsi="Times New Roman" w:cs="Times New Roman"/>
          <w:sz w:val="28"/>
          <w:szCs w:val="28"/>
        </w:rPr>
        <w:t xml:space="preserve">specifik </w:t>
      </w:r>
      <w:r w:rsidR="00122631" w:rsidRPr="000A7284">
        <w:rPr>
          <w:rFonts w:ascii="Times New Roman" w:hAnsi="Times New Roman" w:cs="Times New Roman"/>
          <w:sz w:val="28"/>
          <w:szCs w:val="28"/>
        </w:rPr>
        <w:t>të politikës</w:t>
      </w:r>
      <w:r w:rsidR="00850C9B" w:rsidRPr="000A7284">
        <w:rPr>
          <w:rFonts w:ascii="Times New Roman" w:hAnsi="Times New Roman" w:cs="Times New Roman"/>
          <w:sz w:val="28"/>
          <w:szCs w:val="28"/>
        </w:rPr>
        <w:t xml:space="preserve"> janë dhënë treguesit të cilët ofrojnë informacion objektiv për progresin e zbatimit të Strategjisë. </w:t>
      </w:r>
    </w:p>
    <w:p w14:paraId="067D4531" w14:textId="77777777" w:rsidR="00DB5CDD" w:rsidRPr="000A7284" w:rsidRDefault="00DB5CDD" w:rsidP="00CD616C">
      <w:pPr>
        <w:spacing w:after="0"/>
        <w:jc w:val="both"/>
        <w:rPr>
          <w:rFonts w:ascii="Times New Roman" w:hAnsi="Times New Roman" w:cs="Times New Roman"/>
          <w:sz w:val="28"/>
          <w:szCs w:val="28"/>
        </w:rPr>
      </w:pPr>
    </w:p>
    <w:p w14:paraId="0ED41862" w14:textId="77777777" w:rsidR="00105329" w:rsidRPr="000A7284" w:rsidRDefault="009C1F10" w:rsidP="00CD616C">
      <w:pPr>
        <w:spacing w:after="0"/>
        <w:jc w:val="both"/>
        <w:rPr>
          <w:rFonts w:ascii="Times New Roman" w:hAnsi="Times New Roman" w:cs="Times New Roman"/>
          <w:sz w:val="28"/>
          <w:szCs w:val="28"/>
        </w:rPr>
      </w:pPr>
      <w:r w:rsidRPr="000A7284">
        <w:rPr>
          <w:rFonts w:ascii="Times New Roman" w:hAnsi="Times New Roman" w:cs="Times New Roman"/>
          <w:sz w:val="28"/>
          <w:szCs w:val="28"/>
        </w:rPr>
        <w:t xml:space="preserve">Në të njëjtën kohë, qëllimet strategjike, objektivat specifikë dhe masat e parashikuara, janë shoqëruar me tregues për monitorimin e tyre si dhe me buxhetet përkatëse. Gjithashtu, jepet edhe sqarim më i hollësishëm për përmbajtjen e masave, afatet kohore, institucionet përgjegjëse dhe mbështetëse, si dhe  rezultatet e pritshme, pra për logjikën e ndërhyrjes në tërësi sipas formateve </w:t>
      </w:r>
      <w:r w:rsidR="00706F53" w:rsidRPr="000A7284">
        <w:rPr>
          <w:rFonts w:ascii="Times New Roman" w:hAnsi="Times New Roman" w:cs="Times New Roman"/>
          <w:sz w:val="28"/>
          <w:szCs w:val="28"/>
        </w:rPr>
        <w:t xml:space="preserve">dhe standardeve </w:t>
      </w:r>
      <w:r w:rsidRPr="000A7284">
        <w:rPr>
          <w:rFonts w:ascii="Times New Roman" w:hAnsi="Times New Roman" w:cs="Times New Roman"/>
          <w:sz w:val="28"/>
          <w:szCs w:val="28"/>
        </w:rPr>
        <w:t>t</w:t>
      </w:r>
      <w:r w:rsidR="007039DC" w:rsidRPr="000A7284">
        <w:rPr>
          <w:rFonts w:ascii="Times New Roman" w:hAnsi="Times New Roman" w:cs="Times New Roman"/>
          <w:sz w:val="28"/>
          <w:szCs w:val="28"/>
        </w:rPr>
        <w:t>ë</w:t>
      </w:r>
      <w:r w:rsidRPr="000A7284">
        <w:rPr>
          <w:rFonts w:ascii="Times New Roman" w:hAnsi="Times New Roman" w:cs="Times New Roman"/>
          <w:sz w:val="28"/>
          <w:szCs w:val="28"/>
        </w:rPr>
        <w:t xml:space="preserve"> </w:t>
      </w:r>
      <w:proofErr w:type="spellStart"/>
      <w:r w:rsidRPr="000A7284">
        <w:rPr>
          <w:rFonts w:ascii="Times New Roman" w:hAnsi="Times New Roman" w:cs="Times New Roman"/>
          <w:sz w:val="28"/>
          <w:szCs w:val="28"/>
        </w:rPr>
        <w:t>IPSIS</w:t>
      </w:r>
      <w:proofErr w:type="spellEnd"/>
      <w:r w:rsidRPr="000A7284">
        <w:rPr>
          <w:rFonts w:ascii="Times New Roman" w:hAnsi="Times New Roman" w:cs="Times New Roman"/>
          <w:sz w:val="28"/>
          <w:szCs w:val="28"/>
        </w:rPr>
        <w:t>.</w:t>
      </w:r>
    </w:p>
    <w:p w14:paraId="79B82830" w14:textId="77777777" w:rsidR="004548A5" w:rsidRPr="000A7284" w:rsidRDefault="004548A5" w:rsidP="00CD616C">
      <w:pPr>
        <w:spacing w:after="0"/>
        <w:jc w:val="both"/>
        <w:rPr>
          <w:rFonts w:ascii="Times New Roman" w:hAnsi="Times New Roman" w:cs="Times New Roman"/>
          <w:sz w:val="28"/>
          <w:szCs w:val="28"/>
        </w:rPr>
      </w:pPr>
    </w:p>
    <w:p w14:paraId="28EAA94F" w14:textId="77777777" w:rsidR="001243D9" w:rsidRPr="000A7284" w:rsidRDefault="001243D9" w:rsidP="00CD616C">
      <w:pPr>
        <w:spacing w:after="0"/>
        <w:jc w:val="both"/>
        <w:rPr>
          <w:rFonts w:ascii="Times New Roman" w:hAnsi="Times New Roman" w:cs="Times New Roman"/>
          <w:sz w:val="28"/>
          <w:szCs w:val="28"/>
        </w:rPr>
      </w:pPr>
      <w:r w:rsidRPr="000A7284">
        <w:rPr>
          <w:rFonts w:ascii="Times New Roman" w:hAnsi="Times New Roman" w:cs="Times New Roman"/>
          <w:sz w:val="28"/>
          <w:szCs w:val="28"/>
        </w:rPr>
        <w:t xml:space="preserve">Në vijim janë dhënë vizioni, qëllimet e politikave dhe objektivat strategjikë </w:t>
      </w:r>
      <w:r w:rsidR="00706F53" w:rsidRPr="000A7284">
        <w:rPr>
          <w:rFonts w:ascii="Times New Roman" w:hAnsi="Times New Roman" w:cs="Times New Roman"/>
          <w:sz w:val="28"/>
          <w:szCs w:val="28"/>
        </w:rPr>
        <w:t>të</w:t>
      </w:r>
      <w:r w:rsidRPr="000A7284">
        <w:rPr>
          <w:rFonts w:ascii="Times New Roman" w:hAnsi="Times New Roman" w:cs="Times New Roman"/>
          <w:sz w:val="28"/>
          <w:szCs w:val="28"/>
        </w:rPr>
        <w:t xml:space="preserve"> p</w:t>
      </w:r>
      <w:r w:rsidR="00AA60F2" w:rsidRPr="000A7284">
        <w:rPr>
          <w:rFonts w:ascii="Times New Roman" w:hAnsi="Times New Roman" w:cs="Times New Roman"/>
          <w:sz w:val="28"/>
          <w:szCs w:val="28"/>
        </w:rPr>
        <w:t>ropozuar:</w:t>
      </w:r>
    </w:p>
    <w:p w14:paraId="4D6DF684" w14:textId="77777777" w:rsidR="00584D64" w:rsidRPr="000A7284" w:rsidRDefault="00584D64" w:rsidP="00CD616C">
      <w:pPr>
        <w:pStyle w:val="Default"/>
        <w:spacing w:line="276" w:lineRule="auto"/>
        <w:jc w:val="both"/>
        <w:rPr>
          <w:rFonts w:ascii="Times New Roman" w:hAnsi="Times New Roman" w:cs="Times New Roman"/>
          <w:b/>
          <w:color w:val="auto"/>
          <w:sz w:val="28"/>
          <w:szCs w:val="28"/>
          <w:lang w:val="sq-AL"/>
        </w:rPr>
      </w:pPr>
    </w:p>
    <w:p w14:paraId="0E971659" w14:textId="77777777" w:rsidR="00EC3A2F" w:rsidRPr="000A7284" w:rsidRDefault="001243D9" w:rsidP="00CD616C">
      <w:pPr>
        <w:pStyle w:val="Default"/>
        <w:spacing w:line="276" w:lineRule="auto"/>
        <w:jc w:val="both"/>
        <w:rPr>
          <w:rFonts w:ascii="Times New Roman" w:eastAsiaTheme="minorHAnsi" w:hAnsi="Times New Roman" w:cs="Times New Roman"/>
          <w:color w:val="auto"/>
          <w:sz w:val="28"/>
          <w:szCs w:val="28"/>
          <w:lang w:val="sq-AL"/>
        </w:rPr>
      </w:pPr>
      <w:r w:rsidRPr="000A7284">
        <w:rPr>
          <w:rFonts w:ascii="Times New Roman" w:hAnsi="Times New Roman" w:cs="Times New Roman"/>
          <w:b/>
          <w:color w:val="auto"/>
          <w:sz w:val="28"/>
          <w:szCs w:val="28"/>
          <w:lang w:val="sq-AL"/>
        </w:rPr>
        <w:t>Vizioni</w:t>
      </w:r>
      <w:r w:rsidRPr="000A7284">
        <w:rPr>
          <w:rFonts w:ascii="Times New Roman" w:hAnsi="Times New Roman" w:cs="Times New Roman"/>
          <w:color w:val="auto"/>
          <w:sz w:val="28"/>
          <w:szCs w:val="28"/>
          <w:lang w:val="sq-AL"/>
        </w:rPr>
        <w:t xml:space="preserve">: </w:t>
      </w:r>
      <w:r w:rsidR="00D109C6" w:rsidRPr="000A7284">
        <w:rPr>
          <w:rFonts w:ascii="Times New Roman" w:eastAsiaTheme="minorHAnsi" w:hAnsi="Times New Roman" w:cs="Times New Roman"/>
          <w:color w:val="auto"/>
          <w:sz w:val="28"/>
          <w:szCs w:val="28"/>
          <w:lang w:val="sq-AL"/>
        </w:rPr>
        <w:t>Deri në vitin 2030, Shqipëria do të sigurojë kërkim shkencor cilësor për një zhvillim socio-ekonomik të qëndrueshëm gjithëpërfshirës dhe në përputhje me standardet ndërkombëtare dhe evropiane, bazuar në njohuritë e reja shkencore dhe risitë në teknologji dhe inovacion.</w:t>
      </w:r>
      <w:r w:rsidR="00EC3A2F" w:rsidRPr="000A7284">
        <w:rPr>
          <w:rFonts w:ascii="Times New Roman" w:eastAsiaTheme="minorHAnsi" w:hAnsi="Times New Roman" w:cs="Times New Roman"/>
          <w:color w:val="auto"/>
          <w:sz w:val="28"/>
          <w:szCs w:val="28"/>
          <w:lang w:val="sq-AL"/>
        </w:rPr>
        <w:t>.</w:t>
      </w:r>
    </w:p>
    <w:p w14:paraId="5541197D" w14:textId="77777777" w:rsidR="001243D9" w:rsidRPr="000A7284" w:rsidRDefault="001243D9" w:rsidP="00CD616C">
      <w:pPr>
        <w:pStyle w:val="Default"/>
        <w:spacing w:line="276" w:lineRule="auto"/>
        <w:jc w:val="both"/>
        <w:rPr>
          <w:rFonts w:ascii="Times New Roman" w:hAnsi="Times New Roman" w:cs="Times New Roman"/>
          <w:b/>
          <w:color w:val="auto"/>
          <w:sz w:val="28"/>
          <w:szCs w:val="28"/>
          <w:lang w:val="sq-AL"/>
        </w:rPr>
      </w:pPr>
    </w:p>
    <w:p w14:paraId="3D7BC35A" w14:textId="77777777" w:rsidR="001243D9" w:rsidRPr="000A7284" w:rsidRDefault="00702B85" w:rsidP="00CD616C">
      <w:pPr>
        <w:pStyle w:val="Default"/>
        <w:numPr>
          <w:ilvl w:val="0"/>
          <w:numId w:val="10"/>
        </w:numPr>
        <w:spacing w:line="276" w:lineRule="auto"/>
        <w:ind w:left="540" w:hanging="540"/>
        <w:jc w:val="both"/>
        <w:rPr>
          <w:rFonts w:ascii="Times New Roman" w:hAnsi="Times New Roman" w:cs="Times New Roman"/>
          <w:color w:val="auto"/>
          <w:sz w:val="28"/>
          <w:szCs w:val="28"/>
          <w:lang w:val="sq-AL"/>
        </w:rPr>
      </w:pPr>
      <w:r w:rsidRPr="000A7284">
        <w:rPr>
          <w:rFonts w:ascii="Times New Roman" w:hAnsi="Times New Roman" w:cs="Times New Roman"/>
          <w:b/>
          <w:color w:val="auto"/>
          <w:sz w:val="28"/>
          <w:szCs w:val="28"/>
          <w:lang w:val="sq-AL"/>
        </w:rPr>
        <w:t xml:space="preserve">Qëllimi i politikës </w:t>
      </w:r>
      <w:proofErr w:type="spellStart"/>
      <w:r w:rsidRPr="000A7284">
        <w:rPr>
          <w:rFonts w:ascii="Times New Roman" w:hAnsi="Times New Roman" w:cs="Times New Roman"/>
          <w:b/>
          <w:color w:val="auto"/>
          <w:sz w:val="28"/>
          <w:szCs w:val="28"/>
          <w:lang w:val="sq-AL"/>
        </w:rPr>
        <w:t>1</w:t>
      </w:r>
      <w:r w:rsidR="001243D9" w:rsidRPr="000A7284">
        <w:rPr>
          <w:rFonts w:ascii="Times New Roman" w:hAnsi="Times New Roman" w:cs="Times New Roman"/>
          <w:b/>
          <w:color w:val="auto"/>
          <w:sz w:val="28"/>
          <w:szCs w:val="28"/>
          <w:lang w:val="sq-AL"/>
        </w:rPr>
        <w:t>:</w:t>
      </w:r>
      <w:r w:rsidRPr="000A7284">
        <w:rPr>
          <w:rFonts w:ascii="Times New Roman" w:hAnsi="Times New Roman" w:cs="Times New Roman"/>
          <w:color w:val="auto"/>
          <w:sz w:val="28"/>
          <w:szCs w:val="28"/>
          <w:lang w:val="sq-AL"/>
        </w:rPr>
        <w:t>Rritja</w:t>
      </w:r>
      <w:proofErr w:type="spellEnd"/>
      <w:r w:rsidRPr="000A7284">
        <w:rPr>
          <w:rFonts w:ascii="Times New Roman" w:hAnsi="Times New Roman" w:cs="Times New Roman"/>
          <w:color w:val="auto"/>
          <w:sz w:val="28"/>
          <w:szCs w:val="28"/>
          <w:lang w:val="sq-AL"/>
        </w:rPr>
        <w:t xml:space="preserve"> e efikasitetit dhe qëndrueshmërisë së sistemit për mbështetjen e kërkimit shkencor, te integruar ne nivel ndërkombëtar,  në të gjithë spektrin e fushave të shkencave natyrore, </w:t>
      </w:r>
      <w:proofErr w:type="spellStart"/>
      <w:r w:rsidRPr="000A7284">
        <w:rPr>
          <w:rFonts w:ascii="Times New Roman" w:hAnsi="Times New Roman" w:cs="Times New Roman"/>
          <w:color w:val="auto"/>
          <w:sz w:val="28"/>
          <w:szCs w:val="28"/>
          <w:lang w:val="sq-AL"/>
        </w:rPr>
        <w:t>inxhinierike</w:t>
      </w:r>
      <w:proofErr w:type="spellEnd"/>
      <w:r w:rsidRPr="000A7284">
        <w:rPr>
          <w:rFonts w:ascii="Times New Roman" w:hAnsi="Times New Roman" w:cs="Times New Roman"/>
          <w:color w:val="auto"/>
          <w:sz w:val="28"/>
          <w:szCs w:val="28"/>
          <w:lang w:val="sq-AL"/>
        </w:rPr>
        <w:t xml:space="preserve"> dhe teknologjike, mjekësore, bujqësore, sociale  dhe humane</w:t>
      </w:r>
      <w:r w:rsidR="00AA60F2" w:rsidRPr="000A7284">
        <w:rPr>
          <w:rFonts w:ascii="Times New Roman" w:hAnsi="Times New Roman" w:cs="Times New Roman"/>
          <w:color w:val="auto"/>
          <w:sz w:val="28"/>
          <w:szCs w:val="28"/>
          <w:lang w:val="sq-AL"/>
        </w:rPr>
        <w:t>.</w:t>
      </w:r>
    </w:p>
    <w:p w14:paraId="50021F99" w14:textId="77777777" w:rsidR="00702B85" w:rsidRPr="000A7284" w:rsidRDefault="00702B85" w:rsidP="00CD616C">
      <w:pPr>
        <w:pStyle w:val="ListParagraph"/>
        <w:numPr>
          <w:ilvl w:val="0"/>
          <w:numId w:val="13"/>
        </w:numPr>
        <w:jc w:val="both"/>
        <w:rPr>
          <w:rFonts w:ascii="Times New Roman" w:hAnsi="Times New Roman" w:cs="Times New Roman"/>
          <w:sz w:val="28"/>
          <w:szCs w:val="28"/>
        </w:rPr>
      </w:pPr>
      <w:r w:rsidRPr="000A7284">
        <w:rPr>
          <w:rFonts w:ascii="Times New Roman" w:hAnsi="Times New Roman" w:cs="Times New Roman"/>
          <w:b/>
          <w:sz w:val="28"/>
          <w:szCs w:val="28"/>
        </w:rPr>
        <w:t>Objektivi Specifik 1.1</w:t>
      </w:r>
      <w:r w:rsidRPr="000A7284">
        <w:rPr>
          <w:rFonts w:ascii="Times New Roman" w:hAnsi="Times New Roman" w:cs="Times New Roman"/>
          <w:sz w:val="28"/>
          <w:szCs w:val="28"/>
        </w:rPr>
        <w:t xml:space="preserve">: Plotësimi dhe zbatimi i kuadrit ligjor dhe rregullator për të garantuar cilësinë, etikën dhe efektivitetin në zhvillimin dhe aplikimin e kërkimit në përputhje me fushat </w:t>
      </w:r>
      <w:proofErr w:type="spellStart"/>
      <w:r w:rsidRPr="000A7284">
        <w:rPr>
          <w:rFonts w:ascii="Times New Roman" w:hAnsi="Times New Roman" w:cs="Times New Roman"/>
          <w:sz w:val="28"/>
          <w:szCs w:val="28"/>
        </w:rPr>
        <w:t>prioritare</w:t>
      </w:r>
      <w:proofErr w:type="spellEnd"/>
      <w:r w:rsidRPr="000A7284">
        <w:rPr>
          <w:rFonts w:ascii="Times New Roman" w:hAnsi="Times New Roman" w:cs="Times New Roman"/>
          <w:sz w:val="28"/>
          <w:szCs w:val="28"/>
        </w:rPr>
        <w:t>;</w:t>
      </w:r>
    </w:p>
    <w:p w14:paraId="7C830A7E" w14:textId="77777777" w:rsidR="00702B85" w:rsidRPr="000A7284" w:rsidRDefault="00702B85" w:rsidP="00CD616C">
      <w:pPr>
        <w:pStyle w:val="ListParagraph"/>
        <w:numPr>
          <w:ilvl w:val="0"/>
          <w:numId w:val="13"/>
        </w:numPr>
        <w:jc w:val="both"/>
        <w:rPr>
          <w:rFonts w:ascii="Times New Roman" w:hAnsi="Times New Roman" w:cs="Times New Roman"/>
          <w:sz w:val="28"/>
          <w:szCs w:val="28"/>
        </w:rPr>
      </w:pPr>
      <w:r w:rsidRPr="000A7284">
        <w:rPr>
          <w:rFonts w:ascii="Times New Roman" w:hAnsi="Times New Roman" w:cs="Times New Roman"/>
          <w:b/>
          <w:sz w:val="28"/>
          <w:szCs w:val="28"/>
        </w:rPr>
        <w:t>Objektivi Specifik 1.2:</w:t>
      </w:r>
      <w:r w:rsidRPr="000A7284">
        <w:rPr>
          <w:rFonts w:ascii="Times New Roman" w:hAnsi="Times New Roman" w:cs="Times New Roman"/>
          <w:sz w:val="28"/>
          <w:szCs w:val="28"/>
        </w:rPr>
        <w:t xml:space="preserve"> Përmirësimi i kapaciteteve njerëzore dhe infrastrukturës mbështetëse  të kërkimit shkencor për rritjen e </w:t>
      </w:r>
      <w:proofErr w:type="spellStart"/>
      <w:r w:rsidRPr="000A7284">
        <w:rPr>
          <w:rFonts w:ascii="Times New Roman" w:hAnsi="Times New Roman" w:cs="Times New Roman"/>
          <w:sz w:val="28"/>
          <w:szCs w:val="28"/>
        </w:rPr>
        <w:t>performancës</w:t>
      </w:r>
      <w:proofErr w:type="spellEnd"/>
      <w:r w:rsidRPr="000A7284">
        <w:rPr>
          <w:rFonts w:ascii="Times New Roman" w:hAnsi="Times New Roman" w:cs="Times New Roman"/>
          <w:sz w:val="28"/>
          <w:szCs w:val="28"/>
        </w:rPr>
        <w:t xml:space="preserve"> në programet kombëtare dhe ndërkombëtare.</w:t>
      </w:r>
    </w:p>
    <w:p w14:paraId="4A3682C7" w14:textId="77777777" w:rsidR="001A4BFB" w:rsidRPr="000A7284" w:rsidRDefault="00702B85" w:rsidP="00CD616C">
      <w:pPr>
        <w:pStyle w:val="ListParagraph"/>
        <w:numPr>
          <w:ilvl w:val="0"/>
          <w:numId w:val="13"/>
        </w:numPr>
        <w:jc w:val="both"/>
        <w:rPr>
          <w:rFonts w:ascii="Times New Roman" w:hAnsi="Times New Roman" w:cs="Times New Roman"/>
          <w:sz w:val="28"/>
          <w:szCs w:val="28"/>
        </w:rPr>
      </w:pPr>
      <w:r w:rsidRPr="000A7284">
        <w:rPr>
          <w:rFonts w:ascii="Times New Roman" w:hAnsi="Times New Roman" w:cs="Times New Roman"/>
          <w:b/>
          <w:sz w:val="28"/>
          <w:szCs w:val="28"/>
        </w:rPr>
        <w:lastRenderedPageBreak/>
        <w:t>Objektivi Specifik 1.3:</w:t>
      </w:r>
      <w:r w:rsidRPr="000A7284">
        <w:rPr>
          <w:rFonts w:ascii="Times New Roman" w:hAnsi="Times New Roman" w:cs="Times New Roman"/>
          <w:sz w:val="28"/>
          <w:szCs w:val="28"/>
        </w:rPr>
        <w:t xml:space="preserve"> Përmirësimi i mbledhjes, përpunimit, interpretimit dhe publikimi i treguesve statistikorë dhe të tjerë të kërkimit, zhvillimit të teknologjisë dhe inovacionit</w:t>
      </w:r>
      <w:r w:rsidR="001A4BFB" w:rsidRPr="000A7284">
        <w:rPr>
          <w:rFonts w:ascii="Times New Roman" w:hAnsi="Times New Roman" w:cs="Times New Roman"/>
          <w:sz w:val="28"/>
          <w:szCs w:val="28"/>
        </w:rPr>
        <w:t>.</w:t>
      </w:r>
    </w:p>
    <w:p w14:paraId="2843E1A3" w14:textId="77777777" w:rsidR="001A4BFB" w:rsidRPr="000A7284" w:rsidRDefault="001A4BFB" w:rsidP="00CD616C">
      <w:pPr>
        <w:pStyle w:val="Default"/>
        <w:spacing w:line="276" w:lineRule="auto"/>
        <w:ind w:left="360"/>
        <w:jc w:val="both"/>
        <w:rPr>
          <w:rFonts w:ascii="Times New Roman" w:hAnsi="Times New Roman" w:cs="Times New Roman"/>
          <w:color w:val="auto"/>
          <w:sz w:val="28"/>
          <w:szCs w:val="28"/>
          <w:lang w:val="sq-AL"/>
        </w:rPr>
      </w:pPr>
    </w:p>
    <w:p w14:paraId="18E88622" w14:textId="1CF431CD" w:rsidR="00071334" w:rsidRPr="009F729A" w:rsidRDefault="00702B85" w:rsidP="00CD616C">
      <w:pPr>
        <w:pStyle w:val="Default"/>
        <w:numPr>
          <w:ilvl w:val="0"/>
          <w:numId w:val="10"/>
        </w:numPr>
        <w:spacing w:line="276" w:lineRule="auto"/>
        <w:ind w:left="284" w:hanging="284"/>
        <w:jc w:val="both"/>
        <w:rPr>
          <w:rFonts w:ascii="Times New Roman" w:hAnsi="Times New Roman" w:cs="Times New Roman"/>
          <w:color w:val="auto"/>
          <w:sz w:val="28"/>
          <w:szCs w:val="28"/>
          <w:lang w:val="sq-AL"/>
        </w:rPr>
      </w:pPr>
      <w:r w:rsidRPr="000A7284">
        <w:rPr>
          <w:rFonts w:ascii="Times New Roman" w:hAnsi="Times New Roman" w:cs="Times New Roman"/>
          <w:b/>
          <w:color w:val="auto"/>
          <w:sz w:val="28"/>
          <w:szCs w:val="28"/>
          <w:lang w:val="sq-AL"/>
        </w:rPr>
        <w:t>Qëllimi i politikës 2</w:t>
      </w:r>
      <w:r w:rsidR="001243D9" w:rsidRPr="000A7284">
        <w:rPr>
          <w:rFonts w:ascii="Times New Roman" w:hAnsi="Times New Roman" w:cs="Times New Roman"/>
          <w:b/>
          <w:color w:val="auto"/>
          <w:sz w:val="28"/>
          <w:szCs w:val="28"/>
          <w:lang w:val="sq-AL"/>
        </w:rPr>
        <w:t>:</w:t>
      </w:r>
      <w:r w:rsidR="00706F53" w:rsidRPr="000A7284">
        <w:rPr>
          <w:rFonts w:ascii="Times New Roman" w:hAnsi="Times New Roman" w:cs="Times New Roman"/>
          <w:b/>
          <w:color w:val="auto"/>
          <w:sz w:val="28"/>
          <w:szCs w:val="28"/>
          <w:lang w:val="sq-AL"/>
        </w:rPr>
        <w:t xml:space="preserve"> </w:t>
      </w:r>
      <w:r w:rsidRPr="000A7284">
        <w:rPr>
          <w:rFonts w:ascii="Times New Roman" w:hAnsi="Times New Roman" w:cs="Times New Roman"/>
          <w:color w:val="auto"/>
          <w:sz w:val="28"/>
          <w:szCs w:val="28"/>
          <w:lang w:val="sq-AL"/>
        </w:rPr>
        <w:t xml:space="preserve">Krijimi i një mjedisi që lehtëson dhe inkurajon mekanizmat e ndërveprimit dhe transferimit të teknologjive për bashkëpunim midis komunitetit të </w:t>
      </w:r>
      <w:r w:rsidR="00706F53" w:rsidRPr="000A7284">
        <w:rPr>
          <w:rFonts w:ascii="Times New Roman" w:hAnsi="Times New Roman" w:cs="Times New Roman"/>
          <w:color w:val="auto"/>
          <w:sz w:val="28"/>
          <w:szCs w:val="28"/>
          <w:lang w:val="sq-AL"/>
        </w:rPr>
        <w:t xml:space="preserve">kërkimit, ekonomisë, </w:t>
      </w:r>
      <w:r w:rsidRPr="000A7284">
        <w:rPr>
          <w:rFonts w:ascii="Times New Roman" w:hAnsi="Times New Roman" w:cs="Times New Roman"/>
          <w:color w:val="auto"/>
          <w:sz w:val="28"/>
          <w:szCs w:val="28"/>
          <w:lang w:val="sq-AL"/>
        </w:rPr>
        <w:t>inovacionit dhe institucioneve publike</w:t>
      </w:r>
      <w:r w:rsidR="001243D9" w:rsidRPr="000A7284">
        <w:rPr>
          <w:rFonts w:ascii="Times New Roman" w:hAnsi="Times New Roman" w:cs="Times New Roman"/>
          <w:color w:val="auto"/>
          <w:sz w:val="28"/>
          <w:szCs w:val="28"/>
          <w:lang w:val="sq-AL"/>
        </w:rPr>
        <w:t>.</w:t>
      </w:r>
    </w:p>
    <w:p w14:paraId="2B6E7E1A" w14:textId="77777777" w:rsidR="00702B85" w:rsidRPr="000A7284" w:rsidRDefault="00702B85" w:rsidP="00CD616C">
      <w:pPr>
        <w:pStyle w:val="ListParagraph"/>
        <w:numPr>
          <w:ilvl w:val="0"/>
          <w:numId w:val="14"/>
        </w:numPr>
        <w:jc w:val="both"/>
        <w:rPr>
          <w:rFonts w:ascii="Times New Roman" w:hAnsi="Times New Roman" w:cs="Times New Roman"/>
          <w:sz w:val="28"/>
          <w:szCs w:val="28"/>
        </w:rPr>
      </w:pPr>
      <w:r w:rsidRPr="000A7284">
        <w:rPr>
          <w:rFonts w:ascii="Times New Roman" w:hAnsi="Times New Roman" w:cs="Times New Roman"/>
          <w:b/>
          <w:sz w:val="28"/>
          <w:szCs w:val="28"/>
        </w:rPr>
        <w:t>Objektivi Specifik 2.1:</w:t>
      </w:r>
      <w:r w:rsidRPr="000A7284">
        <w:rPr>
          <w:rFonts w:ascii="Times New Roman" w:hAnsi="Times New Roman" w:cs="Times New Roman"/>
          <w:sz w:val="28"/>
          <w:szCs w:val="28"/>
        </w:rPr>
        <w:t xml:space="preserve"> Rritja e bashkëpunimit ndërmjet Institucioneve të Arsimit të Lartë, institucioneve të pushtetit qendror dhe pushtetit vendor, sektorit të biznesit dhe shoqërisë civile nëpërmjet zgjerimit të kërkimit dhe zhvillimit të projekteve të përbashkëta. (</w:t>
      </w:r>
      <w:proofErr w:type="spellStart"/>
      <w:r w:rsidRPr="000A7284">
        <w:rPr>
          <w:rFonts w:ascii="Times New Roman" w:hAnsi="Times New Roman" w:cs="Times New Roman"/>
          <w:sz w:val="28"/>
          <w:szCs w:val="28"/>
        </w:rPr>
        <w:t>Quadruple</w:t>
      </w:r>
      <w:proofErr w:type="spellEnd"/>
      <w:r w:rsidR="00706F53" w:rsidRPr="000A7284">
        <w:rPr>
          <w:rFonts w:ascii="Times New Roman" w:hAnsi="Times New Roman" w:cs="Times New Roman"/>
          <w:sz w:val="28"/>
          <w:szCs w:val="28"/>
        </w:rPr>
        <w:t xml:space="preserve"> </w:t>
      </w:r>
      <w:proofErr w:type="spellStart"/>
      <w:r w:rsidRPr="000A7284">
        <w:rPr>
          <w:rFonts w:ascii="Times New Roman" w:hAnsi="Times New Roman" w:cs="Times New Roman"/>
          <w:sz w:val="28"/>
          <w:szCs w:val="28"/>
        </w:rPr>
        <w:t>Helix</w:t>
      </w:r>
      <w:proofErr w:type="spellEnd"/>
      <w:r w:rsidRPr="000A7284">
        <w:rPr>
          <w:rFonts w:ascii="Times New Roman" w:hAnsi="Times New Roman" w:cs="Times New Roman"/>
          <w:sz w:val="28"/>
          <w:szCs w:val="28"/>
        </w:rPr>
        <w:t xml:space="preserve"> Model)</w:t>
      </w:r>
    </w:p>
    <w:p w14:paraId="48E86451" w14:textId="77777777" w:rsidR="00702B85" w:rsidRPr="000A7284" w:rsidRDefault="00702B85" w:rsidP="00CD616C">
      <w:pPr>
        <w:pStyle w:val="ListParagraph"/>
        <w:numPr>
          <w:ilvl w:val="0"/>
          <w:numId w:val="14"/>
        </w:numPr>
        <w:jc w:val="both"/>
        <w:rPr>
          <w:rFonts w:ascii="Times New Roman" w:hAnsi="Times New Roman" w:cs="Times New Roman"/>
          <w:sz w:val="28"/>
          <w:szCs w:val="28"/>
        </w:rPr>
      </w:pPr>
      <w:r w:rsidRPr="000A7284">
        <w:rPr>
          <w:rFonts w:ascii="Times New Roman" w:hAnsi="Times New Roman" w:cs="Times New Roman"/>
          <w:b/>
          <w:sz w:val="28"/>
          <w:szCs w:val="28"/>
        </w:rPr>
        <w:t>Objektivi Specifik 2.2:</w:t>
      </w:r>
      <w:r w:rsidRPr="000A7284">
        <w:rPr>
          <w:rFonts w:ascii="Times New Roman" w:hAnsi="Times New Roman" w:cs="Times New Roman"/>
          <w:sz w:val="28"/>
          <w:szCs w:val="28"/>
        </w:rPr>
        <w:t xml:space="preserve"> Përmirësimi i mekanizmave dhe rritja e mbështetjes së transferimit ndërkombëtar të teknologjisë (</w:t>
      </w:r>
      <w:proofErr w:type="spellStart"/>
      <w:r w:rsidRPr="000A7284">
        <w:rPr>
          <w:rFonts w:ascii="Times New Roman" w:hAnsi="Times New Roman" w:cs="Times New Roman"/>
          <w:sz w:val="28"/>
          <w:szCs w:val="28"/>
        </w:rPr>
        <w:t>TNT</w:t>
      </w:r>
      <w:proofErr w:type="spellEnd"/>
      <w:r w:rsidRPr="000A7284">
        <w:rPr>
          <w:rFonts w:ascii="Times New Roman" w:hAnsi="Times New Roman" w:cs="Times New Roman"/>
          <w:sz w:val="28"/>
          <w:szCs w:val="28"/>
        </w:rPr>
        <w:t>).</w:t>
      </w:r>
    </w:p>
    <w:p w14:paraId="165D4C19" w14:textId="77777777" w:rsidR="00702B85" w:rsidRPr="000A7284" w:rsidRDefault="00702B85" w:rsidP="00CD616C">
      <w:pPr>
        <w:pStyle w:val="ListParagraph"/>
        <w:numPr>
          <w:ilvl w:val="0"/>
          <w:numId w:val="11"/>
        </w:numPr>
        <w:jc w:val="both"/>
        <w:rPr>
          <w:rFonts w:ascii="Times New Roman" w:hAnsi="Times New Roman" w:cs="Times New Roman"/>
          <w:sz w:val="28"/>
          <w:szCs w:val="28"/>
        </w:rPr>
      </w:pPr>
      <w:r w:rsidRPr="000A7284">
        <w:rPr>
          <w:rFonts w:ascii="Times New Roman" w:hAnsi="Times New Roman" w:cs="Times New Roman"/>
          <w:b/>
          <w:sz w:val="28"/>
          <w:szCs w:val="28"/>
        </w:rPr>
        <w:t>Objektivi Specifik 2.3:</w:t>
      </w:r>
      <w:r w:rsidRPr="000A7284">
        <w:rPr>
          <w:rFonts w:ascii="Times New Roman" w:hAnsi="Times New Roman" w:cs="Times New Roman"/>
          <w:sz w:val="28"/>
          <w:szCs w:val="28"/>
        </w:rPr>
        <w:t xml:space="preserve"> Rritja e rolit të shkencës dhe inovacionit në zhvillimin teknologjik.</w:t>
      </w:r>
    </w:p>
    <w:p w14:paraId="06DA04D0" w14:textId="7ABC4960" w:rsidR="00702B85" w:rsidRPr="009F729A" w:rsidRDefault="00702B85" w:rsidP="00CD616C">
      <w:pPr>
        <w:pStyle w:val="ListParagraph"/>
        <w:numPr>
          <w:ilvl w:val="0"/>
          <w:numId w:val="11"/>
        </w:numPr>
        <w:jc w:val="both"/>
        <w:rPr>
          <w:rFonts w:ascii="Times New Roman" w:hAnsi="Times New Roman" w:cs="Times New Roman"/>
          <w:sz w:val="28"/>
          <w:szCs w:val="28"/>
        </w:rPr>
      </w:pPr>
      <w:r w:rsidRPr="000A7284">
        <w:rPr>
          <w:rFonts w:ascii="Times New Roman" w:hAnsi="Times New Roman" w:cs="Times New Roman"/>
          <w:b/>
          <w:sz w:val="28"/>
          <w:szCs w:val="28"/>
        </w:rPr>
        <w:t xml:space="preserve">Objektivi Specifik 2.4: </w:t>
      </w:r>
      <w:r w:rsidRPr="000A7284">
        <w:rPr>
          <w:rFonts w:ascii="Times New Roman" w:eastAsia="Times New Roman" w:hAnsi="Times New Roman" w:cs="Times New Roman"/>
          <w:sz w:val="28"/>
          <w:szCs w:val="28"/>
        </w:rPr>
        <w:t>Fuqizimi dhe rritja e kapaciteteve të qendrave të transferimit të teknologjisë për të avancuar njohuritë në një fushë të caktuar ose për të zhvilluar më tej teknologjinë</w:t>
      </w:r>
      <w:r w:rsidR="001A4BFB" w:rsidRPr="000A7284">
        <w:rPr>
          <w:rFonts w:ascii="Times New Roman" w:hAnsi="Times New Roman" w:cs="Times New Roman"/>
          <w:bCs/>
          <w:sz w:val="28"/>
          <w:szCs w:val="28"/>
        </w:rPr>
        <w:t>.</w:t>
      </w:r>
    </w:p>
    <w:p w14:paraId="74F753EF" w14:textId="77777777" w:rsidR="001243D9" w:rsidRPr="000A7284" w:rsidRDefault="00702B85" w:rsidP="00CD616C">
      <w:pPr>
        <w:pStyle w:val="Default"/>
        <w:numPr>
          <w:ilvl w:val="0"/>
          <w:numId w:val="10"/>
        </w:numPr>
        <w:spacing w:line="276" w:lineRule="auto"/>
        <w:ind w:left="284" w:hanging="284"/>
        <w:jc w:val="both"/>
        <w:rPr>
          <w:rFonts w:ascii="Times New Roman" w:hAnsi="Times New Roman" w:cs="Times New Roman"/>
          <w:color w:val="auto"/>
          <w:sz w:val="28"/>
          <w:szCs w:val="28"/>
          <w:lang w:val="sq-AL"/>
        </w:rPr>
      </w:pPr>
      <w:r w:rsidRPr="000A7284">
        <w:rPr>
          <w:rFonts w:ascii="Times New Roman" w:hAnsi="Times New Roman" w:cs="Times New Roman"/>
          <w:b/>
          <w:color w:val="auto"/>
          <w:sz w:val="28"/>
          <w:szCs w:val="28"/>
          <w:lang w:val="sq-AL"/>
        </w:rPr>
        <w:t xml:space="preserve">Qëllimi i politikës </w:t>
      </w:r>
      <w:proofErr w:type="spellStart"/>
      <w:r w:rsidRPr="000A7284">
        <w:rPr>
          <w:rFonts w:ascii="Times New Roman" w:hAnsi="Times New Roman" w:cs="Times New Roman"/>
          <w:b/>
          <w:color w:val="auto"/>
          <w:sz w:val="28"/>
          <w:szCs w:val="28"/>
          <w:lang w:val="sq-AL"/>
        </w:rPr>
        <w:t>3</w:t>
      </w:r>
      <w:r w:rsidR="001243D9" w:rsidRPr="000A7284">
        <w:rPr>
          <w:rFonts w:ascii="Times New Roman" w:hAnsi="Times New Roman" w:cs="Times New Roman"/>
          <w:b/>
          <w:color w:val="auto"/>
          <w:sz w:val="28"/>
          <w:szCs w:val="28"/>
          <w:lang w:val="sq-AL"/>
        </w:rPr>
        <w:t>:</w:t>
      </w:r>
      <w:r w:rsidRPr="000A7284">
        <w:rPr>
          <w:rFonts w:ascii="Times New Roman" w:hAnsi="Times New Roman" w:cs="Times New Roman"/>
          <w:bCs/>
          <w:color w:val="auto"/>
          <w:sz w:val="28"/>
          <w:szCs w:val="28"/>
          <w:lang w:val="sq-AL"/>
        </w:rPr>
        <w:t>Promovimi</w:t>
      </w:r>
      <w:proofErr w:type="spellEnd"/>
      <w:r w:rsidR="00706F53" w:rsidRPr="000A7284">
        <w:rPr>
          <w:rFonts w:ascii="Times New Roman" w:hAnsi="Times New Roman" w:cs="Times New Roman"/>
          <w:bCs/>
          <w:color w:val="auto"/>
          <w:sz w:val="28"/>
          <w:szCs w:val="28"/>
          <w:lang w:val="sq-AL"/>
        </w:rPr>
        <w:t xml:space="preserve"> i </w:t>
      </w:r>
      <w:r w:rsidRPr="000A7284">
        <w:rPr>
          <w:rFonts w:ascii="Times New Roman" w:hAnsi="Times New Roman" w:cs="Times New Roman"/>
          <w:bCs/>
          <w:color w:val="auto"/>
          <w:sz w:val="28"/>
          <w:szCs w:val="28"/>
          <w:lang w:val="sq-AL"/>
        </w:rPr>
        <w:t>kulturës se shkencës</w:t>
      </w:r>
      <w:r w:rsidR="00706F53" w:rsidRPr="000A7284">
        <w:rPr>
          <w:rFonts w:ascii="Times New Roman" w:hAnsi="Times New Roman" w:cs="Times New Roman"/>
          <w:bCs/>
          <w:color w:val="auto"/>
          <w:sz w:val="28"/>
          <w:szCs w:val="28"/>
          <w:lang w:val="sq-AL"/>
        </w:rPr>
        <w:t xml:space="preserve"> </w:t>
      </w:r>
      <w:r w:rsidRPr="000A7284">
        <w:rPr>
          <w:rFonts w:ascii="Times New Roman" w:hAnsi="Times New Roman" w:cs="Times New Roman"/>
          <w:bCs/>
          <w:color w:val="auto"/>
          <w:sz w:val="28"/>
          <w:szCs w:val="28"/>
          <w:lang w:val="sq-AL"/>
        </w:rPr>
        <w:t>dhe</w:t>
      </w:r>
      <w:r w:rsidR="00706F53" w:rsidRPr="000A7284">
        <w:rPr>
          <w:rFonts w:ascii="Times New Roman" w:hAnsi="Times New Roman" w:cs="Times New Roman"/>
          <w:bCs/>
          <w:color w:val="auto"/>
          <w:sz w:val="28"/>
          <w:szCs w:val="28"/>
          <w:lang w:val="sq-AL"/>
        </w:rPr>
        <w:t xml:space="preserve"> </w:t>
      </w:r>
      <w:r w:rsidRPr="000A7284">
        <w:rPr>
          <w:rFonts w:ascii="Times New Roman" w:hAnsi="Times New Roman" w:cs="Times New Roman"/>
          <w:bCs/>
          <w:color w:val="auto"/>
          <w:sz w:val="28"/>
          <w:szCs w:val="28"/>
          <w:lang w:val="sq-AL"/>
        </w:rPr>
        <w:t>inovacionit</w:t>
      </w:r>
      <w:r w:rsidR="00706F53" w:rsidRPr="000A7284">
        <w:rPr>
          <w:rFonts w:ascii="Times New Roman" w:hAnsi="Times New Roman" w:cs="Times New Roman"/>
          <w:bCs/>
          <w:color w:val="auto"/>
          <w:sz w:val="28"/>
          <w:szCs w:val="28"/>
          <w:lang w:val="sq-AL"/>
        </w:rPr>
        <w:t xml:space="preserve"> </w:t>
      </w:r>
      <w:r w:rsidRPr="000A7284">
        <w:rPr>
          <w:rFonts w:ascii="Times New Roman" w:hAnsi="Times New Roman" w:cs="Times New Roman"/>
          <w:bCs/>
          <w:color w:val="auto"/>
          <w:sz w:val="28"/>
          <w:szCs w:val="28"/>
          <w:lang w:val="sq-AL"/>
        </w:rPr>
        <w:t>në</w:t>
      </w:r>
      <w:r w:rsidR="00706F53" w:rsidRPr="000A7284">
        <w:rPr>
          <w:rFonts w:ascii="Times New Roman" w:hAnsi="Times New Roman" w:cs="Times New Roman"/>
          <w:bCs/>
          <w:color w:val="auto"/>
          <w:sz w:val="28"/>
          <w:szCs w:val="28"/>
          <w:lang w:val="sq-AL"/>
        </w:rPr>
        <w:t xml:space="preserve"> </w:t>
      </w:r>
      <w:r w:rsidRPr="000A7284">
        <w:rPr>
          <w:rFonts w:ascii="Times New Roman" w:hAnsi="Times New Roman" w:cs="Times New Roman"/>
          <w:bCs/>
          <w:color w:val="auto"/>
          <w:sz w:val="28"/>
          <w:szCs w:val="28"/>
          <w:lang w:val="sq-AL"/>
        </w:rPr>
        <w:t>edukim</w:t>
      </w:r>
      <w:r w:rsidR="00706F53" w:rsidRPr="000A7284">
        <w:rPr>
          <w:rFonts w:ascii="Times New Roman" w:hAnsi="Times New Roman" w:cs="Times New Roman"/>
          <w:bCs/>
          <w:color w:val="auto"/>
          <w:sz w:val="28"/>
          <w:szCs w:val="28"/>
          <w:lang w:val="sq-AL"/>
        </w:rPr>
        <w:t xml:space="preserve"> </w:t>
      </w:r>
      <w:r w:rsidRPr="000A7284">
        <w:rPr>
          <w:rFonts w:ascii="Times New Roman" w:hAnsi="Times New Roman" w:cs="Times New Roman"/>
          <w:bCs/>
          <w:color w:val="auto"/>
          <w:sz w:val="28"/>
          <w:szCs w:val="28"/>
          <w:lang w:val="sq-AL"/>
        </w:rPr>
        <w:t>për</w:t>
      </w:r>
      <w:r w:rsidR="00706F53" w:rsidRPr="000A7284">
        <w:rPr>
          <w:rFonts w:ascii="Times New Roman" w:hAnsi="Times New Roman" w:cs="Times New Roman"/>
          <w:bCs/>
          <w:color w:val="auto"/>
          <w:sz w:val="28"/>
          <w:szCs w:val="28"/>
          <w:lang w:val="sq-AL"/>
        </w:rPr>
        <w:t xml:space="preserve"> </w:t>
      </w:r>
      <w:r w:rsidRPr="000A7284">
        <w:rPr>
          <w:rFonts w:ascii="Times New Roman" w:hAnsi="Times New Roman" w:cs="Times New Roman"/>
          <w:bCs/>
          <w:color w:val="auto"/>
          <w:sz w:val="28"/>
          <w:szCs w:val="28"/>
          <w:lang w:val="sq-AL"/>
        </w:rPr>
        <w:t>të</w:t>
      </w:r>
      <w:r w:rsidR="00706F53" w:rsidRPr="000A7284">
        <w:rPr>
          <w:rFonts w:ascii="Times New Roman" w:hAnsi="Times New Roman" w:cs="Times New Roman"/>
          <w:bCs/>
          <w:color w:val="auto"/>
          <w:sz w:val="28"/>
          <w:szCs w:val="28"/>
          <w:lang w:val="sq-AL"/>
        </w:rPr>
        <w:t xml:space="preserve"> </w:t>
      </w:r>
      <w:r w:rsidRPr="000A7284">
        <w:rPr>
          <w:rFonts w:ascii="Times New Roman" w:hAnsi="Times New Roman" w:cs="Times New Roman"/>
          <w:bCs/>
          <w:color w:val="auto"/>
          <w:sz w:val="28"/>
          <w:szCs w:val="28"/>
          <w:lang w:val="sq-AL"/>
        </w:rPr>
        <w:t>siguruar</w:t>
      </w:r>
      <w:r w:rsidR="00706F53" w:rsidRPr="000A7284">
        <w:rPr>
          <w:rFonts w:ascii="Times New Roman" w:hAnsi="Times New Roman" w:cs="Times New Roman"/>
          <w:bCs/>
          <w:color w:val="auto"/>
          <w:sz w:val="28"/>
          <w:szCs w:val="28"/>
          <w:lang w:val="sq-AL"/>
        </w:rPr>
        <w:t xml:space="preserve"> </w:t>
      </w:r>
      <w:r w:rsidRPr="000A7284">
        <w:rPr>
          <w:rFonts w:ascii="Times New Roman" w:hAnsi="Times New Roman" w:cs="Times New Roman"/>
          <w:bCs/>
          <w:color w:val="auto"/>
          <w:sz w:val="28"/>
          <w:szCs w:val="28"/>
          <w:lang w:val="sq-AL"/>
        </w:rPr>
        <w:t>një</w:t>
      </w:r>
      <w:r w:rsidR="00706F53" w:rsidRPr="000A7284">
        <w:rPr>
          <w:rFonts w:ascii="Times New Roman" w:hAnsi="Times New Roman" w:cs="Times New Roman"/>
          <w:bCs/>
          <w:color w:val="auto"/>
          <w:sz w:val="28"/>
          <w:szCs w:val="28"/>
          <w:lang w:val="sq-AL"/>
        </w:rPr>
        <w:t xml:space="preserve"> </w:t>
      </w:r>
      <w:r w:rsidRPr="000A7284">
        <w:rPr>
          <w:rFonts w:ascii="Times New Roman" w:hAnsi="Times New Roman" w:cs="Times New Roman"/>
          <w:bCs/>
          <w:color w:val="auto"/>
          <w:sz w:val="28"/>
          <w:szCs w:val="28"/>
          <w:lang w:val="sq-AL"/>
        </w:rPr>
        <w:t>qasje</w:t>
      </w:r>
      <w:r w:rsidR="00706F53" w:rsidRPr="000A7284">
        <w:rPr>
          <w:rFonts w:ascii="Times New Roman" w:hAnsi="Times New Roman" w:cs="Times New Roman"/>
          <w:bCs/>
          <w:color w:val="auto"/>
          <w:sz w:val="28"/>
          <w:szCs w:val="28"/>
          <w:lang w:val="sq-AL"/>
        </w:rPr>
        <w:t xml:space="preserve"> </w:t>
      </w:r>
      <w:r w:rsidRPr="000A7284">
        <w:rPr>
          <w:rFonts w:ascii="Times New Roman" w:hAnsi="Times New Roman" w:cs="Times New Roman"/>
          <w:bCs/>
          <w:color w:val="auto"/>
          <w:sz w:val="28"/>
          <w:szCs w:val="28"/>
          <w:lang w:val="sq-AL"/>
        </w:rPr>
        <w:t>didaktike me theksin</w:t>
      </w:r>
      <w:r w:rsidR="00706F53" w:rsidRPr="000A7284">
        <w:rPr>
          <w:rFonts w:ascii="Times New Roman" w:hAnsi="Times New Roman" w:cs="Times New Roman"/>
          <w:bCs/>
          <w:color w:val="auto"/>
          <w:sz w:val="28"/>
          <w:szCs w:val="28"/>
          <w:lang w:val="sq-AL"/>
        </w:rPr>
        <w:t xml:space="preserve"> </w:t>
      </w:r>
      <w:r w:rsidRPr="000A7284">
        <w:rPr>
          <w:rFonts w:ascii="Times New Roman" w:hAnsi="Times New Roman" w:cs="Times New Roman"/>
          <w:bCs/>
          <w:color w:val="auto"/>
          <w:sz w:val="28"/>
          <w:szCs w:val="28"/>
          <w:lang w:val="sq-AL"/>
        </w:rPr>
        <w:t>në</w:t>
      </w:r>
      <w:r w:rsidR="00706F53" w:rsidRPr="000A7284">
        <w:rPr>
          <w:rFonts w:ascii="Times New Roman" w:hAnsi="Times New Roman" w:cs="Times New Roman"/>
          <w:bCs/>
          <w:color w:val="auto"/>
          <w:sz w:val="28"/>
          <w:szCs w:val="28"/>
          <w:lang w:val="sq-AL"/>
        </w:rPr>
        <w:t xml:space="preserve"> </w:t>
      </w:r>
      <w:r w:rsidRPr="000A7284">
        <w:rPr>
          <w:rFonts w:ascii="Times New Roman" w:hAnsi="Times New Roman" w:cs="Times New Roman"/>
          <w:bCs/>
          <w:color w:val="auto"/>
          <w:sz w:val="28"/>
          <w:szCs w:val="28"/>
          <w:lang w:val="sq-AL"/>
        </w:rPr>
        <w:t>praktikat</w:t>
      </w:r>
      <w:r w:rsidR="00706F53" w:rsidRPr="000A7284">
        <w:rPr>
          <w:rFonts w:ascii="Times New Roman" w:hAnsi="Times New Roman" w:cs="Times New Roman"/>
          <w:bCs/>
          <w:color w:val="auto"/>
          <w:sz w:val="28"/>
          <w:szCs w:val="28"/>
          <w:lang w:val="sq-AL"/>
        </w:rPr>
        <w:t xml:space="preserve"> </w:t>
      </w:r>
      <w:r w:rsidRPr="000A7284">
        <w:rPr>
          <w:rFonts w:ascii="Times New Roman" w:hAnsi="Times New Roman" w:cs="Times New Roman"/>
          <w:bCs/>
          <w:color w:val="auto"/>
          <w:sz w:val="28"/>
          <w:szCs w:val="28"/>
          <w:lang w:val="sq-AL"/>
        </w:rPr>
        <w:t>kërkimore</w:t>
      </w:r>
      <w:r w:rsidR="00706F53" w:rsidRPr="000A7284">
        <w:rPr>
          <w:rFonts w:ascii="Times New Roman" w:hAnsi="Times New Roman" w:cs="Times New Roman"/>
          <w:bCs/>
          <w:color w:val="auto"/>
          <w:sz w:val="28"/>
          <w:szCs w:val="28"/>
          <w:lang w:val="sq-AL"/>
        </w:rPr>
        <w:t xml:space="preserve"> </w:t>
      </w:r>
      <w:r w:rsidRPr="000A7284">
        <w:rPr>
          <w:rFonts w:ascii="Times New Roman" w:hAnsi="Times New Roman" w:cs="Times New Roman"/>
          <w:bCs/>
          <w:color w:val="auto"/>
          <w:sz w:val="28"/>
          <w:szCs w:val="28"/>
          <w:lang w:val="sq-AL"/>
        </w:rPr>
        <w:t>dhe</w:t>
      </w:r>
      <w:r w:rsidR="00706F53" w:rsidRPr="000A7284">
        <w:rPr>
          <w:rFonts w:ascii="Times New Roman" w:hAnsi="Times New Roman" w:cs="Times New Roman"/>
          <w:bCs/>
          <w:color w:val="auto"/>
          <w:sz w:val="28"/>
          <w:szCs w:val="28"/>
          <w:lang w:val="sq-AL"/>
        </w:rPr>
        <w:t xml:space="preserve"> </w:t>
      </w:r>
      <w:r w:rsidRPr="000A7284">
        <w:rPr>
          <w:rFonts w:ascii="Times New Roman" w:hAnsi="Times New Roman" w:cs="Times New Roman"/>
          <w:bCs/>
          <w:color w:val="auto"/>
          <w:sz w:val="28"/>
          <w:szCs w:val="28"/>
          <w:lang w:val="sq-AL"/>
        </w:rPr>
        <w:t>projektet.</w:t>
      </w:r>
    </w:p>
    <w:p w14:paraId="4F5BF6C1" w14:textId="77777777" w:rsidR="00702B85" w:rsidRPr="000A7284" w:rsidRDefault="00702B85" w:rsidP="00CD616C">
      <w:pPr>
        <w:pStyle w:val="ListParagraph"/>
        <w:numPr>
          <w:ilvl w:val="0"/>
          <w:numId w:val="15"/>
        </w:numPr>
        <w:jc w:val="both"/>
        <w:rPr>
          <w:rFonts w:ascii="Times New Roman" w:hAnsi="Times New Roman" w:cs="Times New Roman"/>
          <w:sz w:val="28"/>
          <w:szCs w:val="28"/>
        </w:rPr>
      </w:pPr>
      <w:r w:rsidRPr="000A7284">
        <w:rPr>
          <w:rFonts w:ascii="Times New Roman" w:hAnsi="Times New Roman" w:cs="Times New Roman"/>
          <w:b/>
          <w:sz w:val="28"/>
          <w:szCs w:val="28"/>
        </w:rPr>
        <w:t>Objektivi Specifik 3.1:</w:t>
      </w:r>
      <w:r w:rsidRPr="000A7284">
        <w:rPr>
          <w:rFonts w:ascii="Times New Roman" w:hAnsi="Times New Roman" w:cs="Times New Roman"/>
          <w:sz w:val="28"/>
          <w:szCs w:val="28"/>
        </w:rPr>
        <w:t xml:space="preserve"> Reformimi i </w:t>
      </w:r>
      <w:proofErr w:type="spellStart"/>
      <w:r w:rsidRPr="000A7284">
        <w:rPr>
          <w:rFonts w:ascii="Times New Roman" w:hAnsi="Times New Roman" w:cs="Times New Roman"/>
          <w:sz w:val="28"/>
          <w:szCs w:val="28"/>
        </w:rPr>
        <w:t>kurrikulës</w:t>
      </w:r>
      <w:proofErr w:type="spellEnd"/>
      <w:r w:rsidRPr="000A7284">
        <w:rPr>
          <w:rFonts w:ascii="Times New Roman" w:hAnsi="Times New Roman" w:cs="Times New Roman"/>
          <w:sz w:val="28"/>
          <w:szCs w:val="28"/>
        </w:rPr>
        <w:t xml:space="preserve"> së shkencës në arsimim parauniversitar duke përfshire </w:t>
      </w:r>
      <w:proofErr w:type="spellStart"/>
      <w:r w:rsidRPr="000A7284">
        <w:rPr>
          <w:rFonts w:ascii="Times New Roman" w:hAnsi="Times New Roman" w:cs="Times New Roman"/>
          <w:sz w:val="28"/>
          <w:szCs w:val="28"/>
        </w:rPr>
        <w:t>STEM</w:t>
      </w:r>
      <w:proofErr w:type="spellEnd"/>
      <w:r w:rsidRPr="000A7284">
        <w:rPr>
          <w:rFonts w:ascii="Times New Roman" w:hAnsi="Times New Roman" w:cs="Times New Roman"/>
          <w:sz w:val="28"/>
          <w:szCs w:val="28"/>
        </w:rPr>
        <w:t xml:space="preserve"> ne edukim.</w:t>
      </w:r>
    </w:p>
    <w:p w14:paraId="16161891" w14:textId="77777777" w:rsidR="00702B85" w:rsidRPr="000A7284" w:rsidRDefault="00702B85" w:rsidP="00CD616C">
      <w:pPr>
        <w:pStyle w:val="ListParagraph"/>
        <w:numPr>
          <w:ilvl w:val="0"/>
          <w:numId w:val="15"/>
        </w:numPr>
        <w:jc w:val="both"/>
        <w:rPr>
          <w:rFonts w:ascii="Times New Roman" w:hAnsi="Times New Roman" w:cs="Times New Roman"/>
          <w:sz w:val="28"/>
          <w:szCs w:val="28"/>
        </w:rPr>
      </w:pPr>
      <w:r w:rsidRPr="000A7284">
        <w:rPr>
          <w:rFonts w:ascii="Times New Roman" w:hAnsi="Times New Roman" w:cs="Times New Roman"/>
          <w:b/>
          <w:sz w:val="28"/>
          <w:szCs w:val="28"/>
        </w:rPr>
        <w:t>Objektivi Specifik 3.2:</w:t>
      </w:r>
      <w:r w:rsidRPr="000A7284">
        <w:rPr>
          <w:rFonts w:ascii="Times New Roman" w:hAnsi="Times New Roman" w:cs="Times New Roman"/>
          <w:sz w:val="28"/>
          <w:szCs w:val="28"/>
        </w:rPr>
        <w:t xml:space="preserve"> Sensibilizimi ne te gjitha nivelet e edukimit parauniversitar, </w:t>
      </w:r>
      <w:r w:rsidR="00706F53" w:rsidRPr="000A7284">
        <w:rPr>
          <w:rFonts w:ascii="Times New Roman" w:hAnsi="Times New Roman" w:cs="Times New Roman"/>
          <w:sz w:val="28"/>
          <w:szCs w:val="28"/>
        </w:rPr>
        <w:t>për</w:t>
      </w:r>
      <w:r w:rsidRPr="000A7284">
        <w:rPr>
          <w:rFonts w:ascii="Times New Roman" w:hAnsi="Times New Roman" w:cs="Times New Roman"/>
          <w:sz w:val="28"/>
          <w:szCs w:val="28"/>
        </w:rPr>
        <w:t xml:space="preserve"> fuqizimin e rolit të </w:t>
      </w:r>
      <w:proofErr w:type="spellStart"/>
      <w:r w:rsidRPr="000A7284">
        <w:rPr>
          <w:rFonts w:ascii="Times New Roman" w:hAnsi="Times New Roman" w:cs="Times New Roman"/>
          <w:sz w:val="28"/>
          <w:szCs w:val="28"/>
        </w:rPr>
        <w:t>të</w:t>
      </w:r>
      <w:proofErr w:type="spellEnd"/>
      <w:r w:rsidRPr="000A7284">
        <w:rPr>
          <w:rFonts w:ascii="Times New Roman" w:hAnsi="Times New Roman" w:cs="Times New Roman"/>
          <w:sz w:val="28"/>
          <w:szCs w:val="28"/>
        </w:rPr>
        <w:t xml:space="preserve"> rinjve ne kërkim dhe inovacion</w:t>
      </w:r>
    </w:p>
    <w:p w14:paraId="68B92CF8" w14:textId="77777777" w:rsidR="00105329" w:rsidRPr="000A7284" w:rsidRDefault="00702B85" w:rsidP="00CD616C">
      <w:pPr>
        <w:pStyle w:val="Default"/>
        <w:numPr>
          <w:ilvl w:val="0"/>
          <w:numId w:val="12"/>
        </w:numPr>
        <w:spacing w:line="276" w:lineRule="auto"/>
        <w:jc w:val="both"/>
        <w:rPr>
          <w:rFonts w:ascii="Times New Roman" w:hAnsi="Times New Roman" w:cs="Times New Roman"/>
          <w:color w:val="auto"/>
          <w:sz w:val="28"/>
          <w:szCs w:val="28"/>
          <w:lang w:val="sq-AL"/>
        </w:rPr>
      </w:pPr>
      <w:r w:rsidRPr="000A7284">
        <w:rPr>
          <w:rFonts w:ascii="Times New Roman" w:hAnsi="Times New Roman" w:cs="Times New Roman"/>
          <w:b/>
          <w:sz w:val="28"/>
          <w:szCs w:val="28"/>
          <w:lang w:val="sq-AL"/>
        </w:rPr>
        <w:t>Objektivi</w:t>
      </w:r>
      <w:r w:rsidR="00706F53" w:rsidRPr="000A7284">
        <w:rPr>
          <w:rFonts w:ascii="Times New Roman" w:hAnsi="Times New Roman" w:cs="Times New Roman"/>
          <w:b/>
          <w:sz w:val="28"/>
          <w:szCs w:val="28"/>
          <w:lang w:val="sq-AL"/>
        </w:rPr>
        <w:t xml:space="preserve"> </w:t>
      </w:r>
      <w:r w:rsidRPr="000A7284">
        <w:rPr>
          <w:rFonts w:ascii="Times New Roman" w:hAnsi="Times New Roman" w:cs="Times New Roman"/>
          <w:b/>
          <w:sz w:val="28"/>
          <w:szCs w:val="28"/>
          <w:lang w:val="sq-AL"/>
        </w:rPr>
        <w:t>Specifik 3.3:</w:t>
      </w:r>
      <w:r w:rsidR="00706F53" w:rsidRPr="000A7284">
        <w:rPr>
          <w:rFonts w:ascii="Times New Roman" w:hAnsi="Times New Roman" w:cs="Times New Roman"/>
          <w:b/>
          <w:sz w:val="28"/>
          <w:szCs w:val="28"/>
          <w:lang w:val="sq-AL"/>
        </w:rPr>
        <w:t xml:space="preserve"> </w:t>
      </w:r>
      <w:r w:rsidRPr="000A7284">
        <w:rPr>
          <w:rFonts w:ascii="Times New Roman" w:hAnsi="Times New Roman" w:cs="Times New Roman"/>
          <w:sz w:val="28"/>
          <w:szCs w:val="28"/>
          <w:lang w:val="sq-AL"/>
        </w:rPr>
        <w:t>Zhvillimi</w:t>
      </w:r>
      <w:r w:rsidR="00706F53" w:rsidRPr="000A7284">
        <w:rPr>
          <w:rFonts w:ascii="Times New Roman" w:hAnsi="Times New Roman" w:cs="Times New Roman"/>
          <w:sz w:val="28"/>
          <w:szCs w:val="28"/>
          <w:lang w:val="sq-AL"/>
        </w:rPr>
        <w:t xml:space="preserve"> i </w:t>
      </w:r>
      <w:r w:rsidRPr="000A7284">
        <w:rPr>
          <w:rFonts w:ascii="Times New Roman" w:hAnsi="Times New Roman" w:cs="Times New Roman"/>
          <w:sz w:val="28"/>
          <w:szCs w:val="28"/>
          <w:lang w:val="sq-AL"/>
        </w:rPr>
        <w:t>kompetencës</w:t>
      </w:r>
      <w:r w:rsidR="00706F53" w:rsidRPr="000A7284">
        <w:rPr>
          <w:rFonts w:ascii="Times New Roman" w:hAnsi="Times New Roman" w:cs="Times New Roman"/>
          <w:sz w:val="28"/>
          <w:szCs w:val="28"/>
          <w:lang w:val="sq-AL"/>
        </w:rPr>
        <w:t xml:space="preserve"> </w:t>
      </w:r>
      <w:r w:rsidRPr="000A7284">
        <w:rPr>
          <w:rFonts w:ascii="Times New Roman" w:hAnsi="Times New Roman" w:cs="Times New Roman"/>
          <w:sz w:val="28"/>
          <w:szCs w:val="28"/>
          <w:lang w:val="sq-AL"/>
        </w:rPr>
        <w:t>digjitale</w:t>
      </w:r>
    </w:p>
    <w:p w14:paraId="22FF0C13" w14:textId="77777777" w:rsidR="00D27A17" w:rsidRPr="0077280A" w:rsidRDefault="00D27A17" w:rsidP="00CD616C">
      <w:pPr>
        <w:spacing w:after="0"/>
        <w:contextualSpacing/>
        <w:jc w:val="both"/>
        <w:rPr>
          <w:rFonts w:ascii="Times New Roman" w:eastAsia="Times New Roman" w:hAnsi="Times New Roman" w:cs="Times New Roman"/>
          <w:b/>
          <w:sz w:val="28"/>
          <w:szCs w:val="28"/>
        </w:rPr>
      </w:pPr>
    </w:p>
    <w:p w14:paraId="2D7EF08C" w14:textId="77777777" w:rsidR="002D1A0C" w:rsidRPr="0077280A" w:rsidRDefault="001F23B0" w:rsidP="00CD616C">
      <w:pPr>
        <w:pStyle w:val="ListParagraph"/>
        <w:numPr>
          <w:ilvl w:val="0"/>
          <w:numId w:val="1"/>
        </w:numPr>
        <w:spacing w:after="0"/>
        <w:jc w:val="both"/>
        <w:rPr>
          <w:rFonts w:ascii="Times New Roman" w:eastAsia="Times New Roman" w:hAnsi="Times New Roman" w:cs="Times New Roman"/>
          <w:b/>
          <w:sz w:val="28"/>
          <w:szCs w:val="28"/>
        </w:rPr>
      </w:pPr>
      <w:r w:rsidRPr="0077280A">
        <w:rPr>
          <w:rFonts w:ascii="Times New Roman" w:eastAsia="Times New Roman" w:hAnsi="Times New Roman" w:cs="Times New Roman"/>
          <w:b/>
          <w:sz w:val="28"/>
          <w:szCs w:val="28"/>
        </w:rPr>
        <w:t>INSTITUCIONET DHE ORGANET QË NGARKOHEN PËR ZBATIMIN E AKTIT</w:t>
      </w:r>
    </w:p>
    <w:p w14:paraId="79DEF4CF" w14:textId="77777777" w:rsidR="000E09B0" w:rsidRPr="0077280A" w:rsidRDefault="000E09B0" w:rsidP="00CD616C">
      <w:pPr>
        <w:autoSpaceDE w:val="0"/>
        <w:autoSpaceDN w:val="0"/>
        <w:adjustRightInd w:val="0"/>
        <w:spacing w:after="0"/>
        <w:jc w:val="both"/>
        <w:rPr>
          <w:rFonts w:ascii="Times New Roman" w:hAnsi="Times New Roman" w:cs="Times New Roman"/>
          <w:color w:val="000000"/>
          <w:sz w:val="28"/>
          <w:szCs w:val="28"/>
        </w:rPr>
      </w:pPr>
    </w:p>
    <w:p w14:paraId="7962B41D" w14:textId="562D11E0" w:rsidR="000E09B0" w:rsidRPr="0077280A" w:rsidRDefault="00BA5B45" w:rsidP="00CD616C">
      <w:pPr>
        <w:autoSpaceDE w:val="0"/>
        <w:autoSpaceDN w:val="0"/>
        <w:adjustRightInd w:val="0"/>
        <w:jc w:val="both"/>
        <w:rPr>
          <w:rFonts w:ascii="Times New Roman" w:eastAsia="Times New Roman" w:hAnsi="Times New Roman" w:cs="Times New Roman"/>
          <w:b/>
          <w:bCs/>
          <w:sz w:val="28"/>
          <w:szCs w:val="28"/>
        </w:rPr>
      </w:pPr>
      <w:r w:rsidRPr="000A7284">
        <w:rPr>
          <w:rFonts w:ascii="Times New Roman" w:hAnsi="Times New Roman" w:cs="Times New Roman"/>
          <w:sz w:val="28"/>
          <w:szCs w:val="28"/>
        </w:rPr>
        <w:t>Strategji</w:t>
      </w:r>
      <w:r w:rsidR="009021DA">
        <w:rPr>
          <w:rFonts w:ascii="Times New Roman" w:hAnsi="Times New Roman" w:cs="Times New Roman"/>
          <w:sz w:val="28"/>
          <w:szCs w:val="28"/>
        </w:rPr>
        <w:t xml:space="preserve">a </w:t>
      </w:r>
      <w:r w:rsidRPr="000A7284">
        <w:rPr>
          <w:rFonts w:ascii="Times New Roman" w:hAnsi="Times New Roman" w:cs="Times New Roman"/>
          <w:sz w:val="28"/>
          <w:szCs w:val="28"/>
        </w:rPr>
        <w:t xml:space="preserve">Kombëtare për </w:t>
      </w:r>
      <w:r>
        <w:rPr>
          <w:rFonts w:ascii="Times New Roman" w:hAnsi="Times New Roman" w:cs="Times New Roman"/>
          <w:sz w:val="28"/>
          <w:szCs w:val="28"/>
        </w:rPr>
        <w:t>Kërkimin Shkencor,</w:t>
      </w:r>
      <w:r w:rsidRPr="000A7284">
        <w:rPr>
          <w:rFonts w:ascii="Times New Roman" w:hAnsi="Times New Roman" w:cs="Times New Roman"/>
          <w:sz w:val="28"/>
          <w:szCs w:val="28"/>
        </w:rPr>
        <w:t xml:space="preserve"> Teknologjinë dhe Inovacionin </w:t>
      </w:r>
      <w:r w:rsidR="000E09B0" w:rsidRPr="0077280A">
        <w:rPr>
          <w:rFonts w:ascii="Times New Roman" w:hAnsi="Times New Roman" w:cs="Times New Roman"/>
          <w:color w:val="000000"/>
          <w:sz w:val="28"/>
          <w:szCs w:val="28"/>
        </w:rPr>
        <w:t xml:space="preserve">zbatohet në periudhën </w:t>
      </w:r>
      <w:r w:rsidRPr="000A7284">
        <w:rPr>
          <w:rFonts w:ascii="Times New Roman" w:hAnsi="Times New Roman" w:cs="Times New Roman"/>
          <w:sz w:val="28"/>
          <w:szCs w:val="28"/>
        </w:rPr>
        <w:t>2023-2030</w:t>
      </w:r>
      <w:r w:rsidR="000E09B0" w:rsidRPr="0077280A">
        <w:rPr>
          <w:rFonts w:ascii="Times New Roman" w:hAnsi="Times New Roman" w:cs="Times New Roman"/>
          <w:color w:val="000000"/>
          <w:sz w:val="28"/>
          <w:szCs w:val="28"/>
        </w:rPr>
        <w:t xml:space="preserve">, ndërsa roli udhëheqës në zbatimin e saj </w:t>
      </w:r>
      <w:r w:rsidR="00AD6A52" w:rsidRPr="0077280A">
        <w:rPr>
          <w:rFonts w:ascii="Times New Roman" w:hAnsi="Times New Roman" w:cs="Times New Roman"/>
          <w:color w:val="000000"/>
          <w:sz w:val="28"/>
          <w:szCs w:val="28"/>
        </w:rPr>
        <w:t>i takon Ministrisë së Arsimit dhe Sportit (MAS</w:t>
      </w:r>
      <w:r w:rsidR="000E09B0" w:rsidRPr="0077280A">
        <w:rPr>
          <w:rFonts w:ascii="Times New Roman" w:hAnsi="Times New Roman" w:cs="Times New Roman"/>
          <w:color w:val="000000"/>
          <w:sz w:val="28"/>
          <w:szCs w:val="28"/>
        </w:rPr>
        <w:t xml:space="preserve">) si institucion përgjegjës për fushën e </w:t>
      </w:r>
      <w:r w:rsidR="000E09B0" w:rsidRPr="0077280A">
        <w:rPr>
          <w:rFonts w:ascii="Times New Roman" w:hAnsi="Times New Roman" w:cs="Times New Roman"/>
          <w:color w:val="000000"/>
          <w:sz w:val="28"/>
          <w:szCs w:val="28"/>
        </w:rPr>
        <w:lastRenderedPageBreak/>
        <w:t>arsimit</w:t>
      </w:r>
      <w:r w:rsidR="009021DA">
        <w:rPr>
          <w:rFonts w:ascii="Times New Roman" w:hAnsi="Times New Roman" w:cs="Times New Roman"/>
          <w:color w:val="000000"/>
          <w:sz w:val="28"/>
          <w:szCs w:val="28"/>
        </w:rPr>
        <w:t xml:space="preserve"> dhe kërkimit shkencor</w:t>
      </w:r>
      <w:r w:rsidR="000E09B0" w:rsidRPr="0077280A">
        <w:rPr>
          <w:rFonts w:ascii="Times New Roman" w:hAnsi="Times New Roman" w:cs="Times New Roman"/>
          <w:color w:val="000000"/>
          <w:sz w:val="28"/>
          <w:szCs w:val="28"/>
        </w:rPr>
        <w:t xml:space="preserve">. </w:t>
      </w:r>
      <w:r w:rsidR="000E09B0" w:rsidRPr="0077280A">
        <w:rPr>
          <w:rFonts w:ascii="Times New Roman" w:hAnsi="Times New Roman" w:cs="Times New Roman"/>
          <w:sz w:val="28"/>
          <w:szCs w:val="28"/>
        </w:rPr>
        <w:t>Përgjegjësia për zbatimin e secil</w:t>
      </w:r>
      <w:r w:rsidR="000E09B0" w:rsidRPr="0077280A">
        <w:rPr>
          <w:rFonts w:ascii="Times New Roman" w:hAnsi="Times New Roman" w:cs="Times New Roman"/>
          <w:color w:val="000000"/>
          <w:sz w:val="28"/>
          <w:szCs w:val="28"/>
        </w:rPr>
        <w:t>ës</w:t>
      </w:r>
      <w:r w:rsidR="000E09B0" w:rsidRPr="0077280A">
        <w:rPr>
          <w:rFonts w:ascii="Times New Roman" w:hAnsi="Times New Roman" w:cs="Times New Roman"/>
          <w:sz w:val="28"/>
          <w:szCs w:val="28"/>
        </w:rPr>
        <w:t xml:space="preserve"> masë është përcaktuar me planin </w:t>
      </w:r>
      <w:r w:rsidR="00AD6A52" w:rsidRPr="0077280A">
        <w:rPr>
          <w:rFonts w:ascii="Times New Roman" w:hAnsi="Times New Roman" w:cs="Times New Roman"/>
          <w:sz w:val="28"/>
          <w:szCs w:val="28"/>
        </w:rPr>
        <w:t xml:space="preserve">e veprimit dhe ndahet </w:t>
      </w:r>
      <w:r w:rsidR="00B0581A">
        <w:rPr>
          <w:rFonts w:ascii="Times New Roman" w:hAnsi="Times New Roman" w:cs="Times New Roman"/>
          <w:sz w:val="28"/>
          <w:szCs w:val="28"/>
        </w:rPr>
        <w:t xml:space="preserve">ndërmjet </w:t>
      </w:r>
      <w:r w:rsidR="00AD6A52" w:rsidRPr="0077280A">
        <w:rPr>
          <w:rFonts w:ascii="Times New Roman" w:hAnsi="Times New Roman" w:cs="Times New Roman"/>
          <w:sz w:val="28"/>
          <w:szCs w:val="28"/>
        </w:rPr>
        <w:t>MAS</w:t>
      </w:r>
      <w:r w:rsidR="000E09B0" w:rsidRPr="0077280A">
        <w:rPr>
          <w:rFonts w:ascii="Times New Roman" w:hAnsi="Times New Roman" w:cs="Times New Roman"/>
          <w:sz w:val="28"/>
          <w:szCs w:val="28"/>
        </w:rPr>
        <w:t>-</w:t>
      </w:r>
      <w:r w:rsidR="00B0581A">
        <w:rPr>
          <w:rFonts w:ascii="Times New Roman" w:hAnsi="Times New Roman" w:cs="Times New Roman"/>
          <w:sz w:val="28"/>
          <w:szCs w:val="28"/>
        </w:rPr>
        <w:t>it</w:t>
      </w:r>
      <w:r w:rsidR="007D6BD9" w:rsidRPr="0077280A">
        <w:rPr>
          <w:rFonts w:ascii="Times New Roman" w:hAnsi="Times New Roman" w:cs="Times New Roman"/>
          <w:sz w:val="28"/>
          <w:szCs w:val="28"/>
        </w:rPr>
        <w:t>, institucioneve të saj të varësisë</w:t>
      </w:r>
      <w:r w:rsidR="00D9739B">
        <w:rPr>
          <w:rFonts w:ascii="Times New Roman" w:hAnsi="Times New Roman" w:cs="Times New Roman"/>
          <w:sz w:val="28"/>
          <w:szCs w:val="28"/>
        </w:rPr>
        <w:t xml:space="preserve">, institucioneve </w:t>
      </w:r>
      <w:r w:rsidR="00B0581A">
        <w:rPr>
          <w:rFonts w:ascii="Times New Roman" w:hAnsi="Times New Roman" w:cs="Times New Roman"/>
          <w:sz w:val="28"/>
          <w:szCs w:val="28"/>
        </w:rPr>
        <w:t>të</w:t>
      </w:r>
      <w:r w:rsidR="00D9739B">
        <w:rPr>
          <w:rFonts w:ascii="Times New Roman" w:hAnsi="Times New Roman" w:cs="Times New Roman"/>
          <w:sz w:val="28"/>
          <w:szCs w:val="28"/>
        </w:rPr>
        <w:t xml:space="preserve"> arsimit </w:t>
      </w:r>
      <w:r w:rsidR="00B0581A">
        <w:rPr>
          <w:rFonts w:ascii="Times New Roman" w:hAnsi="Times New Roman" w:cs="Times New Roman"/>
          <w:sz w:val="28"/>
          <w:szCs w:val="28"/>
        </w:rPr>
        <w:t>të</w:t>
      </w:r>
      <w:r w:rsidR="00D9739B">
        <w:rPr>
          <w:rFonts w:ascii="Times New Roman" w:hAnsi="Times New Roman" w:cs="Times New Roman"/>
          <w:sz w:val="28"/>
          <w:szCs w:val="28"/>
        </w:rPr>
        <w:t xml:space="preserve"> </w:t>
      </w:r>
      <w:r w:rsidR="00B0581A">
        <w:rPr>
          <w:rFonts w:ascii="Times New Roman" w:hAnsi="Times New Roman" w:cs="Times New Roman"/>
          <w:sz w:val="28"/>
          <w:szCs w:val="28"/>
        </w:rPr>
        <w:t>lartë</w:t>
      </w:r>
      <w:r w:rsidR="000E09B0" w:rsidRPr="0077280A">
        <w:rPr>
          <w:rFonts w:ascii="Times New Roman" w:hAnsi="Times New Roman" w:cs="Times New Roman"/>
          <w:sz w:val="28"/>
          <w:szCs w:val="28"/>
        </w:rPr>
        <w:t xml:space="preserve">, </w:t>
      </w:r>
      <w:r w:rsidR="007D6BD9" w:rsidRPr="0077280A">
        <w:rPr>
          <w:rFonts w:ascii="Times New Roman" w:hAnsi="Times New Roman" w:cs="Times New Roman"/>
          <w:sz w:val="28"/>
          <w:szCs w:val="28"/>
        </w:rPr>
        <w:t>njësive të vetëqeverisjes vendore</w:t>
      </w:r>
      <w:r w:rsidR="000E09B0" w:rsidRPr="0077280A">
        <w:rPr>
          <w:rFonts w:ascii="Times New Roman" w:hAnsi="Times New Roman" w:cs="Times New Roman"/>
          <w:sz w:val="28"/>
          <w:szCs w:val="28"/>
        </w:rPr>
        <w:t xml:space="preserve"> dhe aktorëve të tjerë</w:t>
      </w:r>
      <w:r w:rsidR="00093615" w:rsidRPr="0077280A">
        <w:rPr>
          <w:rFonts w:ascii="Times New Roman" w:hAnsi="Times New Roman" w:cs="Times New Roman"/>
          <w:sz w:val="28"/>
          <w:szCs w:val="28"/>
        </w:rPr>
        <w:t>,</w:t>
      </w:r>
      <w:r w:rsidR="007F3489" w:rsidRPr="0077280A">
        <w:rPr>
          <w:rFonts w:ascii="Times New Roman" w:hAnsi="Times New Roman" w:cs="Times New Roman"/>
          <w:sz w:val="28"/>
          <w:szCs w:val="28"/>
        </w:rPr>
        <w:t xml:space="preserve"> </w:t>
      </w:r>
      <w:r w:rsidR="00093615" w:rsidRPr="0077280A">
        <w:rPr>
          <w:rFonts w:ascii="Times New Roman" w:hAnsi="Times New Roman" w:cs="Times New Roman"/>
          <w:sz w:val="28"/>
          <w:szCs w:val="28"/>
        </w:rPr>
        <w:t>s</w:t>
      </w:r>
      <w:r w:rsidR="003D3359" w:rsidRPr="0077280A">
        <w:rPr>
          <w:rFonts w:ascii="Times New Roman" w:eastAsia="Times New Roman" w:hAnsi="Times New Roman" w:cs="Times New Roman"/>
          <w:sz w:val="28"/>
          <w:szCs w:val="28"/>
        </w:rPr>
        <w:t xml:space="preserve">iç jepen në </w:t>
      </w:r>
      <w:r w:rsidR="007D6BD9" w:rsidRPr="0077280A">
        <w:rPr>
          <w:rFonts w:ascii="Times New Roman" w:eastAsia="Times New Roman" w:hAnsi="Times New Roman" w:cs="Times New Roman"/>
          <w:sz w:val="28"/>
          <w:szCs w:val="28"/>
        </w:rPr>
        <w:t>mënyrë</w:t>
      </w:r>
      <w:r w:rsidR="003D3359" w:rsidRPr="0077280A">
        <w:rPr>
          <w:rFonts w:ascii="Times New Roman" w:eastAsia="Times New Roman" w:hAnsi="Times New Roman" w:cs="Times New Roman"/>
          <w:sz w:val="28"/>
          <w:szCs w:val="28"/>
        </w:rPr>
        <w:t xml:space="preserve"> të detajuar tek</w:t>
      </w:r>
      <w:bookmarkStart w:id="0" w:name="_Toc66802032"/>
      <w:r w:rsidR="007F3489" w:rsidRPr="0077280A">
        <w:rPr>
          <w:rFonts w:ascii="Times New Roman" w:eastAsia="Times New Roman" w:hAnsi="Times New Roman" w:cs="Times New Roman"/>
          <w:sz w:val="28"/>
          <w:szCs w:val="28"/>
        </w:rPr>
        <w:t xml:space="preserve"> </w:t>
      </w:r>
      <w:r w:rsidR="00093615" w:rsidRPr="0077280A">
        <w:rPr>
          <w:rFonts w:ascii="Times New Roman" w:eastAsia="Times New Roman" w:hAnsi="Times New Roman" w:cs="Times New Roman"/>
          <w:b/>
          <w:bCs/>
          <w:sz w:val="28"/>
          <w:szCs w:val="28"/>
        </w:rPr>
        <w:t>Aneksi 1: ‘Formati i planit te veprimit i përmbledhur</w:t>
      </w:r>
      <w:bookmarkEnd w:id="0"/>
      <w:r w:rsidR="00093615" w:rsidRPr="0077280A">
        <w:rPr>
          <w:rFonts w:ascii="Times New Roman" w:eastAsia="Times New Roman" w:hAnsi="Times New Roman" w:cs="Times New Roman"/>
          <w:b/>
          <w:bCs/>
          <w:sz w:val="28"/>
          <w:szCs w:val="28"/>
        </w:rPr>
        <w:t xml:space="preserve">’. </w:t>
      </w:r>
      <w:r w:rsidR="000E09B0" w:rsidRPr="0077280A">
        <w:rPr>
          <w:rFonts w:ascii="Times New Roman" w:hAnsi="Times New Roman" w:cs="Times New Roman"/>
          <w:sz w:val="28"/>
          <w:szCs w:val="28"/>
        </w:rPr>
        <w:t>Për shkak të natyrës së masave duhet të ekzistojë një bashkërendim i mirë me nismat e partnerëve zhvillimorë të Qeverisë, ku bëjnë pjesë donatorët, si dhe organizatat vendore dhe ndërkombëtare që, në një mënyrë ose tjet</w:t>
      </w:r>
      <w:r w:rsidR="007D6BD9" w:rsidRPr="0077280A">
        <w:rPr>
          <w:rFonts w:ascii="Times New Roman" w:hAnsi="Times New Roman" w:cs="Times New Roman"/>
          <w:sz w:val="28"/>
          <w:szCs w:val="28"/>
        </w:rPr>
        <w:t xml:space="preserve">ër, shprehin gatishmëri për </w:t>
      </w:r>
      <w:r w:rsidR="000E09B0" w:rsidRPr="0077280A">
        <w:rPr>
          <w:rFonts w:ascii="Times New Roman" w:hAnsi="Times New Roman" w:cs="Times New Roman"/>
          <w:sz w:val="28"/>
          <w:szCs w:val="28"/>
        </w:rPr>
        <w:t>kontribuar</w:t>
      </w:r>
      <w:r w:rsidR="007D6BD9" w:rsidRPr="0077280A">
        <w:rPr>
          <w:rFonts w:ascii="Times New Roman" w:hAnsi="Times New Roman" w:cs="Times New Roman"/>
          <w:sz w:val="28"/>
          <w:szCs w:val="28"/>
        </w:rPr>
        <w:t xml:space="preserve"> në</w:t>
      </w:r>
      <w:r w:rsidR="000E09B0" w:rsidRPr="0077280A">
        <w:rPr>
          <w:rFonts w:ascii="Times New Roman" w:hAnsi="Times New Roman" w:cs="Times New Roman"/>
          <w:sz w:val="28"/>
          <w:szCs w:val="28"/>
        </w:rPr>
        <w:t xml:space="preserve"> zbatimi</w:t>
      </w:r>
      <w:r w:rsidR="007D6BD9" w:rsidRPr="0077280A">
        <w:rPr>
          <w:rFonts w:ascii="Times New Roman" w:hAnsi="Times New Roman" w:cs="Times New Roman"/>
          <w:sz w:val="28"/>
          <w:szCs w:val="28"/>
        </w:rPr>
        <w:t xml:space="preserve">n e </w:t>
      </w:r>
      <w:r w:rsidR="00B0581A" w:rsidRPr="000A7284">
        <w:rPr>
          <w:rFonts w:ascii="Times New Roman" w:hAnsi="Times New Roman" w:cs="Times New Roman"/>
          <w:sz w:val="28"/>
          <w:szCs w:val="28"/>
        </w:rPr>
        <w:t>Strategji</w:t>
      </w:r>
      <w:r w:rsidR="00B0581A">
        <w:rPr>
          <w:rFonts w:ascii="Times New Roman" w:hAnsi="Times New Roman" w:cs="Times New Roman"/>
          <w:sz w:val="28"/>
          <w:szCs w:val="28"/>
        </w:rPr>
        <w:t xml:space="preserve">së </w:t>
      </w:r>
      <w:r w:rsidR="00B0581A" w:rsidRPr="000A7284">
        <w:rPr>
          <w:rFonts w:ascii="Times New Roman" w:hAnsi="Times New Roman" w:cs="Times New Roman"/>
          <w:sz w:val="28"/>
          <w:szCs w:val="28"/>
        </w:rPr>
        <w:t xml:space="preserve">Kombëtare për </w:t>
      </w:r>
      <w:r w:rsidR="00B0581A">
        <w:rPr>
          <w:rFonts w:ascii="Times New Roman" w:hAnsi="Times New Roman" w:cs="Times New Roman"/>
          <w:sz w:val="28"/>
          <w:szCs w:val="28"/>
        </w:rPr>
        <w:t>Kërkimin Shkencor,</w:t>
      </w:r>
      <w:r w:rsidR="00B0581A" w:rsidRPr="000A7284">
        <w:rPr>
          <w:rFonts w:ascii="Times New Roman" w:hAnsi="Times New Roman" w:cs="Times New Roman"/>
          <w:sz w:val="28"/>
          <w:szCs w:val="28"/>
        </w:rPr>
        <w:t xml:space="preserve"> Teknologjinë dhe Inovacionin</w:t>
      </w:r>
      <w:r w:rsidR="000E09B0" w:rsidRPr="0077280A">
        <w:rPr>
          <w:rFonts w:ascii="Times New Roman" w:hAnsi="Times New Roman" w:cs="Times New Roman"/>
          <w:sz w:val="28"/>
          <w:szCs w:val="28"/>
        </w:rPr>
        <w:t>.</w:t>
      </w:r>
    </w:p>
    <w:p w14:paraId="5AA4B3BF" w14:textId="316F6495" w:rsidR="00F47523" w:rsidRPr="0077280A" w:rsidRDefault="00AD6A52" w:rsidP="00CD616C">
      <w:pPr>
        <w:spacing w:before="120" w:after="0"/>
        <w:jc w:val="both"/>
        <w:rPr>
          <w:rFonts w:ascii="Times New Roman" w:eastAsia="Times New Roman" w:hAnsi="Times New Roman" w:cs="Times New Roman"/>
          <w:b/>
          <w:sz w:val="28"/>
          <w:szCs w:val="28"/>
        </w:rPr>
      </w:pPr>
      <w:r w:rsidRPr="0077280A">
        <w:rPr>
          <w:rFonts w:ascii="Times New Roman" w:hAnsi="Times New Roman" w:cs="Times New Roman"/>
          <w:sz w:val="28"/>
          <w:szCs w:val="28"/>
        </w:rPr>
        <w:t>MAS</w:t>
      </w:r>
      <w:r w:rsidR="00247E35" w:rsidRPr="0077280A">
        <w:rPr>
          <w:rFonts w:ascii="Times New Roman" w:hAnsi="Times New Roman" w:cs="Times New Roman"/>
          <w:sz w:val="28"/>
          <w:szCs w:val="28"/>
        </w:rPr>
        <w:t xml:space="preserve"> do të krijojë Grupin Koordinues për Zbatimin e </w:t>
      </w:r>
      <w:r w:rsidR="00B0581A">
        <w:rPr>
          <w:rFonts w:ascii="Times New Roman" w:hAnsi="Times New Roman" w:cs="Times New Roman"/>
          <w:sz w:val="28"/>
          <w:szCs w:val="28"/>
        </w:rPr>
        <w:t>Strategjisë</w:t>
      </w:r>
      <w:r w:rsidR="00247E35" w:rsidRPr="0077280A">
        <w:rPr>
          <w:rFonts w:ascii="Times New Roman" w:hAnsi="Times New Roman" w:cs="Times New Roman"/>
          <w:sz w:val="28"/>
          <w:szCs w:val="28"/>
        </w:rPr>
        <w:t>, i cili do të drejtohet nga Ministri</w:t>
      </w:r>
      <w:r w:rsidR="00B0581A">
        <w:rPr>
          <w:rFonts w:ascii="Times New Roman" w:hAnsi="Times New Roman" w:cs="Times New Roman"/>
          <w:sz w:val="28"/>
          <w:szCs w:val="28"/>
        </w:rPr>
        <w:t xml:space="preserve"> </w:t>
      </w:r>
      <w:r w:rsidR="00247E35" w:rsidRPr="0077280A">
        <w:rPr>
          <w:rFonts w:ascii="Times New Roman" w:hAnsi="Times New Roman" w:cs="Times New Roman"/>
          <w:sz w:val="28"/>
          <w:szCs w:val="28"/>
        </w:rPr>
        <w:t>(ose Zëvendësministri në emër të tij/saj), dhe përbëhet nga zyrtarë përgjegjës të njësiv</w:t>
      </w:r>
      <w:r w:rsidRPr="0077280A">
        <w:rPr>
          <w:rFonts w:ascii="Times New Roman" w:hAnsi="Times New Roman" w:cs="Times New Roman"/>
          <w:sz w:val="28"/>
          <w:szCs w:val="28"/>
        </w:rPr>
        <w:t>e organizative përkatëse të MAS</w:t>
      </w:r>
      <w:r w:rsidR="00247E35" w:rsidRPr="0077280A">
        <w:rPr>
          <w:rFonts w:ascii="Times New Roman" w:hAnsi="Times New Roman" w:cs="Times New Roman"/>
          <w:sz w:val="28"/>
          <w:szCs w:val="28"/>
        </w:rPr>
        <w:t>, si dhe të ins</w:t>
      </w:r>
      <w:r w:rsidR="007D6BD9" w:rsidRPr="0077280A">
        <w:rPr>
          <w:rFonts w:ascii="Times New Roman" w:hAnsi="Times New Roman" w:cs="Times New Roman"/>
          <w:sz w:val="28"/>
          <w:szCs w:val="28"/>
        </w:rPr>
        <w:t>titucioneve vartëse (</w:t>
      </w:r>
      <w:proofErr w:type="spellStart"/>
      <w:r w:rsidR="007D6BD9" w:rsidRPr="0077280A">
        <w:rPr>
          <w:rFonts w:ascii="Times New Roman" w:hAnsi="Times New Roman" w:cs="Times New Roman"/>
          <w:sz w:val="28"/>
          <w:szCs w:val="28"/>
        </w:rPr>
        <w:t>DPAP</w:t>
      </w:r>
      <w:proofErr w:type="spellEnd"/>
      <w:r w:rsidR="00247E35" w:rsidRPr="0077280A">
        <w:rPr>
          <w:rFonts w:ascii="Times New Roman" w:hAnsi="Times New Roman" w:cs="Times New Roman"/>
          <w:sz w:val="28"/>
          <w:szCs w:val="28"/>
        </w:rPr>
        <w:t xml:space="preserve">, </w:t>
      </w:r>
      <w:proofErr w:type="spellStart"/>
      <w:r w:rsidR="00247E35" w:rsidRPr="0077280A">
        <w:rPr>
          <w:rFonts w:ascii="Times New Roman" w:hAnsi="Times New Roman" w:cs="Times New Roman"/>
          <w:sz w:val="28"/>
          <w:szCs w:val="28"/>
        </w:rPr>
        <w:t>ASCAP</w:t>
      </w:r>
      <w:proofErr w:type="spellEnd"/>
      <w:r w:rsidR="00247E35" w:rsidRPr="0077280A">
        <w:rPr>
          <w:rFonts w:ascii="Times New Roman" w:hAnsi="Times New Roman" w:cs="Times New Roman"/>
          <w:sz w:val="28"/>
          <w:szCs w:val="28"/>
        </w:rPr>
        <w:t xml:space="preserve">, </w:t>
      </w:r>
      <w:proofErr w:type="spellStart"/>
      <w:r w:rsidR="00247E35" w:rsidRPr="0077280A">
        <w:rPr>
          <w:rFonts w:ascii="Times New Roman" w:hAnsi="Times New Roman" w:cs="Times New Roman"/>
          <w:sz w:val="28"/>
          <w:szCs w:val="28"/>
        </w:rPr>
        <w:t>QSHA</w:t>
      </w:r>
      <w:proofErr w:type="spellEnd"/>
      <w:r w:rsidR="00247E35" w:rsidRPr="0077280A">
        <w:rPr>
          <w:rFonts w:ascii="Times New Roman" w:hAnsi="Times New Roman" w:cs="Times New Roman"/>
          <w:sz w:val="28"/>
          <w:szCs w:val="28"/>
        </w:rPr>
        <w:t xml:space="preserve">, </w:t>
      </w:r>
      <w:proofErr w:type="spellStart"/>
      <w:r w:rsidR="00247E35" w:rsidRPr="0077280A">
        <w:rPr>
          <w:rFonts w:ascii="Times New Roman" w:hAnsi="Times New Roman" w:cs="Times New Roman"/>
          <w:sz w:val="28"/>
          <w:szCs w:val="28"/>
        </w:rPr>
        <w:t>ASCAL</w:t>
      </w:r>
      <w:proofErr w:type="spellEnd"/>
      <w:r w:rsidR="007D6BD9" w:rsidRPr="0077280A">
        <w:rPr>
          <w:rFonts w:ascii="Times New Roman" w:hAnsi="Times New Roman" w:cs="Times New Roman"/>
          <w:sz w:val="28"/>
          <w:szCs w:val="28"/>
        </w:rPr>
        <w:t xml:space="preserve">, </w:t>
      </w:r>
      <w:proofErr w:type="spellStart"/>
      <w:r w:rsidR="007D6BD9" w:rsidRPr="0077280A">
        <w:rPr>
          <w:rFonts w:ascii="Times New Roman" w:hAnsi="Times New Roman" w:cs="Times New Roman"/>
          <w:sz w:val="28"/>
          <w:szCs w:val="28"/>
        </w:rPr>
        <w:t>AKKSHI</w:t>
      </w:r>
      <w:proofErr w:type="spellEnd"/>
      <w:r w:rsidR="00247E35" w:rsidRPr="0077280A">
        <w:rPr>
          <w:rFonts w:ascii="Times New Roman" w:hAnsi="Times New Roman" w:cs="Times New Roman"/>
          <w:sz w:val="28"/>
          <w:szCs w:val="28"/>
        </w:rPr>
        <w:t>) dhe institucioneve tjera përkatëse (</w:t>
      </w:r>
      <w:proofErr w:type="spellStart"/>
      <w:r w:rsidR="00247E35" w:rsidRPr="0077280A">
        <w:rPr>
          <w:rFonts w:ascii="Times New Roman" w:hAnsi="Times New Roman" w:cs="Times New Roman"/>
          <w:sz w:val="28"/>
          <w:szCs w:val="28"/>
        </w:rPr>
        <w:t>RASH</w:t>
      </w:r>
      <w:proofErr w:type="spellEnd"/>
      <w:r w:rsidR="00247E35" w:rsidRPr="0077280A">
        <w:rPr>
          <w:rFonts w:ascii="Times New Roman" w:hAnsi="Times New Roman" w:cs="Times New Roman"/>
          <w:sz w:val="28"/>
          <w:szCs w:val="28"/>
        </w:rPr>
        <w:t>, A</w:t>
      </w:r>
      <w:r w:rsidR="007D6BD9" w:rsidRPr="0077280A">
        <w:rPr>
          <w:rFonts w:ascii="Times New Roman" w:hAnsi="Times New Roman" w:cs="Times New Roman"/>
          <w:sz w:val="28"/>
          <w:szCs w:val="28"/>
        </w:rPr>
        <w:t>K</w:t>
      </w:r>
      <w:r w:rsidR="00247E35" w:rsidRPr="0077280A">
        <w:rPr>
          <w:rFonts w:ascii="Times New Roman" w:hAnsi="Times New Roman" w:cs="Times New Roman"/>
          <w:sz w:val="28"/>
          <w:szCs w:val="28"/>
        </w:rPr>
        <w:t xml:space="preserve">SHI, etj.). </w:t>
      </w:r>
    </w:p>
    <w:p w14:paraId="7B907FEC" w14:textId="77777777" w:rsidR="00F47523" w:rsidRPr="0077280A" w:rsidRDefault="00F47523" w:rsidP="00CD616C">
      <w:pPr>
        <w:spacing w:before="120" w:after="0"/>
        <w:jc w:val="both"/>
        <w:rPr>
          <w:rFonts w:ascii="Times New Roman" w:hAnsi="Times New Roman" w:cs="Times New Roman"/>
          <w:sz w:val="28"/>
          <w:szCs w:val="28"/>
        </w:rPr>
      </w:pPr>
      <w:r w:rsidRPr="0077280A">
        <w:rPr>
          <w:rFonts w:ascii="Times New Roman" w:hAnsi="Times New Roman" w:cs="Times New Roman"/>
          <w:sz w:val="28"/>
          <w:szCs w:val="28"/>
        </w:rPr>
        <w:t>Monitorimi i progresit të zbatimit të objektivave dhe masave të kësaj strategjie dhe planit të saj të veprimit do të realizohet sipas metodologjisë së konfirmuar nga njësia përgjegjës</w:t>
      </w:r>
      <w:r w:rsidR="007D6BD9" w:rsidRPr="0077280A">
        <w:rPr>
          <w:rFonts w:ascii="Times New Roman" w:hAnsi="Times New Roman" w:cs="Times New Roman"/>
          <w:sz w:val="28"/>
          <w:szCs w:val="28"/>
        </w:rPr>
        <w:t>e në Kryeministri në zbatim të v</w:t>
      </w:r>
      <w:r w:rsidRPr="0077280A">
        <w:rPr>
          <w:rFonts w:ascii="Times New Roman" w:hAnsi="Times New Roman" w:cs="Times New Roman"/>
          <w:sz w:val="28"/>
          <w:szCs w:val="28"/>
        </w:rPr>
        <w:t>endimit nr. 290, datë 11.4.2020</w:t>
      </w:r>
      <w:r w:rsidR="007D6BD9" w:rsidRPr="0077280A">
        <w:rPr>
          <w:rFonts w:ascii="Times New Roman" w:hAnsi="Times New Roman" w:cs="Times New Roman"/>
          <w:sz w:val="28"/>
          <w:szCs w:val="28"/>
        </w:rPr>
        <w:t>, të Këshillit të Ministrave “</w:t>
      </w:r>
      <w:r w:rsidRPr="0077280A">
        <w:rPr>
          <w:rFonts w:ascii="Times New Roman" w:hAnsi="Times New Roman" w:cs="Times New Roman"/>
          <w:i/>
          <w:sz w:val="28"/>
          <w:szCs w:val="28"/>
        </w:rPr>
        <w:t xml:space="preserve">Për krijimin e bazës të </w:t>
      </w:r>
      <w:proofErr w:type="spellStart"/>
      <w:r w:rsidRPr="0077280A">
        <w:rPr>
          <w:rFonts w:ascii="Times New Roman" w:hAnsi="Times New Roman" w:cs="Times New Roman"/>
          <w:i/>
          <w:sz w:val="28"/>
          <w:szCs w:val="28"/>
        </w:rPr>
        <w:t>të</w:t>
      </w:r>
      <w:proofErr w:type="spellEnd"/>
      <w:r w:rsidRPr="0077280A">
        <w:rPr>
          <w:rFonts w:ascii="Times New Roman" w:hAnsi="Times New Roman" w:cs="Times New Roman"/>
          <w:i/>
          <w:sz w:val="28"/>
          <w:szCs w:val="28"/>
        </w:rPr>
        <w:t xml:space="preserve"> dhënave shtetërore të sistemit </w:t>
      </w:r>
      <w:proofErr w:type="spellStart"/>
      <w:r w:rsidRPr="0077280A">
        <w:rPr>
          <w:rFonts w:ascii="Times New Roman" w:hAnsi="Times New Roman" w:cs="Times New Roman"/>
          <w:i/>
          <w:sz w:val="28"/>
          <w:szCs w:val="28"/>
        </w:rPr>
        <w:t>informatik</w:t>
      </w:r>
      <w:proofErr w:type="spellEnd"/>
      <w:r w:rsidRPr="0077280A">
        <w:rPr>
          <w:rFonts w:ascii="Times New Roman" w:hAnsi="Times New Roman" w:cs="Times New Roman"/>
          <w:i/>
          <w:sz w:val="28"/>
          <w:szCs w:val="28"/>
        </w:rPr>
        <w:t xml:space="preserve"> të planifikimit të integruar (</w:t>
      </w:r>
      <w:proofErr w:type="spellStart"/>
      <w:r w:rsidRPr="0077280A">
        <w:rPr>
          <w:rFonts w:ascii="Times New Roman" w:hAnsi="Times New Roman" w:cs="Times New Roman"/>
          <w:i/>
          <w:sz w:val="28"/>
          <w:szCs w:val="28"/>
        </w:rPr>
        <w:t>SIPSI</w:t>
      </w:r>
      <w:proofErr w:type="spellEnd"/>
      <w:r w:rsidRPr="0077280A">
        <w:rPr>
          <w:rFonts w:ascii="Times New Roman" w:hAnsi="Times New Roman" w:cs="Times New Roman"/>
          <w:i/>
          <w:sz w:val="28"/>
          <w:szCs w:val="28"/>
        </w:rPr>
        <w:t>/</w:t>
      </w:r>
      <w:proofErr w:type="spellStart"/>
      <w:r w:rsidRPr="0077280A">
        <w:rPr>
          <w:rFonts w:ascii="Times New Roman" w:hAnsi="Times New Roman" w:cs="Times New Roman"/>
          <w:i/>
          <w:sz w:val="28"/>
          <w:szCs w:val="28"/>
        </w:rPr>
        <w:t>IPSIS</w:t>
      </w:r>
      <w:proofErr w:type="spellEnd"/>
      <w:r w:rsidRPr="0077280A">
        <w:rPr>
          <w:rFonts w:ascii="Times New Roman" w:hAnsi="Times New Roman" w:cs="Times New Roman"/>
          <w:sz w:val="28"/>
          <w:szCs w:val="28"/>
        </w:rPr>
        <w:t xml:space="preserve">)”, i cili, ndër të tjera, është sistemi kryesor për monitorimin e </w:t>
      </w:r>
      <w:proofErr w:type="spellStart"/>
      <w:r w:rsidRPr="0077280A">
        <w:rPr>
          <w:rFonts w:ascii="Times New Roman" w:hAnsi="Times New Roman" w:cs="Times New Roman"/>
          <w:sz w:val="28"/>
          <w:szCs w:val="28"/>
        </w:rPr>
        <w:t>performancës</w:t>
      </w:r>
      <w:proofErr w:type="spellEnd"/>
      <w:r w:rsidRPr="0077280A">
        <w:rPr>
          <w:rFonts w:ascii="Times New Roman" w:hAnsi="Times New Roman" w:cs="Times New Roman"/>
          <w:sz w:val="28"/>
          <w:szCs w:val="28"/>
        </w:rPr>
        <w:t xml:space="preserve"> së arritur kundrejt politikave dhe objektivave të planifikuara në dokumentet strategjike. </w:t>
      </w:r>
    </w:p>
    <w:p w14:paraId="71888342" w14:textId="77777777" w:rsidR="00E628F4" w:rsidRPr="0077280A" w:rsidRDefault="00E628F4" w:rsidP="00CD616C">
      <w:pPr>
        <w:spacing w:after="0"/>
        <w:jc w:val="both"/>
        <w:rPr>
          <w:rFonts w:ascii="Times New Roman" w:hAnsi="Times New Roman" w:cs="Times New Roman"/>
          <w:sz w:val="28"/>
          <w:szCs w:val="28"/>
        </w:rPr>
      </w:pPr>
    </w:p>
    <w:p w14:paraId="1D206501" w14:textId="6367FAEB" w:rsidR="00F47523" w:rsidRPr="0077280A" w:rsidRDefault="0039135C" w:rsidP="00CD616C">
      <w:pPr>
        <w:spacing w:after="0"/>
        <w:jc w:val="both"/>
        <w:rPr>
          <w:rFonts w:ascii="Times New Roman" w:hAnsi="Times New Roman" w:cs="Times New Roman"/>
          <w:sz w:val="28"/>
          <w:szCs w:val="28"/>
        </w:rPr>
      </w:pPr>
      <w:r w:rsidRPr="0077280A">
        <w:rPr>
          <w:rFonts w:ascii="Times New Roman" w:hAnsi="Times New Roman" w:cs="Times New Roman"/>
          <w:sz w:val="28"/>
          <w:szCs w:val="28"/>
        </w:rPr>
        <w:t xml:space="preserve">Krahas zbatimit të masave të përcaktuara në Strategji dhe Planin e Veprimit, monitorimi i vazhdueshëm i strukturave të angazhuara për përmbushjen e detyrimeve që rrjedhin nga ky dokument konsiderohet i nevojshëm për të analizuar gjendjen reale gjatë zbatimit të tij me qëllim përmbushjen e objektivave në mënyrë sa më efektive. </w:t>
      </w:r>
      <w:r w:rsidR="00F47523" w:rsidRPr="0077280A">
        <w:rPr>
          <w:rFonts w:ascii="Times New Roman" w:hAnsi="Times New Roman" w:cs="Times New Roman"/>
          <w:sz w:val="28"/>
          <w:szCs w:val="28"/>
        </w:rPr>
        <w:t>Në pasaportat</w:t>
      </w:r>
      <w:r w:rsidR="00B0581A">
        <w:rPr>
          <w:rFonts w:ascii="Times New Roman" w:hAnsi="Times New Roman" w:cs="Times New Roman"/>
          <w:sz w:val="28"/>
          <w:szCs w:val="28"/>
        </w:rPr>
        <w:t xml:space="preserve"> e indikatorëve</w:t>
      </w:r>
      <w:r w:rsidR="00F47523" w:rsidRPr="0077280A">
        <w:rPr>
          <w:rFonts w:ascii="Times New Roman" w:hAnsi="Times New Roman" w:cs="Times New Roman"/>
          <w:sz w:val="28"/>
          <w:szCs w:val="28"/>
        </w:rPr>
        <w:t>, për secilin tregues është përcaktuar përgjegjësia për mbledhjen e të dhënave, ndërsa roli</w:t>
      </w:r>
      <w:r w:rsidR="00B0581A">
        <w:rPr>
          <w:rFonts w:ascii="Times New Roman" w:hAnsi="Times New Roman" w:cs="Times New Roman"/>
          <w:sz w:val="28"/>
          <w:szCs w:val="28"/>
        </w:rPr>
        <w:t>n</w:t>
      </w:r>
      <w:r w:rsidR="00F47523" w:rsidRPr="0077280A">
        <w:rPr>
          <w:rFonts w:ascii="Times New Roman" w:hAnsi="Times New Roman" w:cs="Times New Roman"/>
          <w:sz w:val="28"/>
          <w:szCs w:val="28"/>
        </w:rPr>
        <w:t xml:space="preserve"> mbi</w:t>
      </w:r>
      <w:r w:rsidR="00AD6A52" w:rsidRPr="0077280A">
        <w:rPr>
          <w:rFonts w:ascii="Times New Roman" w:hAnsi="Times New Roman" w:cs="Times New Roman"/>
          <w:sz w:val="28"/>
          <w:szCs w:val="28"/>
        </w:rPr>
        <w:t>këqyrës dhe koordinues e ka MAS</w:t>
      </w:r>
      <w:r w:rsidR="00F47523" w:rsidRPr="0077280A">
        <w:rPr>
          <w:rFonts w:ascii="Times New Roman" w:hAnsi="Times New Roman" w:cs="Times New Roman"/>
          <w:sz w:val="28"/>
          <w:szCs w:val="28"/>
        </w:rPr>
        <w:t>.</w:t>
      </w:r>
    </w:p>
    <w:p w14:paraId="7ECF8BBC" w14:textId="77777777" w:rsidR="004E0446" w:rsidRPr="0077280A" w:rsidRDefault="004E0446" w:rsidP="00CD616C">
      <w:pPr>
        <w:spacing w:after="0"/>
        <w:ind w:left="-208"/>
        <w:contextualSpacing/>
        <w:jc w:val="both"/>
        <w:rPr>
          <w:rFonts w:ascii="Times New Roman" w:hAnsi="Times New Roman" w:cs="Times New Roman"/>
          <w:sz w:val="28"/>
          <w:szCs w:val="28"/>
        </w:rPr>
      </w:pPr>
    </w:p>
    <w:p w14:paraId="7B30AA39" w14:textId="77777777" w:rsidR="0001500C" w:rsidRPr="0077280A" w:rsidRDefault="0001500C" w:rsidP="00CD616C">
      <w:pPr>
        <w:pStyle w:val="ListParagraph"/>
        <w:numPr>
          <w:ilvl w:val="0"/>
          <w:numId w:val="1"/>
        </w:numPr>
        <w:ind w:left="567"/>
        <w:jc w:val="both"/>
        <w:rPr>
          <w:rFonts w:ascii="Times New Roman" w:hAnsi="Times New Roman" w:cs="Times New Roman"/>
          <w:b/>
          <w:sz w:val="28"/>
          <w:szCs w:val="28"/>
        </w:rPr>
      </w:pPr>
      <w:r w:rsidRPr="0077280A">
        <w:rPr>
          <w:rFonts w:ascii="Times New Roman" w:hAnsi="Times New Roman" w:cs="Times New Roman"/>
          <w:b/>
          <w:sz w:val="28"/>
          <w:szCs w:val="28"/>
        </w:rPr>
        <w:t xml:space="preserve">MINISTRITË, INSTITUCIONET DHE SUBJEKTET E TJERA QË KANË KONTRIBUAR NË HARTIMIN E </w:t>
      </w:r>
      <w:proofErr w:type="spellStart"/>
      <w:r w:rsidRPr="0077280A">
        <w:rPr>
          <w:rFonts w:ascii="Times New Roman" w:hAnsi="Times New Roman" w:cs="Times New Roman"/>
          <w:b/>
          <w:sz w:val="28"/>
          <w:szCs w:val="28"/>
        </w:rPr>
        <w:t>PROJEKTAKTIT</w:t>
      </w:r>
      <w:proofErr w:type="spellEnd"/>
    </w:p>
    <w:p w14:paraId="14FF4186" w14:textId="77777777" w:rsidR="00944979" w:rsidRPr="0077280A" w:rsidRDefault="00944979" w:rsidP="00CD616C">
      <w:pPr>
        <w:pStyle w:val="ListParagraph"/>
        <w:ind w:left="567"/>
        <w:jc w:val="both"/>
        <w:rPr>
          <w:rFonts w:ascii="Times New Roman" w:hAnsi="Times New Roman" w:cs="Times New Roman"/>
          <w:b/>
          <w:sz w:val="28"/>
          <w:szCs w:val="28"/>
        </w:rPr>
      </w:pPr>
    </w:p>
    <w:p w14:paraId="153F120C" w14:textId="1F23D3BB" w:rsidR="00B0581A" w:rsidRPr="0077280A" w:rsidRDefault="00F47523" w:rsidP="00CD616C">
      <w:pPr>
        <w:spacing w:after="0"/>
        <w:jc w:val="both"/>
        <w:rPr>
          <w:rFonts w:ascii="Times New Roman" w:eastAsia="Calibri" w:hAnsi="Times New Roman" w:cs="Times New Roman"/>
          <w:sz w:val="28"/>
          <w:szCs w:val="28"/>
        </w:rPr>
      </w:pPr>
      <w:r w:rsidRPr="006A57E9">
        <w:rPr>
          <w:rFonts w:ascii="Times New Roman" w:hAnsi="Times New Roman" w:cs="Times New Roman"/>
          <w:sz w:val="28"/>
          <w:szCs w:val="28"/>
        </w:rPr>
        <w:t>Draft</w:t>
      </w:r>
      <w:r w:rsidR="006A57E9">
        <w:rPr>
          <w:rFonts w:ascii="Times New Roman" w:hAnsi="Times New Roman" w:cs="Times New Roman"/>
          <w:sz w:val="28"/>
          <w:szCs w:val="28"/>
        </w:rPr>
        <w:t>-S</w:t>
      </w:r>
      <w:r w:rsidR="007F3489" w:rsidRPr="006A57E9">
        <w:rPr>
          <w:rFonts w:ascii="Times New Roman" w:hAnsi="Times New Roman" w:cs="Times New Roman"/>
          <w:sz w:val="28"/>
          <w:szCs w:val="28"/>
        </w:rPr>
        <w:t xml:space="preserve">trategjia </w:t>
      </w:r>
      <w:r w:rsidRPr="006A57E9">
        <w:rPr>
          <w:rFonts w:ascii="Times New Roman" w:hAnsi="Times New Roman" w:cs="Times New Roman"/>
          <w:sz w:val="28"/>
          <w:szCs w:val="28"/>
        </w:rPr>
        <w:t>dhe Plani i Veprimit është</w:t>
      </w:r>
      <w:r w:rsidR="00AD6A52" w:rsidRPr="006A57E9">
        <w:rPr>
          <w:rFonts w:ascii="Times New Roman" w:hAnsi="Times New Roman" w:cs="Times New Roman"/>
          <w:sz w:val="28"/>
          <w:szCs w:val="28"/>
        </w:rPr>
        <w:t xml:space="preserve"> hartuar dhe koordinuar nga MAS</w:t>
      </w:r>
      <w:r w:rsidRPr="006A57E9">
        <w:rPr>
          <w:rFonts w:ascii="Times New Roman" w:hAnsi="Times New Roman" w:cs="Times New Roman"/>
          <w:sz w:val="28"/>
          <w:szCs w:val="28"/>
        </w:rPr>
        <w:t xml:space="preserve"> me kontributin e Grupit t</w:t>
      </w:r>
      <w:r w:rsidR="007039DC" w:rsidRPr="006A57E9">
        <w:rPr>
          <w:rFonts w:ascii="Times New Roman" w:hAnsi="Times New Roman" w:cs="Times New Roman"/>
          <w:sz w:val="28"/>
          <w:szCs w:val="28"/>
        </w:rPr>
        <w:t>ë</w:t>
      </w:r>
      <w:r w:rsidR="00596BBE" w:rsidRPr="006A57E9">
        <w:rPr>
          <w:rFonts w:ascii="Times New Roman" w:hAnsi="Times New Roman" w:cs="Times New Roman"/>
          <w:sz w:val="28"/>
          <w:szCs w:val="28"/>
        </w:rPr>
        <w:t xml:space="preserve"> Koordinimit ngritur me u</w:t>
      </w:r>
      <w:r w:rsidRPr="006A57E9">
        <w:rPr>
          <w:rFonts w:ascii="Times New Roman" w:hAnsi="Times New Roman" w:cs="Times New Roman"/>
          <w:sz w:val="28"/>
          <w:szCs w:val="28"/>
        </w:rPr>
        <w:t xml:space="preserve">rdhër </w:t>
      </w:r>
      <w:r w:rsidR="00B0581A" w:rsidRPr="006A57E9">
        <w:rPr>
          <w:rFonts w:ascii="Times New Roman" w:eastAsia="Calibri" w:hAnsi="Times New Roman" w:cs="Times New Roman"/>
          <w:sz w:val="28"/>
          <w:szCs w:val="28"/>
        </w:rPr>
        <w:t xml:space="preserve">nr. 53, datë 9.02.2022, të </w:t>
      </w:r>
      <w:r w:rsidR="00B0581A" w:rsidRPr="0077280A">
        <w:rPr>
          <w:rFonts w:ascii="Times New Roman" w:eastAsia="Calibri" w:hAnsi="Times New Roman" w:cs="Times New Roman"/>
          <w:sz w:val="28"/>
          <w:szCs w:val="28"/>
        </w:rPr>
        <w:lastRenderedPageBreak/>
        <w:t xml:space="preserve">Ministrit të Arsimit dhe Sportit “Për ngritjen e grupit koordinues për hartimin e Strategjisë Kombëtare të Shkencës, Teknologjisë dhe Inovacionit” krijohet një grup i ri pune ndërinstitucional. Gjithashtu në zbatim të urdhrit nr. 336, datë 15.06.2022, të Ministrit të Arsimit dhe Sportit, “Për krijimin e grupeve teknike të punës për hartimin e Strategjisë Kombëtare të Kërkimit Shkencor 2023 – 2030”, janë ngritur grupet teknike të punës. </w:t>
      </w:r>
    </w:p>
    <w:p w14:paraId="431AF54E" w14:textId="67F43861" w:rsidR="00F47523" w:rsidRPr="0077280A" w:rsidRDefault="00AD6A52" w:rsidP="00CD616C">
      <w:pPr>
        <w:spacing w:before="60"/>
        <w:jc w:val="both"/>
        <w:rPr>
          <w:rFonts w:ascii="Times New Roman" w:hAnsi="Times New Roman" w:cs="Times New Roman"/>
          <w:sz w:val="28"/>
          <w:szCs w:val="28"/>
        </w:rPr>
      </w:pPr>
      <w:r w:rsidRPr="0077280A">
        <w:rPr>
          <w:rFonts w:ascii="Times New Roman" w:hAnsi="Times New Roman" w:cs="Times New Roman"/>
          <w:sz w:val="28"/>
          <w:szCs w:val="28"/>
        </w:rPr>
        <w:t>MAS</w:t>
      </w:r>
      <w:r w:rsidR="007F3489" w:rsidRPr="0077280A">
        <w:rPr>
          <w:rFonts w:ascii="Times New Roman" w:hAnsi="Times New Roman" w:cs="Times New Roman"/>
          <w:sz w:val="28"/>
          <w:szCs w:val="28"/>
        </w:rPr>
        <w:t xml:space="preserve"> </w:t>
      </w:r>
      <w:r w:rsidR="007039DC" w:rsidRPr="0077280A">
        <w:rPr>
          <w:rFonts w:ascii="Times New Roman" w:hAnsi="Times New Roman" w:cs="Times New Roman"/>
          <w:sz w:val="28"/>
          <w:szCs w:val="28"/>
        </w:rPr>
        <w:t>ë</w:t>
      </w:r>
      <w:r w:rsidR="00F47523" w:rsidRPr="0077280A">
        <w:rPr>
          <w:rFonts w:ascii="Times New Roman" w:hAnsi="Times New Roman" w:cs="Times New Roman"/>
          <w:sz w:val="28"/>
          <w:szCs w:val="28"/>
        </w:rPr>
        <w:t>sht</w:t>
      </w:r>
      <w:r w:rsidR="007039DC" w:rsidRPr="0077280A">
        <w:rPr>
          <w:rFonts w:ascii="Times New Roman" w:hAnsi="Times New Roman" w:cs="Times New Roman"/>
          <w:sz w:val="28"/>
          <w:szCs w:val="28"/>
        </w:rPr>
        <w:t>ë</w:t>
      </w:r>
      <w:r w:rsidR="00F47523" w:rsidRPr="0077280A">
        <w:rPr>
          <w:rFonts w:ascii="Times New Roman" w:hAnsi="Times New Roman" w:cs="Times New Roman"/>
          <w:sz w:val="28"/>
          <w:szCs w:val="28"/>
        </w:rPr>
        <w:t xml:space="preserve"> mb</w:t>
      </w:r>
      <w:r w:rsidR="007039DC" w:rsidRPr="0077280A">
        <w:rPr>
          <w:rFonts w:ascii="Times New Roman" w:hAnsi="Times New Roman" w:cs="Times New Roman"/>
          <w:sz w:val="28"/>
          <w:szCs w:val="28"/>
        </w:rPr>
        <w:t>ë</w:t>
      </w:r>
      <w:r w:rsidR="00F47523" w:rsidRPr="0077280A">
        <w:rPr>
          <w:rFonts w:ascii="Times New Roman" w:hAnsi="Times New Roman" w:cs="Times New Roman"/>
          <w:sz w:val="28"/>
          <w:szCs w:val="28"/>
        </w:rPr>
        <w:t xml:space="preserve">shtetur nga </w:t>
      </w:r>
      <w:r w:rsidR="00B0581A">
        <w:rPr>
          <w:rFonts w:ascii="Times New Roman" w:hAnsi="Times New Roman" w:cs="Times New Roman"/>
          <w:sz w:val="28"/>
          <w:szCs w:val="28"/>
        </w:rPr>
        <w:t>një grup</w:t>
      </w:r>
      <w:r w:rsidR="00F47523" w:rsidRPr="0077280A">
        <w:rPr>
          <w:rFonts w:ascii="Times New Roman" w:hAnsi="Times New Roman" w:cs="Times New Roman"/>
          <w:sz w:val="28"/>
          <w:szCs w:val="28"/>
        </w:rPr>
        <w:t xml:space="preserve"> ekspertesh</w:t>
      </w:r>
      <w:r w:rsidR="00596BBE" w:rsidRPr="0077280A">
        <w:rPr>
          <w:rFonts w:ascii="Times New Roman" w:hAnsi="Times New Roman" w:cs="Times New Roman"/>
          <w:sz w:val="28"/>
          <w:szCs w:val="28"/>
        </w:rPr>
        <w:t xml:space="preserve">, </w:t>
      </w:r>
      <w:r w:rsidR="00EB4BB1" w:rsidRPr="0077280A">
        <w:rPr>
          <w:rFonts w:ascii="Times New Roman" w:eastAsia="Calibri" w:hAnsi="Times New Roman" w:cs="Times New Roman"/>
          <w:sz w:val="28"/>
          <w:szCs w:val="28"/>
        </w:rPr>
        <w:t xml:space="preserve">të ofruar nga </w:t>
      </w:r>
      <w:proofErr w:type="spellStart"/>
      <w:r w:rsidR="00EB4BB1" w:rsidRPr="0077280A">
        <w:rPr>
          <w:rFonts w:ascii="Times New Roman" w:eastAsia="Calibri" w:hAnsi="Times New Roman" w:cs="Times New Roman"/>
          <w:sz w:val="28"/>
          <w:szCs w:val="28"/>
        </w:rPr>
        <w:t>EU4Innovation</w:t>
      </w:r>
      <w:proofErr w:type="spellEnd"/>
      <w:r w:rsidR="00EB4BB1" w:rsidRPr="0077280A">
        <w:rPr>
          <w:rFonts w:ascii="Times New Roman" w:hAnsi="Times New Roman" w:cs="Times New Roman"/>
          <w:sz w:val="28"/>
          <w:szCs w:val="28"/>
        </w:rPr>
        <w:t xml:space="preserve"> </w:t>
      </w:r>
      <w:r w:rsidR="00596BBE" w:rsidRPr="0077280A">
        <w:rPr>
          <w:rFonts w:ascii="Times New Roman" w:hAnsi="Times New Roman" w:cs="Times New Roman"/>
          <w:sz w:val="28"/>
          <w:szCs w:val="28"/>
        </w:rPr>
        <w:t>të cilë</w:t>
      </w:r>
      <w:r w:rsidR="00F47523" w:rsidRPr="0077280A">
        <w:rPr>
          <w:rFonts w:ascii="Times New Roman" w:hAnsi="Times New Roman" w:cs="Times New Roman"/>
          <w:sz w:val="28"/>
          <w:szCs w:val="28"/>
        </w:rPr>
        <w:t>t lehtësuan punën e Grupit t</w:t>
      </w:r>
      <w:r w:rsidR="007039DC" w:rsidRPr="0077280A">
        <w:rPr>
          <w:rFonts w:ascii="Times New Roman" w:hAnsi="Times New Roman" w:cs="Times New Roman"/>
          <w:sz w:val="28"/>
          <w:szCs w:val="28"/>
        </w:rPr>
        <w:t>ë</w:t>
      </w:r>
      <w:r w:rsidR="00F47523" w:rsidRPr="0077280A">
        <w:rPr>
          <w:rFonts w:ascii="Times New Roman" w:hAnsi="Times New Roman" w:cs="Times New Roman"/>
          <w:sz w:val="28"/>
          <w:szCs w:val="28"/>
        </w:rPr>
        <w:t xml:space="preserve"> Koordinimit dhe Grupeve t</w:t>
      </w:r>
      <w:r w:rsidR="007039DC" w:rsidRPr="0077280A">
        <w:rPr>
          <w:rFonts w:ascii="Times New Roman" w:hAnsi="Times New Roman" w:cs="Times New Roman"/>
          <w:sz w:val="28"/>
          <w:szCs w:val="28"/>
        </w:rPr>
        <w:t>ë</w:t>
      </w:r>
      <w:r w:rsidR="00F47523" w:rsidRPr="0077280A">
        <w:rPr>
          <w:rFonts w:ascii="Times New Roman" w:hAnsi="Times New Roman" w:cs="Times New Roman"/>
          <w:sz w:val="28"/>
          <w:szCs w:val="28"/>
        </w:rPr>
        <w:t xml:space="preserve"> Pun</w:t>
      </w:r>
      <w:r w:rsidR="007039DC" w:rsidRPr="0077280A">
        <w:rPr>
          <w:rFonts w:ascii="Times New Roman" w:hAnsi="Times New Roman" w:cs="Times New Roman"/>
          <w:sz w:val="28"/>
          <w:szCs w:val="28"/>
        </w:rPr>
        <w:t>ë</w:t>
      </w:r>
      <w:r w:rsidR="00F47523" w:rsidRPr="0077280A">
        <w:rPr>
          <w:rFonts w:ascii="Times New Roman" w:hAnsi="Times New Roman" w:cs="Times New Roman"/>
          <w:sz w:val="28"/>
          <w:szCs w:val="28"/>
        </w:rPr>
        <w:t>s</w:t>
      </w:r>
      <w:r w:rsidR="00784450" w:rsidRPr="0077280A">
        <w:rPr>
          <w:rFonts w:ascii="Times New Roman" w:hAnsi="Times New Roman" w:cs="Times New Roman"/>
          <w:sz w:val="28"/>
          <w:szCs w:val="28"/>
        </w:rPr>
        <w:t>/tematike</w:t>
      </w:r>
      <w:r w:rsidR="00F47523" w:rsidRPr="0077280A">
        <w:rPr>
          <w:rFonts w:ascii="Times New Roman" w:hAnsi="Times New Roman" w:cs="Times New Roman"/>
          <w:sz w:val="28"/>
          <w:szCs w:val="28"/>
        </w:rPr>
        <w:t xml:space="preserve"> në përgatitjen e këtij dokumenti strategjik, që</w:t>
      </w:r>
      <w:r w:rsidR="00596BBE" w:rsidRPr="0077280A">
        <w:rPr>
          <w:rFonts w:ascii="Times New Roman" w:hAnsi="Times New Roman" w:cs="Times New Roman"/>
          <w:sz w:val="28"/>
          <w:szCs w:val="28"/>
        </w:rPr>
        <w:t xml:space="preserve"> nga momenti i hartimit deri te</w:t>
      </w:r>
      <w:r w:rsidR="00F47523" w:rsidRPr="0077280A">
        <w:rPr>
          <w:rFonts w:ascii="Times New Roman" w:hAnsi="Times New Roman" w:cs="Times New Roman"/>
          <w:sz w:val="28"/>
          <w:szCs w:val="28"/>
        </w:rPr>
        <w:t xml:space="preserve"> </w:t>
      </w:r>
      <w:proofErr w:type="spellStart"/>
      <w:r w:rsidR="00F47523" w:rsidRPr="0077280A">
        <w:rPr>
          <w:rFonts w:ascii="Times New Roman" w:hAnsi="Times New Roman" w:cs="Times New Roman"/>
          <w:sz w:val="28"/>
          <w:szCs w:val="28"/>
        </w:rPr>
        <w:t>kostimi</w:t>
      </w:r>
      <w:proofErr w:type="spellEnd"/>
      <w:r w:rsidR="00F47523" w:rsidRPr="0077280A">
        <w:rPr>
          <w:rFonts w:ascii="Times New Roman" w:hAnsi="Times New Roman" w:cs="Times New Roman"/>
          <w:sz w:val="28"/>
          <w:szCs w:val="28"/>
        </w:rPr>
        <w:t xml:space="preserve"> dhe përgatitja e pasaportës së treguesve.</w:t>
      </w:r>
    </w:p>
    <w:p w14:paraId="69EDD161" w14:textId="4B0B4B6C" w:rsidR="00BB16DE" w:rsidRPr="0077280A" w:rsidRDefault="00784450" w:rsidP="00CD616C">
      <w:pPr>
        <w:jc w:val="both"/>
        <w:rPr>
          <w:rFonts w:ascii="Times New Roman" w:hAnsi="Times New Roman" w:cs="Times New Roman"/>
          <w:sz w:val="28"/>
          <w:szCs w:val="28"/>
        </w:rPr>
      </w:pPr>
      <w:r w:rsidRPr="0077280A">
        <w:rPr>
          <w:rFonts w:ascii="Times New Roman" w:hAnsi="Times New Roman" w:cs="Times New Roman"/>
          <w:sz w:val="28"/>
          <w:szCs w:val="28"/>
        </w:rPr>
        <w:t>Në kuadër të detyrimit t</w:t>
      </w:r>
      <w:r w:rsidR="00D34A92" w:rsidRPr="0077280A">
        <w:rPr>
          <w:rFonts w:ascii="Times New Roman" w:hAnsi="Times New Roman" w:cs="Times New Roman"/>
          <w:sz w:val="28"/>
          <w:szCs w:val="28"/>
        </w:rPr>
        <w:t>ë</w:t>
      </w:r>
      <w:r w:rsidRPr="0077280A">
        <w:rPr>
          <w:rFonts w:ascii="Times New Roman" w:hAnsi="Times New Roman" w:cs="Times New Roman"/>
          <w:sz w:val="28"/>
          <w:szCs w:val="28"/>
        </w:rPr>
        <w:t xml:space="preserve"> konsultimit publik, </w:t>
      </w:r>
      <w:r w:rsidR="007F3489" w:rsidRPr="0077280A">
        <w:rPr>
          <w:rFonts w:ascii="Times New Roman" w:hAnsi="Times New Roman" w:cs="Times New Roman"/>
          <w:sz w:val="28"/>
          <w:szCs w:val="28"/>
        </w:rPr>
        <w:t xml:space="preserve">strategjia </w:t>
      </w:r>
      <w:r w:rsidR="00A7083A">
        <w:rPr>
          <w:rFonts w:ascii="Times New Roman" w:hAnsi="Times New Roman" w:cs="Times New Roman"/>
          <w:sz w:val="28"/>
          <w:szCs w:val="28"/>
        </w:rPr>
        <w:t>do të</w:t>
      </w:r>
      <w:r w:rsidRPr="0077280A">
        <w:rPr>
          <w:rFonts w:ascii="Times New Roman" w:hAnsi="Times New Roman" w:cs="Times New Roman"/>
          <w:sz w:val="28"/>
          <w:szCs w:val="28"/>
        </w:rPr>
        <w:t xml:space="preserve"> p</w:t>
      </w:r>
      <w:r w:rsidR="00AD6A52" w:rsidRPr="0077280A">
        <w:rPr>
          <w:rFonts w:ascii="Times New Roman" w:hAnsi="Times New Roman" w:cs="Times New Roman"/>
          <w:sz w:val="28"/>
          <w:szCs w:val="28"/>
        </w:rPr>
        <w:t>ublik</w:t>
      </w:r>
      <w:r w:rsidR="00A7083A">
        <w:rPr>
          <w:rFonts w:ascii="Times New Roman" w:hAnsi="Times New Roman" w:cs="Times New Roman"/>
          <w:sz w:val="28"/>
          <w:szCs w:val="28"/>
        </w:rPr>
        <w:t>ohet</w:t>
      </w:r>
      <w:r w:rsidR="00AD6A52" w:rsidRPr="0077280A">
        <w:rPr>
          <w:rFonts w:ascii="Times New Roman" w:hAnsi="Times New Roman" w:cs="Times New Roman"/>
          <w:sz w:val="28"/>
          <w:szCs w:val="28"/>
        </w:rPr>
        <w:t xml:space="preserve"> në faqen zyrtare të ministrisë përgjegjëse për arsimin</w:t>
      </w:r>
      <w:r w:rsidRPr="0077280A">
        <w:rPr>
          <w:rFonts w:ascii="Times New Roman" w:hAnsi="Times New Roman" w:cs="Times New Roman"/>
          <w:sz w:val="28"/>
          <w:szCs w:val="28"/>
        </w:rPr>
        <w:t xml:space="preserve"> dhe në Rrjetin Elektronik të Konsultimit Publik, sipas detyrimeve të ligjit nr.</w:t>
      </w:r>
      <w:r w:rsidR="007F3489" w:rsidRPr="0077280A">
        <w:rPr>
          <w:rFonts w:ascii="Times New Roman" w:hAnsi="Times New Roman" w:cs="Times New Roman"/>
          <w:sz w:val="28"/>
          <w:szCs w:val="28"/>
        </w:rPr>
        <w:t xml:space="preserve"> </w:t>
      </w:r>
      <w:r w:rsidRPr="0077280A">
        <w:rPr>
          <w:rFonts w:ascii="Times New Roman" w:hAnsi="Times New Roman" w:cs="Times New Roman"/>
          <w:sz w:val="28"/>
          <w:szCs w:val="28"/>
        </w:rPr>
        <w:t>146/2014,</w:t>
      </w:r>
      <w:r w:rsidR="007F3489" w:rsidRPr="0077280A">
        <w:rPr>
          <w:rFonts w:ascii="Times New Roman" w:hAnsi="Times New Roman" w:cs="Times New Roman"/>
          <w:sz w:val="28"/>
          <w:szCs w:val="28"/>
        </w:rPr>
        <w:t xml:space="preserve"> </w:t>
      </w:r>
      <w:r w:rsidRPr="0077280A">
        <w:rPr>
          <w:rFonts w:ascii="Times New Roman" w:hAnsi="Times New Roman" w:cs="Times New Roman"/>
          <w:sz w:val="28"/>
          <w:szCs w:val="28"/>
        </w:rPr>
        <w:t>“</w:t>
      </w:r>
      <w:r w:rsidRPr="0077280A">
        <w:rPr>
          <w:rFonts w:ascii="Times New Roman" w:hAnsi="Times New Roman" w:cs="Times New Roman"/>
          <w:i/>
          <w:sz w:val="28"/>
          <w:szCs w:val="28"/>
        </w:rPr>
        <w:t>Për njoftimin dhe konsultimin publik’</w:t>
      </w:r>
      <w:r w:rsidRPr="0077280A">
        <w:rPr>
          <w:rFonts w:ascii="Times New Roman" w:hAnsi="Times New Roman" w:cs="Times New Roman"/>
          <w:sz w:val="28"/>
          <w:szCs w:val="28"/>
        </w:rPr>
        <w:t>. N</w:t>
      </w:r>
      <w:r w:rsidR="00D34A92" w:rsidRPr="0077280A">
        <w:rPr>
          <w:rFonts w:ascii="Times New Roman" w:hAnsi="Times New Roman" w:cs="Times New Roman"/>
          <w:sz w:val="28"/>
          <w:szCs w:val="28"/>
        </w:rPr>
        <w:t>ë</w:t>
      </w:r>
      <w:r w:rsidRPr="0077280A">
        <w:rPr>
          <w:rFonts w:ascii="Times New Roman" w:hAnsi="Times New Roman" w:cs="Times New Roman"/>
          <w:sz w:val="28"/>
          <w:szCs w:val="28"/>
        </w:rPr>
        <w:t xml:space="preserve"> k</w:t>
      </w:r>
      <w:r w:rsidR="00D34A92" w:rsidRPr="0077280A">
        <w:rPr>
          <w:rFonts w:ascii="Times New Roman" w:hAnsi="Times New Roman" w:cs="Times New Roman"/>
          <w:sz w:val="28"/>
          <w:szCs w:val="28"/>
        </w:rPr>
        <w:t>ë</w:t>
      </w:r>
      <w:r w:rsidRPr="0077280A">
        <w:rPr>
          <w:rFonts w:ascii="Times New Roman" w:hAnsi="Times New Roman" w:cs="Times New Roman"/>
          <w:sz w:val="28"/>
          <w:szCs w:val="28"/>
        </w:rPr>
        <w:t>t</w:t>
      </w:r>
      <w:r w:rsidR="00D34A92" w:rsidRPr="0077280A">
        <w:rPr>
          <w:rFonts w:ascii="Times New Roman" w:hAnsi="Times New Roman" w:cs="Times New Roman"/>
          <w:sz w:val="28"/>
          <w:szCs w:val="28"/>
        </w:rPr>
        <w:t>ë</w:t>
      </w:r>
      <w:r w:rsidRPr="0077280A">
        <w:rPr>
          <w:rFonts w:ascii="Times New Roman" w:hAnsi="Times New Roman" w:cs="Times New Roman"/>
          <w:sz w:val="28"/>
          <w:szCs w:val="28"/>
        </w:rPr>
        <w:t xml:space="preserve"> kuad</w:t>
      </w:r>
      <w:r w:rsidR="00D34A92" w:rsidRPr="0077280A">
        <w:rPr>
          <w:rFonts w:ascii="Times New Roman" w:hAnsi="Times New Roman" w:cs="Times New Roman"/>
          <w:sz w:val="28"/>
          <w:szCs w:val="28"/>
        </w:rPr>
        <w:t>ë</w:t>
      </w:r>
      <w:r w:rsidRPr="0077280A">
        <w:rPr>
          <w:rFonts w:ascii="Times New Roman" w:hAnsi="Times New Roman" w:cs="Times New Roman"/>
          <w:sz w:val="28"/>
          <w:szCs w:val="28"/>
        </w:rPr>
        <w:t xml:space="preserve">r </w:t>
      </w:r>
      <w:r w:rsidR="00A7083A">
        <w:rPr>
          <w:rFonts w:ascii="Times New Roman" w:hAnsi="Times New Roman" w:cs="Times New Roman"/>
          <w:sz w:val="28"/>
          <w:szCs w:val="28"/>
        </w:rPr>
        <w:t>po</w:t>
      </w:r>
      <w:r w:rsidRPr="0077280A">
        <w:rPr>
          <w:rFonts w:ascii="Times New Roman" w:hAnsi="Times New Roman" w:cs="Times New Roman"/>
          <w:sz w:val="28"/>
          <w:szCs w:val="28"/>
        </w:rPr>
        <w:t xml:space="preserve"> zhvill</w:t>
      </w:r>
      <w:r w:rsidR="00A7083A">
        <w:rPr>
          <w:rFonts w:ascii="Times New Roman" w:hAnsi="Times New Roman" w:cs="Times New Roman"/>
          <w:sz w:val="28"/>
          <w:szCs w:val="28"/>
        </w:rPr>
        <w:t>ohen</w:t>
      </w:r>
      <w:r w:rsidRPr="0077280A">
        <w:rPr>
          <w:rFonts w:ascii="Times New Roman" w:hAnsi="Times New Roman" w:cs="Times New Roman"/>
          <w:sz w:val="28"/>
          <w:szCs w:val="28"/>
        </w:rPr>
        <w:t xml:space="preserve"> nj</w:t>
      </w:r>
      <w:r w:rsidR="00D34A92" w:rsidRPr="0077280A">
        <w:rPr>
          <w:rFonts w:ascii="Times New Roman" w:hAnsi="Times New Roman" w:cs="Times New Roman"/>
          <w:sz w:val="28"/>
          <w:szCs w:val="28"/>
        </w:rPr>
        <w:t>ë</w:t>
      </w:r>
      <w:r w:rsidRPr="0077280A">
        <w:rPr>
          <w:rFonts w:ascii="Times New Roman" w:hAnsi="Times New Roman" w:cs="Times New Roman"/>
          <w:sz w:val="28"/>
          <w:szCs w:val="28"/>
        </w:rPr>
        <w:t xml:space="preserve"> s</w:t>
      </w:r>
      <w:r w:rsidR="00D34A92" w:rsidRPr="0077280A">
        <w:rPr>
          <w:rFonts w:ascii="Times New Roman" w:hAnsi="Times New Roman" w:cs="Times New Roman"/>
          <w:sz w:val="28"/>
          <w:szCs w:val="28"/>
        </w:rPr>
        <w:t>ë</w:t>
      </w:r>
      <w:r w:rsidRPr="0077280A">
        <w:rPr>
          <w:rFonts w:ascii="Times New Roman" w:hAnsi="Times New Roman" w:cs="Times New Roman"/>
          <w:sz w:val="28"/>
          <w:szCs w:val="28"/>
        </w:rPr>
        <w:t>r</w:t>
      </w:r>
      <w:r w:rsidR="00D34A92" w:rsidRPr="0077280A">
        <w:rPr>
          <w:rFonts w:ascii="Times New Roman" w:hAnsi="Times New Roman" w:cs="Times New Roman"/>
          <w:sz w:val="28"/>
          <w:szCs w:val="28"/>
        </w:rPr>
        <w:t>ë</w:t>
      </w:r>
      <w:r w:rsidR="00596BBE" w:rsidRPr="0077280A">
        <w:rPr>
          <w:rFonts w:ascii="Times New Roman" w:hAnsi="Times New Roman" w:cs="Times New Roman"/>
          <w:sz w:val="28"/>
          <w:szCs w:val="28"/>
        </w:rPr>
        <w:t xml:space="preserve"> takimesh </w:t>
      </w:r>
      <w:r w:rsidR="00A7083A">
        <w:rPr>
          <w:rFonts w:ascii="Times New Roman" w:hAnsi="Times New Roman" w:cs="Times New Roman"/>
          <w:sz w:val="28"/>
          <w:szCs w:val="28"/>
        </w:rPr>
        <w:t>publike/konsultative.</w:t>
      </w:r>
    </w:p>
    <w:p w14:paraId="638670AB" w14:textId="77777777" w:rsidR="003353A0" w:rsidRPr="0077280A" w:rsidRDefault="003353A0" w:rsidP="00CD616C">
      <w:pPr>
        <w:contextualSpacing/>
        <w:jc w:val="both"/>
        <w:rPr>
          <w:rFonts w:ascii="Times New Roman" w:hAnsi="Times New Roman" w:cs="Times New Roman"/>
          <w:sz w:val="28"/>
          <w:szCs w:val="28"/>
        </w:rPr>
      </w:pPr>
    </w:p>
    <w:p w14:paraId="272FF597" w14:textId="77777777" w:rsidR="009B4909" w:rsidRDefault="0001500C" w:rsidP="009B4909">
      <w:pPr>
        <w:numPr>
          <w:ilvl w:val="0"/>
          <w:numId w:val="1"/>
        </w:numPr>
        <w:spacing w:after="0"/>
        <w:ind w:left="567"/>
        <w:contextualSpacing/>
        <w:jc w:val="both"/>
        <w:rPr>
          <w:rFonts w:ascii="Times New Roman" w:eastAsia="Times New Roman" w:hAnsi="Times New Roman" w:cs="Times New Roman"/>
          <w:b/>
          <w:sz w:val="28"/>
          <w:szCs w:val="28"/>
        </w:rPr>
      </w:pPr>
      <w:r w:rsidRPr="0077280A">
        <w:rPr>
          <w:rFonts w:ascii="Times New Roman" w:eastAsia="Times New Roman" w:hAnsi="Times New Roman" w:cs="Times New Roman"/>
          <w:b/>
          <w:sz w:val="28"/>
          <w:szCs w:val="28"/>
        </w:rPr>
        <w:t>RAPORTI I VLERËSIMIT TË ARDHURAVE DHE SHPENZIMEVE BUXHETORE</w:t>
      </w:r>
    </w:p>
    <w:p w14:paraId="304AE8E2" w14:textId="77777777" w:rsidR="009B4909" w:rsidRDefault="009B4909" w:rsidP="009B4909">
      <w:pPr>
        <w:spacing w:after="0"/>
        <w:ind w:left="567"/>
        <w:contextualSpacing/>
        <w:jc w:val="both"/>
        <w:rPr>
          <w:rFonts w:ascii="Times New Roman" w:eastAsia="Times New Roman" w:hAnsi="Times New Roman" w:cs="Times New Roman"/>
          <w:b/>
          <w:sz w:val="28"/>
          <w:szCs w:val="28"/>
        </w:rPr>
      </w:pPr>
    </w:p>
    <w:p w14:paraId="24351A89" w14:textId="75ED6BBB" w:rsidR="009F729A" w:rsidRPr="009B4909" w:rsidRDefault="009F729A" w:rsidP="009B4909">
      <w:pPr>
        <w:spacing w:after="0"/>
        <w:ind w:left="567"/>
        <w:contextualSpacing/>
        <w:jc w:val="both"/>
        <w:rPr>
          <w:rFonts w:ascii="Times New Roman" w:eastAsia="Times New Roman" w:hAnsi="Times New Roman" w:cs="Times New Roman"/>
          <w:b/>
          <w:sz w:val="28"/>
          <w:szCs w:val="28"/>
        </w:rPr>
      </w:pPr>
      <w:proofErr w:type="spellStart"/>
      <w:r w:rsidRPr="009B4909">
        <w:rPr>
          <w:rFonts w:ascii="Times New Roman" w:hAnsi="Times New Roman" w:cs="Times New Roman"/>
          <w:sz w:val="28"/>
          <w:szCs w:val="28"/>
        </w:rPr>
        <w:t>Kostimi</w:t>
      </w:r>
      <w:proofErr w:type="spellEnd"/>
      <w:r w:rsidRPr="009B4909">
        <w:rPr>
          <w:rFonts w:ascii="Times New Roman" w:hAnsi="Times New Roman" w:cs="Times New Roman"/>
          <w:sz w:val="28"/>
          <w:szCs w:val="28"/>
        </w:rPr>
        <w:t xml:space="preserve"> i draft-Strategjisë “Për miratimin e strategjisë kombëtare për kërkimin shkencor, teknologjinë dhe inovacionin 2023-2030 dhe të planit të veprimit për zbatimin e saj” është realizuar në bazë të metodologjive dhe praktikës së planifikimit buxhetor, me qëllim përcaktimin e kostos shtesë për zbatimin e Strategjisë dhe hendekut financiar, në raport me fondet buxhetore të planifikuara në </w:t>
      </w:r>
      <w:proofErr w:type="spellStart"/>
      <w:r w:rsidRPr="009B4909">
        <w:rPr>
          <w:rFonts w:ascii="Times New Roman" w:hAnsi="Times New Roman" w:cs="Times New Roman"/>
          <w:sz w:val="28"/>
          <w:szCs w:val="28"/>
        </w:rPr>
        <w:t>PBA</w:t>
      </w:r>
      <w:proofErr w:type="spellEnd"/>
      <w:r w:rsidRPr="009B4909">
        <w:rPr>
          <w:rFonts w:ascii="Times New Roman" w:hAnsi="Times New Roman" w:cs="Times New Roman"/>
          <w:sz w:val="28"/>
          <w:szCs w:val="28"/>
        </w:rPr>
        <w:t xml:space="preserve"> 2023-2025 dhe nga financimi i donatorëve. Përllogaritjet buxhetore janë bërë duke përdorur instrumentin e rekomanduar nga </w:t>
      </w:r>
      <w:proofErr w:type="spellStart"/>
      <w:r w:rsidRPr="009B4909">
        <w:rPr>
          <w:rFonts w:ascii="Times New Roman" w:hAnsi="Times New Roman" w:cs="Times New Roman"/>
          <w:sz w:val="28"/>
          <w:szCs w:val="28"/>
        </w:rPr>
        <w:t>IPSIS</w:t>
      </w:r>
      <w:proofErr w:type="spellEnd"/>
      <w:r w:rsidRPr="009B4909">
        <w:rPr>
          <w:rFonts w:ascii="Times New Roman" w:hAnsi="Times New Roman" w:cs="Times New Roman"/>
          <w:sz w:val="28"/>
          <w:szCs w:val="28"/>
        </w:rPr>
        <w:t xml:space="preserve"> të përshtatur sipas udhëzimeve përkatëse.</w:t>
      </w:r>
    </w:p>
    <w:p w14:paraId="7D176F3B" w14:textId="080F1DFE" w:rsidR="004B603A" w:rsidRPr="009F729A" w:rsidRDefault="004B603A" w:rsidP="009F729A">
      <w:pPr>
        <w:pStyle w:val="Footer"/>
        <w:pBdr>
          <w:top w:val="thinThickSmallGap" w:sz="24" w:space="12" w:color="622423"/>
        </w:pBdr>
        <w:jc w:val="both"/>
        <w:rPr>
          <w:rFonts w:ascii="Times New Roman" w:hAnsi="Times New Roman" w:cs="Times New Roman"/>
          <w:sz w:val="28"/>
          <w:szCs w:val="28"/>
        </w:rPr>
      </w:pPr>
      <w:r w:rsidRPr="009F729A">
        <w:rPr>
          <w:rFonts w:ascii="Times New Roman" w:hAnsi="Times New Roman" w:cs="Times New Roman"/>
          <w:b/>
          <w:sz w:val="28"/>
          <w:szCs w:val="28"/>
        </w:rPr>
        <w:t>Hapi i parë</w:t>
      </w:r>
      <w:r w:rsidRPr="009F729A">
        <w:rPr>
          <w:rFonts w:ascii="Times New Roman" w:hAnsi="Times New Roman" w:cs="Times New Roman"/>
          <w:sz w:val="28"/>
          <w:szCs w:val="28"/>
        </w:rPr>
        <w:t xml:space="preserve"> në këtë proces ka qenë identifikimi</w:t>
      </w:r>
      <w:r w:rsidR="009932DE" w:rsidRPr="009F729A">
        <w:rPr>
          <w:rFonts w:ascii="Times New Roman" w:hAnsi="Times New Roman" w:cs="Times New Roman"/>
          <w:sz w:val="28"/>
          <w:szCs w:val="28"/>
        </w:rPr>
        <w:t xml:space="preserve"> i shpenzimeve për secilën masë </w:t>
      </w:r>
      <w:r w:rsidRPr="009F729A">
        <w:rPr>
          <w:rFonts w:ascii="Times New Roman" w:hAnsi="Times New Roman" w:cs="Times New Roman"/>
          <w:sz w:val="28"/>
          <w:szCs w:val="28"/>
        </w:rPr>
        <w:t xml:space="preserve">dhe klasifikimi i tyre në kategori shpenzuese të </w:t>
      </w:r>
      <w:r w:rsidR="009932DE" w:rsidRPr="009F729A">
        <w:rPr>
          <w:rFonts w:ascii="Times New Roman" w:hAnsi="Times New Roman" w:cs="Times New Roman"/>
          <w:sz w:val="28"/>
          <w:szCs w:val="28"/>
        </w:rPr>
        <w:t xml:space="preserve">paracaktuara. Për shpenzimet që </w:t>
      </w:r>
      <w:r w:rsidRPr="009F729A">
        <w:rPr>
          <w:rFonts w:ascii="Times New Roman" w:hAnsi="Times New Roman" w:cs="Times New Roman"/>
          <w:sz w:val="28"/>
          <w:szCs w:val="28"/>
        </w:rPr>
        <w:t>përsëriten më shpesh janë përcaktuar kostot stan</w:t>
      </w:r>
      <w:r w:rsidR="009932DE" w:rsidRPr="009F729A">
        <w:rPr>
          <w:rFonts w:ascii="Times New Roman" w:hAnsi="Times New Roman" w:cs="Times New Roman"/>
          <w:sz w:val="28"/>
          <w:szCs w:val="28"/>
        </w:rPr>
        <w:t xml:space="preserve">darde përmes studimit të tregut </w:t>
      </w:r>
      <w:r w:rsidRPr="009F729A">
        <w:rPr>
          <w:rFonts w:ascii="Times New Roman" w:hAnsi="Times New Roman" w:cs="Times New Roman"/>
          <w:sz w:val="28"/>
          <w:szCs w:val="28"/>
        </w:rPr>
        <w:t xml:space="preserve">dhe konsultimeve me ekspertë, p.sh. kosto për </w:t>
      </w:r>
      <w:r w:rsidR="009932DE" w:rsidRPr="009F729A">
        <w:rPr>
          <w:rFonts w:ascii="Times New Roman" w:hAnsi="Times New Roman" w:cs="Times New Roman"/>
          <w:sz w:val="28"/>
          <w:szCs w:val="28"/>
        </w:rPr>
        <w:t xml:space="preserve">organizime të trajnimeve, paga, </w:t>
      </w:r>
      <w:r w:rsidRPr="009F729A">
        <w:rPr>
          <w:rFonts w:ascii="Times New Roman" w:hAnsi="Times New Roman" w:cs="Times New Roman"/>
          <w:sz w:val="28"/>
          <w:szCs w:val="28"/>
        </w:rPr>
        <w:t>pajisje të ndryshme, materiale dhe shërbi</w:t>
      </w:r>
      <w:r w:rsidR="009932DE" w:rsidRPr="009F729A">
        <w:rPr>
          <w:rFonts w:ascii="Times New Roman" w:hAnsi="Times New Roman" w:cs="Times New Roman"/>
          <w:sz w:val="28"/>
          <w:szCs w:val="28"/>
        </w:rPr>
        <w:t>me si dhe investime t</w:t>
      </w:r>
      <w:r w:rsidR="008E3EFE" w:rsidRPr="009F729A">
        <w:rPr>
          <w:rFonts w:ascii="Times New Roman" w:hAnsi="Times New Roman" w:cs="Times New Roman"/>
          <w:sz w:val="28"/>
          <w:szCs w:val="28"/>
        </w:rPr>
        <w:t>ë</w:t>
      </w:r>
      <w:r w:rsidR="009932DE" w:rsidRPr="009F729A">
        <w:rPr>
          <w:rFonts w:ascii="Times New Roman" w:hAnsi="Times New Roman" w:cs="Times New Roman"/>
          <w:sz w:val="28"/>
          <w:szCs w:val="28"/>
        </w:rPr>
        <w:t xml:space="preserve"> </w:t>
      </w:r>
      <w:proofErr w:type="spellStart"/>
      <w:r w:rsidR="009932DE" w:rsidRPr="009F729A">
        <w:rPr>
          <w:rFonts w:ascii="Times New Roman" w:hAnsi="Times New Roman" w:cs="Times New Roman"/>
          <w:sz w:val="28"/>
          <w:szCs w:val="28"/>
        </w:rPr>
        <w:t>të</w:t>
      </w:r>
      <w:proofErr w:type="spellEnd"/>
      <w:r w:rsidR="009932DE" w:rsidRPr="009F729A">
        <w:rPr>
          <w:rFonts w:ascii="Times New Roman" w:hAnsi="Times New Roman" w:cs="Times New Roman"/>
          <w:sz w:val="28"/>
          <w:szCs w:val="28"/>
        </w:rPr>
        <w:t xml:space="preserve"> tjera kapitale. Më pas, është bërë </w:t>
      </w:r>
      <w:r w:rsidRPr="009F729A">
        <w:rPr>
          <w:rFonts w:ascii="Times New Roman" w:hAnsi="Times New Roman" w:cs="Times New Roman"/>
          <w:sz w:val="28"/>
          <w:szCs w:val="28"/>
        </w:rPr>
        <w:t>përllogaritja e kostos sipas viteve, duke bërë kujdes që hendeku për vitet 202</w:t>
      </w:r>
      <w:r w:rsidR="009932DE" w:rsidRPr="009F729A">
        <w:rPr>
          <w:rFonts w:ascii="Times New Roman" w:hAnsi="Times New Roman" w:cs="Times New Roman"/>
          <w:sz w:val="28"/>
          <w:szCs w:val="28"/>
        </w:rPr>
        <w:t xml:space="preserve">3-2030 të jetë </w:t>
      </w:r>
      <w:r w:rsidRPr="009F729A">
        <w:rPr>
          <w:rFonts w:ascii="Times New Roman" w:hAnsi="Times New Roman" w:cs="Times New Roman"/>
          <w:sz w:val="28"/>
          <w:szCs w:val="28"/>
        </w:rPr>
        <w:t xml:space="preserve">më </w:t>
      </w:r>
      <w:r w:rsidR="009932DE" w:rsidRPr="009F729A">
        <w:rPr>
          <w:rFonts w:ascii="Times New Roman" w:hAnsi="Times New Roman" w:cs="Times New Roman"/>
          <w:sz w:val="28"/>
          <w:szCs w:val="28"/>
        </w:rPr>
        <w:t>shum</w:t>
      </w:r>
      <w:r w:rsidR="008E3EFE" w:rsidRPr="009F729A">
        <w:rPr>
          <w:rFonts w:ascii="Times New Roman" w:hAnsi="Times New Roman" w:cs="Times New Roman"/>
          <w:sz w:val="28"/>
          <w:szCs w:val="28"/>
        </w:rPr>
        <w:t>ë</w:t>
      </w:r>
      <w:r w:rsidR="009932DE" w:rsidRPr="009F729A">
        <w:rPr>
          <w:rFonts w:ascii="Times New Roman" w:hAnsi="Times New Roman" w:cs="Times New Roman"/>
          <w:sz w:val="28"/>
          <w:szCs w:val="28"/>
        </w:rPr>
        <w:t xml:space="preserve"> se 30% e kostos totale</w:t>
      </w:r>
      <w:r w:rsidRPr="009F729A">
        <w:rPr>
          <w:rFonts w:ascii="Times New Roman" w:hAnsi="Times New Roman" w:cs="Times New Roman"/>
          <w:sz w:val="28"/>
          <w:szCs w:val="28"/>
        </w:rPr>
        <w:t>.</w:t>
      </w:r>
    </w:p>
    <w:p w14:paraId="07132F23" w14:textId="77777777" w:rsidR="004B603A" w:rsidRPr="009F729A" w:rsidRDefault="004B603A" w:rsidP="00CD616C">
      <w:pPr>
        <w:spacing w:after="0"/>
        <w:jc w:val="both"/>
        <w:outlineLvl w:val="0"/>
        <w:rPr>
          <w:rFonts w:ascii="Times New Roman" w:hAnsi="Times New Roman" w:cs="Times New Roman"/>
          <w:sz w:val="28"/>
          <w:szCs w:val="28"/>
        </w:rPr>
      </w:pPr>
    </w:p>
    <w:p w14:paraId="0603F935" w14:textId="4EF6BA23" w:rsidR="004B603A" w:rsidRPr="009F729A" w:rsidRDefault="00A84BF9" w:rsidP="00CD616C">
      <w:pPr>
        <w:spacing w:after="0"/>
        <w:jc w:val="both"/>
        <w:outlineLvl w:val="0"/>
        <w:rPr>
          <w:rFonts w:ascii="Times New Roman" w:hAnsi="Times New Roman" w:cs="Times New Roman"/>
          <w:sz w:val="28"/>
          <w:szCs w:val="28"/>
        </w:rPr>
      </w:pPr>
      <w:r w:rsidRPr="009F729A">
        <w:rPr>
          <w:rFonts w:ascii="Times New Roman" w:hAnsi="Times New Roman" w:cs="Times New Roman"/>
          <w:b/>
          <w:sz w:val="28"/>
          <w:szCs w:val="28"/>
        </w:rPr>
        <w:lastRenderedPageBreak/>
        <w:t>Kostoja totale</w:t>
      </w:r>
      <w:r w:rsidRPr="009F729A">
        <w:rPr>
          <w:rFonts w:ascii="Times New Roman" w:hAnsi="Times New Roman" w:cs="Times New Roman"/>
          <w:sz w:val="28"/>
          <w:szCs w:val="28"/>
        </w:rPr>
        <w:t xml:space="preserve"> për zbatimin e strategjisë</w:t>
      </w:r>
      <w:r w:rsidRPr="009F729A">
        <w:rPr>
          <w:rFonts w:ascii="Times New Roman" w:hAnsi="Times New Roman"/>
          <w:sz w:val="28"/>
          <w:szCs w:val="28"/>
          <w:lang w:eastAsia="en-GB"/>
        </w:rPr>
        <w:t xml:space="preserve"> kombëtare për kërkimin shkencor, teknologjinë dhe inovacionin</w:t>
      </w:r>
      <w:r w:rsidRPr="009F729A">
        <w:rPr>
          <w:rFonts w:ascii="Times New Roman" w:hAnsi="Times New Roman" w:cs="Times New Roman"/>
          <w:sz w:val="28"/>
          <w:szCs w:val="28"/>
        </w:rPr>
        <w:t xml:space="preserve"> p</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r periudh</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n 2023-2030 është n</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mas</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n 27.5 miliardë lekë.  Kosto mesatare vjetore e aktiviteteve t</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w:t>
      </w:r>
      <w:r w:rsidR="009B4909" w:rsidRPr="009F729A">
        <w:rPr>
          <w:rFonts w:ascii="Times New Roman" w:hAnsi="Times New Roman" w:cs="Times New Roman"/>
          <w:sz w:val="28"/>
          <w:szCs w:val="28"/>
        </w:rPr>
        <w:t>kushtuara</w:t>
      </w:r>
      <w:r w:rsidRPr="009F729A">
        <w:rPr>
          <w:rFonts w:ascii="Times New Roman" w:hAnsi="Times New Roman" w:cs="Times New Roman"/>
          <w:sz w:val="28"/>
          <w:szCs w:val="28"/>
        </w:rPr>
        <w:t xml:space="preserve"> p</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r periudh</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n 2023-2030,  n</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vitin 2023 parashikohet t</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w:t>
      </w:r>
      <w:r w:rsidRPr="009B4909">
        <w:rPr>
          <w:rFonts w:ascii="Times New Roman" w:hAnsi="Times New Roman" w:cs="Times New Roman"/>
          <w:sz w:val="28"/>
          <w:szCs w:val="28"/>
        </w:rPr>
        <w:t>arrij</w:t>
      </w:r>
      <w:r w:rsidR="008E3EFE" w:rsidRPr="009B4909">
        <w:rPr>
          <w:rFonts w:ascii="Times New Roman" w:hAnsi="Times New Roman" w:cs="Times New Roman"/>
          <w:sz w:val="28"/>
          <w:szCs w:val="28"/>
        </w:rPr>
        <w:t>ë</w:t>
      </w:r>
      <w:r w:rsidRPr="009B4909">
        <w:rPr>
          <w:rFonts w:ascii="Times New Roman" w:hAnsi="Times New Roman" w:cs="Times New Roman"/>
          <w:sz w:val="28"/>
          <w:szCs w:val="28"/>
        </w:rPr>
        <w:t xml:space="preserve"> n</w:t>
      </w:r>
      <w:r w:rsidR="008E3EFE" w:rsidRPr="009B4909">
        <w:rPr>
          <w:rFonts w:ascii="Times New Roman" w:hAnsi="Times New Roman" w:cs="Times New Roman"/>
          <w:sz w:val="28"/>
          <w:szCs w:val="28"/>
        </w:rPr>
        <w:t>ë</w:t>
      </w:r>
      <w:r w:rsidRPr="009B4909">
        <w:rPr>
          <w:rFonts w:ascii="Times New Roman" w:hAnsi="Times New Roman" w:cs="Times New Roman"/>
          <w:sz w:val="28"/>
          <w:szCs w:val="28"/>
        </w:rPr>
        <w:t xml:space="preserve"> mas</w:t>
      </w:r>
      <w:r w:rsidR="008E3EFE" w:rsidRPr="009B4909">
        <w:rPr>
          <w:rFonts w:ascii="Times New Roman" w:hAnsi="Times New Roman" w:cs="Times New Roman"/>
          <w:sz w:val="28"/>
          <w:szCs w:val="28"/>
        </w:rPr>
        <w:t>ë</w:t>
      </w:r>
      <w:r w:rsidRPr="009B4909">
        <w:rPr>
          <w:rFonts w:ascii="Times New Roman" w:hAnsi="Times New Roman" w:cs="Times New Roman"/>
          <w:sz w:val="28"/>
          <w:szCs w:val="28"/>
        </w:rPr>
        <w:t>n 0.084% ndaj produktit t</w:t>
      </w:r>
      <w:r w:rsidR="008E3EFE" w:rsidRPr="009B4909">
        <w:rPr>
          <w:rFonts w:ascii="Times New Roman" w:hAnsi="Times New Roman" w:cs="Times New Roman"/>
          <w:sz w:val="28"/>
          <w:szCs w:val="28"/>
        </w:rPr>
        <w:t>ë</w:t>
      </w:r>
      <w:r w:rsidRPr="009B4909">
        <w:rPr>
          <w:rFonts w:ascii="Times New Roman" w:hAnsi="Times New Roman" w:cs="Times New Roman"/>
          <w:sz w:val="28"/>
          <w:szCs w:val="28"/>
        </w:rPr>
        <w:t xml:space="preserve"> brendsh</w:t>
      </w:r>
      <w:r w:rsidR="008E3EFE" w:rsidRPr="009B4909">
        <w:rPr>
          <w:rFonts w:ascii="Times New Roman" w:hAnsi="Times New Roman" w:cs="Times New Roman"/>
          <w:sz w:val="28"/>
          <w:szCs w:val="28"/>
        </w:rPr>
        <w:t>ë</w:t>
      </w:r>
      <w:r w:rsidRPr="009B4909">
        <w:rPr>
          <w:rFonts w:ascii="Times New Roman" w:hAnsi="Times New Roman" w:cs="Times New Roman"/>
          <w:sz w:val="28"/>
          <w:szCs w:val="28"/>
        </w:rPr>
        <w:t>m bruto, n</w:t>
      </w:r>
      <w:r w:rsidR="008E3EFE" w:rsidRPr="009B4909">
        <w:rPr>
          <w:rFonts w:ascii="Times New Roman" w:hAnsi="Times New Roman" w:cs="Times New Roman"/>
          <w:sz w:val="28"/>
          <w:szCs w:val="28"/>
        </w:rPr>
        <w:t>ë</w:t>
      </w:r>
      <w:r w:rsidRPr="009B4909">
        <w:rPr>
          <w:rFonts w:ascii="Times New Roman" w:hAnsi="Times New Roman" w:cs="Times New Roman"/>
          <w:sz w:val="28"/>
          <w:szCs w:val="28"/>
        </w:rPr>
        <w:t xml:space="preserve"> vitin 2026 parashikohet t</w:t>
      </w:r>
      <w:r w:rsidR="008E3EFE" w:rsidRPr="009B4909">
        <w:rPr>
          <w:rFonts w:ascii="Times New Roman" w:hAnsi="Times New Roman" w:cs="Times New Roman"/>
          <w:sz w:val="28"/>
          <w:szCs w:val="28"/>
        </w:rPr>
        <w:t>ë</w:t>
      </w:r>
      <w:r w:rsidRPr="009B4909">
        <w:rPr>
          <w:rFonts w:ascii="Times New Roman" w:hAnsi="Times New Roman" w:cs="Times New Roman"/>
          <w:sz w:val="28"/>
          <w:szCs w:val="28"/>
        </w:rPr>
        <w:t xml:space="preserve"> arrij</w:t>
      </w:r>
      <w:r w:rsidR="008E3EFE" w:rsidRPr="009B4909">
        <w:rPr>
          <w:rFonts w:ascii="Times New Roman" w:hAnsi="Times New Roman" w:cs="Times New Roman"/>
          <w:sz w:val="28"/>
          <w:szCs w:val="28"/>
        </w:rPr>
        <w:t>ë</w:t>
      </w:r>
      <w:r w:rsidRPr="009B4909">
        <w:rPr>
          <w:rFonts w:ascii="Times New Roman" w:hAnsi="Times New Roman" w:cs="Times New Roman"/>
          <w:sz w:val="28"/>
          <w:szCs w:val="28"/>
        </w:rPr>
        <w:t xml:space="preserve"> n</w:t>
      </w:r>
      <w:r w:rsidR="008E3EFE" w:rsidRPr="009B4909">
        <w:rPr>
          <w:rFonts w:ascii="Times New Roman" w:hAnsi="Times New Roman" w:cs="Times New Roman"/>
          <w:sz w:val="28"/>
          <w:szCs w:val="28"/>
        </w:rPr>
        <w:t>ë</w:t>
      </w:r>
      <w:r w:rsidRPr="009B4909">
        <w:rPr>
          <w:rFonts w:ascii="Times New Roman" w:hAnsi="Times New Roman" w:cs="Times New Roman"/>
          <w:sz w:val="28"/>
          <w:szCs w:val="28"/>
        </w:rPr>
        <w:t xml:space="preserve"> mas</w:t>
      </w:r>
      <w:r w:rsidR="008E3EFE" w:rsidRPr="009B4909">
        <w:rPr>
          <w:rFonts w:ascii="Times New Roman" w:hAnsi="Times New Roman" w:cs="Times New Roman"/>
          <w:sz w:val="28"/>
          <w:szCs w:val="28"/>
        </w:rPr>
        <w:t>ë</w:t>
      </w:r>
      <w:r w:rsidRPr="009B4909">
        <w:rPr>
          <w:rFonts w:ascii="Times New Roman" w:hAnsi="Times New Roman" w:cs="Times New Roman"/>
          <w:sz w:val="28"/>
          <w:szCs w:val="28"/>
        </w:rPr>
        <w:t xml:space="preserve">n 0.152% e </w:t>
      </w:r>
      <w:proofErr w:type="spellStart"/>
      <w:r w:rsidRPr="009B4909">
        <w:rPr>
          <w:rFonts w:ascii="Times New Roman" w:hAnsi="Times New Roman" w:cs="Times New Roman"/>
          <w:sz w:val="28"/>
          <w:szCs w:val="28"/>
        </w:rPr>
        <w:t>PBB</w:t>
      </w:r>
      <w:proofErr w:type="spellEnd"/>
      <w:r w:rsidRPr="009B4909">
        <w:rPr>
          <w:rFonts w:ascii="Times New Roman" w:hAnsi="Times New Roman" w:cs="Times New Roman"/>
          <w:sz w:val="28"/>
          <w:szCs w:val="28"/>
        </w:rPr>
        <w:t>,  si dhe n</w:t>
      </w:r>
      <w:r w:rsidR="008E3EFE" w:rsidRPr="009B4909">
        <w:rPr>
          <w:rFonts w:ascii="Times New Roman" w:hAnsi="Times New Roman" w:cs="Times New Roman"/>
          <w:sz w:val="28"/>
          <w:szCs w:val="28"/>
        </w:rPr>
        <w:t>ë</w:t>
      </w:r>
      <w:r w:rsidRPr="009B4909">
        <w:rPr>
          <w:rFonts w:ascii="Times New Roman" w:hAnsi="Times New Roman" w:cs="Times New Roman"/>
          <w:sz w:val="28"/>
          <w:szCs w:val="28"/>
        </w:rPr>
        <w:t xml:space="preserve"> vitin 2030 synon t</w:t>
      </w:r>
      <w:r w:rsidR="008E3EFE" w:rsidRPr="009B4909">
        <w:rPr>
          <w:rFonts w:ascii="Times New Roman" w:hAnsi="Times New Roman" w:cs="Times New Roman"/>
          <w:sz w:val="28"/>
          <w:szCs w:val="28"/>
        </w:rPr>
        <w:t>ë</w:t>
      </w:r>
      <w:r w:rsidRPr="009B4909">
        <w:rPr>
          <w:rFonts w:ascii="Times New Roman" w:hAnsi="Times New Roman" w:cs="Times New Roman"/>
          <w:sz w:val="28"/>
          <w:szCs w:val="28"/>
        </w:rPr>
        <w:t xml:space="preserve"> arrij</w:t>
      </w:r>
      <w:r w:rsidR="008E3EFE" w:rsidRPr="009B4909">
        <w:rPr>
          <w:rFonts w:ascii="Times New Roman" w:hAnsi="Times New Roman" w:cs="Times New Roman"/>
          <w:sz w:val="28"/>
          <w:szCs w:val="28"/>
        </w:rPr>
        <w:t>ë</w:t>
      </w:r>
      <w:r w:rsidRPr="009B4909">
        <w:rPr>
          <w:rFonts w:ascii="Times New Roman" w:hAnsi="Times New Roman" w:cs="Times New Roman"/>
          <w:sz w:val="28"/>
          <w:szCs w:val="28"/>
        </w:rPr>
        <w:t xml:space="preserve"> n</w:t>
      </w:r>
      <w:r w:rsidR="008E3EFE" w:rsidRPr="009B4909">
        <w:rPr>
          <w:rFonts w:ascii="Times New Roman" w:hAnsi="Times New Roman" w:cs="Times New Roman"/>
          <w:sz w:val="28"/>
          <w:szCs w:val="28"/>
        </w:rPr>
        <w:t>ë</w:t>
      </w:r>
      <w:r w:rsidRPr="009B4909">
        <w:rPr>
          <w:rFonts w:ascii="Times New Roman" w:hAnsi="Times New Roman" w:cs="Times New Roman"/>
          <w:sz w:val="28"/>
          <w:szCs w:val="28"/>
        </w:rPr>
        <w:t xml:space="preserve"> mas</w:t>
      </w:r>
      <w:r w:rsidR="008E3EFE" w:rsidRPr="009B4909">
        <w:rPr>
          <w:rFonts w:ascii="Times New Roman" w:hAnsi="Times New Roman" w:cs="Times New Roman"/>
          <w:sz w:val="28"/>
          <w:szCs w:val="28"/>
        </w:rPr>
        <w:t>ë</w:t>
      </w:r>
      <w:r w:rsidRPr="009B4909">
        <w:rPr>
          <w:rFonts w:ascii="Times New Roman" w:hAnsi="Times New Roman" w:cs="Times New Roman"/>
          <w:sz w:val="28"/>
          <w:szCs w:val="28"/>
        </w:rPr>
        <w:t xml:space="preserve">n 0.162% e </w:t>
      </w:r>
      <w:proofErr w:type="spellStart"/>
      <w:r w:rsidRPr="009B4909">
        <w:rPr>
          <w:rFonts w:ascii="Times New Roman" w:hAnsi="Times New Roman" w:cs="Times New Roman"/>
          <w:sz w:val="28"/>
          <w:szCs w:val="28"/>
        </w:rPr>
        <w:t>PBB</w:t>
      </w:r>
      <w:proofErr w:type="spellEnd"/>
      <w:r w:rsidR="008E3EFE" w:rsidRPr="009B4909">
        <w:rPr>
          <w:rFonts w:ascii="Times New Roman" w:hAnsi="Times New Roman" w:cs="Times New Roman"/>
          <w:sz w:val="28"/>
          <w:szCs w:val="28"/>
        </w:rPr>
        <w:t>,</w:t>
      </w:r>
      <w:r w:rsidR="008E3EFE" w:rsidRPr="009F729A">
        <w:rPr>
          <w:rFonts w:ascii="Times New Roman" w:hAnsi="Times New Roman" w:cs="Times New Roman"/>
          <w:sz w:val="28"/>
          <w:szCs w:val="28"/>
        </w:rPr>
        <w:t xml:space="preserve"> </w:t>
      </w:r>
      <w:r w:rsidRPr="009F729A">
        <w:rPr>
          <w:rFonts w:ascii="Times New Roman" w:hAnsi="Times New Roman" w:cs="Times New Roman"/>
          <w:sz w:val="28"/>
          <w:szCs w:val="28"/>
        </w:rPr>
        <w:t xml:space="preserve"> </w:t>
      </w:r>
      <w:r w:rsidR="009932DE" w:rsidRPr="009F729A">
        <w:rPr>
          <w:rFonts w:ascii="Times New Roman" w:hAnsi="Times New Roman" w:cs="Times New Roman"/>
          <w:sz w:val="28"/>
          <w:szCs w:val="28"/>
        </w:rPr>
        <w:t>e detajuar sipas q</w:t>
      </w:r>
      <w:r w:rsidR="008E3EFE" w:rsidRPr="009F729A">
        <w:rPr>
          <w:rFonts w:ascii="Times New Roman" w:hAnsi="Times New Roman" w:cs="Times New Roman"/>
          <w:sz w:val="28"/>
          <w:szCs w:val="28"/>
        </w:rPr>
        <w:t>ë</w:t>
      </w:r>
      <w:r w:rsidR="009932DE" w:rsidRPr="009F729A">
        <w:rPr>
          <w:rFonts w:ascii="Times New Roman" w:hAnsi="Times New Roman" w:cs="Times New Roman"/>
          <w:sz w:val="28"/>
          <w:szCs w:val="28"/>
        </w:rPr>
        <w:t>llimeve t</w:t>
      </w:r>
      <w:r w:rsidR="008E3EFE" w:rsidRPr="009F729A">
        <w:rPr>
          <w:rFonts w:ascii="Times New Roman" w:hAnsi="Times New Roman" w:cs="Times New Roman"/>
          <w:sz w:val="28"/>
          <w:szCs w:val="28"/>
        </w:rPr>
        <w:t>ë</w:t>
      </w:r>
      <w:r w:rsidR="009932DE" w:rsidRPr="009F729A">
        <w:rPr>
          <w:rFonts w:ascii="Times New Roman" w:hAnsi="Times New Roman" w:cs="Times New Roman"/>
          <w:sz w:val="28"/>
          <w:szCs w:val="28"/>
        </w:rPr>
        <w:t xml:space="preserve"> politik</w:t>
      </w:r>
      <w:r w:rsidR="008E3EFE" w:rsidRPr="009F729A">
        <w:rPr>
          <w:rFonts w:ascii="Times New Roman" w:hAnsi="Times New Roman" w:cs="Times New Roman"/>
          <w:sz w:val="28"/>
          <w:szCs w:val="28"/>
        </w:rPr>
        <w:t>ë</w:t>
      </w:r>
      <w:r w:rsidR="009932DE" w:rsidRPr="009F729A">
        <w:rPr>
          <w:rFonts w:ascii="Times New Roman" w:hAnsi="Times New Roman" w:cs="Times New Roman"/>
          <w:sz w:val="28"/>
          <w:szCs w:val="28"/>
        </w:rPr>
        <w:t>s s</w:t>
      </w:r>
      <w:r w:rsidR="008E3EFE" w:rsidRPr="009F729A">
        <w:rPr>
          <w:rFonts w:ascii="Times New Roman" w:hAnsi="Times New Roman" w:cs="Times New Roman"/>
          <w:sz w:val="28"/>
          <w:szCs w:val="28"/>
        </w:rPr>
        <w:t>ë programit sa vijon.</w:t>
      </w:r>
    </w:p>
    <w:p w14:paraId="44E06485" w14:textId="77777777" w:rsidR="00EE4B51" w:rsidRPr="009F729A" w:rsidRDefault="00EE4B51" w:rsidP="00CD616C">
      <w:pPr>
        <w:spacing w:after="0"/>
        <w:jc w:val="both"/>
        <w:outlineLvl w:val="0"/>
        <w:rPr>
          <w:rFonts w:ascii="Times New Roman" w:hAnsi="Times New Roman" w:cs="Times New Roman"/>
          <w:sz w:val="28"/>
          <w:szCs w:val="28"/>
        </w:rPr>
      </w:pPr>
    </w:p>
    <w:p w14:paraId="24BB9E5C" w14:textId="73E6272E" w:rsidR="006D1966" w:rsidRPr="009F729A" w:rsidRDefault="009932DE" w:rsidP="00CD616C">
      <w:pPr>
        <w:spacing w:after="0"/>
        <w:jc w:val="both"/>
        <w:outlineLvl w:val="0"/>
        <w:rPr>
          <w:rFonts w:ascii="Times New Roman" w:hAnsi="Times New Roman" w:cs="Times New Roman"/>
          <w:sz w:val="28"/>
          <w:szCs w:val="28"/>
        </w:rPr>
      </w:pPr>
      <w:r w:rsidRPr="009F729A">
        <w:rPr>
          <w:rFonts w:ascii="Times New Roman" w:hAnsi="Times New Roman" w:cs="Times New Roman"/>
          <w:b/>
          <w:sz w:val="28"/>
          <w:szCs w:val="28"/>
        </w:rPr>
        <w:t xml:space="preserve">Qëllimi i Politikës I:  </w:t>
      </w:r>
      <w:r w:rsidR="00A84BF9" w:rsidRPr="009F729A">
        <w:rPr>
          <w:rFonts w:ascii="Times New Roman" w:hAnsi="Times New Roman" w:cs="Times New Roman"/>
          <w:b/>
          <w:sz w:val="28"/>
          <w:szCs w:val="28"/>
        </w:rPr>
        <w:t>“</w:t>
      </w:r>
      <w:r w:rsidRPr="009F729A">
        <w:rPr>
          <w:rFonts w:ascii="Times New Roman" w:hAnsi="Times New Roman" w:cs="Times New Roman"/>
          <w:sz w:val="28"/>
          <w:szCs w:val="28"/>
        </w:rPr>
        <w:t>Rritja e efikasitetit dhe qëndrueshmërisë së sistemit për mbështetjen e kërkimit shkencor, t</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integruar n</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nivel ndërkombëtar,  në të gjithë spektrin e fushave të shkencave natyrore, </w:t>
      </w:r>
      <w:proofErr w:type="spellStart"/>
      <w:r w:rsidRPr="009F729A">
        <w:rPr>
          <w:rFonts w:ascii="Times New Roman" w:hAnsi="Times New Roman" w:cs="Times New Roman"/>
          <w:sz w:val="28"/>
          <w:szCs w:val="28"/>
        </w:rPr>
        <w:t>inxhinierike</w:t>
      </w:r>
      <w:proofErr w:type="spellEnd"/>
      <w:r w:rsidRPr="009F729A">
        <w:rPr>
          <w:rFonts w:ascii="Times New Roman" w:hAnsi="Times New Roman" w:cs="Times New Roman"/>
          <w:sz w:val="28"/>
          <w:szCs w:val="28"/>
        </w:rPr>
        <w:t xml:space="preserve"> dhe teknologjike, mjekësore, bujqëso</w:t>
      </w:r>
      <w:r w:rsidR="001220BE" w:rsidRPr="009F729A">
        <w:rPr>
          <w:rFonts w:ascii="Times New Roman" w:hAnsi="Times New Roman" w:cs="Times New Roman"/>
          <w:sz w:val="28"/>
          <w:szCs w:val="28"/>
        </w:rPr>
        <w:t xml:space="preserve">re, sociale </w:t>
      </w:r>
      <w:r w:rsidRPr="009F729A">
        <w:rPr>
          <w:rFonts w:ascii="Times New Roman" w:hAnsi="Times New Roman" w:cs="Times New Roman"/>
          <w:sz w:val="28"/>
          <w:szCs w:val="28"/>
        </w:rPr>
        <w:t>dhe humane</w:t>
      </w:r>
      <w:r w:rsidR="00A84BF9" w:rsidRPr="009F729A">
        <w:rPr>
          <w:rFonts w:ascii="Times New Roman" w:hAnsi="Times New Roman" w:cs="Times New Roman"/>
          <w:sz w:val="28"/>
          <w:szCs w:val="28"/>
        </w:rPr>
        <w:t>”, kostos t</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parashikuar p</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r k</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t</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q</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llim strategjik </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sht</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n</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mas</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n </w:t>
      </w:r>
      <w:r w:rsidRPr="009F729A">
        <w:rPr>
          <w:rFonts w:ascii="Times New Roman" w:hAnsi="Times New Roman" w:cs="Times New Roman"/>
          <w:sz w:val="28"/>
          <w:szCs w:val="28"/>
        </w:rPr>
        <w:t xml:space="preserve"> 19.9</w:t>
      </w:r>
      <w:r w:rsidR="004B603A" w:rsidRPr="009F729A">
        <w:rPr>
          <w:rFonts w:ascii="Times New Roman" w:hAnsi="Times New Roman" w:cs="Times New Roman"/>
          <w:sz w:val="28"/>
          <w:szCs w:val="28"/>
        </w:rPr>
        <w:t xml:space="preserve"> mili</w:t>
      </w:r>
      <w:r w:rsidRPr="009F729A">
        <w:rPr>
          <w:rFonts w:ascii="Times New Roman" w:hAnsi="Times New Roman" w:cs="Times New Roman"/>
          <w:sz w:val="28"/>
          <w:szCs w:val="28"/>
        </w:rPr>
        <w:t>ard</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lek</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w:t>
      </w:r>
      <w:proofErr w:type="spellStart"/>
      <w:r w:rsidRPr="009F729A">
        <w:rPr>
          <w:rFonts w:ascii="Times New Roman" w:hAnsi="Times New Roman" w:cs="Times New Roman"/>
          <w:sz w:val="28"/>
          <w:szCs w:val="28"/>
        </w:rPr>
        <w:t>os</w:t>
      </w:r>
      <w:r w:rsidR="008E3EFE" w:rsidRPr="009F729A">
        <w:rPr>
          <w:rFonts w:ascii="Times New Roman" w:hAnsi="Times New Roman" w:cs="Times New Roman"/>
          <w:sz w:val="28"/>
          <w:szCs w:val="28"/>
        </w:rPr>
        <w:t>ë</w:t>
      </w:r>
      <w:proofErr w:type="spellEnd"/>
      <w:r w:rsidRPr="009F729A">
        <w:rPr>
          <w:rFonts w:ascii="Times New Roman" w:hAnsi="Times New Roman" w:cs="Times New Roman"/>
          <w:sz w:val="28"/>
          <w:szCs w:val="28"/>
        </w:rPr>
        <w:t xml:space="preserve"> </w:t>
      </w:r>
      <w:r w:rsidR="004B603A" w:rsidRPr="009F729A">
        <w:rPr>
          <w:rFonts w:ascii="Times New Roman" w:hAnsi="Times New Roman" w:cs="Times New Roman"/>
          <w:sz w:val="28"/>
          <w:szCs w:val="28"/>
        </w:rPr>
        <w:t xml:space="preserve"> </w:t>
      </w:r>
      <w:r w:rsidR="00A84BF9" w:rsidRPr="009F729A">
        <w:rPr>
          <w:rFonts w:ascii="Times New Roman" w:hAnsi="Times New Roman" w:cs="Times New Roman"/>
          <w:sz w:val="28"/>
          <w:szCs w:val="28"/>
        </w:rPr>
        <w:t>72% e fondeve t</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parashikuara p</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r </w:t>
      </w:r>
      <w:proofErr w:type="spellStart"/>
      <w:r w:rsidR="00A84BF9" w:rsidRPr="009F729A">
        <w:rPr>
          <w:rFonts w:ascii="Times New Roman" w:hAnsi="Times New Roman" w:cs="Times New Roman"/>
          <w:sz w:val="28"/>
          <w:szCs w:val="28"/>
        </w:rPr>
        <w:t>zbatimine</w:t>
      </w:r>
      <w:proofErr w:type="spellEnd"/>
      <w:r w:rsidR="00A84BF9" w:rsidRPr="009F729A">
        <w:rPr>
          <w:rFonts w:ascii="Times New Roman" w:hAnsi="Times New Roman" w:cs="Times New Roman"/>
          <w:sz w:val="28"/>
          <w:szCs w:val="28"/>
        </w:rPr>
        <w:t xml:space="preserve"> k</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saj </w:t>
      </w:r>
      <w:proofErr w:type="spellStart"/>
      <w:r w:rsidR="00A84BF9" w:rsidRPr="009F729A">
        <w:rPr>
          <w:rFonts w:ascii="Times New Roman" w:hAnsi="Times New Roman" w:cs="Times New Roman"/>
          <w:sz w:val="28"/>
          <w:szCs w:val="28"/>
        </w:rPr>
        <w:t>strat</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gjie</w:t>
      </w:r>
      <w:proofErr w:type="spellEnd"/>
      <w:r w:rsidR="00A84BF9" w:rsidRPr="009F729A">
        <w:rPr>
          <w:rFonts w:ascii="Times New Roman" w:hAnsi="Times New Roman" w:cs="Times New Roman"/>
          <w:sz w:val="28"/>
          <w:szCs w:val="28"/>
        </w:rPr>
        <w:t>. Sipas burimeve t</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financimit, </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sht</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parashikuar  kosto buxhetore financim i brendsh</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m 12.6 miliard lek</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financim i huaj n</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mas</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n 2.87 miliard lek</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si dhe hendeku financiar i pambuluar me fonde buxhetore apo financim nga donator</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sht</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n</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mas</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n 4.41 miliard lek</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w:t>
      </w:r>
    </w:p>
    <w:p w14:paraId="3DF2FDBE" w14:textId="77777777" w:rsidR="006D1966" w:rsidRPr="009F729A" w:rsidRDefault="006D1966" w:rsidP="00CD616C">
      <w:pPr>
        <w:spacing w:after="0"/>
        <w:jc w:val="both"/>
        <w:outlineLvl w:val="0"/>
        <w:rPr>
          <w:rFonts w:ascii="Times New Roman" w:hAnsi="Times New Roman" w:cs="Times New Roman"/>
          <w:sz w:val="28"/>
          <w:szCs w:val="28"/>
        </w:rPr>
      </w:pPr>
    </w:p>
    <w:p w14:paraId="5C0B1571" w14:textId="58210081" w:rsidR="00A84BF9" w:rsidRPr="009F729A" w:rsidRDefault="006D1966" w:rsidP="00A84BF9">
      <w:pPr>
        <w:spacing w:after="0"/>
        <w:jc w:val="both"/>
        <w:outlineLvl w:val="0"/>
        <w:rPr>
          <w:rFonts w:ascii="Times New Roman" w:hAnsi="Times New Roman" w:cs="Times New Roman"/>
          <w:sz w:val="28"/>
          <w:szCs w:val="28"/>
        </w:rPr>
      </w:pPr>
      <w:r w:rsidRPr="009F729A">
        <w:rPr>
          <w:rFonts w:ascii="Times New Roman" w:hAnsi="Times New Roman" w:cs="Times New Roman"/>
          <w:b/>
          <w:sz w:val="28"/>
          <w:szCs w:val="28"/>
        </w:rPr>
        <w:t xml:space="preserve">Qëllimi i Politikës </w:t>
      </w:r>
      <w:proofErr w:type="spellStart"/>
      <w:r w:rsidRPr="009F729A">
        <w:rPr>
          <w:rFonts w:ascii="Times New Roman" w:hAnsi="Times New Roman" w:cs="Times New Roman"/>
          <w:b/>
          <w:sz w:val="28"/>
          <w:szCs w:val="28"/>
        </w:rPr>
        <w:t>II</w:t>
      </w:r>
      <w:proofErr w:type="spellEnd"/>
      <w:r w:rsidRPr="009F729A">
        <w:rPr>
          <w:rFonts w:ascii="Times New Roman" w:hAnsi="Times New Roman" w:cs="Times New Roman"/>
          <w:b/>
          <w:sz w:val="28"/>
          <w:szCs w:val="28"/>
        </w:rPr>
        <w:t>:</w:t>
      </w:r>
      <w:r w:rsidRPr="009F729A">
        <w:rPr>
          <w:rFonts w:ascii="Times New Roman" w:hAnsi="Times New Roman" w:cs="Times New Roman"/>
          <w:sz w:val="28"/>
          <w:szCs w:val="28"/>
        </w:rPr>
        <w:t xml:space="preserve"> </w:t>
      </w:r>
      <w:r w:rsidR="00A84BF9" w:rsidRPr="009F729A">
        <w:rPr>
          <w:rFonts w:ascii="Times New Roman" w:hAnsi="Times New Roman" w:cs="Times New Roman"/>
          <w:sz w:val="28"/>
          <w:szCs w:val="28"/>
        </w:rPr>
        <w:t>“</w:t>
      </w:r>
      <w:r w:rsidRPr="009F729A">
        <w:rPr>
          <w:rFonts w:ascii="Times New Roman" w:hAnsi="Times New Roman" w:cs="Times New Roman"/>
          <w:sz w:val="28"/>
          <w:szCs w:val="28"/>
        </w:rPr>
        <w:t>Krijimi i një mjedisi që lehtëson dhe inkurajon mekanizmat e ndërveprimit dhe transferimit të teknologjive për bashkëpunim midis komunitetit të kërkimit, ekonomisë,  inovacionit dhe institucioneve publike</w:t>
      </w:r>
      <w:r w:rsidR="00A84BF9" w:rsidRPr="009F729A">
        <w:rPr>
          <w:rFonts w:ascii="Times New Roman" w:hAnsi="Times New Roman" w:cs="Times New Roman"/>
          <w:sz w:val="28"/>
          <w:szCs w:val="28"/>
        </w:rPr>
        <w:t>”, kostos t</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parashikuar p</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r k</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t</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q</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llim strategjik </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sht</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n</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mas</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n  6.37 miliard</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lek</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os</w:t>
      </w:r>
      <w:r w:rsidR="009B4909">
        <w:rPr>
          <w:rFonts w:ascii="Times New Roman" w:hAnsi="Times New Roman" w:cs="Times New Roman"/>
          <w:sz w:val="28"/>
          <w:szCs w:val="28"/>
        </w:rPr>
        <w:t>e</w:t>
      </w:r>
      <w:r w:rsidR="00A84BF9" w:rsidRPr="009F729A">
        <w:rPr>
          <w:rFonts w:ascii="Times New Roman" w:hAnsi="Times New Roman" w:cs="Times New Roman"/>
          <w:sz w:val="28"/>
          <w:szCs w:val="28"/>
        </w:rPr>
        <w:t xml:space="preserve"> 23% e fondeve t</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parashikuara p</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r zbatimin</w:t>
      </w:r>
      <w:r w:rsidR="009B4909">
        <w:rPr>
          <w:rFonts w:ascii="Times New Roman" w:hAnsi="Times New Roman" w:cs="Times New Roman"/>
          <w:sz w:val="28"/>
          <w:szCs w:val="28"/>
        </w:rPr>
        <w:t xml:space="preserve"> </w:t>
      </w:r>
      <w:r w:rsidR="00A84BF9" w:rsidRPr="009F729A">
        <w:rPr>
          <w:rFonts w:ascii="Times New Roman" w:hAnsi="Times New Roman" w:cs="Times New Roman"/>
          <w:sz w:val="28"/>
          <w:szCs w:val="28"/>
        </w:rPr>
        <w:t>e k</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saj </w:t>
      </w:r>
      <w:r w:rsidR="009B4909" w:rsidRPr="009F729A">
        <w:rPr>
          <w:rFonts w:ascii="Times New Roman" w:hAnsi="Times New Roman" w:cs="Times New Roman"/>
          <w:sz w:val="28"/>
          <w:szCs w:val="28"/>
        </w:rPr>
        <w:t>strategjie</w:t>
      </w:r>
      <w:r w:rsidR="00A84BF9" w:rsidRPr="009F729A">
        <w:rPr>
          <w:rFonts w:ascii="Times New Roman" w:hAnsi="Times New Roman" w:cs="Times New Roman"/>
          <w:sz w:val="28"/>
          <w:szCs w:val="28"/>
        </w:rPr>
        <w:t>. Sipas burimeve t</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financimit, </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sht</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parashikuar  kosto buxhetore financim i brendsh</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m 2.96 miliard lek</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financim i huaj n</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mas</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n 0.03 miliard lek</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si dhe hendeku financiar i pambuluar me fonde buxhetore apo financim nga donator</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sht</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n</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 xml:space="preserve"> mas</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n 3.38 miliard lek</w:t>
      </w:r>
      <w:r w:rsidR="008E3EFE" w:rsidRPr="009F729A">
        <w:rPr>
          <w:rFonts w:ascii="Times New Roman" w:hAnsi="Times New Roman" w:cs="Times New Roman"/>
          <w:sz w:val="28"/>
          <w:szCs w:val="28"/>
        </w:rPr>
        <w:t>ë</w:t>
      </w:r>
      <w:r w:rsidR="00A84BF9" w:rsidRPr="009F729A">
        <w:rPr>
          <w:rFonts w:ascii="Times New Roman" w:hAnsi="Times New Roman" w:cs="Times New Roman"/>
          <w:sz w:val="28"/>
          <w:szCs w:val="28"/>
        </w:rPr>
        <w:t>.</w:t>
      </w:r>
    </w:p>
    <w:p w14:paraId="7168C5F2" w14:textId="39A1C84E" w:rsidR="00EE4B51" w:rsidRPr="009F729A" w:rsidRDefault="00EE4B51" w:rsidP="00CD616C">
      <w:pPr>
        <w:spacing w:after="0"/>
        <w:jc w:val="both"/>
        <w:outlineLvl w:val="0"/>
        <w:rPr>
          <w:rFonts w:ascii="Times New Roman" w:hAnsi="Times New Roman" w:cs="Times New Roman"/>
          <w:color w:val="FF0000"/>
          <w:sz w:val="28"/>
          <w:szCs w:val="28"/>
        </w:rPr>
      </w:pPr>
    </w:p>
    <w:p w14:paraId="003059A3" w14:textId="281BA122" w:rsidR="00A84BF9" w:rsidRPr="009F729A" w:rsidRDefault="00A84BF9" w:rsidP="00A84BF9">
      <w:pPr>
        <w:spacing w:after="0"/>
        <w:jc w:val="both"/>
        <w:outlineLvl w:val="0"/>
        <w:rPr>
          <w:rFonts w:ascii="Times New Roman" w:hAnsi="Times New Roman" w:cs="Times New Roman"/>
          <w:sz w:val="28"/>
          <w:szCs w:val="28"/>
        </w:rPr>
      </w:pPr>
      <w:r w:rsidRPr="009F729A">
        <w:rPr>
          <w:rFonts w:ascii="Times New Roman" w:hAnsi="Times New Roman" w:cs="Times New Roman"/>
          <w:b/>
          <w:sz w:val="28"/>
          <w:szCs w:val="28"/>
        </w:rPr>
        <w:t xml:space="preserve">Qëllimi i Politikës </w:t>
      </w:r>
      <w:proofErr w:type="spellStart"/>
      <w:r w:rsidRPr="009F729A">
        <w:rPr>
          <w:rFonts w:ascii="Times New Roman" w:hAnsi="Times New Roman" w:cs="Times New Roman"/>
          <w:b/>
          <w:sz w:val="28"/>
          <w:szCs w:val="28"/>
        </w:rPr>
        <w:t>III</w:t>
      </w:r>
      <w:proofErr w:type="spellEnd"/>
      <w:r w:rsidRPr="009F729A">
        <w:rPr>
          <w:rFonts w:ascii="Times New Roman" w:hAnsi="Times New Roman" w:cs="Times New Roman"/>
          <w:b/>
          <w:sz w:val="28"/>
          <w:szCs w:val="28"/>
        </w:rPr>
        <w:t>:</w:t>
      </w:r>
      <w:r w:rsidRPr="009F729A">
        <w:rPr>
          <w:rFonts w:ascii="Times New Roman" w:hAnsi="Times New Roman" w:cs="Times New Roman"/>
          <w:sz w:val="28"/>
          <w:szCs w:val="28"/>
        </w:rPr>
        <w:t xml:space="preserve"> “Qëllimi i politikës 3 -  Promovimi i kulturës se shkencës dhe inovacionit në edukim për të siguruar një qasje didaktike me theksin në praktikat kërkimore dhe projektet.”, kostos t</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parashikuar p</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r k</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t</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q</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llim strategjik </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sht</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n</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mas</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n  1.25 miliard</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lek</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os</w:t>
      </w:r>
      <w:r w:rsidR="009B4909">
        <w:rPr>
          <w:rFonts w:ascii="Times New Roman" w:hAnsi="Times New Roman" w:cs="Times New Roman"/>
          <w:sz w:val="28"/>
          <w:szCs w:val="28"/>
        </w:rPr>
        <w:t>e</w:t>
      </w:r>
      <w:r w:rsidRPr="009F729A">
        <w:rPr>
          <w:rFonts w:ascii="Times New Roman" w:hAnsi="Times New Roman" w:cs="Times New Roman"/>
          <w:sz w:val="28"/>
          <w:szCs w:val="28"/>
        </w:rPr>
        <w:t xml:space="preserve"> 5% e fondeve t</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parashikuara p</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r zbatimin</w:t>
      </w:r>
      <w:r w:rsidR="009B4909">
        <w:rPr>
          <w:rFonts w:ascii="Times New Roman" w:hAnsi="Times New Roman" w:cs="Times New Roman"/>
          <w:sz w:val="28"/>
          <w:szCs w:val="28"/>
        </w:rPr>
        <w:t xml:space="preserve"> </w:t>
      </w:r>
      <w:r w:rsidRPr="009F729A">
        <w:rPr>
          <w:rFonts w:ascii="Times New Roman" w:hAnsi="Times New Roman" w:cs="Times New Roman"/>
          <w:sz w:val="28"/>
          <w:szCs w:val="28"/>
        </w:rPr>
        <w:t>e k</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saj </w:t>
      </w:r>
      <w:r w:rsidR="009B4909" w:rsidRPr="009F729A">
        <w:rPr>
          <w:rFonts w:ascii="Times New Roman" w:hAnsi="Times New Roman" w:cs="Times New Roman"/>
          <w:sz w:val="28"/>
          <w:szCs w:val="28"/>
        </w:rPr>
        <w:t>strategjie</w:t>
      </w:r>
      <w:r w:rsidRPr="009F729A">
        <w:rPr>
          <w:rFonts w:ascii="Times New Roman" w:hAnsi="Times New Roman" w:cs="Times New Roman"/>
          <w:sz w:val="28"/>
          <w:szCs w:val="28"/>
        </w:rPr>
        <w:t>. Sipas burimeve t</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financimit, </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sht</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parashikuar  kosto buxhetore financim i brendsh</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m </w:t>
      </w:r>
      <w:r w:rsidR="008E3EFE" w:rsidRPr="009F729A">
        <w:rPr>
          <w:rFonts w:ascii="Times New Roman" w:hAnsi="Times New Roman" w:cs="Times New Roman"/>
          <w:sz w:val="28"/>
          <w:szCs w:val="28"/>
        </w:rPr>
        <w:t>0.88</w:t>
      </w:r>
      <w:r w:rsidRPr="009F729A">
        <w:rPr>
          <w:rFonts w:ascii="Times New Roman" w:hAnsi="Times New Roman" w:cs="Times New Roman"/>
          <w:sz w:val="28"/>
          <w:szCs w:val="28"/>
        </w:rPr>
        <w:t xml:space="preserve"> miliard lek</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financim i huaj n</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mas</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n 0.</w:t>
      </w:r>
      <w:r w:rsidR="008E3EFE" w:rsidRPr="009F729A">
        <w:rPr>
          <w:rFonts w:ascii="Times New Roman" w:hAnsi="Times New Roman" w:cs="Times New Roman"/>
          <w:sz w:val="28"/>
          <w:szCs w:val="28"/>
        </w:rPr>
        <w:t>33</w:t>
      </w:r>
      <w:r w:rsidRPr="009F729A">
        <w:rPr>
          <w:rFonts w:ascii="Times New Roman" w:hAnsi="Times New Roman" w:cs="Times New Roman"/>
          <w:sz w:val="28"/>
          <w:szCs w:val="28"/>
        </w:rPr>
        <w:t xml:space="preserve"> miliard lek</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si dhe hendeku financiar i pambuluar me fonde buxhetore apo financim nga donator</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sht</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n</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 mas</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 xml:space="preserve">n </w:t>
      </w:r>
      <w:r w:rsidR="008E3EFE" w:rsidRPr="009F729A">
        <w:rPr>
          <w:rFonts w:ascii="Times New Roman" w:hAnsi="Times New Roman" w:cs="Times New Roman"/>
          <w:sz w:val="28"/>
          <w:szCs w:val="28"/>
        </w:rPr>
        <w:t>0.03</w:t>
      </w:r>
      <w:r w:rsidRPr="009F729A">
        <w:rPr>
          <w:rFonts w:ascii="Times New Roman" w:hAnsi="Times New Roman" w:cs="Times New Roman"/>
          <w:sz w:val="28"/>
          <w:szCs w:val="28"/>
        </w:rPr>
        <w:t xml:space="preserve"> miliard lek</w:t>
      </w:r>
      <w:r w:rsidR="008E3EFE" w:rsidRPr="009F729A">
        <w:rPr>
          <w:rFonts w:ascii="Times New Roman" w:hAnsi="Times New Roman" w:cs="Times New Roman"/>
          <w:sz w:val="28"/>
          <w:szCs w:val="28"/>
        </w:rPr>
        <w:t>ë</w:t>
      </w:r>
      <w:r w:rsidRPr="009F729A">
        <w:rPr>
          <w:rFonts w:ascii="Times New Roman" w:hAnsi="Times New Roman" w:cs="Times New Roman"/>
          <w:sz w:val="28"/>
          <w:szCs w:val="28"/>
        </w:rPr>
        <w:t>.</w:t>
      </w:r>
    </w:p>
    <w:p w14:paraId="0E8E3267" w14:textId="0E731399" w:rsidR="00A84BF9" w:rsidRDefault="00A84BF9" w:rsidP="00CD616C">
      <w:pPr>
        <w:spacing w:after="0"/>
        <w:jc w:val="both"/>
        <w:outlineLvl w:val="0"/>
        <w:rPr>
          <w:rFonts w:ascii="Times New Roman" w:hAnsi="Times New Roman" w:cs="Times New Roman"/>
          <w:color w:val="FF0000"/>
          <w:sz w:val="28"/>
          <w:szCs w:val="28"/>
        </w:rPr>
      </w:pPr>
    </w:p>
    <w:p w14:paraId="399B2C64" w14:textId="47016F7D" w:rsidR="00F05810" w:rsidRPr="009F729A" w:rsidRDefault="00F05810" w:rsidP="00F05810">
      <w:pPr>
        <w:spacing w:after="0"/>
        <w:jc w:val="both"/>
        <w:outlineLvl w:val="0"/>
        <w:rPr>
          <w:rFonts w:ascii="Times New Roman" w:hAnsi="Times New Roman" w:cs="Times New Roman"/>
          <w:sz w:val="28"/>
          <w:szCs w:val="28"/>
        </w:rPr>
      </w:pPr>
      <w:r w:rsidRPr="009F729A">
        <w:rPr>
          <w:rFonts w:ascii="Times New Roman" w:hAnsi="Times New Roman" w:cs="Times New Roman"/>
          <w:sz w:val="28"/>
          <w:szCs w:val="28"/>
        </w:rPr>
        <w:t xml:space="preserve">Disa tregues të </w:t>
      </w:r>
      <w:proofErr w:type="spellStart"/>
      <w:r w:rsidRPr="009F729A">
        <w:rPr>
          <w:rFonts w:ascii="Times New Roman" w:hAnsi="Times New Roman" w:cs="Times New Roman"/>
          <w:sz w:val="28"/>
          <w:szCs w:val="28"/>
        </w:rPr>
        <w:t>kostimit</w:t>
      </w:r>
      <w:proofErr w:type="spellEnd"/>
      <w:r w:rsidRPr="009F729A">
        <w:rPr>
          <w:rFonts w:ascii="Times New Roman" w:hAnsi="Times New Roman" w:cs="Times New Roman"/>
          <w:sz w:val="28"/>
          <w:szCs w:val="28"/>
        </w:rPr>
        <w:t xml:space="preserve"> të strategjisë</w:t>
      </w:r>
      <w:r w:rsidRPr="009F729A">
        <w:rPr>
          <w:rFonts w:ascii="Times New Roman" w:hAnsi="Times New Roman"/>
          <w:sz w:val="28"/>
          <w:szCs w:val="28"/>
          <w:lang w:eastAsia="en-GB"/>
        </w:rPr>
        <w:t xml:space="preserve"> kombëtare për kërkimin shkencor, teknologjinë dhe inovacionin</w:t>
      </w:r>
      <w:r w:rsidRPr="009F729A">
        <w:rPr>
          <w:rFonts w:ascii="Times New Roman" w:hAnsi="Times New Roman" w:cs="Times New Roman"/>
          <w:sz w:val="28"/>
          <w:szCs w:val="28"/>
        </w:rPr>
        <w:t xml:space="preserve"> për periudhën 2023-2030, si kosto mesatare vjetore e aktiviteteve të parashikuar për periudhën 2023-2030, për vitin 2023 parashikohet të arrijë në </w:t>
      </w:r>
      <w:r w:rsidRPr="009B4909">
        <w:rPr>
          <w:rFonts w:ascii="Times New Roman" w:hAnsi="Times New Roman" w:cs="Times New Roman"/>
          <w:sz w:val="28"/>
          <w:szCs w:val="28"/>
        </w:rPr>
        <w:t xml:space="preserve">masën 0.084% ndaj produktit të brendshëm bruto, në vitin 2026 parashikohet të arrijë në masën 0.152% e </w:t>
      </w:r>
      <w:proofErr w:type="spellStart"/>
      <w:r w:rsidRPr="009B4909">
        <w:rPr>
          <w:rFonts w:ascii="Times New Roman" w:hAnsi="Times New Roman" w:cs="Times New Roman"/>
          <w:sz w:val="28"/>
          <w:szCs w:val="28"/>
        </w:rPr>
        <w:t>PBB</w:t>
      </w:r>
      <w:proofErr w:type="spellEnd"/>
      <w:r w:rsidRPr="009B4909">
        <w:rPr>
          <w:rFonts w:ascii="Times New Roman" w:hAnsi="Times New Roman" w:cs="Times New Roman"/>
          <w:sz w:val="28"/>
          <w:szCs w:val="28"/>
        </w:rPr>
        <w:t xml:space="preserve">,  si dhe në vitin 2030 synon të arrijë në masën 0.162% e </w:t>
      </w:r>
      <w:proofErr w:type="spellStart"/>
      <w:r w:rsidRPr="009B4909">
        <w:rPr>
          <w:rFonts w:ascii="Times New Roman" w:hAnsi="Times New Roman" w:cs="Times New Roman"/>
          <w:sz w:val="28"/>
          <w:szCs w:val="28"/>
        </w:rPr>
        <w:t>PBB</w:t>
      </w:r>
      <w:proofErr w:type="spellEnd"/>
      <w:r w:rsidRPr="009B4909">
        <w:rPr>
          <w:rFonts w:ascii="Times New Roman" w:hAnsi="Times New Roman" w:cs="Times New Roman"/>
          <w:sz w:val="28"/>
          <w:szCs w:val="28"/>
        </w:rPr>
        <w:t>.</w:t>
      </w:r>
      <w:r w:rsidRPr="009F729A">
        <w:rPr>
          <w:rFonts w:ascii="Times New Roman" w:hAnsi="Times New Roman" w:cs="Times New Roman"/>
          <w:sz w:val="28"/>
          <w:szCs w:val="28"/>
        </w:rPr>
        <w:t xml:space="preserve"> </w:t>
      </w:r>
    </w:p>
    <w:p w14:paraId="6FC37CE4" w14:textId="5069CC3C" w:rsidR="00F05810" w:rsidRDefault="00F05810" w:rsidP="00CD616C">
      <w:pPr>
        <w:spacing w:after="0"/>
        <w:jc w:val="both"/>
        <w:outlineLvl w:val="0"/>
        <w:rPr>
          <w:rFonts w:ascii="Times New Roman" w:hAnsi="Times New Roman" w:cs="Times New Roman"/>
          <w:color w:val="FF0000"/>
          <w:sz w:val="28"/>
          <w:szCs w:val="28"/>
        </w:rPr>
      </w:pPr>
    </w:p>
    <w:p w14:paraId="05CD04E0" w14:textId="77777777" w:rsidR="00797371" w:rsidRDefault="00797371" w:rsidP="00797371">
      <w:pPr>
        <w:spacing w:after="0"/>
        <w:ind w:hanging="90"/>
        <w:jc w:val="both"/>
        <w:outlineLvl w:val="0"/>
        <w:rPr>
          <w:rFonts w:ascii="Times New Roman" w:hAnsi="Times New Roman" w:cs="Times New Roman"/>
          <w:color w:val="FF0000"/>
          <w:sz w:val="28"/>
          <w:szCs w:val="28"/>
        </w:rPr>
        <w:sectPr w:rsidR="00797371" w:rsidSect="00760CFB">
          <w:footerReference w:type="default" r:id="rId9"/>
          <w:pgSz w:w="11906" w:h="16838"/>
          <w:pgMar w:top="1440" w:right="1440" w:bottom="1440" w:left="1440" w:header="720" w:footer="720" w:gutter="0"/>
          <w:cols w:space="720"/>
          <w:docGrid w:linePitch="360"/>
        </w:sectPr>
      </w:pPr>
    </w:p>
    <w:p w14:paraId="51987F52" w14:textId="1B70319D" w:rsidR="000D4BE2" w:rsidRPr="00DA46CD" w:rsidRDefault="00623C48" w:rsidP="00CD616C">
      <w:pPr>
        <w:spacing w:after="0"/>
        <w:jc w:val="both"/>
        <w:outlineLvl w:val="0"/>
        <w:rPr>
          <w:sz w:val="20"/>
          <w:szCs w:val="20"/>
        </w:rPr>
      </w:pPr>
      <w:r w:rsidRPr="00DA46CD">
        <w:rPr>
          <w:rFonts w:ascii="Times New Roman" w:hAnsi="Times New Roman" w:cs="Times New Roman"/>
          <w:sz w:val="20"/>
          <w:szCs w:val="20"/>
        </w:rPr>
        <w:lastRenderedPageBreak/>
        <w:t xml:space="preserve">Tabela 2: </w:t>
      </w:r>
      <w:proofErr w:type="spellStart"/>
      <w:r w:rsidR="008E3EFE" w:rsidRPr="00DA46CD">
        <w:rPr>
          <w:rFonts w:ascii="Times New Roman" w:hAnsi="Times New Roman" w:cs="Times New Roman"/>
          <w:sz w:val="20"/>
          <w:szCs w:val="20"/>
        </w:rPr>
        <w:t>Kostimi</w:t>
      </w:r>
      <w:proofErr w:type="spellEnd"/>
      <w:r w:rsidR="008E3EFE" w:rsidRPr="00DA46CD">
        <w:rPr>
          <w:rFonts w:ascii="Times New Roman" w:hAnsi="Times New Roman" w:cs="Times New Roman"/>
          <w:sz w:val="20"/>
          <w:szCs w:val="20"/>
        </w:rPr>
        <w:t xml:space="preserve"> i </w:t>
      </w:r>
      <w:proofErr w:type="spellStart"/>
      <w:r w:rsidR="008E3EFE" w:rsidRPr="00DA46CD">
        <w:rPr>
          <w:rFonts w:ascii="Times New Roman" w:hAnsi="Times New Roman" w:cs="Times New Roman"/>
          <w:sz w:val="20"/>
          <w:szCs w:val="20"/>
        </w:rPr>
        <w:t>obejtivave</w:t>
      </w:r>
      <w:proofErr w:type="spellEnd"/>
      <w:r w:rsidR="008E3EFE" w:rsidRPr="00DA46CD">
        <w:rPr>
          <w:rFonts w:ascii="Times New Roman" w:hAnsi="Times New Roman" w:cs="Times New Roman"/>
          <w:sz w:val="20"/>
          <w:szCs w:val="20"/>
        </w:rPr>
        <w:t xml:space="preserve"> </w:t>
      </w:r>
      <w:proofErr w:type="spellStart"/>
      <w:r w:rsidR="008E3EFE" w:rsidRPr="00DA46CD">
        <w:rPr>
          <w:rFonts w:ascii="Times New Roman" w:hAnsi="Times New Roman" w:cs="Times New Roman"/>
          <w:sz w:val="20"/>
          <w:szCs w:val="20"/>
        </w:rPr>
        <w:t>tw</w:t>
      </w:r>
      <w:proofErr w:type="spellEnd"/>
      <w:r w:rsidR="008E3EFE" w:rsidRPr="00DA46CD">
        <w:rPr>
          <w:rFonts w:ascii="Times New Roman" w:hAnsi="Times New Roman" w:cs="Times New Roman"/>
          <w:sz w:val="20"/>
          <w:szCs w:val="20"/>
        </w:rPr>
        <w:t xml:space="preserve">  të strategjisë</w:t>
      </w:r>
      <w:r w:rsidR="008E3EFE" w:rsidRPr="00DA46CD">
        <w:rPr>
          <w:rFonts w:ascii="Times New Roman" w:hAnsi="Times New Roman"/>
          <w:sz w:val="20"/>
          <w:szCs w:val="20"/>
          <w:lang w:eastAsia="en-GB"/>
        </w:rPr>
        <w:t xml:space="preserve"> kombëtare për kërkimin shkencor, teknologjinë dhe inovacionin</w:t>
      </w:r>
      <w:r w:rsidR="008E3EFE" w:rsidRPr="00DA46CD">
        <w:rPr>
          <w:rFonts w:ascii="Times New Roman" w:hAnsi="Times New Roman" w:cs="Times New Roman"/>
          <w:sz w:val="20"/>
          <w:szCs w:val="20"/>
        </w:rPr>
        <w:t xml:space="preserve"> për periudhën 2023-2030, </w:t>
      </w:r>
      <w:proofErr w:type="spellStart"/>
      <w:r w:rsidR="008E3EFE" w:rsidRPr="00DA46CD">
        <w:rPr>
          <w:rFonts w:ascii="Times New Roman" w:hAnsi="Times New Roman" w:cs="Times New Roman"/>
          <w:sz w:val="20"/>
          <w:szCs w:val="20"/>
        </w:rPr>
        <w:t>siaps</w:t>
      </w:r>
      <w:proofErr w:type="spellEnd"/>
      <w:r w:rsidR="008E3EFE" w:rsidRPr="00DA46CD">
        <w:rPr>
          <w:rFonts w:ascii="Times New Roman" w:hAnsi="Times New Roman" w:cs="Times New Roman"/>
          <w:sz w:val="20"/>
          <w:szCs w:val="20"/>
        </w:rPr>
        <w:t xml:space="preserve"> aktiviteteve </w:t>
      </w:r>
      <w:proofErr w:type="spellStart"/>
      <w:r w:rsidR="008E3EFE" w:rsidRPr="00DA46CD">
        <w:rPr>
          <w:rFonts w:ascii="Times New Roman" w:hAnsi="Times New Roman" w:cs="Times New Roman"/>
          <w:sz w:val="20"/>
          <w:szCs w:val="20"/>
        </w:rPr>
        <w:t>tw</w:t>
      </w:r>
      <w:proofErr w:type="spellEnd"/>
      <w:r w:rsidR="008E3EFE" w:rsidRPr="00DA46CD">
        <w:rPr>
          <w:rFonts w:ascii="Times New Roman" w:hAnsi="Times New Roman" w:cs="Times New Roman"/>
          <w:sz w:val="20"/>
          <w:szCs w:val="20"/>
        </w:rPr>
        <w:t xml:space="preserve"> parashikuara </w:t>
      </w:r>
      <w:proofErr w:type="spellStart"/>
      <w:r w:rsidR="008E3EFE" w:rsidRPr="00DA46CD">
        <w:rPr>
          <w:rFonts w:ascii="Times New Roman" w:hAnsi="Times New Roman" w:cs="Times New Roman"/>
          <w:sz w:val="20"/>
          <w:szCs w:val="20"/>
        </w:rPr>
        <w:t>p</w:t>
      </w:r>
      <w:r w:rsidRPr="00DA46CD">
        <w:rPr>
          <w:rFonts w:ascii="Times New Roman" w:hAnsi="Times New Roman" w:cs="Times New Roman"/>
          <w:sz w:val="20"/>
          <w:szCs w:val="20"/>
        </w:rPr>
        <w:t>wr</w:t>
      </w:r>
      <w:proofErr w:type="spellEnd"/>
      <w:r w:rsidRPr="00DA46CD">
        <w:rPr>
          <w:rFonts w:ascii="Times New Roman" w:hAnsi="Times New Roman" w:cs="Times New Roman"/>
          <w:sz w:val="20"/>
          <w:szCs w:val="20"/>
        </w:rPr>
        <w:t xml:space="preserve"> ç</w:t>
      </w:r>
      <w:r w:rsidR="008E3EFE" w:rsidRPr="00DA46CD">
        <w:rPr>
          <w:rFonts w:ascii="Times New Roman" w:hAnsi="Times New Roman" w:cs="Times New Roman"/>
          <w:sz w:val="20"/>
          <w:szCs w:val="20"/>
        </w:rPr>
        <w:t xml:space="preserve">do </w:t>
      </w:r>
      <w:r w:rsidRPr="00DA46CD">
        <w:rPr>
          <w:rFonts w:ascii="Times New Roman" w:hAnsi="Times New Roman" w:cs="Times New Roman"/>
          <w:sz w:val="20"/>
          <w:szCs w:val="20"/>
        </w:rPr>
        <w:t>aktivitet</w:t>
      </w:r>
      <w:r w:rsidR="000D4BE2" w:rsidRPr="00623C48">
        <w:rPr>
          <w:rFonts w:ascii="Times New Roman" w:hAnsi="Times New Roman" w:cs="Times New Roman"/>
          <w:color w:val="FF0000"/>
          <w:sz w:val="20"/>
          <w:szCs w:val="20"/>
        </w:rPr>
        <w:fldChar w:fldCharType="begin"/>
      </w:r>
      <w:r w:rsidR="000D4BE2" w:rsidRPr="00DA46CD">
        <w:rPr>
          <w:rFonts w:ascii="Times New Roman" w:hAnsi="Times New Roman" w:cs="Times New Roman"/>
          <w:color w:val="FF0000"/>
          <w:sz w:val="20"/>
          <w:szCs w:val="20"/>
        </w:rPr>
        <w:instrText xml:space="preserve"> LINK Excel.Sheet.12 "C:\\Users\\florian.nurce\\Desktop\\Documents\\Flori 2023\\Gp_Strategjia e Kerkimi 2022-23\\Kostimi i strategjise kerkim Shkencor 2023-2030.xlsx" "Kostimi i Strategj 2023-2030!R2C2:R92C13" \a \f 5 \h  \* MERGEFORMAT </w:instrText>
      </w:r>
      <w:r w:rsidR="000D4BE2" w:rsidRPr="00623C48">
        <w:rPr>
          <w:rFonts w:ascii="Times New Roman" w:hAnsi="Times New Roman" w:cs="Times New Roman"/>
          <w:color w:val="FF0000"/>
          <w:sz w:val="20"/>
          <w:szCs w:val="20"/>
        </w:rPr>
        <w:fldChar w:fldCharType="separate"/>
      </w:r>
    </w:p>
    <w:tbl>
      <w:tblPr>
        <w:tblStyle w:val="GridTable4-Accent1"/>
        <w:tblW w:w="16020" w:type="dxa"/>
        <w:tblInd w:w="-995" w:type="dxa"/>
        <w:tblLayout w:type="fixed"/>
        <w:tblLook w:val="04A0" w:firstRow="1" w:lastRow="0" w:firstColumn="1" w:lastColumn="0" w:noHBand="0" w:noVBand="1"/>
      </w:tblPr>
      <w:tblGrid>
        <w:gridCol w:w="616"/>
        <w:gridCol w:w="3559"/>
        <w:gridCol w:w="955"/>
        <w:gridCol w:w="1350"/>
        <w:gridCol w:w="828"/>
        <w:gridCol w:w="882"/>
        <w:gridCol w:w="1299"/>
        <w:gridCol w:w="1446"/>
        <w:gridCol w:w="1434"/>
        <w:gridCol w:w="1440"/>
        <w:gridCol w:w="1131"/>
        <w:gridCol w:w="130"/>
        <w:gridCol w:w="950"/>
      </w:tblGrid>
      <w:tr w:rsidR="000D4BE2" w:rsidRPr="00623C48" w14:paraId="17BFA020" w14:textId="77777777" w:rsidTr="00DA46CD">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020" w:type="dxa"/>
            <w:gridSpan w:val="13"/>
            <w:hideMark/>
          </w:tcPr>
          <w:p w14:paraId="2BCDF869" w14:textId="084EC998"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color w:val="auto"/>
                <w:sz w:val="16"/>
                <w:szCs w:val="16"/>
              </w:rPr>
              <w:t xml:space="preserve">Qëllimi i Politikës I:  Rritja e efikasitetit dhe qëndrueshmërisë së sistemit për mbështetjen e kërkimit shkencor, te integruar ne nivel ndërkombëtar,  në të gjithë spektrin e fushave të shkencave natyrore, </w:t>
            </w:r>
            <w:proofErr w:type="spellStart"/>
            <w:r w:rsidRPr="00623C48">
              <w:rPr>
                <w:rFonts w:ascii="Times New Roman" w:hAnsi="Times New Roman" w:cs="Times New Roman"/>
                <w:color w:val="auto"/>
                <w:sz w:val="16"/>
                <w:szCs w:val="16"/>
              </w:rPr>
              <w:t>inxhinierike</w:t>
            </w:r>
            <w:proofErr w:type="spellEnd"/>
            <w:r w:rsidRPr="00623C48">
              <w:rPr>
                <w:rFonts w:ascii="Times New Roman" w:hAnsi="Times New Roman" w:cs="Times New Roman"/>
                <w:color w:val="auto"/>
                <w:sz w:val="16"/>
                <w:szCs w:val="16"/>
              </w:rPr>
              <w:t xml:space="preserve"> dhe teknologjike, mjekësore, bujqësore, sociale  dhe humane</w:t>
            </w:r>
          </w:p>
        </w:tc>
      </w:tr>
      <w:tr w:rsidR="000D4BE2" w:rsidRPr="00623C48" w14:paraId="0F06404F"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D6EA625"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Nr.</w:t>
            </w:r>
          </w:p>
        </w:tc>
        <w:tc>
          <w:tcPr>
            <w:tcW w:w="3559" w:type="dxa"/>
            <w:noWrap/>
            <w:hideMark/>
          </w:tcPr>
          <w:p w14:paraId="08E8ADF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Titulli</w:t>
            </w:r>
          </w:p>
        </w:tc>
        <w:tc>
          <w:tcPr>
            <w:tcW w:w="2305" w:type="dxa"/>
            <w:gridSpan w:val="2"/>
            <w:noWrap/>
            <w:hideMark/>
          </w:tcPr>
          <w:p w14:paraId="61668C02" w14:textId="77777777" w:rsidR="000D4BE2" w:rsidRPr="00623C48" w:rsidRDefault="000D4BE2" w:rsidP="008E3EF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Institucionet Përgjegjës</w:t>
            </w:r>
          </w:p>
        </w:tc>
        <w:tc>
          <w:tcPr>
            <w:tcW w:w="1710" w:type="dxa"/>
            <w:gridSpan w:val="2"/>
            <w:noWrap/>
            <w:hideMark/>
          </w:tcPr>
          <w:p w14:paraId="36161A2B" w14:textId="77777777" w:rsidR="000D4BE2" w:rsidRPr="00623C48" w:rsidRDefault="000D4BE2" w:rsidP="008E3EF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Periudha e Zbatimit</w:t>
            </w:r>
          </w:p>
        </w:tc>
        <w:tc>
          <w:tcPr>
            <w:tcW w:w="6880" w:type="dxa"/>
            <w:gridSpan w:val="6"/>
            <w:noWrap/>
            <w:hideMark/>
          </w:tcPr>
          <w:p w14:paraId="08F6BD9D" w14:textId="77777777" w:rsidR="000D4BE2" w:rsidRPr="00623C48" w:rsidRDefault="000D4BE2" w:rsidP="008E3EF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Kosto </w:t>
            </w:r>
            <w:proofErr w:type="spellStart"/>
            <w:r w:rsidRPr="00623C48">
              <w:rPr>
                <w:rFonts w:ascii="Times New Roman" w:hAnsi="Times New Roman" w:cs="Times New Roman"/>
                <w:sz w:val="16"/>
                <w:szCs w:val="16"/>
              </w:rPr>
              <w:t>indikative</w:t>
            </w:r>
            <w:proofErr w:type="spellEnd"/>
          </w:p>
        </w:tc>
        <w:tc>
          <w:tcPr>
            <w:tcW w:w="950" w:type="dxa"/>
            <w:noWrap/>
            <w:hideMark/>
          </w:tcPr>
          <w:p w14:paraId="7CD4E94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w:t>
            </w:r>
          </w:p>
        </w:tc>
      </w:tr>
      <w:tr w:rsidR="000D4BE2" w:rsidRPr="00623C48" w14:paraId="58680B18" w14:textId="77777777" w:rsidTr="00DA46CD">
        <w:trPr>
          <w:trHeight w:val="450"/>
        </w:trPr>
        <w:tc>
          <w:tcPr>
            <w:cnfStyle w:val="001000000000" w:firstRow="0" w:lastRow="0" w:firstColumn="1" w:lastColumn="0" w:oddVBand="0" w:evenVBand="0" w:oddHBand="0" w:evenHBand="0" w:firstRowFirstColumn="0" w:firstRowLastColumn="0" w:lastRowFirstColumn="0" w:lastRowLastColumn="0"/>
            <w:tcW w:w="616" w:type="dxa"/>
            <w:hideMark/>
          </w:tcPr>
          <w:p w14:paraId="7DDDBF62"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 </w:t>
            </w:r>
          </w:p>
        </w:tc>
        <w:tc>
          <w:tcPr>
            <w:tcW w:w="3559" w:type="dxa"/>
            <w:hideMark/>
          </w:tcPr>
          <w:p w14:paraId="3F0404A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w:t>
            </w:r>
          </w:p>
        </w:tc>
        <w:tc>
          <w:tcPr>
            <w:tcW w:w="955" w:type="dxa"/>
            <w:hideMark/>
          </w:tcPr>
          <w:p w14:paraId="1832F31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Institucioni drejtues</w:t>
            </w:r>
          </w:p>
        </w:tc>
        <w:tc>
          <w:tcPr>
            <w:tcW w:w="1350" w:type="dxa"/>
            <w:hideMark/>
          </w:tcPr>
          <w:p w14:paraId="75A4F90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Institucionet </w:t>
            </w:r>
            <w:proofErr w:type="spellStart"/>
            <w:r w:rsidRPr="00623C48">
              <w:rPr>
                <w:rFonts w:ascii="Times New Roman" w:hAnsi="Times New Roman" w:cs="Times New Roman"/>
                <w:sz w:val="16"/>
                <w:szCs w:val="16"/>
              </w:rPr>
              <w:t>pjesmarrëse</w:t>
            </w:r>
            <w:proofErr w:type="spellEnd"/>
          </w:p>
        </w:tc>
        <w:tc>
          <w:tcPr>
            <w:tcW w:w="828" w:type="dxa"/>
            <w:hideMark/>
          </w:tcPr>
          <w:p w14:paraId="54F2271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Data e fillimit</w:t>
            </w:r>
          </w:p>
        </w:tc>
        <w:tc>
          <w:tcPr>
            <w:tcW w:w="882" w:type="dxa"/>
            <w:hideMark/>
          </w:tcPr>
          <w:p w14:paraId="68D22A9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Data e mbarimit</w:t>
            </w:r>
          </w:p>
        </w:tc>
        <w:tc>
          <w:tcPr>
            <w:tcW w:w="1299" w:type="dxa"/>
            <w:noWrap/>
            <w:hideMark/>
          </w:tcPr>
          <w:p w14:paraId="61B9CF0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Korente</w:t>
            </w:r>
            <w:proofErr w:type="spellEnd"/>
          </w:p>
        </w:tc>
        <w:tc>
          <w:tcPr>
            <w:tcW w:w="1446" w:type="dxa"/>
            <w:noWrap/>
            <w:hideMark/>
          </w:tcPr>
          <w:p w14:paraId="304750E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Kapitale</w:t>
            </w:r>
          </w:p>
        </w:tc>
        <w:tc>
          <w:tcPr>
            <w:tcW w:w="1434" w:type="dxa"/>
            <w:noWrap/>
            <w:hideMark/>
          </w:tcPr>
          <w:p w14:paraId="3AF6705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Total Kosto</w:t>
            </w:r>
          </w:p>
        </w:tc>
        <w:tc>
          <w:tcPr>
            <w:tcW w:w="1440" w:type="dxa"/>
            <w:noWrap/>
            <w:hideMark/>
          </w:tcPr>
          <w:p w14:paraId="1B40F16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Total </w:t>
            </w:r>
            <w:proofErr w:type="spellStart"/>
            <w:r w:rsidRPr="00623C48">
              <w:rPr>
                <w:rFonts w:ascii="Times New Roman" w:hAnsi="Times New Roman" w:cs="Times New Roman"/>
                <w:sz w:val="16"/>
                <w:szCs w:val="16"/>
              </w:rPr>
              <w:t>BSH</w:t>
            </w:r>
            <w:proofErr w:type="spellEnd"/>
          </w:p>
        </w:tc>
        <w:tc>
          <w:tcPr>
            <w:tcW w:w="1131" w:type="dxa"/>
            <w:noWrap/>
            <w:hideMark/>
          </w:tcPr>
          <w:p w14:paraId="2579EBE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Total </w:t>
            </w:r>
            <w:proofErr w:type="spellStart"/>
            <w:r w:rsidRPr="00623C48">
              <w:rPr>
                <w:rFonts w:ascii="Times New Roman" w:hAnsi="Times New Roman" w:cs="Times New Roman"/>
                <w:sz w:val="16"/>
                <w:szCs w:val="16"/>
              </w:rPr>
              <w:t>FH</w:t>
            </w:r>
            <w:proofErr w:type="spellEnd"/>
          </w:p>
        </w:tc>
        <w:tc>
          <w:tcPr>
            <w:tcW w:w="1080" w:type="dxa"/>
            <w:gridSpan w:val="2"/>
            <w:noWrap/>
            <w:hideMark/>
          </w:tcPr>
          <w:p w14:paraId="515C2E4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Hendeku Financiar</w:t>
            </w:r>
          </w:p>
        </w:tc>
      </w:tr>
      <w:tr w:rsidR="000D4BE2" w:rsidRPr="00623C48" w14:paraId="462CF06A"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A7E857E"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1.1</w:t>
            </w:r>
          </w:p>
        </w:tc>
        <w:tc>
          <w:tcPr>
            <w:tcW w:w="3559" w:type="dxa"/>
            <w:noWrap/>
            <w:hideMark/>
          </w:tcPr>
          <w:p w14:paraId="52D3EA3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I. Objektivi Specifik Plotësimi dhe zbatimi i kuadrit ligjor dhe rregullator për të garantuar cilësinë, etikën dhe efektivitetin në zhvillimin dhe aplikimin e kërkimit në përputhje me fushat </w:t>
            </w:r>
            <w:proofErr w:type="spellStart"/>
            <w:r w:rsidRPr="00623C48">
              <w:rPr>
                <w:rFonts w:ascii="Times New Roman" w:hAnsi="Times New Roman" w:cs="Times New Roman"/>
                <w:sz w:val="16"/>
                <w:szCs w:val="16"/>
              </w:rPr>
              <w:t>prioritarë</w:t>
            </w:r>
            <w:proofErr w:type="spellEnd"/>
          </w:p>
        </w:tc>
        <w:tc>
          <w:tcPr>
            <w:tcW w:w="955" w:type="dxa"/>
            <w:noWrap/>
            <w:hideMark/>
          </w:tcPr>
          <w:p w14:paraId="26CD501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MAS. </w:t>
            </w:r>
            <w:proofErr w:type="spellStart"/>
            <w:r w:rsidRPr="00623C48">
              <w:rPr>
                <w:rFonts w:ascii="Times New Roman" w:hAnsi="Times New Roman" w:cs="Times New Roman"/>
                <w:sz w:val="16"/>
                <w:szCs w:val="16"/>
              </w:rPr>
              <w:t>AKKSHI</w:t>
            </w:r>
            <w:proofErr w:type="spellEnd"/>
          </w:p>
        </w:tc>
        <w:tc>
          <w:tcPr>
            <w:tcW w:w="1350" w:type="dxa"/>
            <w:noWrap/>
            <w:hideMark/>
          </w:tcPr>
          <w:p w14:paraId="2D85815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MFE, </w:t>
            </w:r>
            <w:proofErr w:type="spellStart"/>
            <w:r w:rsidRPr="00623C48">
              <w:rPr>
                <w:rFonts w:ascii="Times New Roman" w:hAnsi="Times New Roman" w:cs="Times New Roman"/>
                <w:sz w:val="16"/>
                <w:szCs w:val="16"/>
              </w:rPr>
              <w:t>ASCAL</w:t>
            </w:r>
            <w:proofErr w:type="spellEnd"/>
            <w:r w:rsidRPr="00623C48">
              <w:rPr>
                <w:rFonts w:ascii="Times New Roman" w:hAnsi="Times New Roman" w:cs="Times New Roman"/>
                <w:sz w:val="16"/>
                <w:szCs w:val="16"/>
              </w:rPr>
              <w:t xml:space="preserve">, ASHSH, </w:t>
            </w:r>
            <w:proofErr w:type="spellStart"/>
            <w:r w:rsidRPr="00623C48">
              <w:rPr>
                <w:rFonts w:ascii="Times New Roman" w:hAnsi="Times New Roman" w:cs="Times New Roman"/>
                <w:sz w:val="16"/>
                <w:szCs w:val="16"/>
              </w:rPr>
              <w:t>RASH</w:t>
            </w:r>
            <w:proofErr w:type="spellEnd"/>
            <w:r w:rsidRPr="00623C48">
              <w:rPr>
                <w:rFonts w:ascii="Times New Roman" w:hAnsi="Times New Roman" w:cs="Times New Roman"/>
                <w:sz w:val="16"/>
                <w:szCs w:val="16"/>
              </w:rPr>
              <w:t xml:space="preserve">, ASHSH, </w:t>
            </w:r>
            <w:proofErr w:type="spellStart"/>
            <w:r w:rsidRPr="00623C48">
              <w:rPr>
                <w:rFonts w:ascii="Times New Roman" w:hAnsi="Times New Roman" w:cs="Times New Roman"/>
                <w:sz w:val="16"/>
                <w:szCs w:val="16"/>
              </w:rPr>
              <w:t>ML</w:t>
            </w:r>
            <w:proofErr w:type="spellEnd"/>
          </w:p>
        </w:tc>
        <w:tc>
          <w:tcPr>
            <w:tcW w:w="828" w:type="dxa"/>
            <w:noWrap/>
            <w:hideMark/>
          </w:tcPr>
          <w:p w14:paraId="75BF559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48439F8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654AF84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6" w:type="dxa"/>
            <w:noWrap/>
            <w:hideMark/>
          </w:tcPr>
          <w:p w14:paraId="08244CA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34" w:type="dxa"/>
            <w:noWrap/>
            <w:hideMark/>
          </w:tcPr>
          <w:p w14:paraId="739E9D9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0" w:type="dxa"/>
            <w:noWrap/>
            <w:hideMark/>
          </w:tcPr>
          <w:p w14:paraId="271025F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131" w:type="dxa"/>
            <w:noWrap/>
            <w:hideMark/>
          </w:tcPr>
          <w:p w14:paraId="318D172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080" w:type="dxa"/>
            <w:gridSpan w:val="2"/>
            <w:noWrap/>
            <w:hideMark/>
          </w:tcPr>
          <w:p w14:paraId="0CBCE86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r>
      <w:tr w:rsidR="000D4BE2" w:rsidRPr="00623C48" w14:paraId="5200A0A2"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50FFE68"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1.1.1</w:t>
            </w:r>
          </w:p>
        </w:tc>
        <w:tc>
          <w:tcPr>
            <w:tcW w:w="3559" w:type="dxa"/>
            <w:noWrap/>
            <w:hideMark/>
          </w:tcPr>
          <w:p w14:paraId="119FA4D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1.1.1  Masa 1 Miratimi i ligjit të ri "Për Shkencën në Republikën e Shqipërisë"</w:t>
            </w:r>
          </w:p>
        </w:tc>
        <w:tc>
          <w:tcPr>
            <w:tcW w:w="955" w:type="dxa"/>
            <w:noWrap/>
            <w:hideMark/>
          </w:tcPr>
          <w:p w14:paraId="3483836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1350" w:type="dxa"/>
            <w:noWrap/>
            <w:hideMark/>
          </w:tcPr>
          <w:p w14:paraId="3454E23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MFE, </w:t>
            </w:r>
            <w:proofErr w:type="spellStart"/>
            <w:r w:rsidRPr="00623C48">
              <w:rPr>
                <w:rFonts w:ascii="Times New Roman" w:hAnsi="Times New Roman" w:cs="Times New Roman"/>
                <w:sz w:val="16"/>
                <w:szCs w:val="16"/>
              </w:rPr>
              <w:t>ASCAL</w:t>
            </w:r>
            <w:proofErr w:type="spellEnd"/>
            <w:r w:rsidRPr="00623C48">
              <w:rPr>
                <w:rFonts w:ascii="Times New Roman" w:hAnsi="Times New Roman" w:cs="Times New Roman"/>
                <w:sz w:val="16"/>
                <w:szCs w:val="16"/>
              </w:rPr>
              <w:t>, ASHSH</w:t>
            </w:r>
          </w:p>
        </w:tc>
        <w:tc>
          <w:tcPr>
            <w:tcW w:w="828" w:type="dxa"/>
            <w:noWrap/>
            <w:hideMark/>
          </w:tcPr>
          <w:p w14:paraId="3776D24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646E1BD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1299" w:type="dxa"/>
            <w:noWrap/>
            <w:hideMark/>
          </w:tcPr>
          <w:p w14:paraId="6F2F522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2,028,830</w:t>
            </w:r>
          </w:p>
        </w:tc>
        <w:tc>
          <w:tcPr>
            <w:tcW w:w="1446" w:type="dxa"/>
            <w:noWrap/>
            <w:hideMark/>
          </w:tcPr>
          <w:p w14:paraId="056FD22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2DDED5C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2,028,830</w:t>
            </w:r>
          </w:p>
        </w:tc>
        <w:tc>
          <w:tcPr>
            <w:tcW w:w="1440" w:type="dxa"/>
            <w:noWrap/>
            <w:hideMark/>
          </w:tcPr>
          <w:p w14:paraId="58BAF29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2,028,830</w:t>
            </w:r>
          </w:p>
        </w:tc>
        <w:tc>
          <w:tcPr>
            <w:tcW w:w="1131" w:type="dxa"/>
            <w:noWrap/>
            <w:hideMark/>
          </w:tcPr>
          <w:p w14:paraId="16F8EAB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665124E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r>
      <w:tr w:rsidR="000D4BE2" w:rsidRPr="00623C48" w14:paraId="5506AA4B"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D1F38F8"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1.1.2</w:t>
            </w:r>
          </w:p>
        </w:tc>
        <w:tc>
          <w:tcPr>
            <w:tcW w:w="3559" w:type="dxa"/>
            <w:noWrap/>
            <w:hideMark/>
          </w:tcPr>
          <w:p w14:paraId="31D9854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1.1.2  Miratimi i paketës së akteve nënligjore në zbatim të Ligjit të ri "Për  Shkencën në Republikën e Shqipërisë"</w:t>
            </w:r>
          </w:p>
        </w:tc>
        <w:tc>
          <w:tcPr>
            <w:tcW w:w="955" w:type="dxa"/>
            <w:noWrap/>
            <w:hideMark/>
          </w:tcPr>
          <w:p w14:paraId="00DB6A3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1350" w:type="dxa"/>
            <w:noWrap/>
            <w:hideMark/>
          </w:tcPr>
          <w:p w14:paraId="7C85620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ASHSH, </w:t>
            </w:r>
            <w:proofErr w:type="spellStart"/>
            <w:r w:rsidRPr="00623C48">
              <w:rPr>
                <w:rFonts w:ascii="Times New Roman" w:hAnsi="Times New Roman" w:cs="Times New Roman"/>
                <w:sz w:val="16"/>
                <w:szCs w:val="16"/>
              </w:rPr>
              <w:t>IAL</w:t>
            </w:r>
            <w:proofErr w:type="spellEnd"/>
          </w:p>
        </w:tc>
        <w:tc>
          <w:tcPr>
            <w:tcW w:w="828" w:type="dxa"/>
            <w:noWrap/>
            <w:hideMark/>
          </w:tcPr>
          <w:p w14:paraId="240F191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2024</w:t>
            </w:r>
          </w:p>
        </w:tc>
        <w:tc>
          <w:tcPr>
            <w:tcW w:w="882" w:type="dxa"/>
            <w:noWrap/>
            <w:hideMark/>
          </w:tcPr>
          <w:p w14:paraId="7242455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2024</w:t>
            </w:r>
          </w:p>
        </w:tc>
        <w:tc>
          <w:tcPr>
            <w:tcW w:w="1299" w:type="dxa"/>
            <w:noWrap/>
            <w:hideMark/>
          </w:tcPr>
          <w:p w14:paraId="736A3CF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2,612,986</w:t>
            </w:r>
          </w:p>
        </w:tc>
        <w:tc>
          <w:tcPr>
            <w:tcW w:w="1446" w:type="dxa"/>
            <w:noWrap/>
            <w:hideMark/>
          </w:tcPr>
          <w:p w14:paraId="4DB0E7F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16BF65F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2,612,986</w:t>
            </w:r>
          </w:p>
        </w:tc>
        <w:tc>
          <w:tcPr>
            <w:tcW w:w="1440" w:type="dxa"/>
            <w:noWrap/>
            <w:hideMark/>
          </w:tcPr>
          <w:p w14:paraId="47B784E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2,612,986</w:t>
            </w:r>
          </w:p>
        </w:tc>
        <w:tc>
          <w:tcPr>
            <w:tcW w:w="1131" w:type="dxa"/>
            <w:noWrap/>
            <w:hideMark/>
          </w:tcPr>
          <w:p w14:paraId="6672796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50A7EB9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r>
      <w:tr w:rsidR="000D4BE2" w:rsidRPr="00623C48" w14:paraId="2A43ED7B"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BBFEB4A"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1.1.3</w:t>
            </w:r>
          </w:p>
        </w:tc>
        <w:tc>
          <w:tcPr>
            <w:tcW w:w="3559" w:type="dxa"/>
            <w:noWrap/>
            <w:hideMark/>
          </w:tcPr>
          <w:p w14:paraId="0CB2733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1.1.3 Zhvillimi i fushatave </w:t>
            </w:r>
            <w:proofErr w:type="spellStart"/>
            <w:r w:rsidRPr="00623C48">
              <w:rPr>
                <w:rFonts w:ascii="Times New Roman" w:hAnsi="Times New Roman" w:cs="Times New Roman"/>
                <w:sz w:val="16"/>
                <w:szCs w:val="16"/>
              </w:rPr>
              <w:t>sensibilizuese</w:t>
            </w:r>
            <w:proofErr w:type="spellEnd"/>
            <w:r w:rsidRPr="00623C48">
              <w:rPr>
                <w:rFonts w:ascii="Times New Roman" w:hAnsi="Times New Roman" w:cs="Times New Roman"/>
                <w:sz w:val="16"/>
                <w:szCs w:val="16"/>
              </w:rPr>
              <w:t xml:space="preserve"> për ligjin "Për Shkencën në Republikën e Shqipërisë".</w:t>
            </w:r>
          </w:p>
        </w:tc>
        <w:tc>
          <w:tcPr>
            <w:tcW w:w="955" w:type="dxa"/>
            <w:noWrap/>
            <w:hideMark/>
          </w:tcPr>
          <w:p w14:paraId="34FBC0A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1350" w:type="dxa"/>
            <w:noWrap/>
            <w:hideMark/>
          </w:tcPr>
          <w:p w14:paraId="391AAA2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p>
        </w:tc>
        <w:tc>
          <w:tcPr>
            <w:tcW w:w="828" w:type="dxa"/>
            <w:noWrap/>
            <w:hideMark/>
          </w:tcPr>
          <w:p w14:paraId="4EFF3C3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2024</w:t>
            </w:r>
          </w:p>
        </w:tc>
        <w:tc>
          <w:tcPr>
            <w:tcW w:w="882" w:type="dxa"/>
            <w:noWrap/>
            <w:hideMark/>
          </w:tcPr>
          <w:p w14:paraId="30B5E8D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2024</w:t>
            </w:r>
          </w:p>
        </w:tc>
        <w:tc>
          <w:tcPr>
            <w:tcW w:w="1299" w:type="dxa"/>
            <w:noWrap/>
            <w:hideMark/>
          </w:tcPr>
          <w:p w14:paraId="4DB2584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69,969</w:t>
            </w:r>
          </w:p>
        </w:tc>
        <w:tc>
          <w:tcPr>
            <w:tcW w:w="1446" w:type="dxa"/>
            <w:noWrap/>
            <w:hideMark/>
          </w:tcPr>
          <w:p w14:paraId="4DF22D6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5EC5BC4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69,969</w:t>
            </w:r>
          </w:p>
        </w:tc>
        <w:tc>
          <w:tcPr>
            <w:tcW w:w="1440" w:type="dxa"/>
            <w:noWrap/>
            <w:hideMark/>
          </w:tcPr>
          <w:p w14:paraId="62D528D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69,969</w:t>
            </w:r>
          </w:p>
        </w:tc>
        <w:tc>
          <w:tcPr>
            <w:tcW w:w="1131" w:type="dxa"/>
            <w:noWrap/>
            <w:hideMark/>
          </w:tcPr>
          <w:p w14:paraId="268D992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2139321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r>
      <w:tr w:rsidR="000D4BE2" w:rsidRPr="00623C48" w14:paraId="24C60240"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AFA5FF4"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1.1.4</w:t>
            </w:r>
          </w:p>
        </w:tc>
        <w:tc>
          <w:tcPr>
            <w:tcW w:w="3559" w:type="dxa"/>
            <w:noWrap/>
            <w:hideMark/>
          </w:tcPr>
          <w:p w14:paraId="423FC61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1.1.4 Masa 4 Krijimi i një Strukture Koordinuese Kombëtare për politikat mbi Shkencën, Teknologjinë dhe Inovacionin</w:t>
            </w:r>
          </w:p>
        </w:tc>
        <w:tc>
          <w:tcPr>
            <w:tcW w:w="955" w:type="dxa"/>
            <w:noWrap/>
            <w:hideMark/>
          </w:tcPr>
          <w:p w14:paraId="239E5D6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1350" w:type="dxa"/>
            <w:noWrap/>
            <w:hideMark/>
          </w:tcPr>
          <w:p w14:paraId="0D713EF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ML</w:t>
            </w:r>
            <w:proofErr w:type="spellEnd"/>
          </w:p>
        </w:tc>
        <w:tc>
          <w:tcPr>
            <w:tcW w:w="828" w:type="dxa"/>
            <w:noWrap/>
            <w:hideMark/>
          </w:tcPr>
          <w:p w14:paraId="4C892C5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2025</w:t>
            </w:r>
          </w:p>
        </w:tc>
        <w:tc>
          <w:tcPr>
            <w:tcW w:w="882" w:type="dxa"/>
            <w:noWrap/>
            <w:hideMark/>
          </w:tcPr>
          <w:p w14:paraId="4577290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2025</w:t>
            </w:r>
          </w:p>
        </w:tc>
        <w:tc>
          <w:tcPr>
            <w:tcW w:w="1299" w:type="dxa"/>
            <w:noWrap/>
            <w:hideMark/>
          </w:tcPr>
          <w:p w14:paraId="076DAB1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1,670,925</w:t>
            </w:r>
          </w:p>
        </w:tc>
        <w:tc>
          <w:tcPr>
            <w:tcW w:w="1446" w:type="dxa"/>
            <w:noWrap/>
            <w:hideMark/>
          </w:tcPr>
          <w:p w14:paraId="1549580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39C24FF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1,670,925</w:t>
            </w:r>
          </w:p>
        </w:tc>
        <w:tc>
          <w:tcPr>
            <w:tcW w:w="1440" w:type="dxa"/>
            <w:noWrap/>
            <w:hideMark/>
          </w:tcPr>
          <w:p w14:paraId="6E81BD1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95,928</w:t>
            </w:r>
          </w:p>
        </w:tc>
        <w:tc>
          <w:tcPr>
            <w:tcW w:w="1131" w:type="dxa"/>
            <w:noWrap/>
            <w:hideMark/>
          </w:tcPr>
          <w:p w14:paraId="02412FA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19CE920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-1,574,997</w:t>
            </w:r>
          </w:p>
        </w:tc>
      </w:tr>
      <w:tr w:rsidR="000D4BE2" w:rsidRPr="00623C48" w14:paraId="79D67E2D"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B510F97"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1.1.5</w:t>
            </w:r>
          </w:p>
        </w:tc>
        <w:tc>
          <w:tcPr>
            <w:tcW w:w="3559" w:type="dxa"/>
            <w:noWrap/>
            <w:hideMark/>
          </w:tcPr>
          <w:p w14:paraId="4FCFF27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1.1.5 Masa 5 Hartimi dhe miratimi i akteve nënligjore lidhur me Statusin e Kërkuesit Shkencor</w:t>
            </w:r>
          </w:p>
        </w:tc>
        <w:tc>
          <w:tcPr>
            <w:tcW w:w="955" w:type="dxa"/>
            <w:noWrap/>
            <w:hideMark/>
          </w:tcPr>
          <w:p w14:paraId="77968F0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1350" w:type="dxa"/>
            <w:noWrap/>
            <w:hideMark/>
          </w:tcPr>
          <w:p w14:paraId="65FB10A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ASHSH, </w:t>
            </w:r>
            <w:proofErr w:type="spellStart"/>
            <w:r w:rsidRPr="00623C48">
              <w:rPr>
                <w:rFonts w:ascii="Times New Roman" w:hAnsi="Times New Roman" w:cs="Times New Roman"/>
                <w:sz w:val="16"/>
                <w:szCs w:val="16"/>
              </w:rPr>
              <w:t>RASH</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p>
        </w:tc>
        <w:tc>
          <w:tcPr>
            <w:tcW w:w="828" w:type="dxa"/>
            <w:noWrap/>
            <w:hideMark/>
          </w:tcPr>
          <w:p w14:paraId="6BB9FD2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2024</w:t>
            </w:r>
          </w:p>
        </w:tc>
        <w:tc>
          <w:tcPr>
            <w:tcW w:w="882" w:type="dxa"/>
            <w:noWrap/>
            <w:hideMark/>
          </w:tcPr>
          <w:p w14:paraId="5930B28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2025</w:t>
            </w:r>
          </w:p>
        </w:tc>
        <w:tc>
          <w:tcPr>
            <w:tcW w:w="1299" w:type="dxa"/>
            <w:noWrap/>
            <w:hideMark/>
          </w:tcPr>
          <w:p w14:paraId="3C3CDEB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1,797,700</w:t>
            </w:r>
          </w:p>
        </w:tc>
        <w:tc>
          <w:tcPr>
            <w:tcW w:w="1446" w:type="dxa"/>
            <w:noWrap/>
            <w:hideMark/>
          </w:tcPr>
          <w:p w14:paraId="063838B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35E4AD7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1,797,700</w:t>
            </w:r>
          </w:p>
        </w:tc>
        <w:tc>
          <w:tcPr>
            <w:tcW w:w="1440" w:type="dxa"/>
            <w:noWrap/>
            <w:hideMark/>
          </w:tcPr>
          <w:p w14:paraId="20DF275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1,797,700</w:t>
            </w:r>
          </w:p>
        </w:tc>
        <w:tc>
          <w:tcPr>
            <w:tcW w:w="1131" w:type="dxa"/>
            <w:noWrap/>
            <w:hideMark/>
          </w:tcPr>
          <w:p w14:paraId="2BF4F32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6F21AC2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r>
      <w:tr w:rsidR="000D4BE2" w:rsidRPr="00623C48" w14:paraId="3E55F475"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4B38A18"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1.1.6</w:t>
            </w:r>
          </w:p>
        </w:tc>
        <w:tc>
          <w:tcPr>
            <w:tcW w:w="3559" w:type="dxa"/>
            <w:noWrap/>
            <w:hideMark/>
          </w:tcPr>
          <w:p w14:paraId="66C59D6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1.1.6. Masa 6. Hartimi dhe miratimi i Kodi i Etikës në Kërkimin Shkencor</w:t>
            </w:r>
          </w:p>
        </w:tc>
        <w:tc>
          <w:tcPr>
            <w:tcW w:w="955" w:type="dxa"/>
            <w:noWrap/>
            <w:hideMark/>
          </w:tcPr>
          <w:p w14:paraId="4634345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1350" w:type="dxa"/>
            <w:noWrap/>
            <w:hideMark/>
          </w:tcPr>
          <w:p w14:paraId="5BC9934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p>
        </w:tc>
        <w:tc>
          <w:tcPr>
            <w:tcW w:w="828" w:type="dxa"/>
            <w:noWrap/>
            <w:hideMark/>
          </w:tcPr>
          <w:p w14:paraId="5F22D25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2024</w:t>
            </w:r>
          </w:p>
        </w:tc>
        <w:tc>
          <w:tcPr>
            <w:tcW w:w="882" w:type="dxa"/>
            <w:noWrap/>
            <w:hideMark/>
          </w:tcPr>
          <w:p w14:paraId="55EB65F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2025</w:t>
            </w:r>
          </w:p>
        </w:tc>
        <w:tc>
          <w:tcPr>
            <w:tcW w:w="1299" w:type="dxa"/>
            <w:noWrap/>
            <w:hideMark/>
          </w:tcPr>
          <w:p w14:paraId="42B4585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1,540,445</w:t>
            </w:r>
          </w:p>
        </w:tc>
        <w:tc>
          <w:tcPr>
            <w:tcW w:w="1446" w:type="dxa"/>
            <w:noWrap/>
            <w:hideMark/>
          </w:tcPr>
          <w:p w14:paraId="1BAE4C7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08B7331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1,540,445</w:t>
            </w:r>
          </w:p>
        </w:tc>
        <w:tc>
          <w:tcPr>
            <w:tcW w:w="1440" w:type="dxa"/>
            <w:noWrap/>
            <w:hideMark/>
          </w:tcPr>
          <w:p w14:paraId="772EC68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1,540,445</w:t>
            </w:r>
          </w:p>
        </w:tc>
        <w:tc>
          <w:tcPr>
            <w:tcW w:w="1131" w:type="dxa"/>
            <w:noWrap/>
            <w:hideMark/>
          </w:tcPr>
          <w:p w14:paraId="5882069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0F43FD3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r>
      <w:tr w:rsidR="000D4BE2" w:rsidRPr="00623C48" w14:paraId="412AC408"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28FFF4E"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1.1.7</w:t>
            </w:r>
          </w:p>
        </w:tc>
        <w:tc>
          <w:tcPr>
            <w:tcW w:w="3559" w:type="dxa"/>
            <w:noWrap/>
            <w:hideMark/>
          </w:tcPr>
          <w:p w14:paraId="6941FBC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1.1.7 Masa 7. Hartimi i kritereve dhe treguesve  për vlerësimin e kërkimit shkencor dhe renditja e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sipas </w:t>
            </w:r>
            <w:proofErr w:type="spellStart"/>
            <w:r w:rsidRPr="00623C48">
              <w:rPr>
                <w:rFonts w:ascii="Times New Roman" w:hAnsi="Times New Roman" w:cs="Times New Roman"/>
                <w:sz w:val="16"/>
                <w:szCs w:val="16"/>
              </w:rPr>
              <w:t>performancës</w:t>
            </w:r>
            <w:proofErr w:type="spellEnd"/>
            <w:r w:rsidRPr="00623C48">
              <w:rPr>
                <w:rFonts w:ascii="Times New Roman" w:hAnsi="Times New Roman" w:cs="Times New Roman"/>
                <w:sz w:val="16"/>
                <w:szCs w:val="16"/>
              </w:rPr>
              <w:t xml:space="preserve"> në kërkimin shkencor</w:t>
            </w:r>
          </w:p>
        </w:tc>
        <w:tc>
          <w:tcPr>
            <w:tcW w:w="955" w:type="dxa"/>
            <w:noWrap/>
            <w:hideMark/>
          </w:tcPr>
          <w:p w14:paraId="23659E4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1350" w:type="dxa"/>
            <w:noWrap/>
            <w:hideMark/>
          </w:tcPr>
          <w:p w14:paraId="0C74BF4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p>
        </w:tc>
        <w:tc>
          <w:tcPr>
            <w:tcW w:w="828" w:type="dxa"/>
            <w:noWrap/>
            <w:hideMark/>
          </w:tcPr>
          <w:p w14:paraId="75DA482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2026</w:t>
            </w:r>
          </w:p>
        </w:tc>
        <w:tc>
          <w:tcPr>
            <w:tcW w:w="882" w:type="dxa"/>
            <w:noWrap/>
            <w:hideMark/>
          </w:tcPr>
          <w:p w14:paraId="520EDFB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1FA8C6A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3,764,555</w:t>
            </w:r>
          </w:p>
        </w:tc>
        <w:tc>
          <w:tcPr>
            <w:tcW w:w="1446" w:type="dxa"/>
            <w:noWrap/>
            <w:hideMark/>
          </w:tcPr>
          <w:p w14:paraId="28D9820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3B5D46F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3,764,555</w:t>
            </w:r>
          </w:p>
        </w:tc>
        <w:tc>
          <w:tcPr>
            <w:tcW w:w="1440" w:type="dxa"/>
            <w:noWrap/>
            <w:hideMark/>
          </w:tcPr>
          <w:p w14:paraId="0477589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3,764,555</w:t>
            </w:r>
          </w:p>
        </w:tc>
        <w:tc>
          <w:tcPr>
            <w:tcW w:w="1131" w:type="dxa"/>
            <w:noWrap/>
            <w:hideMark/>
          </w:tcPr>
          <w:p w14:paraId="718DF51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6E01411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r>
      <w:tr w:rsidR="000D4BE2" w:rsidRPr="00623C48" w14:paraId="21377243"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0AF350F"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1.1.8</w:t>
            </w:r>
          </w:p>
        </w:tc>
        <w:tc>
          <w:tcPr>
            <w:tcW w:w="3559" w:type="dxa"/>
            <w:noWrap/>
            <w:hideMark/>
          </w:tcPr>
          <w:p w14:paraId="7C93453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1.1.8 Masa 8 Rishikimi i akteve ligjore në kuadër të kapitullit 25 të BE "Shkenca dhe kërkimi shkencor"</w:t>
            </w:r>
          </w:p>
        </w:tc>
        <w:tc>
          <w:tcPr>
            <w:tcW w:w="955" w:type="dxa"/>
            <w:noWrap/>
            <w:hideMark/>
          </w:tcPr>
          <w:p w14:paraId="38D3DEE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1350" w:type="dxa"/>
            <w:noWrap/>
            <w:hideMark/>
          </w:tcPr>
          <w:p w14:paraId="331AD7C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RASH,IAL</w:t>
            </w:r>
            <w:proofErr w:type="spellEnd"/>
          </w:p>
        </w:tc>
        <w:tc>
          <w:tcPr>
            <w:tcW w:w="828" w:type="dxa"/>
            <w:noWrap/>
            <w:hideMark/>
          </w:tcPr>
          <w:p w14:paraId="27D4A5F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23EECE5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1B6DC30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17,724,232</w:t>
            </w:r>
          </w:p>
        </w:tc>
        <w:tc>
          <w:tcPr>
            <w:tcW w:w="1446" w:type="dxa"/>
            <w:noWrap/>
            <w:hideMark/>
          </w:tcPr>
          <w:p w14:paraId="5CDEE57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6E14DEF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17,724,232</w:t>
            </w:r>
          </w:p>
        </w:tc>
        <w:tc>
          <w:tcPr>
            <w:tcW w:w="1440" w:type="dxa"/>
            <w:noWrap/>
            <w:hideMark/>
          </w:tcPr>
          <w:p w14:paraId="31BB7FE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16,024,232</w:t>
            </w:r>
          </w:p>
        </w:tc>
        <w:tc>
          <w:tcPr>
            <w:tcW w:w="1131" w:type="dxa"/>
            <w:noWrap/>
            <w:hideMark/>
          </w:tcPr>
          <w:p w14:paraId="0127963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1,700,000</w:t>
            </w:r>
          </w:p>
        </w:tc>
        <w:tc>
          <w:tcPr>
            <w:tcW w:w="1080" w:type="dxa"/>
            <w:gridSpan w:val="2"/>
            <w:noWrap/>
            <w:hideMark/>
          </w:tcPr>
          <w:p w14:paraId="66BAA42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r>
      <w:tr w:rsidR="000D4BE2" w:rsidRPr="00623C48" w14:paraId="42AB99D0"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7274556"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1.1.9</w:t>
            </w:r>
          </w:p>
        </w:tc>
        <w:tc>
          <w:tcPr>
            <w:tcW w:w="3559" w:type="dxa"/>
            <w:noWrap/>
            <w:hideMark/>
          </w:tcPr>
          <w:p w14:paraId="689BDBA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1.1.9 Masa 9  Rishikimi i kuadrit rregullator përfshirë atë institucional për kërkimin shkencor në kuadër të detyrimeve që burojnë nga procesi i </w:t>
            </w:r>
            <w:proofErr w:type="spellStart"/>
            <w:r w:rsidRPr="00623C48">
              <w:rPr>
                <w:rFonts w:ascii="Times New Roman" w:hAnsi="Times New Roman" w:cs="Times New Roman"/>
                <w:sz w:val="16"/>
                <w:szCs w:val="16"/>
              </w:rPr>
              <w:t>asociimit</w:t>
            </w:r>
            <w:proofErr w:type="spellEnd"/>
            <w:r w:rsidRPr="00623C48">
              <w:rPr>
                <w:rFonts w:ascii="Times New Roman" w:hAnsi="Times New Roman" w:cs="Times New Roman"/>
                <w:sz w:val="16"/>
                <w:szCs w:val="16"/>
              </w:rPr>
              <w:t xml:space="preserve"> në BE lidhur me kapitullin 25 të BE "Shkenca dhe Kërkimi Shkencor"</w:t>
            </w:r>
          </w:p>
        </w:tc>
        <w:tc>
          <w:tcPr>
            <w:tcW w:w="955" w:type="dxa"/>
            <w:noWrap/>
            <w:hideMark/>
          </w:tcPr>
          <w:p w14:paraId="3E4615E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1350" w:type="dxa"/>
            <w:noWrap/>
            <w:hideMark/>
          </w:tcPr>
          <w:p w14:paraId="21C2BA9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ASHSH</w:t>
            </w:r>
          </w:p>
        </w:tc>
        <w:tc>
          <w:tcPr>
            <w:tcW w:w="828" w:type="dxa"/>
            <w:noWrap/>
            <w:hideMark/>
          </w:tcPr>
          <w:p w14:paraId="467C5EB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2C4A46A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3884788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32,989,757</w:t>
            </w:r>
          </w:p>
        </w:tc>
        <w:tc>
          <w:tcPr>
            <w:tcW w:w="1446" w:type="dxa"/>
            <w:noWrap/>
            <w:hideMark/>
          </w:tcPr>
          <w:p w14:paraId="4D10144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7CE5D33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32,989,757</w:t>
            </w:r>
          </w:p>
        </w:tc>
        <w:tc>
          <w:tcPr>
            <w:tcW w:w="1440" w:type="dxa"/>
            <w:noWrap/>
            <w:hideMark/>
          </w:tcPr>
          <w:p w14:paraId="17E4910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1,189,757</w:t>
            </w:r>
          </w:p>
        </w:tc>
        <w:tc>
          <w:tcPr>
            <w:tcW w:w="1131" w:type="dxa"/>
            <w:noWrap/>
            <w:hideMark/>
          </w:tcPr>
          <w:p w14:paraId="369CFEF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31,800,000</w:t>
            </w:r>
          </w:p>
        </w:tc>
        <w:tc>
          <w:tcPr>
            <w:tcW w:w="1080" w:type="dxa"/>
            <w:gridSpan w:val="2"/>
            <w:noWrap/>
            <w:hideMark/>
          </w:tcPr>
          <w:p w14:paraId="3FEEAE9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r>
      <w:tr w:rsidR="000D4BE2" w:rsidRPr="00623C48" w14:paraId="729022A7"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C388FB0"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1.1.10</w:t>
            </w:r>
          </w:p>
        </w:tc>
        <w:tc>
          <w:tcPr>
            <w:tcW w:w="3559" w:type="dxa"/>
            <w:noWrap/>
            <w:hideMark/>
          </w:tcPr>
          <w:p w14:paraId="30ED259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1.1.10 Masa 10 Përmirësimi i akteve normative lidhur me përcaktimin e fushave </w:t>
            </w:r>
            <w:proofErr w:type="spellStart"/>
            <w:r w:rsidRPr="00623C48">
              <w:rPr>
                <w:rFonts w:ascii="Times New Roman" w:hAnsi="Times New Roman" w:cs="Times New Roman"/>
                <w:sz w:val="16"/>
                <w:szCs w:val="16"/>
              </w:rPr>
              <w:t>prioritare</w:t>
            </w:r>
            <w:proofErr w:type="spellEnd"/>
            <w:r w:rsidRPr="00623C48">
              <w:rPr>
                <w:rFonts w:ascii="Times New Roman" w:hAnsi="Times New Roman" w:cs="Times New Roman"/>
                <w:sz w:val="16"/>
                <w:szCs w:val="16"/>
              </w:rPr>
              <w:t xml:space="preserve"> të kërkimit shkencor. </w:t>
            </w:r>
          </w:p>
        </w:tc>
        <w:tc>
          <w:tcPr>
            <w:tcW w:w="955" w:type="dxa"/>
            <w:noWrap/>
            <w:hideMark/>
          </w:tcPr>
          <w:p w14:paraId="14C7AC6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1350" w:type="dxa"/>
            <w:noWrap/>
            <w:hideMark/>
          </w:tcPr>
          <w:p w14:paraId="4B2CEA9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p>
        </w:tc>
        <w:tc>
          <w:tcPr>
            <w:tcW w:w="828" w:type="dxa"/>
            <w:noWrap/>
            <w:hideMark/>
          </w:tcPr>
          <w:p w14:paraId="1531800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27092AB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25B9763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11,872,020</w:t>
            </w:r>
          </w:p>
        </w:tc>
        <w:tc>
          <w:tcPr>
            <w:tcW w:w="1446" w:type="dxa"/>
            <w:noWrap/>
            <w:hideMark/>
          </w:tcPr>
          <w:p w14:paraId="56F908D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2AD56A1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11,872,020</w:t>
            </w:r>
          </w:p>
        </w:tc>
        <w:tc>
          <w:tcPr>
            <w:tcW w:w="1440" w:type="dxa"/>
            <w:noWrap/>
            <w:hideMark/>
          </w:tcPr>
          <w:p w14:paraId="5854A8F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11,272,024</w:t>
            </w:r>
          </w:p>
        </w:tc>
        <w:tc>
          <w:tcPr>
            <w:tcW w:w="1131" w:type="dxa"/>
            <w:noWrap/>
            <w:hideMark/>
          </w:tcPr>
          <w:p w14:paraId="42E3AC3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33522CD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-599,996</w:t>
            </w:r>
          </w:p>
        </w:tc>
      </w:tr>
      <w:tr w:rsidR="000D4BE2" w:rsidRPr="00623C48" w14:paraId="4E8CD4D9"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E8E50FD"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1.1.11</w:t>
            </w:r>
          </w:p>
        </w:tc>
        <w:tc>
          <w:tcPr>
            <w:tcW w:w="3559" w:type="dxa"/>
            <w:noWrap/>
            <w:hideMark/>
          </w:tcPr>
          <w:p w14:paraId="54C5B82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1.1.11 Masa 11 Hartimi dhe miratimi i akteve nënligjore që garantojnë </w:t>
            </w:r>
            <w:proofErr w:type="spellStart"/>
            <w:r w:rsidRPr="00623C48">
              <w:rPr>
                <w:rFonts w:ascii="Times New Roman" w:hAnsi="Times New Roman" w:cs="Times New Roman"/>
                <w:sz w:val="16"/>
                <w:szCs w:val="16"/>
              </w:rPr>
              <w:t>aksesin</w:t>
            </w:r>
            <w:proofErr w:type="spellEnd"/>
            <w:r w:rsidRPr="00623C48">
              <w:rPr>
                <w:rFonts w:ascii="Times New Roman" w:hAnsi="Times New Roman" w:cs="Times New Roman"/>
                <w:sz w:val="16"/>
                <w:szCs w:val="16"/>
              </w:rPr>
              <w:t xml:space="preserve"> në publikime të kërkuesve shkencorë të vendit për të qenë në linjë me strategjitë e </w:t>
            </w:r>
            <w:proofErr w:type="spellStart"/>
            <w:r w:rsidRPr="00623C48">
              <w:rPr>
                <w:rFonts w:ascii="Times New Roman" w:hAnsi="Times New Roman" w:cs="Times New Roman"/>
                <w:sz w:val="16"/>
                <w:szCs w:val="16"/>
              </w:rPr>
              <w:t>Open</w:t>
            </w:r>
            <w:proofErr w:type="spellEnd"/>
            <w:r w:rsidRPr="00623C48">
              <w:rPr>
                <w:rFonts w:ascii="Times New Roman" w:hAnsi="Times New Roman" w:cs="Times New Roman"/>
                <w:sz w:val="16"/>
                <w:szCs w:val="16"/>
              </w:rPr>
              <w:t xml:space="preserve"> Access që zbatohen në nivel evropian</w:t>
            </w:r>
          </w:p>
        </w:tc>
        <w:tc>
          <w:tcPr>
            <w:tcW w:w="955" w:type="dxa"/>
            <w:noWrap/>
            <w:hideMark/>
          </w:tcPr>
          <w:p w14:paraId="40376E0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p>
        </w:tc>
        <w:tc>
          <w:tcPr>
            <w:tcW w:w="1350" w:type="dxa"/>
            <w:noWrap/>
            <w:hideMark/>
          </w:tcPr>
          <w:p w14:paraId="298456D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MAS, ASHSH, </w:t>
            </w:r>
            <w:proofErr w:type="spellStart"/>
            <w:r w:rsidRPr="00623C48">
              <w:rPr>
                <w:rFonts w:ascii="Times New Roman" w:hAnsi="Times New Roman" w:cs="Times New Roman"/>
                <w:sz w:val="16"/>
                <w:szCs w:val="16"/>
              </w:rPr>
              <w:t>RASH</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p>
        </w:tc>
        <w:tc>
          <w:tcPr>
            <w:tcW w:w="828" w:type="dxa"/>
            <w:noWrap/>
            <w:hideMark/>
          </w:tcPr>
          <w:p w14:paraId="550513B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2024</w:t>
            </w:r>
          </w:p>
        </w:tc>
        <w:tc>
          <w:tcPr>
            <w:tcW w:w="882" w:type="dxa"/>
            <w:noWrap/>
            <w:hideMark/>
          </w:tcPr>
          <w:p w14:paraId="3ED2D6A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2025</w:t>
            </w:r>
          </w:p>
        </w:tc>
        <w:tc>
          <w:tcPr>
            <w:tcW w:w="1299" w:type="dxa"/>
            <w:noWrap/>
            <w:hideMark/>
          </w:tcPr>
          <w:p w14:paraId="3981D02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7,384,591</w:t>
            </w:r>
          </w:p>
        </w:tc>
        <w:tc>
          <w:tcPr>
            <w:tcW w:w="1446" w:type="dxa"/>
            <w:noWrap/>
            <w:hideMark/>
          </w:tcPr>
          <w:p w14:paraId="441C7D2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13FA387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7,384,591</w:t>
            </w:r>
          </w:p>
        </w:tc>
        <w:tc>
          <w:tcPr>
            <w:tcW w:w="1440" w:type="dxa"/>
            <w:noWrap/>
            <w:hideMark/>
          </w:tcPr>
          <w:p w14:paraId="01549A9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6,664,592</w:t>
            </w:r>
          </w:p>
        </w:tc>
        <w:tc>
          <w:tcPr>
            <w:tcW w:w="1131" w:type="dxa"/>
            <w:noWrap/>
            <w:hideMark/>
          </w:tcPr>
          <w:p w14:paraId="25BACA7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09F6725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-719,999</w:t>
            </w:r>
          </w:p>
        </w:tc>
      </w:tr>
      <w:tr w:rsidR="000D4BE2" w:rsidRPr="00623C48" w14:paraId="037B8C2E"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BCE603D"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lastRenderedPageBreak/>
              <w:t>1.1.12</w:t>
            </w:r>
          </w:p>
        </w:tc>
        <w:tc>
          <w:tcPr>
            <w:tcW w:w="3559" w:type="dxa"/>
            <w:noWrap/>
            <w:hideMark/>
          </w:tcPr>
          <w:p w14:paraId="074EC66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1.1.12 Masa 12  Hartimi i udhëzuesit për hartimin e planit për hendeqet gjinore në institucionet kërkimore shkencore (përfshirë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w:t>
            </w:r>
          </w:p>
        </w:tc>
        <w:tc>
          <w:tcPr>
            <w:tcW w:w="955" w:type="dxa"/>
            <w:noWrap/>
            <w:hideMark/>
          </w:tcPr>
          <w:p w14:paraId="741E006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1350" w:type="dxa"/>
            <w:noWrap/>
            <w:hideMark/>
          </w:tcPr>
          <w:p w14:paraId="3E028F5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p>
        </w:tc>
        <w:tc>
          <w:tcPr>
            <w:tcW w:w="828" w:type="dxa"/>
            <w:noWrap/>
            <w:hideMark/>
          </w:tcPr>
          <w:p w14:paraId="0340E1E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6B264B3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371FFB4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20,064,000</w:t>
            </w:r>
          </w:p>
        </w:tc>
        <w:tc>
          <w:tcPr>
            <w:tcW w:w="1446" w:type="dxa"/>
            <w:noWrap/>
            <w:hideMark/>
          </w:tcPr>
          <w:p w14:paraId="60F6FD0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7E54C3A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20,064,000</w:t>
            </w:r>
          </w:p>
        </w:tc>
        <w:tc>
          <w:tcPr>
            <w:tcW w:w="1440" w:type="dxa"/>
            <w:noWrap/>
            <w:hideMark/>
          </w:tcPr>
          <w:p w14:paraId="14E3225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131" w:type="dxa"/>
            <w:noWrap/>
            <w:hideMark/>
          </w:tcPr>
          <w:p w14:paraId="68A9CF8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2,400,000</w:t>
            </w:r>
          </w:p>
        </w:tc>
        <w:tc>
          <w:tcPr>
            <w:tcW w:w="1080" w:type="dxa"/>
            <w:gridSpan w:val="2"/>
            <w:noWrap/>
            <w:hideMark/>
          </w:tcPr>
          <w:p w14:paraId="558C53E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-17,664,000</w:t>
            </w:r>
          </w:p>
        </w:tc>
      </w:tr>
      <w:tr w:rsidR="000D4BE2" w:rsidRPr="00623C48" w14:paraId="56C6EBBD"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5BD6A39"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1.1.12</w:t>
            </w:r>
          </w:p>
        </w:tc>
        <w:tc>
          <w:tcPr>
            <w:tcW w:w="3559" w:type="dxa"/>
            <w:noWrap/>
            <w:hideMark/>
          </w:tcPr>
          <w:p w14:paraId="3EA0D84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1.1.13 Miratimi dhe vënia në zbatim (funksionalizimi) i rregullores për krijimin e regjistrit kombëtar të revistave dhe periodikëve shkencorë dhe për përcaktimin e kritereve që duhet të plotësojnë revistat dhe periodikët shkencorë për t'u regjistruar në regjistrin kombëtar të Republikës së Shqipërisë.</w:t>
            </w:r>
          </w:p>
        </w:tc>
        <w:tc>
          <w:tcPr>
            <w:tcW w:w="955" w:type="dxa"/>
            <w:noWrap/>
            <w:hideMark/>
          </w:tcPr>
          <w:p w14:paraId="3B97331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1350" w:type="dxa"/>
            <w:noWrap/>
            <w:hideMark/>
          </w:tcPr>
          <w:p w14:paraId="3290559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ASHSH, </w:t>
            </w:r>
            <w:proofErr w:type="spellStart"/>
            <w:r w:rsidRPr="00623C48">
              <w:rPr>
                <w:rFonts w:ascii="Times New Roman" w:hAnsi="Times New Roman" w:cs="Times New Roman"/>
                <w:sz w:val="16"/>
                <w:szCs w:val="16"/>
              </w:rPr>
              <w:t>RASH</w:t>
            </w:r>
            <w:proofErr w:type="spellEnd"/>
          </w:p>
        </w:tc>
        <w:tc>
          <w:tcPr>
            <w:tcW w:w="828" w:type="dxa"/>
            <w:noWrap/>
            <w:hideMark/>
          </w:tcPr>
          <w:p w14:paraId="662F95C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4A9302E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04E28C6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8,067,877</w:t>
            </w:r>
          </w:p>
        </w:tc>
        <w:tc>
          <w:tcPr>
            <w:tcW w:w="1446" w:type="dxa"/>
            <w:noWrap/>
            <w:hideMark/>
          </w:tcPr>
          <w:p w14:paraId="0230AE9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5,200,000</w:t>
            </w:r>
          </w:p>
        </w:tc>
        <w:tc>
          <w:tcPr>
            <w:tcW w:w="1434" w:type="dxa"/>
            <w:noWrap/>
            <w:hideMark/>
          </w:tcPr>
          <w:p w14:paraId="20A5F38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13,267,877</w:t>
            </w:r>
          </w:p>
        </w:tc>
        <w:tc>
          <w:tcPr>
            <w:tcW w:w="1440" w:type="dxa"/>
            <w:noWrap/>
            <w:hideMark/>
          </w:tcPr>
          <w:p w14:paraId="197B54E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10,726,236</w:t>
            </w:r>
          </w:p>
        </w:tc>
        <w:tc>
          <w:tcPr>
            <w:tcW w:w="1131" w:type="dxa"/>
            <w:noWrap/>
            <w:hideMark/>
          </w:tcPr>
          <w:p w14:paraId="2B745BB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29EF276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-2,541,641</w:t>
            </w:r>
          </w:p>
        </w:tc>
      </w:tr>
      <w:tr w:rsidR="000D4BE2" w:rsidRPr="00623C48" w14:paraId="4D7DED91"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84E8548"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3559" w:type="dxa"/>
            <w:noWrap/>
            <w:hideMark/>
          </w:tcPr>
          <w:p w14:paraId="675BE9E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Kosto Objektivi Specifik 1.1</w:t>
            </w:r>
          </w:p>
        </w:tc>
        <w:tc>
          <w:tcPr>
            <w:tcW w:w="955" w:type="dxa"/>
            <w:noWrap/>
            <w:hideMark/>
          </w:tcPr>
          <w:p w14:paraId="4C293F7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350" w:type="dxa"/>
            <w:noWrap/>
            <w:hideMark/>
          </w:tcPr>
          <w:p w14:paraId="6573F44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28" w:type="dxa"/>
            <w:noWrap/>
            <w:hideMark/>
          </w:tcPr>
          <w:p w14:paraId="2C6EDE9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82" w:type="dxa"/>
            <w:noWrap/>
            <w:hideMark/>
          </w:tcPr>
          <w:p w14:paraId="345D694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299" w:type="dxa"/>
            <w:noWrap/>
            <w:hideMark/>
          </w:tcPr>
          <w:p w14:paraId="7E9C5AE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111,587,887</w:t>
            </w:r>
          </w:p>
        </w:tc>
        <w:tc>
          <w:tcPr>
            <w:tcW w:w="1446" w:type="dxa"/>
            <w:noWrap/>
            <w:hideMark/>
          </w:tcPr>
          <w:p w14:paraId="4F590E4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5,200,000</w:t>
            </w:r>
          </w:p>
        </w:tc>
        <w:tc>
          <w:tcPr>
            <w:tcW w:w="1434" w:type="dxa"/>
            <w:noWrap/>
            <w:hideMark/>
          </w:tcPr>
          <w:p w14:paraId="2685FEC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116,787,887</w:t>
            </w:r>
          </w:p>
        </w:tc>
        <w:tc>
          <w:tcPr>
            <w:tcW w:w="1440" w:type="dxa"/>
            <w:noWrap/>
            <w:hideMark/>
          </w:tcPr>
          <w:p w14:paraId="7D8C069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57,787,254</w:t>
            </w:r>
          </w:p>
        </w:tc>
        <w:tc>
          <w:tcPr>
            <w:tcW w:w="1131" w:type="dxa"/>
            <w:noWrap/>
            <w:hideMark/>
          </w:tcPr>
          <w:p w14:paraId="7FE590B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35,900,000</w:t>
            </w:r>
          </w:p>
        </w:tc>
        <w:tc>
          <w:tcPr>
            <w:tcW w:w="1080" w:type="dxa"/>
            <w:gridSpan w:val="2"/>
            <w:noWrap/>
            <w:hideMark/>
          </w:tcPr>
          <w:p w14:paraId="24EDAFC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-23,100,633</w:t>
            </w:r>
          </w:p>
        </w:tc>
      </w:tr>
      <w:tr w:rsidR="000D4BE2" w:rsidRPr="00623C48" w14:paraId="2F43165F"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30F9FF3"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1.2</w:t>
            </w:r>
          </w:p>
        </w:tc>
        <w:tc>
          <w:tcPr>
            <w:tcW w:w="3559" w:type="dxa"/>
            <w:noWrap/>
            <w:hideMark/>
          </w:tcPr>
          <w:p w14:paraId="39782A0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Objektivi Specifik 2 Zhvillimi i kapaciteteve njerëzore dhe infrastrukturës mbështetëse të kërkimit shkencor për rritjen e </w:t>
            </w:r>
            <w:proofErr w:type="spellStart"/>
            <w:r w:rsidRPr="00623C48">
              <w:rPr>
                <w:rFonts w:ascii="Times New Roman" w:hAnsi="Times New Roman" w:cs="Times New Roman"/>
                <w:sz w:val="16"/>
                <w:szCs w:val="16"/>
              </w:rPr>
              <w:t>performancës</w:t>
            </w:r>
            <w:proofErr w:type="spellEnd"/>
            <w:r w:rsidRPr="00623C48">
              <w:rPr>
                <w:rFonts w:ascii="Times New Roman" w:hAnsi="Times New Roman" w:cs="Times New Roman"/>
                <w:sz w:val="16"/>
                <w:szCs w:val="16"/>
              </w:rPr>
              <w:t xml:space="preserve"> në programet kombëtare dhe ndërkombëtare.</w:t>
            </w:r>
          </w:p>
        </w:tc>
        <w:tc>
          <w:tcPr>
            <w:tcW w:w="955" w:type="dxa"/>
            <w:noWrap/>
            <w:hideMark/>
          </w:tcPr>
          <w:p w14:paraId="51F15F6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MAS</w:t>
            </w:r>
          </w:p>
        </w:tc>
        <w:tc>
          <w:tcPr>
            <w:tcW w:w="1350" w:type="dxa"/>
            <w:noWrap/>
            <w:hideMark/>
          </w:tcPr>
          <w:p w14:paraId="33E4EA5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Institutet kërkimore pranë </w:t>
            </w:r>
            <w:proofErr w:type="spellStart"/>
            <w:r w:rsidRPr="00623C48">
              <w:rPr>
                <w:rFonts w:ascii="Times New Roman" w:hAnsi="Times New Roman" w:cs="Times New Roman"/>
                <w:sz w:val="16"/>
                <w:szCs w:val="16"/>
              </w:rPr>
              <w:t>ML</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AMSHC</w:t>
            </w:r>
            <w:proofErr w:type="spellEnd"/>
            <w:r w:rsidRPr="00623C48">
              <w:rPr>
                <w:rFonts w:ascii="Times New Roman" w:hAnsi="Times New Roman" w:cs="Times New Roman"/>
                <w:sz w:val="16"/>
                <w:szCs w:val="16"/>
              </w:rPr>
              <w:t xml:space="preserve">, MAS, </w:t>
            </w:r>
            <w:proofErr w:type="spellStart"/>
            <w:r w:rsidRPr="00623C48">
              <w:rPr>
                <w:rFonts w:ascii="Times New Roman" w:hAnsi="Times New Roman" w:cs="Times New Roman"/>
                <w:sz w:val="16"/>
                <w:szCs w:val="16"/>
              </w:rPr>
              <w:t>MB</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AKFAL</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RASH</w:t>
            </w:r>
            <w:proofErr w:type="spellEnd"/>
            <w:r w:rsidRPr="00623C48">
              <w:rPr>
                <w:rFonts w:ascii="Times New Roman" w:hAnsi="Times New Roman" w:cs="Times New Roman"/>
                <w:sz w:val="16"/>
                <w:szCs w:val="16"/>
              </w:rPr>
              <w:t xml:space="preserve">, ASHSH, </w:t>
            </w:r>
            <w:proofErr w:type="spellStart"/>
            <w:r w:rsidRPr="00623C48">
              <w:rPr>
                <w:rFonts w:ascii="Times New Roman" w:hAnsi="Times New Roman" w:cs="Times New Roman"/>
                <w:sz w:val="16"/>
                <w:szCs w:val="16"/>
              </w:rPr>
              <w:t>MK</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ML</w:t>
            </w:r>
            <w:proofErr w:type="spellEnd"/>
          </w:p>
        </w:tc>
        <w:tc>
          <w:tcPr>
            <w:tcW w:w="828" w:type="dxa"/>
            <w:noWrap/>
            <w:hideMark/>
          </w:tcPr>
          <w:p w14:paraId="6FFF379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2D038A5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7BDF35B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6" w:type="dxa"/>
            <w:noWrap/>
            <w:hideMark/>
          </w:tcPr>
          <w:p w14:paraId="3D1BE4C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34" w:type="dxa"/>
            <w:noWrap/>
            <w:hideMark/>
          </w:tcPr>
          <w:p w14:paraId="72255F1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0" w:type="dxa"/>
            <w:noWrap/>
            <w:hideMark/>
          </w:tcPr>
          <w:p w14:paraId="1EBEE92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131" w:type="dxa"/>
            <w:noWrap/>
            <w:hideMark/>
          </w:tcPr>
          <w:p w14:paraId="1D033C5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080" w:type="dxa"/>
            <w:gridSpan w:val="2"/>
            <w:noWrap/>
            <w:hideMark/>
          </w:tcPr>
          <w:p w14:paraId="202E677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r>
      <w:tr w:rsidR="000D4BE2" w:rsidRPr="00623C48" w14:paraId="7D3FCBE5"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BBDF674"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1.2.1</w:t>
            </w:r>
          </w:p>
        </w:tc>
        <w:tc>
          <w:tcPr>
            <w:tcW w:w="3559" w:type="dxa"/>
            <w:noWrap/>
            <w:hideMark/>
          </w:tcPr>
          <w:p w14:paraId="01A4A5F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1.2.1 Masa 1 Ngritja e kapaciteteve për shkrimin e projekteve kombëtare shkencore, në mënyrë që përmbajtja dhe arritjet e tyre të kontribuojnë në cilësinë, rëndësinë dhe efektivitetin e kërkimit dhe përmbushjen e qëllimeve strategjike në fushat </w:t>
            </w:r>
            <w:proofErr w:type="spellStart"/>
            <w:r w:rsidRPr="00623C48">
              <w:rPr>
                <w:rFonts w:ascii="Times New Roman" w:hAnsi="Times New Roman" w:cs="Times New Roman"/>
                <w:sz w:val="16"/>
                <w:szCs w:val="16"/>
              </w:rPr>
              <w:t>prioritare</w:t>
            </w:r>
            <w:proofErr w:type="spellEnd"/>
            <w:r w:rsidRPr="00623C48">
              <w:rPr>
                <w:rFonts w:ascii="Times New Roman" w:hAnsi="Times New Roman" w:cs="Times New Roman"/>
                <w:sz w:val="16"/>
                <w:szCs w:val="16"/>
              </w:rPr>
              <w:t>.</w:t>
            </w:r>
          </w:p>
        </w:tc>
        <w:tc>
          <w:tcPr>
            <w:tcW w:w="955" w:type="dxa"/>
            <w:noWrap/>
            <w:hideMark/>
          </w:tcPr>
          <w:p w14:paraId="247FEF2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p>
        </w:tc>
        <w:tc>
          <w:tcPr>
            <w:tcW w:w="1350" w:type="dxa"/>
            <w:noWrap/>
            <w:hideMark/>
          </w:tcPr>
          <w:p w14:paraId="5B06F07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MAS,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Ministria e Mbrojtjes</w:t>
            </w:r>
          </w:p>
        </w:tc>
        <w:tc>
          <w:tcPr>
            <w:tcW w:w="828" w:type="dxa"/>
            <w:noWrap/>
            <w:hideMark/>
          </w:tcPr>
          <w:p w14:paraId="3443817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1CC9D8C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068DB5B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10,500,000</w:t>
            </w:r>
          </w:p>
        </w:tc>
        <w:tc>
          <w:tcPr>
            <w:tcW w:w="1446" w:type="dxa"/>
            <w:noWrap/>
            <w:hideMark/>
          </w:tcPr>
          <w:p w14:paraId="057FFCA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1A0C52B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10,500,000</w:t>
            </w:r>
          </w:p>
        </w:tc>
        <w:tc>
          <w:tcPr>
            <w:tcW w:w="1440" w:type="dxa"/>
            <w:noWrap/>
            <w:hideMark/>
          </w:tcPr>
          <w:p w14:paraId="65CEB56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3,180,000</w:t>
            </w:r>
          </w:p>
        </w:tc>
        <w:tc>
          <w:tcPr>
            <w:tcW w:w="1131" w:type="dxa"/>
            <w:noWrap/>
            <w:hideMark/>
          </w:tcPr>
          <w:p w14:paraId="46116E8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25CB246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-7,320,000</w:t>
            </w:r>
          </w:p>
        </w:tc>
      </w:tr>
      <w:tr w:rsidR="000D4BE2" w:rsidRPr="00623C48" w14:paraId="08F4B8B4"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37DF98B"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1.2.2</w:t>
            </w:r>
          </w:p>
        </w:tc>
        <w:tc>
          <w:tcPr>
            <w:tcW w:w="3559" w:type="dxa"/>
            <w:noWrap/>
            <w:hideMark/>
          </w:tcPr>
          <w:p w14:paraId="62DB0BF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1.2.2 Masa 2  Organizimi i ditëve informative dhe i aktiviteteve </w:t>
            </w:r>
            <w:proofErr w:type="spellStart"/>
            <w:r w:rsidRPr="00623C48">
              <w:rPr>
                <w:rFonts w:ascii="Times New Roman" w:hAnsi="Times New Roman" w:cs="Times New Roman"/>
                <w:sz w:val="16"/>
                <w:szCs w:val="16"/>
              </w:rPr>
              <w:t>promovuese</w:t>
            </w:r>
            <w:proofErr w:type="spellEnd"/>
            <w:r w:rsidRPr="00623C48">
              <w:rPr>
                <w:rFonts w:ascii="Times New Roman" w:hAnsi="Times New Roman" w:cs="Times New Roman"/>
                <w:sz w:val="16"/>
                <w:szCs w:val="16"/>
              </w:rPr>
              <w:t xml:space="preserve"> për thirrjet e projekteve në programe ndërkombëtare</w:t>
            </w:r>
          </w:p>
        </w:tc>
        <w:tc>
          <w:tcPr>
            <w:tcW w:w="955" w:type="dxa"/>
            <w:noWrap/>
            <w:hideMark/>
          </w:tcPr>
          <w:p w14:paraId="0866944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p>
        </w:tc>
        <w:tc>
          <w:tcPr>
            <w:tcW w:w="1350" w:type="dxa"/>
            <w:noWrap/>
            <w:hideMark/>
          </w:tcPr>
          <w:p w14:paraId="6252BB8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Institutet kërkimore pranë Ministrive të Linjës, </w:t>
            </w:r>
            <w:proofErr w:type="spellStart"/>
            <w:r w:rsidRPr="00623C48">
              <w:rPr>
                <w:rFonts w:ascii="Times New Roman" w:hAnsi="Times New Roman" w:cs="Times New Roman"/>
                <w:sz w:val="16"/>
                <w:szCs w:val="16"/>
              </w:rPr>
              <w:t>AMSHC</w:t>
            </w:r>
            <w:proofErr w:type="spellEnd"/>
          </w:p>
        </w:tc>
        <w:tc>
          <w:tcPr>
            <w:tcW w:w="828" w:type="dxa"/>
            <w:noWrap/>
            <w:hideMark/>
          </w:tcPr>
          <w:p w14:paraId="1AF05D0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122D46C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6E0148C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8,064,000</w:t>
            </w:r>
          </w:p>
        </w:tc>
        <w:tc>
          <w:tcPr>
            <w:tcW w:w="1446" w:type="dxa"/>
            <w:noWrap/>
            <w:hideMark/>
          </w:tcPr>
          <w:p w14:paraId="42532B7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0BB6DD8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8,064,000</w:t>
            </w:r>
          </w:p>
        </w:tc>
        <w:tc>
          <w:tcPr>
            <w:tcW w:w="1440" w:type="dxa"/>
            <w:noWrap/>
            <w:hideMark/>
          </w:tcPr>
          <w:p w14:paraId="015D5C7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5,760,000</w:t>
            </w:r>
          </w:p>
        </w:tc>
        <w:tc>
          <w:tcPr>
            <w:tcW w:w="1131" w:type="dxa"/>
            <w:noWrap/>
            <w:hideMark/>
          </w:tcPr>
          <w:p w14:paraId="75B0DB3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1CD7416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-2,304,000</w:t>
            </w:r>
          </w:p>
        </w:tc>
      </w:tr>
      <w:tr w:rsidR="000D4BE2" w:rsidRPr="00623C48" w14:paraId="1968BEA1"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F5E9248"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1.2.3</w:t>
            </w:r>
          </w:p>
        </w:tc>
        <w:tc>
          <w:tcPr>
            <w:tcW w:w="3559" w:type="dxa"/>
            <w:noWrap/>
            <w:hideMark/>
          </w:tcPr>
          <w:p w14:paraId="5A1E932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1.2.3 Masa 3 Trajnimi i stafeve akademike lidhur me aplikimin në programe ndërkombëtare</w:t>
            </w:r>
          </w:p>
        </w:tc>
        <w:tc>
          <w:tcPr>
            <w:tcW w:w="955" w:type="dxa"/>
            <w:noWrap/>
            <w:hideMark/>
          </w:tcPr>
          <w:p w14:paraId="6200CF9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1350" w:type="dxa"/>
            <w:noWrap/>
            <w:hideMark/>
          </w:tcPr>
          <w:p w14:paraId="5429583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w:t>
            </w:r>
          </w:p>
        </w:tc>
        <w:tc>
          <w:tcPr>
            <w:tcW w:w="828" w:type="dxa"/>
            <w:noWrap/>
            <w:hideMark/>
          </w:tcPr>
          <w:p w14:paraId="512AB0F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6DD4C6C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16DABD9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2,981,069</w:t>
            </w:r>
          </w:p>
        </w:tc>
        <w:tc>
          <w:tcPr>
            <w:tcW w:w="1446" w:type="dxa"/>
            <w:noWrap/>
            <w:hideMark/>
          </w:tcPr>
          <w:p w14:paraId="60A77ED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14BA51D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2,981,069</w:t>
            </w:r>
          </w:p>
        </w:tc>
        <w:tc>
          <w:tcPr>
            <w:tcW w:w="1440" w:type="dxa"/>
            <w:noWrap/>
            <w:hideMark/>
          </w:tcPr>
          <w:p w14:paraId="4AE2FE2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823,438</w:t>
            </w:r>
          </w:p>
        </w:tc>
        <w:tc>
          <w:tcPr>
            <w:tcW w:w="1131" w:type="dxa"/>
            <w:noWrap/>
            <w:hideMark/>
          </w:tcPr>
          <w:p w14:paraId="013DBFF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38FB3D3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-2,157,631</w:t>
            </w:r>
          </w:p>
        </w:tc>
      </w:tr>
      <w:tr w:rsidR="000D4BE2" w:rsidRPr="00623C48" w14:paraId="554E2482"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265DC49"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1.2.4</w:t>
            </w:r>
          </w:p>
        </w:tc>
        <w:tc>
          <w:tcPr>
            <w:tcW w:w="3559" w:type="dxa"/>
            <w:noWrap/>
            <w:hideMark/>
          </w:tcPr>
          <w:p w14:paraId="78C0C66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1.2.4  Masa 4 Ngritja dhe forcimi i qendrave kombëtare shkencore të ekselencës që integrojnë studiues dhe burime kërkimore në nivel kombëtar dhe ndërkombëtar</w:t>
            </w:r>
          </w:p>
        </w:tc>
        <w:tc>
          <w:tcPr>
            <w:tcW w:w="955" w:type="dxa"/>
            <w:noWrap/>
            <w:hideMark/>
          </w:tcPr>
          <w:p w14:paraId="1687DD6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p>
        </w:tc>
        <w:tc>
          <w:tcPr>
            <w:tcW w:w="1350" w:type="dxa"/>
            <w:noWrap/>
            <w:hideMark/>
          </w:tcPr>
          <w:p w14:paraId="75462BB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w:t>
            </w:r>
          </w:p>
        </w:tc>
        <w:tc>
          <w:tcPr>
            <w:tcW w:w="828" w:type="dxa"/>
            <w:noWrap/>
            <w:hideMark/>
          </w:tcPr>
          <w:p w14:paraId="2007B6C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62FC3CE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01BA05E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46" w:type="dxa"/>
            <w:noWrap/>
            <w:hideMark/>
          </w:tcPr>
          <w:p w14:paraId="58810C1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15,450,000,000</w:t>
            </w:r>
          </w:p>
        </w:tc>
        <w:tc>
          <w:tcPr>
            <w:tcW w:w="1434" w:type="dxa"/>
            <w:noWrap/>
            <w:hideMark/>
          </w:tcPr>
          <w:p w14:paraId="69B8B4E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15,450,000,000</w:t>
            </w:r>
          </w:p>
        </w:tc>
        <w:tc>
          <w:tcPr>
            <w:tcW w:w="1440" w:type="dxa"/>
            <w:noWrap/>
            <w:hideMark/>
          </w:tcPr>
          <w:p w14:paraId="6E00F2C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8,350,000,000</w:t>
            </w:r>
          </w:p>
        </w:tc>
        <w:tc>
          <w:tcPr>
            <w:tcW w:w="1131" w:type="dxa"/>
            <w:noWrap/>
            <w:hideMark/>
          </w:tcPr>
          <w:p w14:paraId="356DEB7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2,830,000,000</w:t>
            </w:r>
          </w:p>
        </w:tc>
        <w:tc>
          <w:tcPr>
            <w:tcW w:w="1080" w:type="dxa"/>
            <w:gridSpan w:val="2"/>
            <w:noWrap/>
            <w:hideMark/>
          </w:tcPr>
          <w:p w14:paraId="54EE4EB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-4,270,000,000</w:t>
            </w:r>
          </w:p>
        </w:tc>
      </w:tr>
      <w:tr w:rsidR="000D4BE2" w:rsidRPr="00623C48" w14:paraId="41FB4DD9"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1DB7641"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1.2.5</w:t>
            </w:r>
          </w:p>
        </w:tc>
        <w:tc>
          <w:tcPr>
            <w:tcW w:w="3559" w:type="dxa"/>
            <w:noWrap/>
            <w:hideMark/>
          </w:tcPr>
          <w:p w14:paraId="4B546C16" w14:textId="1FD2971C"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1.2.5 Masa 5 Krijimi i Hartës Kombëtare të infrastrukturës së Kërkimit Shkencor në Shqipëri në përputhje me </w:t>
            </w:r>
            <w:proofErr w:type="spellStart"/>
            <w:r w:rsidRPr="00623C48">
              <w:rPr>
                <w:rFonts w:ascii="Times New Roman" w:hAnsi="Times New Roman" w:cs="Times New Roman"/>
                <w:sz w:val="16"/>
                <w:szCs w:val="16"/>
              </w:rPr>
              <w:t>ESFRI</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European</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Strategic</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Frame</w:t>
            </w:r>
            <w:r w:rsidR="008E3EFE" w:rsidRPr="00623C48">
              <w:rPr>
                <w:rFonts w:ascii="Times New Roman" w:hAnsi="Times New Roman" w:cs="Times New Roman"/>
                <w:sz w:val="16"/>
                <w:szCs w:val="16"/>
              </w:rPr>
              <w:t>ë</w:t>
            </w:r>
            <w:r w:rsidRPr="00623C48">
              <w:rPr>
                <w:rFonts w:ascii="Times New Roman" w:hAnsi="Times New Roman" w:cs="Times New Roman"/>
                <w:sz w:val="16"/>
                <w:szCs w:val="16"/>
              </w:rPr>
              <w:t>ork</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of</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Research</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Infrastructure</w:t>
            </w:r>
            <w:proofErr w:type="spellEnd"/>
            <w:r w:rsidRPr="00623C48">
              <w:rPr>
                <w:rFonts w:ascii="Times New Roman" w:hAnsi="Times New Roman" w:cs="Times New Roman"/>
                <w:sz w:val="16"/>
                <w:szCs w:val="16"/>
              </w:rPr>
              <w:t>)</w:t>
            </w:r>
          </w:p>
        </w:tc>
        <w:tc>
          <w:tcPr>
            <w:tcW w:w="955" w:type="dxa"/>
            <w:noWrap/>
            <w:hideMark/>
          </w:tcPr>
          <w:p w14:paraId="00C364F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p>
        </w:tc>
        <w:tc>
          <w:tcPr>
            <w:tcW w:w="1350" w:type="dxa"/>
            <w:noWrap/>
            <w:hideMark/>
          </w:tcPr>
          <w:p w14:paraId="6305B49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828" w:type="dxa"/>
            <w:noWrap/>
            <w:hideMark/>
          </w:tcPr>
          <w:p w14:paraId="6CEEFD8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2024</w:t>
            </w:r>
          </w:p>
        </w:tc>
        <w:tc>
          <w:tcPr>
            <w:tcW w:w="882" w:type="dxa"/>
            <w:noWrap/>
            <w:hideMark/>
          </w:tcPr>
          <w:p w14:paraId="2780C0B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2026</w:t>
            </w:r>
          </w:p>
        </w:tc>
        <w:tc>
          <w:tcPr>
            <w:tcW w:w="1299" w:type="dxa"/>
            <w:noWrap/>
            <w:hideMark/>
          </w:tcPr>
          <w:p w14:paraId="116F026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3,663,813</w:t>
            </w:r>
          </w:p>
        </w:tc>
        <w:tc>
          <w:tcPr>
            <w:tcW w:w="1446" w:type="dxa"/>
            <w:noWrap/>
            <w:hideMark/>
          </w:tcPr>
          <w:p w14:paraId="6ABB166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50,000,000</w:t>
            </w:r>
          </w:p>
        </w:tc>
        <w:tc>
          <w:tcPr>
            <w:tcW w:w="1434" w:type="dxa"/>
            <w:noWrap/>
            <w:hideMark/>
          </w:tcPr>
          <w:p w14:paraId="2657857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53,663,813</w:t>
            </w:r>
          </w:p>
        </w:tc>
        <w:tc>
          <w:tcPr>
            <w:tcW w:w="1440" w:type="dxa"/>
            <w:noWrap/>
            <w:hideMark/>
          </w:tcPr>
          <w:p w14:paraId="06A7555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2,463,813</w:t>
            </w:r>
          </w:p>
        </w:tc>
        <w:tc>
          <w:tcPr>
            <w:tcW w:w="1131" w:type="dxa"/>
            <w:noWrap/>
            <w:hideMark/>
          </w:tcPr>
          <w:p w14:paraId="5C808AF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4A5F382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-51,200,000</w:t>
            </w:r>
          </w:p>
        </w:tc>
      </w:tr>
      <w:tr w:rsidR="000D4BE2" w:rsidRPr="00623C48" w14:paraId="47F880EA"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0E65173"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1.2.6</w:t>
            </w:r>
          </w:p>
        </w:tc>
        <w:tc>
          <w:tcPr>
            <w:tcW w:w="3559" w:type="dxa"/>
            <w:noWrap/>
            <w:hideMark/>
          </w:tcPr>
          <w:p w14:paraId="7ECF9DE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1.2.6 Masa 6 Forcimi i sistemit të shkencës dhe kërkimit shkencor përmes bashkëpunimit në nivel ndërkombëtar</w:t>
            </w:r>
          </w:p>
        </w:tc>
        <w:tc>
          <w:tcPr>
            <w:tcW w:w="955" w:type="dxa"/>
            <w:noWrap/>
            <w:hideMark/>
          </w:tcPr>
          <w:p w14:paraId="7DE909F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p>
        </w:tc>
        <w:tc>
          <w:tcPr>
            <w:tcW w:w="1350" w:type="dxa"/>
            <w:noWrap/>
            <w:hideMark/>
          </w:tcPr>
          <w:p w14:paraId="7031514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MAS,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ASHSH</w:t>
            </w:r>
          </w:p>
        </w:tc>
        <w:tc>
          <w:tcPr>
            <w:tcW w:w="828" w:type="dxa"/>
            <w:noWrap/>
            <w:hideMark/>
          </w:tcPr>
          <w:p w14:paraId="2F08025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614D71B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7310F56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12,902,400</w:t>
            </w:r>
          </w:p>
        </w:tc>
        <w:tc>
          <w:tcPr>
            <w:tcW w:w="1446" w:type="dxa"/>
            <w:noWrap/>
            <w:hideMark/>
          </w:tcPr>
          <w:p w14:paraId="6CA2CAB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3C4833D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12,902,400</w:t>
            </w:r>
          </w:p>
        </w:tc>
        <w:tc>
          <w:tcPr>
            <w:tcW w:w="1440" w:type="dxa"/>
            <w:noWrap/>
            <w:hideMark/>
          </w:tcPr>
          <w:p w14:paraId="38F972B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12,902,400</w:t>
            </w:r>
          </w:p>
        </w:tc>
        <w:tc>
          <w:tcPr>
            <w:tcW w:w="1131" w:type="dxa"/>
            <w:noWrap/>
            <w:hideMark/>
          </w:tcPr>
          <w:p w14:paraId="54B34F8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7DFF58A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r>
      <w:tr w:rsidR="000D4BE2" w:rsidRPr="00623C48" w14:paraId="66B950EA"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3767C3B"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1.2.7</w:t>
            </w:r>
          </w:p>
        </w:tc>
        <w:tc>
          <w:tcPr>
            <w:tcW w:w="3559" w:type="dxa"/>
            <w:noWrap/>
            <w:hideMark/>
          </w:tcPr>
          <w:p w14:paraId="1388BA8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1.2.7 Masa 7 Krijimi i rrjeteve të kërkuesve shkencorë brenda dhe jashtë Shqipërisë</w:t>
            </w:r>
          </w:p>
        </w:tc>
        <w:tc>
          <w:tcPr>
            <w:tcW w:w="955" w:type="dxa"/>
            <w:noWrap/>
            <w:hideMark/>
          </w:tcPr>
          <w:p w14:paraId="7F679CE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p>
        </w:tc>
        <w:tc>
          <w:tcPr>
            <w:tcW w:w="1350" w:type="dxa"/>
            <w:noWrap/>
            <w:hideMark/>
          </w:tcPr>
          <w:p w14:paraId="44FA88E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RASH</w:t>
            </w:r>
            <w:proofErr w:type="spellEnd"/>
          </w:p>
        </w:tc>
        <w:tc>
          <w:tcPr>
            <w:tcW w:w="828" w:type="dxa"/>
            <w:noWrap/>
            <w:hideMark/>
          </w:tcPr>
          <w:p w14:paraId="5A62067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7D9EDE3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52BEEB4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10,560,000</w:t>
            </w:r>
          </w:p>
        </w:tc>
        <w:tc>
          <w:tcPr>
            <w:tcW w:w="1446" w:type="dxa"/>
            <w:noWrap/>
            <w:hideMark/>
          </w:tcPr>
          <w:p w14:paraId="01549E7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264F2FD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10,560,000</w:t>
            </w:r>
          </w:p>
        </w:tc>
        <w:tc>
          <w:tcPr>
            <w:tcW w:w="1440" w:type="dxa"/>
            <w:noWrap/>
            <w:hideMark/>
          </w:tcPr>
          <w:p w14:paraId="46EC10D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4,700,000</w:t>
            </w:r>
          </w:p>
        </w:tc>
        <w:tc>
          <w:tcPr>
            <w:tcW w:w="1131" w:type="dxa"/>
            <w:noWrap/>
            <w:hideMark/>
          </w:tcPr>
          <w:p w14:paraId="694E1DF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74E094C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-5,860,000</w:t>
            </w:r>
          </w:p>
        </w:tc>
      </w:tr>
      <w:tr w:rsidR="000D4BE2" w:rsidRPr="00623C48" w14:paraId="18C91794"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E62161E"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1.2.8</w:t>
            </w:r>
          </w:p>
        </w:tc>
        <w:tc>
          <w:tcPr>
            <w:tcW w:w="3559" w:type="dxa"/>
            <w:noWrap/>
            <w:hideMark/>
          </w:tcPr>
          <w:p w14:paraId="43F7796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1.2.8 Masa 8  Krijimi dhe përditësimi periodik i </w:t>
            </w:r>
            <w:proofErr w:type="spellStart"/>
            <w:r w:rsidRPr="00623C48">
              <w:rPr>
                <w:rFonts w:ascii="Times New Roman" w:hAnsi="Times New Roman" w:cs="Times New Roman"/>
                <w:sz w:val="16"/>
                <w:szCs w:val="16"/>
              </w:rPr>
              <w:t>databazës</w:t>
            </w:r>
            <w:proofErr w:type="spellEnd"/>
            <w:r w:rsidRPr="00623C48">
              <w:rPr>
                <w:rFonts w:ascii="Times New Roman" w:hAnsi="Times New Roman" w:cs="Times New Roman"/>
                <w:sz w:val="16"/>
                <w:szCs w:val="16"/>
              </w:rPr>
              <w:t xml:space="preserve"> së kërkuesve shkencore</w:t>
            </w:r>
          </w:p>
        </w:tc>
        <w:tc>
          <w:tcPr>
            <w:tcW w:w="955" w:type="dxa"/>
            <w:noWrap/>
            <w:hideMark/>
          </w:tcPr>
          <w:p w14:paraId="07FA469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RASH</w:t>
            </w:r>
            <w:proofErr w:type="spellEnd"/>
          </w:p>
        </w:tc>
        <w:tc>
          <w:tcPr>
            <w:tcW w:w="1350" w:type="dxa"/>
            <w:noWrap/>
            <w:hideMark/>
          </w:tcPr>
          <w:p w14:paraId="2773736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ASHSH</w:t>
            </w:r>
          </w:p>
        </w:tc>
        <w:tc>
          <w:tcPr>
            <w:tcW w:w="828" w:type="dxa"/>
            <w:noWrap/>
            <w:hideMark/>
          </w:tcPr>
          <w:p w14:paraId="131E76F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2024</w:t>
            </w:r>
          </w:p>
        </w:tc>
        <w:tc>
          <w:tcPr>
            <w:tcW w:w="882" w:type="dxa"/>
            <w:noWrap/>
            <w:hideMark/>
          </w:tcPr>
          <w:p w14:paraId="12C64E4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5CB4BE6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5,180,000</w:t>
            </w:r>
          </w:p>
        </w:tc>
        <w:tc>
          <w:tcPr>
            <w:tcW w:w="1446" w:type="dxa"/>
            <w:noWrap/>
            <w:hideMark/>
          </w:tcPr>
          <w:p w14:paraId="1CF91E0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1C01DD9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5,180,000</w:t>
            </w:r>
          </w:p>
        </w:tc>
        <w:tc>
          <w:tcPr>
            <w:tcW w:w="1440" w:type="dxa"/>
            <w:noWrap/>
            <w:hideMark/>
          </w:tcPr>
          <w:p w14:paraId="0E9FBF8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740,000</w:t>
            </w:r>
          </w:p>
        </w:tc>
        <w:tc>
          <w:tcPr>
            <w:tcW w:w="1131" w:type="dxa"/>
            <w:noWrap/>
            <w:hideMark/>
          </w:tcPr>
          <w:p w14:paraId="218382A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4D38D82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-4,440,000</w:t>
            </w:r>
          </w:p>
        </w:tc>
      </w:tr>
      <w:tr w:rsidR="000D4BE2" w:rsidRPr="00623C48" w14:paraId="42FD04D1"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59A4036"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1.2.9</w:t>
            </w:r>
          </w:p>
        </w:tc>
        <w:tc>
          <w:tcPr>
            <w:tcW w:w="3559" w:type="dxa"/>
            <w:noWrap/>
            <w:hideMark/>
          </w:tcPr>
          <w:p w14:paraId="399E415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1.2.9 Masa 9 Rritja e mbështetjes financiare për aplikimin në projekte kombëtare </w:t>
            </w:r>
          </w:p>
        </w:tc>
        <w:tc>
          <w:tcPr>
            <w:tcW w:w="955" w:type="dxa"/>
            <w:noWrap/>
            <w:hideMark/>
          </w:tcPr>
          <w:p w14:paraId="073D8BD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w:t>
            </w:r>
          </w:p>
        </w:tc>
        <w:tc>
          <w:tcPr>
            <w:tcW w:w="1350" w:type="dxa"/>
            <w:noWrap/>
            <w:hideMark/>
          </w:tcPr>
          <w:p w14:paraId="5F2A536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AKFAL</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MK</w:t>
            </w:r>
            <w:proofErr w:type="spellEnd"/>
            <w:r w:rsidRPr="00623C48">
              <w:rPr>
                <w:rFonts w:ascii="Times New Roman" w:hAnsi="Times New Roman" w:cs="Times New Roman"/>
                <w:sz w:val="16"/>
                <w:szCs w:val="16"/>
              </w:rPr>
              <w:t xml:space="preserve"> , ASHSH, </w:t>
            </w:r>
            <w:proofErr w:type="spellStart"/>
            <w:r w:rsidRPr="00623C48">
              <w:rPr>
                <w:rFonts w:ascii="Times New Roman" w:hAnsi="Times New Roman" w:cs="Times New Roman"/>
                <w:sz w:val="16"/>
                <w:szCs w:val="16"/>
              </w:rPr>
              <w:t>AMSHC</w:t>
            </w:r>
            <w:proofErr w:type="spellEnd"/>
          </w:p>
        </w:tc>
        <w:tc>
          <w:tcPr>
            <w:tcW w:w="828" w:type="dxa"/>
            <w:noWrap/>
            <w:hideMark/>
          </w:tcPr>
          <w:p w14:paraId="75CF6FC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31FF6CA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2EF7E9D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4,005,201,563</w:t>
            </w:r>
          </w:p>
        </w:tc>
        <w:tc>
          <w:tcPr>
            <w:tcW w:w="1446" w:type="dxa"/>
            <w:noWrap/>
            <w:hideMark/>
          </w:tcPr>
          <w:p w14:paraId="77D3505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6,325,000</w:t>
            </w:r>
          </w:p>
        </w:tc>
        <w:tc>
          <w:tcPr>
            <w:tcW w:w="1434" w:type="dxa"/>
            <w:noWrap/>
            <w:hideMark/>
          </w:tcPr>
          <w:p w14:paraId="00BD4AD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4,011,526,563</w:t>
            </w:r>
          </w:p>
        </w:tc>
        <w:tc>
          <w:tcPr>
            <w:tcW w:w="1440" w:type="dxa"/>
            <w:noWrap/>
            <w:hideMark/>
          </w:tcPr>
          <w:p w14:paraId="78ED912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4,001,241,560</w:t>
            </w:r>
          </w:p>
        </w:tc>
        <w:tc>
          <w:tcPr>
            <w:tcW w:w="1131" w:type="dxa"/>
            <w:noWrap/>
            <w:hideMark/>
          </w:tcPr>
          <w:p w14:paraId="4CE60D4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30979A0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-10,285,003</w:t>
            </w:r>
          </w:p>
        </w:tc>
      </w:tr>
      <w:tr w:rsidR="000D4BE2" w:rsidRPr="00623C48" w14:paraId="176209F1"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FAE8C94"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lastRenderedPageBreak/>
              <w:t>1.2.10</w:t>
            </w:r>
          </w:p>
        </w:tc>
        <w:tc>
          <w:tcPr>
            <w:tcW w:w="3559" w:type="dxa"/>
            <w:noWrap/>
            <w:hideMark/>
          </w:tcPr>
          <w:p w14:paraId="665414F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1.2.10 Masa 10 Forcimi i kapaciteteve të pikave kombëtare të kontaktit (programi </w:t>
            </w:r>
            <w:proofErr w:type="spellStart"/>
            <w:r w:rsidRPr="00623C48">
              <w:rPr>
                <w:rFonts w:ascii="Times New Roman" w:hAnsi="Times New Roman" w:cs="Times New Roman"/>
                <w:sz w:val="16"/>
                <w:szCs w:val="16"/>
              </w:rPr>
              <w:t>Horizon</w:t>
            </w:r>
            <w:proofErr w:type="spellEnd"/>
            <w:r w:rsidRPr="00623C48">
              <w:rPr>
                <w:rFonts w:ascii="Times New Roman" w:hAnsi="Times New Roman" w:cs="Times New Roman"/>
                <w:sz w:val="16"/>
                <w:szCs w:val="16"/>
              </w:rPr>
              <w:t>)</w:t>
            </w:r>
          </w:p>
        </w:tc>
        <w:tc>
          <w:tcPr>
            <w:tcW w:w="955" w:type="dxa"/>
            <w:noWrap/>
            <w:hideMark/>
          </w:tcPr>
          <w:p w14:paraId="42B5CDE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AKSHI (Fonde për Shkencën) /</w:t>
            </w:r>
          </w:p>
        </w:tc>
        <w:tc>
          <w:tcPr>
            <w:tcW w:w="1350" w:type="dxa"/>
            <w:noWrap/>
            <w:hideMark/>
          </w:tcPr>
          <w:p w14:paraId="53A9064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 ASHSH</w:t>
            </w:r>
          </w:p>
        </w:tc>
        <w:tc>
          <w:tcPr>
            <w:tcW w:w="828" w:type="dxa"/>
            <w:noWrap/>
            <w:hideMark/>
          </w:tcPr>
          <w:p w14:paraId="16620F0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4AE785D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2F05699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9,840,000</w:t>
            </w:r>
          </w:p>
        </w:tc>
        <w:tc>
          <w:tcPr>
            <w:tcW w:w="1446" w:type="dxa"/>
            <w:noWrap/>
            <w:hideMark/>
          </w:tcPr>
          <w:p w14:paraId="7DB05DF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721252C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9,840,000</w:t>
            </w:r>
          </w:p>
        </w:tc>
        <w:tc>
          <w:tcPr>
            <w:tcW w:w="1440" w:type="dxa"/>
            <w:noWrap/>
            <w:hideMark/>
          </w:tcPr>
          <w:p w14:paraId="43FD979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131" w:type="dxa"/>
            <w:noWrap/>
            <w:hideMark/>
          </w:tcPr>
          <w:p w14:paraId="72AD883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064EC82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-9,840,000</w:t>
            </w:r>
          </w:p>
        </w:tc>
      </w:tr>
      <w:tr w:rsidR="000D4BE2" w:rsidRPr="00623C48" w14:paraId="35B14396"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72420BE"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1.2.11</w:t>
            </w:r>
          </w:p>
        </w:tc>
        <w:tc>
          <w:tcPr>
            <w:tcW w:w="3559" w:type="dxa"/>
            <w:noWrap/>
            <w:hideMark/>
          </w:tcPr>
          <w:p w14:paraId="3008E9B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1.2.11 Zhvillimi i Platformës (</w:t>
            </w:r>
            <w:proofErr w:type="spellStart"/>
            <w:r w:rsidRPr="00623C48">
              <w:rPr>
                <w:rFonts w:ascii="Times New Roman" w:hAnsi="Times New Roman" w:cs="Times New Roman"/>
                <w:sz w:val="16"/>
                <w:szCs w:val="16"/>
              </w:rPr>
              <w:t>online</w:t>
            </w:r>
            <w:proofErr w:type="spellEnd"/>
            <w:r w:rsidRPr="00623C48">
              <w:rPr>
                <w:rFonts w:ascii="Times New Roman" w:hAnsi="Times New Roman" w:cs="Times New Roman"/>
                <w:sz w:val="16"/>
                <w:szCs w:val="16"/>
              </w:rPr>
              <w:t xml:space="preserve">) të </w:t>
            </w:r>
            <w:proofErr w:type="spellStart"/>
            <w:r w:rsidRPr="00623C48">
              <w:rPr>
                <w:rFonts w:ascii="Times New Roman" w:hAnsi="Times New Roman" w:cs="Times New Roman"/>
                <w:sz w:val="16"/>
                <w:szCs w:val="16"/>
              </w:rPr>
              <w:t>të</w:t>
            </w:r>
            <w:proofErr w:type="spellEnd"/>
            <w:r w:rsidRPr="00623C48">
              <w:rPr>
                <w:rFonts w:ascii="Times New Roman" w:hAnsi="Times New Roman" w:cs="Times New Roman"/>
                <w:sz w:val="16"/>
                <w:szCs w:val="16"/>
              </w:rPr>
              <w:t xml:space="preserve"> dhënave për kërkimit shkencor në </w:t>
            </w:r>
            <w:proofErr w:type="spellStart"/>
            <w:r w:rsidRPr="00623C48">
              <w:rPr>
                <w:rFonts w:ascii="Times New Roman" w:hAnsi="Times New Roman" w:cs="Times New Roman"/>
                <w:sz w:val="16"/>
                <w:szCs w:val="16"/>
              </w:rPr>
              <w:t>RSH</w:t>
            </w:r>
            <w:proofErr w:type="spellEnd"/>
            <w:r w:rsidRPr="00623C48">
              <w:rPr>
                <w:rFonts w:ascii="Times New Roman" w:hAnsi="Times New Roman" w:cs="Times New Roman"/>
                <w:sz w:val="16"/>
                <w:szCs w:val="16"/>
              </w:rPr>
              <w:t>, në lidhje me kapacitetet njerëzore, infrastrukturore, biblioteka dhe arkiva</w:t>
            </w:r>
          </w:p>
        </w:tc>
        <w:tc>
          <w:tcPr>
            <w:tcW w:w="955" w:type="dxa"/>
            <w:noWrap/>
            <w:hideMark/>
          </w:tcPr>
          <w:p w14:paraId="60FB29B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MAS, </w:t>
            </w:r>
            <w:proofErr w:type="spellStart"/>
            <w:r w:rsidRPr="00623C48">
              <w:rPr>
                <w:rFonts w:ascii="Times New Roman" w:hAnsi="Times New Roman" w:cs="Times New Roman"/>
                <w:sz w:val="16"/>
                <w:szCs w:val="16"/>
              </w:rPr>
              <w:t>RASH</w:t>
            </w:r>
            <w:proofErr w:type="spellEnd"/>
            <w:r w:rsidRPr="00623C48">
              <w:rPr>
                <w:rFonts w:ascii="Times New Roman" w:hAnsi="Times New Roman" w:cs="Times New Roman"/>
                <w:sz w:val="16"/>
                <w:szCs w:val="16"/>
              </w:rPr>
              <w:t xml:space="preserve"> / </w:t>
            </w:r>
          </w:p>
        </w:tc>
        <w:tc>
          <w:tcPr>
            <w:tcW w:w="1350" w:type="dxa"/>
            <w:noWrap/>
            <w:hideMark/>
          </w:tcPr>
          <w:p w14:paraId="1E7CEEB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MK</w:t>
            </w:r>
            <w:proofErr w:type="spellEnd"/>
            <w:r w:rsidRPr="00623C48">
              <w:rPr>
                <w:rFonts w:ascii="Times New Roman" w:hAnsi="Times New Roman" w:cs="Times New Roman"/>
                <w:sz w:val="16"/>
                <w:szCs w:val="16"/>
              </w:rPr>
              <w:t>, ASHSH</w:t>
            </w:r>
          </w:p>
        </w:tc>
        <w:tc>
          <w:tcPr>
            <w:tcW w:w="828" w:type="dxa"/>
            <w:noWrap/>
            <w:hideMark/>
          </w:tcPr>
          <w:p w14:paraId="39DF692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2026</w:t>
            </w:r>
          </w:p>
        </w:tc>
        <w:tc>
          <w:tcPr>
            <w:tcW w:w="882" w:type="dxa"/>
            <w:noWrap/>
            <w:hideMark/>
          </w:tcPr>
          <w:p w14:paraId="4AD2DD1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1679350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10,489,200</w:t>
            </w:r>
          </w:p>
        </w:tc>
        <w:tc>
          <w:tcPr>
            <w:tcW w:w="1446" w:type="dxa"/>
            <w:noWrap/>
            <w:hideMark/>
          </w:tcPr>
          <w:p w14:paraId="42F3BCF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12,000,000</w:t>
            </w:r>
          </w:p>
        </w:tc>
        <w:tc>
          <w:tcPr>
            <w:tcW w:w="1434" w:type="dxa"/>
            <w:noWrap/>
            <w:hideMark/>
          </w:tcPr>
          <w:p w14:paraId="1BA5E3E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22,489,200</w:t>
            </w:r>
          </w:p>
        </w:tc>
        <w:tc>
          <w:tcPr>
            <w:tcW w:w="1440" w:type="dxa"/>
            <w:noWrap/>
            <w:hideMark/>
          </w:tcPr>
          <w:p w14:paraId="4625761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131" w:type="dxa"/>
            <w:noWrap/>
            <w:hideMark/>
          </w:tcPr>
          <w:p w14:paraId="262FB09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0E9643B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-22,489,200</w:t>
            </w:r>
          </w:p>
        </w:tc>
      </w:tr>
      <w:tr w:rsidR="000D4BE2" w:rsidRPr="00623C48" w14:paraId="37E181FF"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C7AA57C"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3559" w:type="dxa"/>
            <w:noWrap/>
            <w:hideMark/>
          </w:tcPr>
          <w:p w14:paraId="382B77A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Kosto Objektivi specifik 1.2</w:t>
            </w:r>
          </w:p>
        </w:tc>
        <w:tc>
          <w:tcPr>
            <w:tcW w:w="955" w:type="dxa"/>
            <w:noWrap/>
            <w:hideMark/>
          </w:tcPr>
          <w:p w14:paraId="7699902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350" w:type="dxa"/>
            <w:noWrap/>
            <w:hideMark/>
          </w:tcPr>
          <w:p w14:paraId="7C3B8C7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28" w:type="dxa"/>
            <w:noWrap/>
            <w:hideMark/>
          </w:tcPr>
          <w:p w14:paraId="1387C37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82" w:type="dxa"/>
            <w:noWrap/>
            <w:hideMark/>
          </w:tcPr>
          <w:p w14:paraId="5A625BC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299" w:type="dxa"/>
            <w:noWrap/>
            <w:hideMark/>
          </w:tcPr>
          <w:p w14:paraId="0A68FB2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4,079,382,045</w:t>
            </w:r>
          </w:p>
        </w:tc>
        <w:tc>
          <w:tcPr>
            <w:tcW w:w="1446" w:type="dxa"/>
            <w:noWrap/>
            <w:hideMark/>
          </w:tcPr>
          <w:p w14:paraId="7877D0A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15,518,325,000</w:t>
            </w:r>
          </w:p>
        </w:tc>
        <w:tc>
          <w:tcPr>
            <w:tcW w:w="1434" w:type="dxa"/>
            <w:noWrap/>
            <w:hideMark/>
          </w:tcPr>
          <w:p w14:paraId="278D379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19,597,707,045</w:t>
            </w:r>
          </w:p>
        </w:tc>
        <w:tc>
          <w:tcPr>
            <w:tcW w:w="1440" w:type="dxa"/>
            <w:noWrap/>
            <w:hideMark/>
          </w:tcPr>
          <w:p w14:paraId="6F9A854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12,381,811,211</w:t>
            </w:r>
          </w:p>
        </w:tc>
        <w:tc>
          <w:tcPr>
            <w:tcW w:w="1131" w:type="dxa"/>
            <w:noWrap/>
            <w:hideMark/>
          </w:tcPr>
          <w:p w14:paraId="15F7E47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2,830,000,000</w:t>
            </w:r>
          </w:p>
        </w:tc>
        <w:tc>
          <w:tcPr>
            <w:tcW w:w="1080" w:type="dxa"/>
            <w:gridSpan w:val="2"/>
            <w:noWrap/>
            <w:hideMark/>
          </w:tcPr>
          <w:p w14:paraId="6203690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-4,385,895,834</w:t>
            </w:r>
          </w:p>
        </w:tc>
      </w:tr>
      <w:tr w:rsidR="000D4BE2" w:rsidRPr="00623C48" w14:paraId="1715D5C5"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144D38D"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1.3</w:t>
            </w:r>
          </w:p>
        </w:tc>
        <w:tc>
          <w:tcPr>
            <w:tcW w:w="3559" w:type="dxa"/>
            <w:noWrap/>
            <w:hideMark/>
          </w:tcPr>
          <w:p w14:paraId="28749FB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Objektivi Specifik 3  Përmirësimi i mbledhjes, përpunimit, interpretimit dhe publikimi i treguesve statistikorë dhe të tjerë të kërkimit, zhvillimit të teknologjisë dhe inovacionit.</w:t>
            </w:r>
          </w:p>
        </w:tc>
        <w:tc>
          <w:tcPr>
            <w:tcW w:w="955" w:type="dxa"/>
            <w:noWrap/>
            <w:hideMark/>
          </w:tcPr>
          <w:p w14:paraId="1D20F57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INSTAT</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ASPA</w:t>
            </w:r>
            <w:proofErr w:type="spellEnd"/>
          </w:p>
        </w:tc>
        <w:tc>
          <w:tcPr>
            <w:tcW w:w="1350" w:type="dxa"/>
            <w:noWrap/>
            <w:hideMark/>
          </w:tcPr>
          <w:p w14:paraId="1476C8D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MAS, </w:t>
            </w: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Institucionet e kërkimit shkencor,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MK</w:t>
            </w:r>
            <w:proofErr w:type="spellEnd"/>
            <w:r w:rsidRPr="00623C48">
              <w:rPr>
                <w:rFonts w:ascii="Times New Roman" w:hAnsi="Times New Roman" w:cs="Times New Roman"/>
                <w:sz w:val="16"/>
                <w:szCs w:val="16"/>
              </w:rPr>
              <w:t xml:space="preserve">, </w:t>
            </w:r>
          </w:p>
        </w:tc>
        <w:tc>
          <w:tcPr>
            <w:tcW w:w="828" w:type="dxa"/>
            <w:noWrap/>
            <w:hideMark/>
          </w:tcPr>
          <w:p w14:paraId="2C032FA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1146F95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6AD7A3B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6" w:type="dxa"/>
            <w:noWrap/>
            <w:hideMark/>
          </w:tcPr>
          <w:p w14:paraId="6DB0970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34" w:type="dxa"/>
            <w:noWrap/>
            <w:hideMark/>
          </w:tcPr>
          <w:p w14:paraId="2A9E784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0" w:type="dxa"/>
            <w:noWrap/>
            <w:hideMark/>
          </w:tcPr>
          <w:p w14:paraId="1C781C9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131" w:type="dxa"/>
            <w:noWrap/>
            <w:hideMark/>
          </w:tcPr>
          <w:p w14:paraId="46ECE76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080" w:type="dxa"/>
            <w:gridSpan w:val="2"/>
            <w:noWrap/>
            <w:hideMark/>
          </w:tcPr>
          <w:p w14:paraId="0976368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r>
      <w:tr w:rsidR="000D4BE2" w:rsidRPr="00623C48" w14:paraId="49B5D41A"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BB6B76A"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1.3.1</w:t>
            </w:r>
          </w:p>
        </w:tc>
        <w:tc>
          <w:tcPr>
            <w:tcW w:w="3559" w:type="dxa"/>
            <w:noWrap/>
            <w:hideMark/>
          </w:tcPr>
          <w:p w14:paraId="6BA736F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1.3.1 Masa 1. Hartimi i metodologjisë së mbledhjes së të dhënave statistikore në fushën e kërkimit shkencor</w:t>
            </w:r>
          </w:p>
        </w:tc>
        <w:tc>
          <w:tcPr>
            <w:tcW w:w="955" w:type="dxa"/>
            <w:noWrap/>
            <w:hideMark/>
          </w:tcPr>
          <w:p w14:paraId="08F4C3A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INSTAT</w:t>
            </w:r>
            <w:proofErr w:type="spellEnd"/>
            <w:r w:rsidRPr="00623C48">
              <w:rPr>
                <w:rFonts w:ascii="Times New Roman" w:hAnsi="Times New Roman" w:cs="Times New Roman"/>
                <w:sz w:val="16"/>
                <w:szCs w:val="16"/>
              </w:rPr>
              <w:t xml:space="preserve"> </w:t>
            </w:r>
          </w:p>
        </w:tc>
        <w:tc>
          <w:tcPr>
            <w:tcW w:w="1350" w:type="dxa"/>
            <w:noWrap/>
            <w:hideMark/>
          </w:tcPr>
          <w:p w14:paraId="3102A56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MAS, </w:t>
            </w: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Institucionet e kërkimit shkencor,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MK</w:t>
            </w:r>
            <w:proofErr w:type="spellEnd"/>
          </w:p>
        </w:tc>
        <w:tc>
          <w:tcPr>
            <w:tcW w:w="828" w:type="dxa"/>
            <w:noWrap/>
            <w:hideMark/>
          </w:tcPr>
          <w:p w14:paraId="4D8F273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07DF826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1299" w:type="dxa"/>
            <w:noWrap/>
            <w:hideMark/>
          </w:tcPr>
          <w:p w14:paraId="249A901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488,915</w:t>
            </w:r>
          </w:p>
        </w:tc>
        <w:tc>
          <w:tcPr>
            <w:tcW w:w="1446" w:type="dxa"/>
            <w:noWrap/>
            <w:hideMark/>
          </w:tcPr>
          <w:p w14:paraId="5895D68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0754110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488,915</w:t>
            </w:r>
          </w:p>
        </w:tc>
        <w:tc>
          <w:tcPr>
            <w:tcW w:w="1440" w:type="dxa"/>
            <w:noWrap/>
            <w:hideMark/>
          </w:tcPr>
          <w:p w14:paraId="3F1CEE9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488,915</w:t>
            </w:r>
          </w:p>
        </w:tc>
        <w:tc>
          <w:tcPr>
            <w:tcW w:w="1131" w:type="dxa"/>
            <w:noWrap/>
            <w:hideMark/>
          </w:tcPr>
          <w:p w14:paraId="53F8E1A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0DF6A21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r>
      <w:tr w:rsidR="000D4BE2" w:rsidRPr="00623C48" w14:paraId="0DC00576"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F96D1AB"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1.3.2</w:t>
            </w:r>
          </w:p>
        </w:tc>
        <w:tc>
          <w:tcPr>
            <w:tcW w:w="3559" w:type="dxa"/>
            <w:noWrap/>
            <w:hideMark/>
          </w:tcPr>
          <w:p w14:paraId="37F6805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1.3.2 Masa 2. Hartimi dhe publikimi i të dhënave për kërkimin shkencor sipas </w:t>
            </w:r>
            <w:proofErr w:type="spellStart"/>
            <w:r w:rsidRPr="00623C48">
              <w:rPr>
                <w:rFonts w:ascii="Times New Roman" w:hAnsi="Times New Roman" w:cs="Times New Roman"/>
                <w:sz w:val="16"/>
                <w:szCs w:val="16"/>
              </w:rPr>
              <w:t>periodicitetit</w:t>
            </w:r>
            <w:proofErr w:type="spellEnd"/>
            <w:r w:rsidRPr="00623C48">
              <w:rPr>
                <w:rFonts w:ascii="Times New Roman" w:hAnsi="Times New Roman" w:cs="Times New Roman"/>
                <w:sz w:val="16"/>
                <w:szCs w:val="16"/>
              </w:rPr>
              <w:t xml:space="preserve"> të përcaktuar në Programin e statistikave Zyrtare 2022-2026</w:t>
            </w:r>
          </w:p>
        </w:tc>
        <w:tc>
          <w:tcPr>
            <w:tcW w:w="955" w:type="dxa"/>
            <w:noWrap/>
            <w:hideMark/>
          </w:tcPr>
          <w:p w14:paraId="06A7313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INSTAT</w:t>
            </w:r>
            <w:proofErr w:type="spellEnd"/>
          </w:p>
        </w:tc>
        <w:tc>
          <w:tcPr>
            <w:tcW w:w="1350" w:type="dxa"/>
            <w:noWrap/>
            <w:hideMark/>
          </w:tcPr>
          <w:p w14:paraId="57173AF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MAS, </w:t>
            </w:r>
            <w:proofErr w:type="spellStart"/>
            <w:r w:rsidRPr="00623C48">
              <w:rPr>
                <w:rFonts w:ascii="Times New Roman" w:hAnsi="Times New Roman" w:cs="Times New Roman"/>
                <w:sz w:val="16"/>
                <w:szCs w:val="16"/>
              </w:rPr>
              <w:t>AKKSHI</w:t>
            </w:r>
            <w:proofErr w:type="spellEnd"/>
          </w:p>
        </w:tc>
        <w:tc>
          <w:tcPr>
            <w:tcW w:w="828" w:type="dxa"/>
            <w:noWrap/>
            <w:hideMark/>
          </w:tcPr>
          <w:p w14:paraId="313DA32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24A889A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70B4880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204,234,810</w:t>
            </w:r>
          </w:p>
        </w:tc>
        <w:tc>
          <w:tcPr>
            <w:tcW w:w="1446" w:type="dxa"/>
            <w:noWrap/>
            <w:hideMark/>
          </w:tcPr>
          <w:p w14:paraId="58D36AA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1,750,000</w:t>
            </w:r>
          </w:p>
        </w:tc>
        <w:tc>
          <w:tcPr>
            <w:tcW w:w="1434" w:type="dxa"/>
            <w:noWrap/>
            <w:hideMark/>
          </w:tcPr>
          <w:p w14:paraId="41AE868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205,984,810</w:t>
            </w:r>
          </w:p>
        </w:tc>
        <w:tc>
          <w:tcPr>
            <w:tcW w:w="1440" w:type="dxa"/>
            <w:noWrap/>
            <w:hideMark/>
          </w:tcPr>
          <w:p w14:paraId="5F6B629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204,234,810</w:t>
            </w:r>
          </w:p>
        </w:tc>
        <w:tc>
          <w:tcPr>
            <w:tcW w:w="1131" w:type="dxa"/>
            <w:noWrap/>
            <w:hideMark/>
          </w:tcPr>
          <w:p w14:paraId="35B26FF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1,750,000</w:t>
            </w:r>
          </w:p>
        </w:tc>
        <w:tc>
          <w:tcPr>
            <w:tcW w:w="1080" w:type="dxa"/>
            <w:gridSpan w:val="2"/>
            <w:noWrap/>
            <w:hideMark/>
          </w:tcPr>
          <w:p w14:paraId="197DE4D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r>
      <w:tr w:rsidR="000D4BE2" w:rsidRPr="00623C48" w14:paraId="03AE0F78"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A9E4A0C"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1.3.3</w:t>
            </w:r>
          </w:p>
        </w:tc>
        <w:tc>
          <w:tcPr>
            <w:tcW w:w="3559" w:type="dxa"/>
            <w:noWrap/>
            <w:hideMark/>
          </w:tcPr>
          <w:p w14:paraId="458B817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1.3.3 Masa 3.  Hartimi dhe publikimi i buletinit të përvitshëm për kërkimin shkencor </w:t>
            </w:r>
          </w:p>
        </w:tc>
        <w:tc>
          <w:tcPr>
            <w:tcW w:w="955" w:type="dxa"/>
            <w:noWrap/>
            <w:hideMark/>
          </w:tcPr>
          <w:p w14:paraId="13F229D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p>
        </w:tc>
        <w:tc>
          <w:tcPr>
            <w:tcW w:w="1350" w:type="dxa"/>
            <w:noWrap/>
            <w:hideMark/>
          </w:tcPr>
          <w:p w14:paraId="4C3BE9C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MASR</w:t>
            </w:r>
            <w:proofErr w:type="spellEnd"/>
            <w:r w:rsidRPr="00623C48">
              <w:rPr>
                <w:rFonts w:ascii="Times New Roman" w:hAnsi="Times New Roman" w:cs="Times New Roman"/>
                <w:sz w:val="16"/>
                <w:szCs w:val="16"/>
              </w:rPr>
              <w:t xml:space="preserve"> (Fonde për Shkencën)</w:t>
            </w:r>
          </w:p>
        </w:tc>
        <w:tc>
          <w:tcPr>
            <w:tcW w:w="828" w:type="dxa"/>
            <w:noWrap/>
            <w:hideMark/>
          </w:tcPr>
          <w:p w14:paraId="31838A5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1E5F4E2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4944FAA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1,071,423</w:t>
            </w:r>
          </w:p>
        </w:tc>
        <w:tc>
          <w:tcPr>
            <w:tcW w:w="1446" w:type="dxa"/>
            <w:noWrap/>
            <w:hideMark/>
          </w:tcPr>
          <w:p w14:paraId="7650375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7E674B8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1,071,423</w:t>
            </w:r>
          </w:p>
        </w:tc>
        <w:tc>
          <w:tcPr>
            <w:tcW w:w="1440" w:type="dxa"/>
            <w:noWrap/>
            <w:hideMark/>
          </w:tcPr>
          <w:p w14:paraId="5BC8AAD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1,071,423</w:t>
            </w:r>
          </w:p>
        </w:tc>
        <w:tc>
          <w:tcPr>
            <w:tcW w:w="1131" w:type="dxa"/>
            <w:noWrap/>
            <w:hideMark/>
          </w:tcPr>
          <w:p w14:paraId="3C4EFA9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3CF0F9D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r>
      <w:tr w:rsidR="000D4BE2" w:rsidRPr="00623C48" w14:paraId="50D28817"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79417F4"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1.3.4</w:t>
            </w:r>
          </w:p>
        </w:tc>
        <w:tc>
          <w:tcPr>
            <w:tcW w:w="3559" w:type="dxa"/>
            <w:noWrap/>
            <w:hideMark/>
          </w:tcPr>
          <w:p w14:paraId="1767CFA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1.3.4 Masa 4 Zhvillimi i kapaciteteve të stafit të MAS, </w:t>
            </w: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dhe instituteve të tjera kërkimore për mbledhjen, analizën dhe raportimin e standardizuar të statistikave për kërkimin shkencor sipas standardeve ndërkombëtare (</w:t>
            </w:r>
            <w:proofErr w:type="spellStart"/>
            <w:r w:rsidRPr="00623C48">
              <w:rPr>
                <w:rFonts w:ascii="Times New Roman" w:hAnsi="Times New Roman" w:cs="Times New Roman"/>
                <w:sz w:val="16"/>
                <w:szCs w:val="16"/>
              </w:rPr>
              <w:t>Eurostat</w:t>
            </w:r>
            <w:proofErr w:type="spellEnd"/>
            <w:r w:rsidRPr="00623C48">
              <w:rPr>
                <w:rFonts w:ascii="Times New Roman" w:hAnsi="Times New Roman" w:cs="Times New Roman"/>
                <w:sz w:val="16"/>
                <w:szCs w:val="16"/>
              </w:rPr>
              <w:t xml:space="preserve">, OECD). </w:t>
            </w:r>
          </w:p>
        </w:tc>
        <w:tc>
          <w:tcPr>
            <w:tcW w:w="955" w:type="dxa"/>
            <w:noWrap/>
            <w:hideMark/>
          </w:tcPr>
          <w:p w14:paraId="0496BFC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ASPA</w:t>
            </w:r>
            <w:proofErr w:type="spellEnd"/>
          </w:p>
        </w:tc>
        <w:tc>
          <w:tcPr>
            <w:tcW w:w="1350" w:type="dxa"/>
            <w:noWrap/>
            <w:hideMark/>
          </w:tcPr>
          <w:p w14:paraId="2647AA9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INSTAT</w:t>
            </w:r>
            <w:proofErr w:type="spellEnd"/>
          </w:p>
        </w:tc>
        <w:tc>
          <w:tcPr>
            <w:tcW w:w="828" w:type="dxa"/>
            <w:noWrap/>
            <w:hideMark/>
          </w:tcPr>
          <w:p w14:paraId="2667CA9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2024</w:t>
            </w:r>
          </w:p>
        </w:tc>
        <w:tc>
          <w:tcPr>
            <w:tcW w:w="882" w:type="dxa"/>
            <w:noWrap/>
            <w:hideMark/>
          </w:tcPr>
          <w:p w14:paraId="76D36F4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2861A72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900,000</w:t>
            </w:r>
          </w:p>
        </w:tc>
        <w:tc>
          <w:tcPr>
            <w:tcW w:w="1446" w:type="dxa"/>
            <w:noWrap/>
            <w:hideMark/>
          </w:tcPr>
          <w:p w14:paraId="4556566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1C3DF2C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900,000</w:t>
            </w:r>
          </w:p>
        </w:tc>
        <w:tc>
          <w:tcPr>
            <w:tcW w:w="1440" w:type="dxa"/>
            <w:noWrap/>
            <w:hideMark/>
          </w:tcPr>
          <w:p w14:paraId="0F97A71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131" w:type="dxa"/>
            <w:noWrap/>
            <w:hideMark/>
          </w:tcPr>
          <w:p w14:paraId="47F10AC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053802D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-900,000</w:t>
            </w:r>
          </w:p>
        </w:tc>
      </w:tr>
      <w:tr w:rsidR="000D4BE2" w:rsidRPr="00623C48" w14:paraId="3C464F57"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7BBAFD9"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1.3.5</w:t>
            </w:r>
          </w:p>
        </w:tc>
        <w:tc>
          <w:tcPr>
            <w:tcW w:w="3559" w:type="dxa"/>
            <w:noWrap/>
            <w:hideMark/>
          </w:tcPr>
          <w:p w14:paraId="3655FB5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1.3.5 Masa 5. Hartimi i treguesve të </w:t>
            </w:r>
            <w:proofErr w:type="spellStart"/>
            <w:r w:rsidRPr="00623C48">
              <w:rPr>
                <w:rFonts w:ascii="Times New Roman" w:hAnsi="Times New Roman" w:cs="Times New Roman"/>
                <w:sz w:val="16"/>
                <w:szCs w:val="16"/>
              </w:rPr>
              <w:t>performancës</w:t>
            </w:r>
            <w:proofErr w:type="spellEnd"/>
            <w:r w:rsidRPr="00623C48">
              <w:rPr>
                <w:rFonts w:ascii="Times New Roman" w:hAnsi="Times New Roman" w:cs="Times New Roman"/>
                <w:sz w:val="16"/>
                <w:szCs w:val="16"/>
              </w:rPr>
              <w:t xml:space="preserve"> mbi kërkimin shkencor me qëllim krahasimin në nivel evropian dhe ndërkombëtar </w:t>
            </w:r>
          </w:p>
        </w:tc>
        <w:tc>
          <w:tcPr>
            <w:tcW w:w="955" w:type="dxa"/>
            <w:noWrap/>
            <w:hideMark/>
          </w:tcPr>
          <w:p w14:paraId="1B97F47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p>
        </w:tc>
        <w:tc>
          <w:tcPr>
            <w:tcW w:w="1350" w:type="dxa"/>
            <w:noWrap/>
            <w:hideMark/>
          </w:tcPr>
          <w:p w14:paraId="2F8AA4D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MAS</w:t>
            </w:r>
          </w:p>
        </w:tc>
        <w:tc>
          <w:tcPr>
            <w:tcW w:w="828" w:type="dxa"/>
            <w:noWrap/>
            <w:hideMark/>
          </w:tcPr>
          <w:p w14:paraId="74E1BE1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2025</w:t>
            </w:r>
          </w:p>
        </w:tc>
        <w:tc>
          <w:tcPr>
            <w:tcW w:w="882" w:type="dxa"/>
            <w:noWrap/>
            <w:hideMark/>
          </w:tcPr>
          <w:p w14:paraId="134756B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32D6B82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3,339,434</w:t>
            </w:r>
          </w:p>
        </w:tc>
        <w:tc>
          <w:tcPr>
            <w:tcW w:w="1446" w:type="dxa"/>
            <w:noWrap/>
            <w:hideMark/>
          </w:tcPr>
          <w:p w14:paraId="726435F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0977379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3,339,434</w:t>
            </w:r>
          </w:p>
        </w:tc>
        <w:tc>
          <w:tcPr>
            <w:tcW w:w="1440" w:type="dxa"/>
            <w:noWrap/>
            <w:hideMark/>
          </w:tcPr>
          <w:p w14:paraId="3D9CAD9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683,279</w:t>
            </w:r>
          </w:p>
        </w:tc>
        <w:tc>
          <w:tcPr>
            <w:tcW w:w="1131" w:type="dxa"/>
            <w:noWrap/>
            <w:hideMark/>
          </w:tcPr>
          <w:p w14:paraId="3EBC5ED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5B8FF21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-2,656,155</w:t>
            </w:r>
          </w:p>
        </w:tc>
      </w:tr>
      <w:tr w:rsidR="000D4BE2" w:rsidRPr="00623C48" w14:paraId="5D304910"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05E9C49"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3559" w:type="dxa"/>
            <w:noWrap/>
            <w:hideMark/>
          </w:tcPr>
          <w:p w14:paraId="789E9AF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Kosto Objektivi specifik 1.3</w:t>
            </w:r>
          </w:p>
        </w:tc>
        <w:tc>
          <w:tcPr>
            <w:tcW w:w="955" w:type="dxa"/>
            <w:noWrap/>
            <w:hideMark/>
          </w:tcPr>
          <w:p w14:paraId="77AD19D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350" w:type="dxa"/>
            <w:noWrap/>
            <w:hideMark/>
          </w:tcPr>
          <w:p w14:paraId="46C5ABB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28" w:type="dxa"/>
            <w:noWrap/>
            <w:hideMark/>
          </w:tcPr>
          <w:p w14:paraId="28597E7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82" w:type="dxa"/>
            <w:noWrap/>
            <w:hideMark/>
          </w:tcPr>
          <w:p w14:paraId="0C56A10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299" w:type="dxa"/>
            <w:noWrap/>
            <w:hideMark/>
          </w:tcPr>
          <w:p w14:paraId="726B9F8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210,034,582</w:t>
            </w:r>
          </w:p>
        </w:tc>
        <w:tc>
          <w:tcPr>
            <w:tcW w:w="1446" w:type="dxa"/>
            <w:noWrap/>
            <w:hideMark/>
          </w:tcPr>
          <w:p w14:paraId="25D38A5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1,750,000</w:t>
            </w:r>
          </w:p>
        </w:tc>
        <w:tc>
          <w:tcPr>
            <w:tcW w:w="1434" w:type="dxa"/>
            <w:noWrap/>
            <w:hideMark/>
          </w:tcPr>
          <w:p w14:paraId="3F6EB0A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211,784,582</w:t>
            </w:r>
          </w:p>
        </w:tc>
        <w:tc>
          <w:tcPr>
            <w:tcW w:w="1440" w:type="dxa"/>
            <w:noWrap/>
            <w:hideMark/>
          </w:tcPr>
          <w:p w14:paraId="147ACA7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206,478,427</w:t>
            </w:r>
          </w:p>
        </w:tc>
        <w:tc>
          <w:tcPr>
            <w:tcW w:w="1131" w:type="dxa"/>
            <w:noWrap/>
            <w:hideMark/>
          </w:tcPr>
          <w:p w14:paraId="45B6C12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1,750,000</w:t>
            </w:r>
          </w:p>
        </w:tc>
        <w:tc>
          <w:tcPr>
            <w:tcW w:w="1080" w:type="dxa"/>
            <w:gridSpan w:val="2"/>
            <w:noWrap/>
            <w:hideMark/>
          </w:tcPr>
          <w:p w14:paraId="0F1CC14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-3,556,155</w:t>
            </w:r>
          </w:p>
        </w:tc>
      </w:tr>
      <w:tr w:rsidR="000D4BE2" w:rsidRPr="00623C48" w14:paraId="57A2F99F"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06FDD74"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3559" w:type="dxa"/>
            <w:noWrap/>
            <w:hideMark/>
          </w:tcPr>
          <w:p w14:paraId="7E8F818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Kosto totale Qëllimi i Politikës I (objektiva specifike 1.1+1.2+1.3</w:t>
            </w:r>
          </w:p>
        </w:tc>
        <w:tc>
          <w:tcPr>
            <w:tcW w:w="955" w:type="dxa"/>
            <w:noWrap/>
            <w:hideMark/>
          </w:tcPr>
          <w:p w14:paraId="626928C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350" w:type="dxa"/>
            <w:noWrap/>
            <w:hideMark/>
          </w:tcPr>
          <w:p w14:paraId="774F3DF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28" w:type="dxa"/>
            <w:noWrap/>
            <w:hideMark/>
          </w:tcPr>
          <w:p w14:paraId="3609832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82" w:type="dxa"/>
            <w:noWrap/>
            <w:hideMark/>
          </w:tcPr>
          <w:p w14:paraId="25FA29C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299" w:type="dxa"/>
            <w:noWrap/>
            <w:hideMark/>
          </w:tcPr>
          <w:p w14:paraId="09221F6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4,401,004,514</w:t>
            </w:r>
          </w:p>
        </w:tc>
        <w:tc>
          <w:tcPr>
            <w:tcW w:w="1446" w:type="dxa"/>
            <w:noWrap/>
            <w:hideMark/>
          </w:tcPr>
          <w:p w14:paraId="7D1C416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15,525,275,000</w:t>
            </w:r>
          </w:p>
        </w:tc>
        <w:tc>
          <w:tcPr>
            <w:tcW w:w="1434" w:type="dxa"/>
            <w:noWrap/>
            <w:hideMark/>
          </w:tcPr>
          <w:p w14:paraId="400718F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19,926,279,514</w:t>
            </w:r>
          </w:p>
        </w:tc>
        <w:tc>
          <w:tcPr>
            <w:tcW w:w="1440" w:type="dxa"/>
            <w:noWrap/>
            <w:hideMark/>
          </w:tcPr>
          <w:p w14:paraId="6B54925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12,646,076,892</w:t>
            </w:r>
          </w:p>
        </w:tc>
        <w:tc>
          <w:tcPr>
            <w:tcW w:w="1131" w:type="dxa"/>
            <w:noWrap/>
            <w:hideMark/>
          </w:tcPr>
          <w:p w14:paraId="267E132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2,867,650,000</w:t>
            </w:r>
          </w:p>
        </w:tc>
        <w:tc>
          <w:tcPr>
            <w:tcW w:w="1080" w:type="dxa"/>
            <w:gridSpan w:val="2"/>
            <w:noWrap/>
            <w:hideMark/>
          </w:tcPr>
          <w:p w14:paraId="4DB298F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color w:val="FF0000"/>
                <w:sz w:val="16"/>
                <w:szCs w:val="16"/>
              </w:rPr>
              <w:t>-4,412,552,62</w:t>
            </w:r>
            <w:r w:rsidRPr="00623C48">
              <w:rPr>
                <w:rFonts w:ascii="Times New Roman" w:hAnsi="Times New Roman" w:cs="Times New Roman"/>
                <w:b/>
                <w:bCs/>
                <w:sz w:val="16"/>
                <w:szCs w:val="16"/>
              </w:rPr>
              <w:t>2</w:t>
            </w:r>
          </w:p>
        </w:tc>
      </w:tr>
      <w:tr w:rsidR="000D4BE2" w:rsidRPr="00623C48" w14:paraId="5122FD4A" w14:textId="77777777" w:rsidTr="00DA46CD">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6020" w:type="dxa"/>
            <w:gridSpan w:val="13"/>
            <w:hideMark/>
          </w:tcPr>
          <w:p w14:paraId="224F23F4"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 xml:space="preserve">Qëllimi i Politikës </w:t>
            </w:r>
            <w:proofErr w:type="spellStart"/>
            <w:r w:rsidRPr="00623C48">
              <w:rPr>
                <w:rFonts w:ascii="Times New Roman" w:hAnsi="Times New Roman" w:cs="Times New Roman"/>
                <w:sz w:val="16"/>
                <w:szCs w:val="16"/>
              </w:rPr>
              <w:t>II</w:t>
            </w:r>
            <w:proofErr w:type="spellEnd"/>
            <w:r w:rsidRPr="00623C48">
              <w:rPr>
                <w:rFonts w:ascii="Times New Roman" w:hAnsi="Times New Roman" w:cs="Times New Roman"/>
                <w:sz w:val="16"/>
                <w:szCs w:val="16"/>
              </w:rPr>
              <w:t>: Krijimi i një mjedisi që lehtëson dhe inkurajon mekanizmat e ndërveprimit dhe transferimit të teknologjive për bashkëpunim midis komunitetit të kërkimit, ekonomisë,  inovacionit dhe institucioneve publike</w:t>
            </w:r>
          </w:p>
        </w:tc>
      </w:tr>
      <w:tr w:rsidR="000D4BE2" w:rsidRPr="00623C48" w14:paraId="2CD12B98"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65BDBD2"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Nr.</w:t>
            </w:r>
          </w:p>
        </w:tc>
        <w:tc>
          <w:tcPr>
            <w:tcW w:w="3559" w:type="dxa"/>
            <w:noWrap/>
            <w:hideMark/>
          </w:tcPr>
          <w:p w14:paraId="4D0CDC4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Titulli</w:t>
            </w:r>
          </w:p>
        </w:tc>
        <w:tc>
          <w:tcPr>
            <w:tcW w:w="2305" w:type="dxa"/>
            <w:gridSpan w:val="2"/>
            <w:noWrap/>
            <w:hideMark/>
          </w:tcPr>
          <w:p w14:paraId="016AA91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Institucionet Përgjegjës</w:t>
            </w:r>
          </w:p>
        </w:tc>
        <w:tc>
          <w:tcPr>
            <w:tcW w:w="1710" w:type="dxa"/>
            <w:gridSpan w:val="2"/>
            <w:noWrap/>
            <w:hideMark/>
          </w:tcPr>
          <w:p w14:paraId="73E4C9E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Periudha e Zbatimit</w:t>
            </w:r>
          </w:p>
        </w:tc>
        <w:tc>
          <w:tcPr>
            <w:tcW w:w="6880" w:type="dxa"/>
            <w:gridSpan w:val="6"/>
            <w:noWrap/>
            <w:hideMark/>
          </w:tcPr>
          <w:p w14:paraId="2B220C1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Kosto </w:t>
            </w:r>
            <w:proofErr w:type="spellStart"/>
            <w:r w:rsidRPr="00623C48">
              <w:rPr>
                <w:rFonts w:ascii="Times New Roman" w:hAnsi="Times New Roman" w:cs="Times New Roman"/>
                <w:sz w:val="16"/>
                <w:szCs w:val="16"/>
              </w:rPr>
              <w:t>indikative</w:t>
            </w:r>
            <w:proofErr w:type="spellEnd"/>
          </w:p>
        </w:tc>
        <w:tc>
          <w:tcPr>
            <w:tcW w:w="950" w:type="dxa"/>
            <w:noWrap/>
            <w:hideMark/>
          </w:tcPr>
          <w:p w14:paraId="5435BE4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w:t>
            </w:r>
          </w:p>
        </w:tc>
      </w:tr>
      <w:tr w:rsidR="000D4BE2" w:rsidRPr="00623C48" w14:paraId="26A62A86" w14:textId="77777777" w:rsidTr="00DA46CD">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616" w:type="dxa"/>
            <w:hideMark/>
          </w:tcPr>
          <w:p w14:paraId="6F82277B"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 </w:t>
            </w:r>
          </w:p>
        </w:tc>
        <w:tc>
          <w:tcPr>
            <w:tcW w:w="3559" w:type="dxa"/>
            <w:hideMark/>
          </w:tcPr>
          <w:p w14:paraId="6F317B8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w:t>
            </w:r>
          </w:p>
        </w:tc>
        <w:tc>
          <w:tcPr>
            <w:tcW w:w="955" w:type="dxa"/>
            <w:hideMark/>
          </w:tcPr>
          <w:p w14:paraId="585D3FA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Institucioni drejtues</w:t>
            </w:r>
          </w:p>
        </w:tc>
        <w:tc>
          <w:tcPr>
            <w:tcW w:w="1350" w:type="dxa"/>
            <w:hideMark/>
          </w:tcPr>
          <w:p w14:paraId="0C60313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Institucionet </w:t>
            </w:r>
            <w:proofErr w:type="spellStart"/>
            <w:r w:rsidRPr="00623C48">
              <w:rPr>
                <w:rFonts w:ascii="Times New Roman" w:hAnsi="Times New Roman" w:cs="Times New Roman"/>
                <w:sz w:val="16"/>
                <w:szCs w:val="16"/>
              </w:rPr>
              <w:t>pjesmarrëse</w:t>
            </w:r>
            <w:proofErr w:type="spellEnd"/>
          </w:p>
        </w:tc>
        <w:tc>
          <w:tcPr>
            <w:tcW w:w="828" w:type="dxa"/>
            <w:hideMark/>
          </w:tcPr>
          <w:p w14:paraId="614C669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Data e fillimit</w:t>
            </w:r>
          </w:p>
        </w:tc>
        <w:tc>
          <w:tcPr>
            <w:tcW w:w="882" w:type="dxa"/>
            <w:hideMark/>
          </w:tcPr>
          <w:p w14:paraId="4B0797E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Data e mbarimit</w:t>
            </w:r>
          </w:p>
        </w:tc>
        <w:tc>
          <w:tcPr>
            <w:tcW w:w="1299" w:type="dxa"/>
            <w:noWrap/>
            <w:hideMark/>
          </w:tcPr>
          <w:p w14:paraId="7D5A45F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Korente</w:t>
            </w:r>
            <w:proofErr w:type="spellEnd"/>
          </w:p>
        </w:tc>
        <w:tc>
          <w:tcPr>
            <w:tcW w:w="1446" w:type="dxa"/>
            <w:noWrap/>
            <w:hideMark/>
          </w:tcPr>
          <w:p w14:paraId="0B3BDE0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Kapitale</w:t>
            </w:r>
          </w:p>
        </w:tc>
        <w:tc>
          <w:tcPr>
            <w:tcW w:w="1434" w:type="dxa"/>
            <w:noWrap/>
            <w:hideMark/>
          </w:tcPr>
          <w:p w14:paraId="12C20B7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Total Kosto</w:t>
            </w:r>
          </w:p>
        </w:tc>
        <w:tc>
          <w:tcPr>
            <w:tcW w:w="1440" w:type="dxa"/>
            <w:noWrap/>
            <w:hideMark/>
          </w:tcPr>
          <w:p w14:paraId="393E81F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Total </w:t>
            </w:r>
            <w:proofErr w:type="spellStart"/>
            <w:r w:rsidRPr="00623C48">
              <w:rPr>
                <w:rFonts w:ascii="Times New Roman" w:hAnsi="Times New Roman" w:cs="Times New Roman"/>
                <w:sz w:val="16"/>
                <w:szCs w:val="16"/>
              </w:rPr>
              <w:t>BSH</w:t>
            </w:r>
            <w:proofErr w:type="spellEnd"/>
          </w:p>
        </w:tc>
        <w:tc>
          <w:tcPr>
            <w:tcW w:w="1131" w:type="dxa"/>
            <w:noWrap/>
            <w:hideMark/>
          </w:tcPr>
          <w:p w14:paraId="2E0BA66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Total </w:t>
            </w:r>
            <w:proofErr w:type="spellStart"/>
            <w:r w:rsidRPr="00623C48">
              <w:rPr>
                <w:rFonts w:ascii="Times New Roman" w:hAnsi="Times New Roman" w:cs="Times New Roman"/>
                <w:sz w:val="16"/>
                <w:szCs w:val="16"/>
              </w:rPr>
              <w:t>FH</w:t>
            </w:r>
            <w:proofErr w:type="spellEnd"/>
          </w:p>
        </w:tc>
        <w:tc>
          <w:tcPr>
            <w:tcW w:w="1080" w:type="dxa"/>
            <w:gridSpan w:val="2"/>
            <w:noWrap/>
            <w:hideMark/>
          </w:tcPr>
          <w:p w14:paraId="0FFAE16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Hendeku Financiar</w:t>
            </w:r>
          </w:p>
        </w:tc>
      </w:tr>
      <w:tr w:rsidR="000D4BE2" w:rsidRPr="00623C48" w14:paraId="17A7216D"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FBA250E"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2.1</w:t>
            </w:r>
          </w:p>
        </w:tc>
        <w:tc>
          <w:tcPr>
            <w:tcW w:w="3559" w:type="dxa"/>
            <w:noWrap/>
            <w:hideMark/>
          </w:tcPr>
          <w:p w14:paraId="332C63C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Objektivi Specifik 1  Rritja e bashkëpunimit ndërmjet Institucioneve të Arsimit të Lartë, institucioneve të pushtetit qendror dhe pushtetit </w:t>
            </w:r>
            <w:r w:rsidRPr="00623C48">
              <w:rPr>
                <w:rFonts w:ascii="Times New Roman" w:hAnsi="Times New Roman" w:cs="Times New Roman"/>
                <w:sz w:val="16"/>
                <w:szCs w:val="16"/>
              </w:rPr>
              <w:lastRenderedPageBreak/>
              <w:t>vendor, sektorit të biznesit dhe shoqërisë civile nëpërmjet zgjerimit të kërkimit dhe zhvillimit të projekteve të përbashkëta. (</w:t>
            </w:r>
            <w:proofErr w:type="spellStart"/>
            <w:r w:rsidRPr="00623C48">
              <w:rPr>
                <w:rFonts w:ascii="Times New Roman" w:hAnsi="Times New Roman" w:cs="Times New Roman"/>
                <w:sz w:val="16"/>
                <w:szCs w:val="16"/>
              </w:rPr>
              <w:t>Quadruple</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Helix</w:t>
            </w:r>
            <w:proofErr w:type="spellEnd"/>
            <w:r w:rsidRPr="00623C48">
              <w:rPr>
                <w:rFonts w:ascii="Times New Roman" w:hAnsi="Times New Roman" w:cs="Times New Roman"/>
                <w:sz w:val="16"/>
                <w:szCs w:val="16"/>
              </w:rPr>
              <w:t xml:space="preserve"> Model)</w:t>
            </w:r>
          </w:p>
        </w:tc>
        <w:tc>
          <w:tcPr>
            <w:tcW w:w="955" w:type="dxa"/>
            <w:noWrap/>
            <w:hideMark/>
          </w:tcPr>
          <w:p w14:paraId="48FC8D0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lastRenderedPageBreak/>
              <w:t xml:space="preserve">MFE, </w:t>
            </w: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MAS</w:t>
            </w:r>
          </w:p>
        </w:tc>
        <w:tc>
          <w:tcPr>
            <w:tcW w:w="1350" w:type="dxa"/>
            <w:noWrap/>
            <w:hideMark/>
          </w:tcPr>
          <w:p w14:paraId="1BBB272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AIDA</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MSHNS</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ML</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NJQV</w:t>
            </w:r>
            <w:proofErr w:type="spellEnd"/>
          </w:p>
        </w:tc>
        <w:tc>
          <w:tcPr>
            <w:tcW w:w="828" w:type="dxa"/>
            <w:noWrap/>
            <w:hideMark/>
          </w:tcPr>
          <w:p w14:paraId="75DAB6D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62A48F7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5E1FFDA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6" w:type="dxa"/>
            <w:noWrap/>
            <w:hideMark/>
          </w:tcPr>
          <w:p w14:paraId="0C53B9F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34" w:type="dxa"/>
            <w:noWrap/>
            <w:hideMark/>
          </w:tcPr>
          <w:p w14:paraId="031192E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0" w:type="dxa"/>
            <w:noWrap/>
            <w:hideMark/>
          </w:tcPr>
          <w:p w14:paraId="543D191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131" w:type="dxa"/>
            <w:noWrap/>
            <w:hideMark/>
          </w:tcPr>
          <w:p w14:paraId="46F815D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080" w:type="dxa"/>
            <w:gridSpan w:val="2"/>
            <w:noWrap/>
            <w:hideMark/>
          </w:tcPr>
          <w:p w14:paraId="3669E5F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r>
      <w:tr w:rsidR="000D4BE2" w:rsidRPr="00623C48" w14:paraId="1E90A4CB"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1BA0208"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2.1.1</w:t>
            </w:r>
          </w:p>
        </w:tc>
        <w:tc>
          <w:tcPr>
            <w:tcW w:w="3559" w:type="dxa"/>
            <w:noWrap/>
            <w:hideMark/>
          </w:tcPr>
          <w:p w14:paraId="57EC9F8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2.1.1 Masa 1.  Krijimi i skemave novatore për bashkëfinancimin e programeve të kërkimit shkencor që forcojnë bashkëpunimin me sektorin e biznesit për zgjidhjen e sfidave aktuale shoqërore</w:t>
            </w:r>
          </w:p>
        </w:tc>
        <w:tc>
          <w:tcPr>
            <w:tcW w:w="955" w:type="dxa"/>
            <w:noWrap/>
            <w:hideMark/>
          </w:tcPr>
          <w:p w14:paraId="2BB202B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MFE </w:t>
            </w:r>
          </w:p>
        </w:tc>
        <w:tc>
          <w:tcPr>
            <w:tcW w:w="1350" w:type="dxa"/>
            <w:noWrap/>
            <w:hideMark/>
          </w:tcPr>
          <w:p w14:paraId="671E5E0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MAS, </w:t>
            </w:r>
            <w:proofErr w:type="spellStart"/>
            <w:r w:rsidRPr="00623C48">
              <w:rPr>
                <w:rFonts w:ascii="Times New Roman" w:hAnsi="Times New Roman" w:cs="Times New Roman"/>
                <w:sz w:val="16"/>
                <w:szCs w:val="16"/>
              </w:rPr>
              <w:t>AIDA</w:t>
            </w:r>
            <w:proofErr w:type="spellEnd"/>
            <w:r w:rsidRPr="00623C48">
              <w:rPr>
                <w:rFonts w:ascii="Times New Roman" w:hAnsi="Times New Roman" w:cs="Times New Roman"/>
                <w:sz w:val="16"/>
                <w:szCs w:val="16"/>
              </w:rPr>
              <w:t>, Ministri i Shtetit për Mbrojtjen e Sipërmarrjes</w:t>
            </w:r>
          </w:p>
        </w:tc>
        <w:tc>
          <w:tcPr>
            <w:tcW w:w="828" w:type="dxa"/>
            <w:noWrap/>
            <w:hideMark/>
          </w:tcPr>
          <w:p w14:paraId="1309F39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7FD2681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45EFB60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46" w:type="dxa"/>
            <w:noWrap/>
            <w:hideMark/>
          </w:tcPr>
          <w:p w14:paraId="1826568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1,776,000,000</w:t>
            </w:r>
          </w:p>
        </w:tc>
        <w:tc>
          <w:tcPr>
            <w:tcW w:w="1434" w:type="dxa"/>
            <w:noWrap/>
            <w:hideMark/>
          </w:tcPr>
          <w:p w14:paraId="11D3215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1,776,000,000</w:t>
            </w:r>
          </w:p>
        </w:tc>
        <w:tc>
          <w:tcPr>
            <w:tcW w:w="1440" w:type="dxa"/>
            <w:noWrap/>
            <w:hideMark/>
          </w:tcPr>
          <w:p w14:paraId="6BB1B57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1,076,000,000</w:t>
            </w:r>
          </w:p>
        </w:tc>
        <w:tc>
          <w:tcPr>
            <w:tcW w:w="1131" w:type="dxa"/>
            <w:noWrap/>
            <w:hideMark/>
          </w:tcPr>
          <w:p w14:paraId="1B8C0B1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669288A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-700,000,000</w:t>
            </w:r>
          </w:p>
        </w:tc>
      </w:tr>
      <w:tr w:rsidR="000D4BE2" w:rsidRPr="00623C48" w14:paraId="407B735E"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E0EAF7A"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2.1.2</w:t>
            </w:r>
          </w:p>
        </w:tc>
        <w:tc>
          <w:tcPr>
            <w:tcW w:w="3559" w:type="dxa"/>
            <w:noWrap/>
            <w:hideMark/>
          </w:tcPr>
          <w:p w14:paraId="046EA9D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2.1.2 Masa 2 Informimi dhe njohja e të gjitha grupeve të interesit me mekanizmat dhe instrumentet e financimit shkencor</w:t>
            </w:r>
          </w:p>
        </w:tc>
        <w:tc>
          <w:tcPr>
            <w:tcW w:w="955" w:type="dxa"/>
            <w:noWrap/>
            <w:hideMark/>
          </w:tcPr>
          <w:p w14:paraId="2476AB1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w:t>
            </w:r>
          </w:p>
        </w:tc>
        <w:tc>
          <w:tcPr>
            <w:tcW w:w="1350" w:type="dxa"/>
            <w:noWrap/>
            <w:hideMark/>
          </w:tcPr>
          <w:p w14:paraId="778E999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MFE, MAS, </w:t>
            </w:r>
            <w:proofErr w:type="spellStart"/>
            <w:r w:rsidRPr="00623C48">
              <w:rPr>
                <w:rFonts w:ascii="Times New Roman" w:hAnsi="Times New Roman" w:cs="Times New Roman"/>
                <w:sz w:val="16"/>
                <w:szCs w:val="16"/>
              </w:rPr>
              <w:t>AIDA</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p>
        </w:tc>
        <w:tc>
          <w:tcPr>
            <w:tcW w:w="828" w:type="dxa"/>
            <w:noWrap/>
            <w:hideMark/>
          </w:tcPr>
          <w:p w14:paraId="34A67EC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725AAB8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1B7330F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8,639,852</w:t>
            </w:r>
          </w:p>
        </w:tc>
        <w:tc>
          <w:tcPr>
            <w:tcW w:w="1446" w:type="dxa"/>
            <w:noWrap/>
            <w:hideMark/>
          </w:tcPr>
          <w:p w14:paraId="2D2A1BD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437A019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8,639,852</w:t>
            </w:r>
          </w:p>
        </w:tc>
        <w:tc>
          <w:tcPr>
            <w:tcW w:w="1440" w:type="dxa"/>
            <w:noWrap/>
            <w:hideMark/>
          </w:tcPr>
          <w:p w14:paraId="3A9B971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5,503,908</w:t>
            </w:r>
          </w:p>
        </w:tc>
        <w:tc>
          <w:tcPr>
            <w:tcW w:w="1131" w:type="dxa"/>
            <w:noWrap/>
            <w:hideMark/>
          </w:tcPr>
          <w:p w14:paraId="7E00C8D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7F24C3E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-3,135,944</w:t>
            </w:r>
          </w:p>
        </w:tc>
      </w:tr>
      <w:tr w:rsidR="000D4BE2" w:rsidRPr="00623C48" w14:paraId="0C3B1B87"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B05B4E3"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2.1.3</w:t>
            </w:r>
          </w:p>
        </w:tc>
        <w:tc>
          <w:tcPr>
            <w:tcW w:w="3559" w:type="dxa"/>
            <w:noWrap/>
            <w:hideMark/>
          </w:tcPr>
          <w:p w14:paraId="04F95D3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2.1.3  Promovimi i modeleve të kërkimit shkencor në pjesëmarrjen e projekteve të përbashkëta (</w:t>
            </w:r>
            <w:proofErr w:type="spellStart"/>
            <w:r w:rsidRPr="00623C48">
              <w:rPr>
                <w:rFonts w:ascii="Times New Roman" w:hAnsi="Times New Roman" w:cs="Times New Roman"/>
                <w:sz w:val="16"/>
                <w:szCs w:val="16"/>
              </w:rPr>
              <w:t>Quadruple</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Helix</w:t>
            </w:r>
            <w:proofErr w:type="spellEnd"/>
            <w:r w:rsidRPr="00623C48">
              <w:rPr>
                <w:rFonts w:ascii="Times New Roman" w:hAnsi="Times New Roman" w:cs="Times New Roman"/>
                <w:sz w:val="16"/>
                <w:szCs w:val="16"/>
              </w:rPr>
              <w:t xml:space="preserve"> model)</w:t>
            </w:r>
          </w:p>
        </w:tc>
        <w:tc>
          <w:tcPr>
            <w:tcW w:w="955" w:type="dxa"/>
            <w:noWrap/>
            <w:hideMark/>
          </w:tcPr>
          <w:p w14:paraId="6D796D9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w:t>
            </w:r>
          </w:p>
        </w:tc>
        <w:tc>
          <w:tcPr>
            <w:tcW w:w="1350" w:type="dxa"/>
            <w:noWrap/>
            <w:hideMark/>
          </w:tcPr>
          <w:p w14:paraId="666DB0D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 Ministritë e Linjës</w:t>
            </w:r>
          </w:p>
        </w:tc>
        <w:tc>
          <w:tcPr>
            <w:tcW w:w="828" w:type="dxa"/>
            <w:noWrap/>
            <w:hideMark/>
          </w:tcPr>
          <w:p w14:paraId="1926EFE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05CED7D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6B3B72A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7,960,190</w:t>
            </w:r>
          </w:p>
        </w:tc>
        <w:tc>
          <w:tcPr>
            <w:tcW w:w="1446" w:type="dxa"/>
            <w:noWrap/>
            <w:hideMark/>
          </w:tcPr>
          <w:p w14:paraId="62A9595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15D42F3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7,960,190</w:t>
            </w:r>
          </w:p>
        </w:tc>
        <w:tc>
          <w:tcPr>
            <w:tcW w:w="1440" w:type="dxa"/>
            <w:noWrap/>
            <w:hideMark/>
          </w:tcPr>
          <w:p w14:paraId="082388E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2,081,376</w:t>
            </w:r>
          </w:p>
        </w:tc>
        <w:tc>
          <w:tcPr>
            <w:tcW w:w="1131" w:type="dxa"/>
            <w:noWrap/>
            <w:hideMark/>
          </w:tcPr>
          <w:p w14:paraId="5647C36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1A21580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-5,878,814</w:t>
            </w:r>
          </w:p>
        </w:tc>
      </w:tr>
      <w:tr w:rsidR="000D4BE2" w:rsidRPr="00623C48" w14:paraId="75EE3706"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29BBDBE"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2.1.4</w:t>
            </w:r>
          </w:p>
        </w:tc>
        <w:tc>
          <w:tcPr>
            <w:tcW w:w="3559" w:type="dxa"/>
            <w:noWrap/>
            <w:hideMark/>
          </w:tcPr>
          <w:p w14:paraId="3BCB089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2.1.4  Hartimi i udhëzuesve (që përfshijnë edhe protokollet dhe procedurat) për projekte të përbashkëta</w:t>
            </w:r>
          </w:p>
        </w:tc>
        <w:tc>
          <w:tcPr>
            <w:tcW w:w="955" w:type="dxa"/>
            <w:noWrap/>
            <w:hideMark/>
          </w:tcPr>
          <w:p w14:paraId="7715C8F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p>
        </w:tc>
        <w:tc>
          <w:tcPr>
            <w:tcW w:w="1350" w:type="dxa"/>
            <w:noWrap/>
            <w:hideMark/>
          </w:tcPr>
          <w:p w14:paraId="19CBC7C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828" w:type="dxa"/>
            <w:noWrap/>
            <w:hideMark/>
          </w:tcPr>
          <w:p w14:paraId="39BD117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2553BDB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2024</w:t>
            </w:r>
          </w:p>
        </w:tc>
        <w:tc>
          <w:tcPr>
            <w:tcW w:w="1299" w:type="dxa"/>
            <w:noWrap/>
            <w:hideMark/>
          </w:tcPr>
          <w:p w14:paraId="18A2449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1,680,000</w:t>
            </w:r>
          </w:p>
        </w:tc>
        <w:tc>
          <w:tcPr>
            <w:tcW w:w="1446" w:type="dxa"/>
            <w:noWrap/>
            <w:hideMark/>
          </w:tcPr>
          <w:p w14:paraId="242E1B4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17D9B5D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1,680,000</w:t>
            </w:r>
          </w:p>
        </w:tc>
        <w:tc>
          <w:tcPr>
            <w:tcW w:w="1440" w:type="dxa"/>
            <w:noWrap/>
            <w:hideMark/>
          </w:tcPr>
          <w:p w14:paraId="16217EF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131" w:type="dxa"/>
            <w:noWrap/>
            <w:hideMark/>
          </w:tcPr>
          <w:p w14:paraId="1E10109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6958277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-1,680,000</w:t>
            </w:r>
          </w:p>
        </w:tc>
      </w:tr>
      <w:tr w:rsidR="000D4BE2" w:rsidRPr="00623C48" w14:paraId="0BECD48B"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EC1CFA0"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2.1.5</w:t>
            </w:r>
          </w:p>
        </w:tc>
        <w:tc>
          <w:tcPr>
            <w:tcW w:w="3559" w:type="dxa"/>
            <w:noWrap/>
            <w:hideMark/>
          </w:tcPr>
          <w:p w14:paraId="7C46FD1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2.1.5 Forcimi i kapaciteteve të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përfaqësuesve të biznesit, institucioneve qendrore dhe vendore për hartimin e projekteve të përbashkëta</w:t>
            </w:r>
          </w:p>
        </w:tc>
        <w:tc>
          <w:tcPr>
            <w:tcW w:w="955" w:type="dxa"/>
            <w:noWrap/>
            <w:hideMark/>
          </w:tcPr>
          <w:p w14:paraId="4A67947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w:t>
            </w:r>
          </w:p>
        </w:tc>
        <w:tc>
          <w:tcPr>
            <w:tcW w:w="1350" w:type="dxa"/>
            <w:noWrap/>
            <w:hideMark/>
          </w:tcPr>
          <w:p w14:paraId="02B7C66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MAS,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AIDA</w:t>
            </w:r>
            <w:proofErr w:type="spellEnd"/>
            <w:r w:rsidRPr="00623C48">
              <w:rPr>
                <w:rFonts w:ascii="Times New Roman" w:hAnsi="Times New Roman" w:cs="Times New Roman"/>
                <w:sz w:val="16"/>
                <w:szCs w:val="16"/>
              </w:rPr>
              <w:t xml:space="preserve">, MFE, </w:t>
            </w:r>
            <w:proofErr w:type="spellStart"/>
            <w:r w:rsidRPr="00623C48">
              <w:rPr>
                <w:rFonts w:ascii="Times New Roman" w:hAnsi="Times New Roman" w:cs="Times New Roman"/>
                <w:sz w:val="16"/>
                <w:szCs w:val="16"/>
              </w:rPr>
              <w:t>ML</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NJQV</w:t>
            </w:r>
            <w:proofErr w:type="spellEnd"/>
          </w:p>
        </w:tc>
        <w:tc>
          <w:tcPr>
            <w:tcW w:w="828" w:type="dxa"/>
            <w:noWrap/>
            <w:hideMark/>
          </w:tcPr>
          <w:p w14:paraId="5F42BB6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2025</w:t>
            </w:r>
          </w:p>
        </w:tc>
        <w:tc>
          <w:tcPr>
            <w:tcW w:w="882" w:type="dxa"/>
            <w:noWrap/>
            <w:hideMark/>
          </w:tcPr>
          <w:p w14:paraId="1E1C266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38FB036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13,082,924</w:t>
            </w:r>
          </w:p>
        </w:tc>
        <w:tc>
          <w:tcPr>
            <w:tcW w:w="1446" w:type="dxa"/>
            <w:noWrap/>
            <w:hideMark/>
          </w:tcPr>
          <w:p w14:paraId="10BF790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1C92511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13,082,924</w:t>
            </w:r>
          </w:p>
        </w:tc>
        <w:tc>
          <w:tcPr>
            <w:tcW w:w="1440" w:type="dxa"/>
            <w:noWrap/>
            <w:hideMark/>
          </w:tcPr>
          <w:p w14:paraId="343CBF0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185,291</w:t>
            </w:r>
          </w:p>
        </w:tc>
        <w:tc>
          <w:tcPr>
            <w:tcW w:w="1131" w:type="dxa"/>
            <w:noWrap/>
            <w:hideMark/>
          </w:tcPr>
          <w:p w14:paraId="197894A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41EBBE3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-12,897,633</w:t>
            </w:r>
          </w:p>
        </w:tc>
      </w:tr>
      <w:tr w:rsidR="000D4BE2" w:rsidRPr="00623C48" w14:paraId="0FF528EC"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7A29172"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2.1.6</w:t>
            </w:r>
          </w:p>
        </w:tc>
        <w:tc>
          <w:tcPr>
            <w:tcW w:w="3559" w:type="dxa"/>
            <w:noWrap/>
            <w:hideMark/>
          </w:tcPr>
          <w:p w14:paraId="52B277B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2.1.6  Fuqizimi i kapaciteteve të  strukturave të vlerësimit të projekteve të kërkimit shkencor me qëllim përfaqësimin e biznesit në këto struktura</w:t>
            </w:r>
          </w:p>
        </w:tc>
        <w:tc>
          <w:tcPr>
            <w:tcW w:w="955" w:type="dxa"/>
            <w:noWrap/>
            <w:hideMark/>
          </w:tcPr>
          <w:p w14:paraId="23A67A6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1350" w:type="dxa"/>
            <w:noWrap/>
            <w:hideMark/>
          </w:tcPr>
          <w:p w14:paraId="44B25E4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AKKSHI</w:t>
            </w:r>
            <w:proofErr w:type="spellEnd"/>
          </w:p>
        </w:tc>
        <w:tc>
          <w:tcPr>
            <w:tcW w:w="828" w:type="dxa"/>
            <w:noWrap/>
            <w:hideMark/>
          </w:tcPr>
          <w:p w14:paraId="09D72DE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2025</w:t>
            </w:r>
          </w:p>
        </w:tc>
        <w:tc>
          <w:tcPr>
            <w:tcW w:w="882" w:type="dxa"/>
            <w:noWrap/>
            <w:hideMark/>
          </w:tcPr>
          <w:p w14:paraId="1F097AB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49B4CED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2,974,462</w:t>
            </w:r>
          </w:p>
        </w:tc>
        <w:tc>
          <w:tcPr>
            <w:tcW w:w="1446" w:type="dxa"/>
            <w:noWrap/>
            <w:hideMark/>
          </w:tcPr>
          <w:p w14:paraId="386FCF3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346D6B4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2,974,462</w:t>
            </w:r>
          </w:p>
        </w:tc>
        <w:tc>
          <w:tcPr>
            <w:tcW w:w="1440" w:type="dxa"/>
            <w:noWrap/>
            <w:hideMark/>
          </w:tcPr>
          <w:p w14:paraId="64B8D3F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382,462</w:t>
            </w:r>
          </w:p>
        </w:tc>
        <w:tc>
          <w:tcPr>
            <w:tcW w:w="1131" w:type="dxa"/>
            <w:noWrap/>
            <w:hideMark/>
          </w:tcPr>
          <w:p w14:paraId="21A8706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55ED698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-2,592,000</w:t>
            </w:r>
          </w:p>
        </w:tc>
      </w:tr>
      <w:tr w:rsidR="000D4BE2" w:rsidRPr="00623C48" w14:paraId="66440E4A"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B2F9BE8"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3559" w:type="dxa"/>
            <w:noWrap/>
            <w:hideMark/>
          </w:tcPr>
          <w:p w14:paraId="7C7CF9A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Kosto Objektivi specifik 2.1</w:t>
            </w:r>
          </w:p>
        </w:tc>
        <w:tc>
          <w:tcPr>
            <w:tcW w:w="955" w:type="dxa"/>
            <w:noWrap/>
            <w:hideMark/>
          </w:tcPr>
          <w:p w14:paraId="61819A5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350" w:type="dxa"/>
            <w:noWrap/>
            <w:hideMark/>
          </w:tcPr>
          <w:p w14:paraId="440AB10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28" w:type="dxa"/>
            <w:noWrap/>
            <w:hideMark/>
          </w:tcPr>
          <w:p w14:paraId="693646F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82" w:type="dxa"/>
            <w:noWrap/>
            <w:hideMark/>
          </w:tcPr>
          <w:p w14:paraId="624C468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299" w:type="dxa"/>
            <w:noWrap/>
            <w:hideMark/>
          </w:tcPr>
          <w:p w14:paraId="233A344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34,337,428</w:t>
            </w:r>
          </w:p>
        </w:tc>
        <w:tc>
          <w:tcPr>
            <w:tcW w:w="1446" w:type="dxa"/>
            <w:noWrap/>
            <w:hideMark/>
          </w:tcPr>
          <w:p w14:paraId="0AF4917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1,776,000,000</w:t>
            </w:r>
          </w:p>
        </w:tc>
        <w:tc>
          <w:tcPr>
            <w:tcW w:w="1434" w:type="dxa"/>
            <w:noWrap/>
            <w:hideMark/>
          </w:tcPr>
          <w:p w14:paraId="637C430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1,810,337,428</w:t>
            </w:r>
          </w:p>
        </w:tc>
        <w:tc>
          <w:tcPr>
            <w:tcW w:w="1440" w:type="dxa"/>
            <w:noWrap/>
            <w:hideMark/>
          </w:tcPr>
          <w:p w14:paraId="3123B55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1,084,153,037</w:t>
            </w:r>
          </w:p>
        </w:tc>
        <w:tc>
          <w:tcPr>
            <w:tcW w:w="1131" w:type="dxa"/>
            <w:noWrap/>
            <w:hideMark/>
          </w:tcPr>
          <w:p w14:paraId="41EF952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0</w:t>
            </w:r>
          </w:p>
        </w:tc>
        <w:tc>
          <w:tcPr>
            <w:tcW w:w="1080" w:type="dxa"/>
            <w:gridSpan w:val="2"/>
            <w:noWrap/>
            <w:hideMark/>
          </w:tcPr>
          <w:p w14:paraId="1F38EF6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-726,184,391</w:t>
            </w:r>
          </w:p>
        </w:tc>
      </w:tr>
      <w:tr w:rsidR="000D4BE2" w:rsidRPr="00623C48" w14:paraId="5A778484"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BE5139C"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2.2</w:t>
            </w:r>
          </w:p>
        </w:tc>
        <w:tc>
          <w:tcPr>
            <w:tcW w:w="3559" w:type="dxa"/>
            <w:noWrap/>
            <w:hideMark/>
          </w:tcPr>
          <w:p w14:paraId="7E2E22A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2.2 Objektivi Specifik 2:  Përmirësimi i mekanizmave dhe rritja e mbështetjes së transferimit ndërkombëtar të teknologjisë (</w:t>
            </w:r>
            <w:proofErr w:type="spellStart"/>
            <w:r w:rsidRPr="00623C48">
              <w:rPr>
                <w:rFonts w:ascii="Times New Roman" w:hAnsi="Times New Roman" w:cs="Times New Roman"/>
                <w:sz w:val="16"/>
                <w:szCs w:val="16"/>
              </w:rPr>
              <w:t>TNT</w:t>
            </w:r>
            <w:proofErr w:type="spellEnd"/>
            <w:r w:rsidRPr="00623C48">
              <w:rPr>
                <w:rFonts w:ascii="Times New Roman" w:hAnsi="Times New Roman" w:cs="Times New Roman"/>
                <w:sz w:val="16"/>
                <w:szCs w:val="16"/>
              </w:rPr>
              <w:t>).</w:t>
            </w:r>
          </w:p>
        </w:tc>
        <w:tc>
          <w:tcPr>
            <w:tcW w:w="955" w:type="dxa"/>
            <w:noWrap/>
            <w:hideMark/>
          </w:tcPr>
          <w:p w14:paraId="4AF38E5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DPPI</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MFE</w:t>
            </w:r>
          </w:p>
        </w:tc>
        <w:tc>
          <w:tcPr>
            <w:tcW w:w="1350" w:type="dxa"/>
            <w:noWrap/>
            <w:hideMark/>
          </w:tcPr>
          <w:p w14:paraId="7CA7C82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MFE MAS, </w:t>
            </w:r>
            <w:proofErr w:type="spellStart"/>
            <w:r w:rsidRPr="00623C48">
              <w:rPr>
                <w:rFonts w:ascii="Times New Roman" w:hAnsi="Times New Roman" w:cs="Times New Roman"/>
                <w:sz w:val="16"/>
                <w:szCs w:val="16"/>
              </w:rPr>
              <w:t>MBZHR</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MSHNS</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ML</w:t>
            </w:r>
            <w:proofErr w:type="spellEnd"/>
            <w:r w:rsidRPr="00623C48">
              <w:rPr>
                <w:rFonts w:ascii="Times New Roman" w:hAnsi="Times New Roman" w:cs="Times New Roman"/>
                <w:sz w:val="16"/>
                <w:szCs w:val="16"/>
              </w:rPr>
              <w:t xml:space="preserve">, </w:t>
            </w:r>
          </w:p>
        </w:tc>
        <w:tc>
          <w:tcPr>
            <w:tcW w:w="828" w:type="dxa"/>
            <w:noWrap/>
            <w:hideMark/>
          </w:tcPr>
          <w:p w14:paraId="4BB6CE1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3F0C681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5A016B1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6" w:type="dxa"/>
            <w:noWrap/>
            <w:hideMark/>
          </w:tcPr>
          <w:p w14:paraId="0375D7B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34" w:type="dxa"/>
            <w:noWrap/>
            <w:hideMark/>
          </w:tcPr>
          <w:p w14:paraId="5AE1BEE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0" w:type="dxa"/>
            <w:noWrap/>
            <w:hideMark/>
          </w:tcPr>
          <w:p w14:paraId="216596E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131" w:type="dxa"/>
            <w:noWrap/>
            <w:hideMark/>
          </w:tcPr>
          <w:p w14:paraId="515C21B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080" w:type="dxa"/>
            <w:gridSpan w:val="2"/>
            <w:noWrap/>
            <w:hideMark/>
          </w:tcPr>
          <w:p w14:paraId="56857F7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r>
      <w:tr w:rsidR="000D4BE2" w:rsidRPr="00623C48" w14:paraId="5782D217"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623B410"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2.2.1</w:t>
            </w:r>
          </w:p>
        </w:tc>
        <w:tc>
          <w:tcPr>
            <w:tcW w:w="3559" w:type="dxa"/>
            <w:noWrap/>
            <w:hideMark/>
          </w:tcPr>
          <w:p w14:paraId="12BFAA2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2.2.1 Plotësimi i bazës ligjore të nevojshme për transferimin ndërkombëtar të teknologjive (</w:t>
            </w:r>
            <w:proofErr w:type="spellStart"/>
            <w:r w:rsidRPr="00623C48">
              <w:rPr>
                <w:rFonts w:ascii="Times New Roman" w:hAnsi="Times New Roman" w:cs="Times New Roman"/>
                <w:sz w:val="16"/>
                <w:szCs w:val="16"/>
              </w:rPr>
              <w:t>TNT</w:t>
            </w:r>
            <w:proofErr w:type="spellEnd"/>
            <w:r w:rsidRPr="00623C48">
              <w:rPr>
                <w:rFonts w:ascii="Times New Roman" w:hAnsi="Times New Roman" w:cs="Times New Roman"/>
                <w:sz w:val="16"/>
                <w:szCs w:val="16"/>
              </w:rPr>
              <w:t>)</w:t>
            </w:r>
          </w:p>
        </w:tc>
        <w:tc>
          <w:tcPr>
            <w:tcW w:w="955" w:type="dxa"/>
            <w:noWrap/>
            <w:hideMark/>
          </w:tcPr>
          <w:p w14:paraId="5DF0241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DPPI</w:t>
            </w:r>
            <w:proofErr w:type="spellEnd"/>
          </w:p>
        </w:tc>
        <w:tc>
          <w:tcPr>
            <w:tcW w:w="1350" w:type="dxa"/>
            <w:noWrap/>
            <w:hideMark/>
          </w:tcPr>
          <w:p w14:paraId="60A5527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MAS, MFE dhe </w:t>
            </w:r>
            <w:proofErr w:type="spellStart"/>
            <w:r w:rsidRPr="00623C48">
              <w:rPr>
                <w:rFonts w:ascii="Times New Roman" w:hAnsi="Times New Roman" w:cs="Times New Roman"/>
                <w:sz w:val="16"/>
                <w:szCs w:val="16"/>
              </w:rPr>
              <w:t>ML</w:t>
            </w:r>
            <w:proofErr w:type="spellEnd"/>
          </w:p>
        </w:tc>
        <w:tc>
          <w:tcPr>
            <w:tcW w:w="828" w:type="dxa"/>
            <w:noWrap/>
            <w:hideMark/>
          </w:tcPr>
          <w:p w14:paraId="415A278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2025</w:t>
            </w:r>
          </w:p>
        </w:tc>
        <w:tc>
          <w:tcPr>
            <w:tcW w:w="882" w:type="dxa"/>
            <w:noWrap/>
            <w:hideMark/>
          </w:tcPr>
          <w:p w14:paraId="3AAA4C2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3237D77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7,550,166</w:t>
            </w:r>
          </w:p>
        </w:tc>
        <w:tc>
          <w:tcPr>
            <w:tcW w:w="1446" w:type="dxa"/>
            <w:noWrap/>
            <w:hideMark/>
          </w:tcPr>
          <w:p w14:paraId="235200F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1BFCE76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7,550,166</w:t>
            </w:r>
          </w:p>
        </w:tc>
        <w:tc>
          <w:tcPr>
            <w:tcW w:w="1440" w:type="dxa"/>
            <w:noWrap/>
            <w:hideMark/>
          </w:tcPr>
          <w:p w14:paraId="5046B0D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6,315,364</w:t>
            </w:r>
          </w:p>
        </w:tc>
        <w:tc>
          <w:tcPr>
            <w:tcW w:w="1131" w:type="dxa"/>
            <w:noWrap/>
            <w:hideMark/>
          </w:tcPr>
          <w:p w14:paraId="42FBE29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54302ED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-1,234,802</w:t>
            </w:r>
          </w:p>
        </w:tc>
      </w:tr>
      <w:tr w:rsidR="000D4BE2" w:rsidRPr="00623C48" w14:paraId="35174B33"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0C29538"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2.2.2</w:t>
            </w:r>
          </w:p>
        </w:tc>
        <w:tc>
          <w:tcPr>
            <w:tcW w:w="3559" w:type="dxa"/>
            <w:noWrap/>
            <w:hideMark/>
          </w:tcPr>
          <w:p w14:paraId="53E36F8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2.2.2  Fuqizimi i kapaciteteve të </w:t>
            </w:r>
            <w:proofErr w:type="spellStart"/>
            <w:r w:rsidRPr="00623C48">
              <w:rPr>
                <w:rFonts w:ascii="Times New Roman" w:hAnsi="Times New Roman" w:cs="Times New Roman"/>
                <w:b/>
                <w:bCs/>
                <w:sz w:val="16"/>
                <w:szCs w:val="16"/>
              </w:rPr>
              <w:t>IAL</w:t>
            </w:r>
            <w:proofErr w:type="spellEnd"/>
            <w:r w:rsidRPr="00623C48">
              <w:rPr>
                <w:rFonts w:ascii="Times New Roman" w:hAnsi="Times New Roman" w:cs="Times New Roman"/>
                <w:b/>
                <w:bCs/>
                <w:sz w:val="16"/>
                <w:szCs w:val="16"/>
              </w:rPr>
              <w:t xml:space="preserve">-ve për transferimin ndërkombëtar të teknologjisë </w:t>
            </w:r>
          </w:p>
        </w:tc>
        <w:tc>
          <w:tcPr>
            <w:tcW w:w="955" w:type="dxa"/>
            <w:noWrap/>
            <w:hideMark/>
          </w:tcPr>
          <w:p w14:paraId="573A038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proofErr w:type="spellStart"/>
            <w:r w:rsidRPr="00623C48">
              <w:rPr>
                <w:rFonts w:ascii="Times New Roman" w:hAnsi="Times New Roman" w:cs="Times New Roman"/>
                <w:b/>
                <w:bCs/>
                <w:sz w:val="16"/>
                <w:szCs w:val="16"/>
              </w:rPr>
              <w:t>AKKSHI</w:t>
            </w:r>
            <w:proofErr w:type="spellEnd"/>
          </w:p>
        </w:tc>
        <w:tc>
          <w:tcPr>
            <w:tcW w:w="1350" w:type="dxa"/>
            <w:noWrap/>
            <w:hideMark/>
          </w:tcPr>
          <w:p w14:paraId="67A727F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MFE MAS, </w:t>
            </w:r>
            <w:proofErr w:type="spellStart"/>
            <w:r w:rsidRPr="00623C48">
              <w:rPr>
                <w:rFonts w:ascii="Times New Roman" w:hAnsi="Times New Roman" w:cs="Times New Roman"/>
                <w:b/>
                <w:bCs/>
                <w:sz w:val="16"/>
                <w:szCs w:val="16"/>
              </w:rPr>
              <w:t>MBZHR</w:t>
            </w:r>
            <w:proofErr w:type="spellEnd"/>
            <w:r w:rsidRPr="00623C48">
              <w:rPr>
                <w:rFonts w:ascii="Times New Roman" w:hAnsi="Times New Roman" w:cs="Times New Roman"/>
                <w:b/>
                <w:bCs/>
                <w:sz w:val="16"/>
                <w:szCs w:val="16"/>
              </w:rPr>
              <w:t xml:space="preserve"> </w:t>
            </w:r>
            <w:proofErr w:type="spellStart"/>
            <w:r w:rsidRPr="00623C48">
              <w:rPr>
                <w:rFonts w:ascii="Times New Roman" w:hAnsi="Times New Roman" w:cs="Times New Roman"/>
                <w:b/>
                <w:bCs/>
                <w:sz w:val="16"/>
                <w:szCs w:val="16"/>
              </w:rPr>
              <w:t>IAL</w:t>
            </w:r>
            <w:proofErr w:type="spellEnd"/>
            <w:r w:rsidRPr="00623C48">
              <w:rPr>
                <w:rFonts w:ascii="Times New Roman" w:hAnsi="Times New Roman" w:cs="Times New Roman"/>
                <w:b/>
                <w:bCs/>
                <w:sz w:val="16"/>
                <w:szCs w:val="16"/>
              </w:rPr>
              <w:t xml:space="preserve"> </w:t>
            </w:r>
            <w:proofErr w:type="spellStart"/>
            <w:r w:rsidRPr="00623C48">
              <w:rPr>
                <w:rFonts w:ascii="Times New Roman" w:hAnsi="Times New Roman" w:cs="Times New Roman"/>
                <w:b/>
                <w:bCs/>
                <w:sz w:val="16"/>
                <w:szCs w:val="16"/>
              </w:rPr>
              <w:t>MSHMS</w:t>
            </w:r>
            <w:proofErr w:type="spellEnd"/>
            <w:r w:rsidRPr="00623C48">
              <w:rPr>
                <w:rFonts w:ascii="Times New Roman" w:hAnsi="Times New Roman" w:cs="Times New Roman"/>
                <w:b/>
                <w:bCs/>
                <w:sz w:val="16"/>
                <w:szCs w:val="16"/>
              </w:rPr>
              <w:t>,</w:t>
            </w:r>
          </w:p>
        </w:tc>
        <w:tc>
          <w:tcPr>
            <w:tcW w:w="828" w:type="dxa"/>
            <w:noWrap/>
            <w:hideMark/>
          </w:tcPr>
          <w:p w14:paraId="12B41BB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2025</w:t>
            </w:r>
          </w:p>
        </w:tc>
        <w:tc>
          <w:tcPr>
            <w:tcW w:w="882" w:type="dxa"/>
            <w:noWrap/>
            <w:hideMark/>
          </w:tcPr>
          <w:p w14:paraId="2298538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2030</w:t>
            </w:r>
          </w:p>
        </w:tc>
        <w:tc>
          <w:tcPr>
            <w:tcW w:w="1299" w:type="dxa"/>
            <w:noWrap/>
            <w:hideMark/>
          </w:tcPr>
          <w:p w14:paraId="48C8911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3,390,803</w:t>
            </w:r>
          </w:p>
        </w:tc>
        <w:tc>
          <w:tcPr>
            <w:tcW w:w="1446" w:type="dxa"/>
            <w:noWrap/>
            <w:hideMark/>
          </w:tcPr>
          <w:p w14:paraId="5174258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0</w:t>
            </w:r>
          </w:p>
        </w:tc>
        <w:tc>
          <w:tcPr>
            <w:tcW w:w="1434" w:type="dxa"/>
            <w:noWrap/>
            <w:hideMark/>
          </w:tcPr>
          <w:p w14:paraId="6FCFBE7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3,390,803</w:t>
            </w:r>
          </w:p>
        </w:tc>
        <w:tc>
          <w:tcPr>
            <w:tcW w:w="1440" w:type="dxa"/>
            <w:noWrap/>
            <w:hideMark/>
          </w:tcPr>
          <w:p w14:paraId="0FCBF8E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1,149,202</w:t>
            </w:r>
          </w:p>
        </w:tc>
        <w:tc>
          <w:tcPr>
            <w:tcW w:w="1131" w:type="dxa"/>
            <w:noWrap/>
            <w:hideMark/>
          </w:tcPr>
          <w:p w14:paraId="1F18D65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0</w:t>
            </w:r>
          </w:p>
        </w:tc>
        <w:tc>
          <w:tcPr>
            <w:tcW w:w="1080" w:type="dxa"/>
            <w:gridSpan w:val="2"/>
            <w:noWrap/>
            <w:hideMark/>
          </w:tcPr>
          <w:p w14:paraId="16E39D5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-2,241,601</w:t>
            </w:r>
          </w:p>
        </w:tc>
      </w:tr>
      <w:tr w:rsidR="000D4BE2" w:rsidRPr="00623C48" w14:paraId="38542006"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9ACB965"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2.2.3</w:t>
            </w:r>
          </w:p>
        </w:tc>
        <w:tc>
          <w:tcPr>
            <w:tcW w:w="3559" w:type="dxa"/>
            <w:noWrap/>
            <w:hideMark/>
          </w:tcPr>
          <w:p w14:paraId="525137A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2.2.3 Zhvillimi i infrastrukturave të reja që mundësojnë transferimin ndërkombëtar të teknologjive</w:t>
            </w:r>
          </w:p>
        </w:tc>
        <w:tc>
          <w:tcPr>
            <w:tcW w:w="955" w:type="dxa"/>
            <w:noWrap/>
            <w:hideMark/>
          </w:tcPr>
          <w:p w14:paraId="10D1B57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MFE </w:t>
            </w:r>
          </w:p>
        </w:tc>
        <w:tc>
          <w:tcPr>
            <w:tcW w:w="1350" w:type="dxa"/>
            <w:noWrap/>
            <w:hideMark/>
          </w:tcPr>
          <w:p w14:paraId="582BC3B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MAS, </w:t>
            </w:r>
            <w:proofErr w:type="spellStart"/>
            <w:r w:rsidRPr="00623C48">
              <w:rPr>
                <w:rFonts w:ascii="Times New Roman" w:hAnsi="Times New Roman" w:cs="Times New Roman"/>
                <w:sz w:val="16"/>
                <w:szCs w:val="16"/>
              </w:rPr>
              <w:t>MBZHR</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MSHMS</w:t>
            </w:r>
            <w:proofErr w:type="spellEnd"/>
          </w:p>
        </w:tc>
        <w:tc>
          <w:tcPr>
            <w:tcW w:w="828" w:type="dxa"/>
            <w:noWrap/>
            <w:hideMark/>
          </w:tcPr>
          <w:p w14:paraId="21FF23E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2026</w:t>
            </w:r>
          </w:p>
        </w:tc>
        <w:tc>
          <w:tcPr>
            <w:tcW w:w="882" w:type="dxa"/>
            <w:noWrap/>
            <w:hideMark/>
          </w:tcPr>
          <w:p w14:paraId="541072F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16181E3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25,084,665</w:t>
            </w:r>
          </w:p>
        </w:tc>
        <w:tc>
          <w:tcPr>
            <w:tcW w:w="1446" w:type="dxa"/>
            <w:noWrap/>
            <w:hideMark/>
          </w:tcPr>
          <w:p w14:paraId="364CEB3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29,894,200</w:t>
            </w:r>
          </w:p>
        </w:tc>
        <w:tc>
          <w:tcPr>
            <w:tcW w:w="1434" w:type="dxa"/>
            <w:noWrap/>
            <w:hideMark/>
          </w:tcPr>
          <w:p w14:paraId="3FE7994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54,978,865</w:t>
            </w:r>
          </w:p>
        </w:tc>
        <w:tc>
          <w:tcPr>
            <w:tcW w:w="1440" w:type="dxa"/>
            <w:noWrap/>
            <w:hideMark/>
          </w:tcPr>
          <w:p w14:paraId="32EF466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131" w:type="dxa"/>
            <w:noWrap/>
            <w:hideMark/>
          </w:tcPr>
          <w:p w14:paraId="206BC31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29,342,200</w:t>
            </w:r>
          </w:p>
        </w:tc>
        <w:tc>
          <w:tcPr>
            <w:tcW w:w="1080" w:type="dxa"/>
            <w:gridSpan w:val="2"/>
            <w:noWrap/>
            <w:hideMark/>
          </w:tcPr>
          <w:p w14:paraId="6127361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-25,636,665</w:t>
            </w:r>
          </w:p>
        </w:tc>
      </w:tr>
      <w:tr w:rsidR="000D4BE2" w:rsidRPr="00623C48" w14:paraId="37999622"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E5D5B14"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2.2.4</w:t>
            </w:r>
          </w:p>
        </w:tc>
        <w:tc>
          <w:tcPr>
            <w:tcW w:w="3559" w:type="dxa"/>
            <w:noWrap/>
            <w:hideMark/>
          </w:tcPr>
          <w:p w14:paraId="2E7BBA0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2.2.4  Promovimi i programeve ndërkombëtare që mbështesin transferimin e teknologjisë dhe njohja e të gjithë grupeve të interesit me mekanizmat, instrumentet e financimit/ mbështetjes së transferimit të ndërkombëtar të teknologjisë</w:t>
            </w:r>
          </w:p>
        </w:tc>
        <w:tc>
          <w:tcPr>
            <w:tcW w:w="955" w:type="dxa"/>
            <w:noWrap/>
            <w:hideMark/>
          </w:tcPr>
          <w:p w14:paraId="5B9C550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p>
        </w:tc>
        <w:tc>
          <w:tcPr>
            <w:tcW w:w="1350" w:type="dxa"/>
            <w:noWrap/>
            <w:hideMark/>
          </w:tcPr>
          <w:p w14:paraId="1776565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MAS,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Ministritë e Linjës</w:t>
            </w:r>
          </w:p>
        </w:tc>
        <w:tc>
          <w:tcPr>
            <w:tcW w:w="828" w:type="dxa"/>
            <w:noWrap/>
            <w:hideMark/>
          </w:tcPr>
          <w:p w14:paraId="31DA2F6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2024</w:t>
            </w:r>
          </w:p>
        </w:tc>
        <w:tc>
          <w:tcPr>
            <w:tcW w:w="882" w:type="dxa"/>
            <w:noWrap/>
            <w:hideMark/>
          </w:tcPr>
          <w:p w14:paraId="1A5A45D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1434EE8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3,803,101</w:t>
            </w:r>
          </w:p>
        </w:tc>
        <w:tc>
          <w:tcPr>
            <w:tcW w:w="1446" w:type="dxa"/>
            <w:noWrap/>
            <w:hideMark/>
          </w:tcPr>
          <w:p w14:paraId="4DB003E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749220E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3,803,101</w:t>
            </w:r>
          </w:p>
        </w:tc>
        <w:tc>
          <w:tcPr>
            <w:tcW w:w="1440" w:type="dxa"/>
            <w:noWrap/>
            <w:hideMark/>
          </w:tcPr>
          <w:p w14:paraId="250577B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464,100</w:t>
            </w:r>
          </w:p>
        </w:tc>
        <w:tc>
          <w:tcPr>
            <w:tcW w:w="1131" w:type="dxa"/>
            <w:noWrap/>
            <w:hideMark/>
          </w:tcPr>
          <w:p w14:paraId="5DCF797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7B744C2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-3,339,001</w:t>
            </w:r>
          </w:p>
        </w:tc>
      </w:tr>
      <w:tr w:rsidR="000D4BE2" w:rsidRPr="00623C48" w14:paraId="4AAB201C"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A2171D7"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2.2.5</w:t>
            </w:r>
          </w:p>
        </w:tc>
        <w:tc>
          <w:tcPr>
            <w:tcW w:w="3559" w:type="dxa"/>
            <w:noWrap/>
            <w:hideMark/>
          </w:tcPr>
          <w:p w14:paraId="101916A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2.2.5 Hartimi i udhëzuesve (që përfshijnë edhe protokollet dhe procedurat) për hartimin e projekteve të përbashkëta</w:t>
            </w:r>
          </w:p>
        </w:tc>
        <w:tc>
          <w:tcPr>
            <w:tcW w:w="955" w:type="dxa"/>
            <w:noWrap/>
            <w:hideMark/>
          </w:tcPr>
          <w:p w14:paraId="2D85E9F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w:t>
            </w:r>
          </w:p>
        </w:tc>
        <w:tc>
          <w:tcPr>
            <w:tcW w:w="1350" w:type="dxa"/>
            <w:noWrap/>
            <w:hideMark/>
          </w:tcPr>
          <w:p w14:paraId="056C990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828" w:type="dxa"/>
            <w:noWrap/>
            <w:hideMark/>
          </w:tcPr>
          <w:p w14:paraId="32371FD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2026</w:t>
            </w:r>
          </w:p>
        </w:tc>
        <w:tc>
          <w:tcPr>
            <w:tcW w:w="882" w:type="dxa"/>
            <w:noWrap/>
            <w:hideMark/>
          </w:tcPr>
          <w:p w14:paraId="07CC8E5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4D7C506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1,320,000</w:t>
            </w:r>
          </w:p>
        </w:tc>
        <w:tc>
          <w:tcPr>
            <w:tcW w:w="1446" w:type="dxa"/>
            <w:noWrap/>
            <w:hideMark/>
          </w:tcPr>
          <w:p w14:paraId="35265CB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1BC06AC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1,320,000</w:t>
            </w:r>
          </w:p>
        </w:tc>
        <w:tc>
          <w:tcPr>
            <w:tcW w:w="1440" w:type="dxa"/>
            <w:noWrap/>
            <w:hideMark/>
          </w:tcPr>
          <w:p w14:paraId="3FCDC71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131" w:type="dxa"/>
            <w:noWrap/>
            <w:hideMark/>
          </w:tcPr>
          <w:p w14:paraId="545A781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2DBD1A6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-1,320,000</w:t>
            </w:r>
          </w:p>
        </w:tc>
      </w:tr>
      <w:tr w:rsidR="000D4BE2" w:rsidRPr="00623C48" w14:paraId="40BAD292"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1FBB694"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3559" w:type="dxa"/>
            <w:noWrap/>
            <w:hideMark/>
          </w:tcPr>
          <w:p w14:paraId="50980E8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Kosto Objektivi specifik 2.2</w:t>
            </w:r>
          </w:p>
        </w:tc>
        <w:tc>
          <w:tcPr>
            <w:tcW w:w="955" w:type="dxa"/>
            <w:noWrap/>
            <w:hideMark/>
          </w:tcPr>
          <w:p w14:paraId="747224C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350" w:type="dxa"/>
            <w:noWrap/>
            <w:hideMark/>
          </w:tcPr>
          <w:p w14:paraId="59FB1C3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28" w:type="dxa"/>
            <w:noWrap/>
            <w:hideMark/>
          </w:tcPr>
          <w:p w14:paraId="1177914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82" w:type="dxa"/>
            <w:noWrap/>
            <w:hideMark/>
          </w:tcPr>
          <w:p w14:paraId="330C217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299" w:type="dxa"/>
            <w:noWrap/>
            <w:hideMark/>
          </w:tcPr>
          <w:p w14:paraId="736C843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41,148,735</w:t>
            </w:r>
          </w:p>
        </w:tc>
        <w:tc>
          <w:tcPr>
            <w:tcW w:w="1446" w:type="dxa"/>
            <w:noWrap/>
            <w:hideMark/>
          </w:tcPr>
          <w:p w14:paraId="2518C50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29,894,200</w:t>
            </w:r>
          </w:p>
        </w:tc>
        <w:tc>
          <w:tcPr>
            <w:tcW w:w="1434" w:type="dxa"/>
            <w:noWrap/>
            <w:hideMark/>
          </w:tcPr>
          <w:p w14:paraId="424AE35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71,042,935</w:t>
            </w:r>
          </w:p>
        </w:tc>
        <w:tc>
          <w:tcPr>
            <w:tcW w:w="1440" w:type="dxa"/>
            <w:noWrap/>
            <w:hideMark/>
          </w:tcPr>
          <w:p w14:paraId="4DFFBBD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7,928,666</w:t>
            </w:r>
          </w:p>
        </w:tc>
        <w:tc>
          <w:tcPr>
            <w:tcW w:w="1131" w:type="dxa"/>
            <w:noWrap/>
            <w:hideMark/>
          </w:tcPr>
          <w:p w14:paraId="66D54AD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29,342,200</w:t>
            </w:r>
          </w:p>
        </w:tc>
        <w:tc>
          <w:tcPr>
            <w:tcW w:w="1080" w:type="dxa"/>
            <w:gridSpan w:val="2"/>
            <w:noWrap/>
            <w:hideMark/>
          </w:tcPr>
          <w:p w14:paraId="1FA60FD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-33,772,069</w:t>
            </w:r>
          </w:p>
        </w:tc>
      </w:tr>
      <w:tr w:rsidR="000D4BE2" w:rsidRPr="00623C48" w14:paraId="3F1B80E0"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A2D039A"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2.3</w:t>
            </w:r>
          </w:p>
        </w:tc>
        <w:tc>
          <w:tcPr>
            <w:tcW w:w="3559" w:type="dxa"/>
            <w:noWrap/>
            <w:hideMark/>
          </w:tcPr>
          <w:p w14:paraId="0BF01F9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2.3 Objektivi Specifik 3:  Rritja e rolit të shkencës dhe inovacionit në zhvillimin teknologjik </w:t>
            </w:r>
          </w:p>
        </w:tc>
        <w:tc>
          <w:tcPr>
            <w:tcW w:w="955" w:type="dxa"/>
            <w:noWrap/>
            <w:hideMark/>
          </w:tcPr>
          <w:p w14:paraId="15F9766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AKFAL</w:t>
            </w:r>
            <w:proofErr w:type="spellEnd"/>
            <w:r w:rsidRPr="00623C48">
              <w:rPr>
                <w:rFonts w:ascii="Times New Roman" w:hAnsi="Times New Roman" w:cs="Times New Roman"/>
                <w:sz w:val="16"/>
                <w:szCs w:val="16"/>
              </w:rPr>
              <w:t xml:space="preserve"> , MFE</w:t>
            </w:r>
          </w:p>
        </w:tc>
        <w:tc>
          <w:tcPr>
            <w:tcW w:w="1350" w:type="dxa"/>
            <w:noWrap/>
            <w:hideMark/>
          </w:tcPr>
          <w:p w14:paraId="1E3FC88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MAS,  </w:t>
            </w:r>
            <w:proofErr w:type="spellStart"/>
            <w:r w:rsidRPr="00623C48">
              <w:rPr>
                <w:rFonts w:ascii="Times New Roman" w:hAnsi="Times New Roman" w:cs="Times New Roman"/>
                <w:sz w:val="16"/>
                <w:szCs w:val="16"/>
              </w:rPr>
              <w:t>DPPI</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MBZHR</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MIE</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ML</w:t>
            </w:r>
            <w:proofErr w:type="spellEnd"/>
            <w:r w:rsidRPr="00623C48">
              <w:rPr>
                <w:rFonts w:ascii="Times New Roman" w:hAnsi="Times New Roman" w:cs="Times New Roman"/>
                <w:sz w:val="16"/>
                <w:szCs w:val="16"/>
              </w:rPr>
              <w:t xml:space="preserve"> AKSHI</w:t>
            </w:r>
          </w:p>
        </w:tc>
        <w:tc>
          <w:tcPr>
            <w:tcW w:w="828" w:type="dxa"/>
            <w:noWrap/>
            <w:hideMark/>
          </w:tcPr>
          <w:p w14:paraId="0FFD841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0BC243E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36B38F9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6" w:type="dxa"/>
            <w:noWrap/>
            <w:hideMark/>
          </w:tcPr>
          <w:p w14:paraId="2198872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34" w:type="dxa"/>
            <w:noWrap/>
            <w:hideMark/>
          </w:tcPr>
          <w:p w14:paraId="73866B5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0" w:type="dxa"/>
            <w:noWrap/>
            <w:hideMark/>
          </w:tcPr>
          <w:p w14:paraId="06D1BA7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131" w:type="dxa"/>
            <w:noWrap/>
            <w:hideMark/>
          </w:tcPr>
          <w:p w14:paraId="36EAF51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080" w:type="dxa"/>
            <w:gridSpan w:val="2"/>
            <w:noWrap/>
            <w:hideMark/>
          </w:tcPr>
          <w:p w14:paraId="6EC9645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r>
      <w:tr w:rsidR="000D4BE2" w:rsidRPr="00623C48" w14:paraId="35247948"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D2BE36D"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lastRenderedPageBreak/>
              <w:t>2.3.1</w:t>
            </w:r>
          </w:p>
        </w:tc>
        <w:tc>
          <w:tcPr>
            <w:tcW w:w="3559" w:type="dxa"/>
            <w:noWrap/>
            <w:hideMark/>
          </w:tcPr>
          <w:p w14:paraId="37C07C1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2.3.1  Përmirësimi i një udhëzuesi (</w:t>
            </w:r>
            <w:proofErr w:type="spellStart"/>
            <w:r w:rsidRPr="00623C48">
              <w:rPr>
                <w:rFonts w:ascii="Times New Roman" w:hAnsi="Times New Roman" w:cs="Times New Roman"/>
                <w:sz w:val="16"/>
                <w:szCs w:val="16"/>
              </w:rPr>
              <w:t>guideline</w:t>
            </w:r>
            <w:proofErr w:type="spellEnd"/>
            <w:r w:rsidRPr="00623C48">
              <w:rPr>
                <w:rFonts w:ascii="Times New Roman" w:hAnsi="Times New Roman" w:cs="Times New Roman"/>
                <w:sz w:val="16"/>
                <w:szCs w:val="16"/>
              </w:rPr>
              <w:t xml:space="preserve">) për lëvrimin e </w:t>
            </w:r>
            <w:proofErr w:type="spellStart"/>
            <w:r w:rsidRPr="00623C48">
              <w:rPr>
                <w:rFonts w:ascii="Times New Roman" w:hAnsi="Times New Roman" w:cs="Times New Roman"/>
                <w:sz w:val="16"/>
                <w:szCs w:val="16"/>
              </w:rPr>
              <w:t>granteve</w:t>
            </w:r>
            <w:proofErr w:type="spellEnd"/>
            <w:r w:rsidRPr="00623C48">
              <w:rPr>
                <w:rFonts w:ascii="Times New Roman" w:hAnsi="Times New Roman" w:cs="Times New Roman"/>
                <w:sz w:val="16"/>
                <w:szCs w:val="16"/>
              </w:rPr>
              <w:t xml:space="preserve"> për financimin e programeve kombëtare të kërkim zhvillimit dhe inovacionit</w:t>
            </w:r>
          </w:p>
        </w:tc>
        <w:tc>
          <w:tcPr>
            <w:tcW w:w="955" w:type="dxa"/>
            <w:noWrap/>
            <w:hideMark/>
          </w:tcPr>
          <w:p w14:paraId="6E65D16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AKFAL</w:t>
            </w:r>
            <w:proofErr w:type="spellEnd"/>
            <w:r w:rsidRPr="00623C48">
              <w:rPr>
                <w:rFonts w:ascii="Times New Roman" w:hAnsi="Times New Roman" w:cs="Times New Roman"/>
                <w:sz w:val="16"/>
                <w:szCs w:val="16"/>
              </w:rPr>
              <w:t xml:space="preserve"> </w:t>
            </w:r>
          </w:p>
        </w:tc>
        <w:tc>
          <w:tcPr>
            <w:tcW w:w="1350" w:type="dxa"/>
            <w:noWrap/>
            <w:hideMark/>
          </w:tcPr>
          <w:p w14:paraId="5320369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828" w:type="dxa"/>
            <w:noWrap/>
            <w:hideMark/>
          </w:tcPr>
          <w:p w14:paraId="15DAF93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2024</w:t>
            </w:r>
          </w:p>
        </w:tc>
        <w:tc>
          <w:tcPr>
            <w:tcW w:w="882" w:type="dxa"/>
            <w:noWrap/>
            <w:hideMark/>
          </w:tcPr>
          <w:p w14:paraId="0C97ECA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299" w:type="dxa"/>
            <w:noWrap/>
            <w:hideMark/>
          </w:tcPr>
          <w:p w14:paraId="3B5EA08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1,067,294</w:t>
            </w:r>
          </w:p>
        </w:tc>
        <w:tc>
          <w:tcPr>
            <w:tcW w:w="1446" w:type="dxa"/>
            <w:noWrap/>
            <w:hideMark/>
          </w:tcPr>
          <w:p w14:paraId="384231E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5E81BF0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1,067,294</w:t>
            </w:r>
          </w:p>
        </w:tc>
        <w:tc>
          <w:tcPr>
            <w:tcW w:w="1440" w:type="dxa"/>
            <w:noWrap/>
            <w:hideMark/>
          </w:tcPr>
          <w:p w14:paraId="328AC51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1,067,294</w:t>
            </w:r>
          </w:p>
        </w:tc>
        <w:tc>
          <w:tcPr>
            <w:tcW w:w="1131" w:type="dxa"/>
            <w:noWrap/>
            <w:hideMark/>
          </w:tcPr>
          <w:p w14:paraId="10B7D0C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76D06E4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r>
      <w:tr w:rsidR="000D4BE2" w:rsidRPr="00623C48" w14:paraId="159E3F92"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34D9BFE"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2.3.2</w:t>
            </w:r>
          </w:p>
        </w:tc>
        <w:tc>
          <w:tcPr>
            <w:tcW w:w="3559" w:type="dxa"/>
            <w:noWrap/>
            <w:hideMark/>
          </w:tcPr>
          <w:p w14:paraId="63663B2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2.3.2  Promovimi i projekteve shkencore me ndikim në inovacion dhe zhvillimin teknologjik</w:t>
            </w:r>
          </w:p>
        </w:tc>
        <w:tc>
          <w:tcPr>
            <w:tcW w:w="955" w:type="dxa"/>
            <w:noWrap/>
            <w:hideMark/>
          </w:tcPr>
          <w:p w14:paraId="63F77BB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p>
        </w:tc>
        <w:tc>
          <w:tcPr>
            <w:tcW w:w="1350" w:type="dxa"/>
            <w:noWrap/>
            <w:hideMark/>
          </w:tcPr>
          <w:p w14:paraId="2851F8B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DPPI</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MBZHR</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MIE</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ML</w:t>
            </w:r>
            <w:proofErr w:type="spellEnd"/>
          </w:p>
        </w:tc>
        <w:tc>
          <w:tcPr>
            <w:tcW w:w="828" w:type="dxa"/>
            <w:noWrap/>
            <w:hideMark/>
          </w:tcPr>
          <w:p w14:paraId="6BBE76A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04DA515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466F2F7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3,155,616</w:t>
            </w:r>
          </w:p>
        </w:tc>
        <w:tc>
          <w:tcPr>
            <w:tcW w:w="1446" w:type="dxa"/>
            <w:noWrap/>
            <w:hideMark/>
          </w:tcPr>
          <w:p w14:paraId="327D2FF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361,364,126</w:t>
            </w:r>
          </w:p>
        </w:tc>
        <w:tc>
          <w:tcPr>
            <w:tcW w:w="1434" w:type="dxa"/>
            <w:noWrap/>
            <w:hideMark/>
          </w:tcPr>
          <w:p w14:paraId="07A6E07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364,519,742</w:t>
            </w:r>
          </w:p>
        </w:tc>
        <w:tc>
          <w:tcPr>
            <w:tcW w:w="1440" w:type="dxa"/>
            <w:noWrap/>
            <w:hideMark/>
          </w:tcPr>
          <w:p w14:paraId="27FF049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362,205,290</w:t>
            </w:r>
          </w:p>
        </w:tc>
        <w:tc>
          <w:tcPr>
            <w:tcW w:w="1131" w:type="dxa"/>
            <w:noWrap/>
            <w:hideMark/>
          </w:tcPr>
          <w:p w14:paraId="7D60AF6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013627B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-2,314,452</w:t>
            </w:r>
          </w:p>
        </w:tc>
      </w:tr>
      <w:tr w:rsidR="000D4BE2" w:rsidRPr="00623C48" w14:paraId="51C0F53F"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2F97E55"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2.3.3</w:t>
            </w:r>
          </w:p>
        </w:tc>
        <w:tc>
          <w:tcPr>
            <w:tcW w:w="3559" w:type="dxa"/>
            <w:noWrap/>
            <w:hideMark/>
          </w:tcPr>
          <w:p w14:paraId="6870745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2.3.3  Vlerësim i nevojave për zhvillimet teknologji/inovacion me qëllim orientimin e projekteve kombëtare</w:t>
            </w:r>
          </w:p>
        </w:tc>
        <w:tc>
          <w:tcPr>
            <w:tcW w:w="955" w:type="dxa"/>
            <w:noWrap/>
            <w:hideMark/>
          </w:tcPr>
          <w:p w14:paraId="3D2CB7D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p>
        </w:tc>
        <w:tc>
          <w:tcPr>
            <w:tcW w:w="1350" w:type="dxa"/>
            <w:noWrap/>
            <w:hideMark/>
          </w:tcPr>
          <w:p w14:paraId="779501A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DPPI</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MBZHR</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MIE</w:t>
            </w:r>
            <w:proofErr w:type="spellEnd"/>
            <w:r w:rsidRPr="00623C48">
              <w:rPr>
                <w:rFonts w:ascii="Times New Roman" w:hAnsi="Times New Roman" w:cs="Times New Roman"/>
                <w:sz w:val="16"/>
                <w:szCs w:val="16"/>
              </w:rPr>
              <w:t xml:space="preserve">, MAS, , AKSHI, </w:t>
            </w:r>
            <w:proofErr w:type="spellStart"/>
            <w:r w:rsidRPr="00623C48">
              <w:rPr>
                <w:rFonts w:ascii="Times New Roman" w:hAnsi="Times New Roman" w:cs="Times New Roman"/>
                <w:sz w:val="16"/>
                <w:szCs w:val="16"/>
              </w:rPr>
              <w:t>ML</w:t>
            </w:r>
            <w:proofErr w:type="spellEnd"/>
          </w:p>
        </w:tc>
        <w:tc>
          <w:tcPr>
            <w:tcW w:w="828" w:type="dxa"/>
            <w:noWrap/>
            <w:hideMark/>
          </w:tcPr>
          <w:p w14:paraId="2A6D420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2026</w:t>
            </w:r>
          </w:p>
        </w:tc>
        <w:tc>
          <w:tcPr>
            <w:tcW w:w="882" w:type="dxa"/>
            <w:noWrap/>
            <w:hideMark/>
          </w:tcPr>
          <w:p w14:paraId="3C89EE3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1284834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2,689,194</w:t>
            </w:r>
          </w:p>
        </w:tc>
        <w:tc>
          <w:tcPr>
            <w:tcW w:w="1446" w:type="dxa"/>
            <w:noWrap/>
            <w:hideMark/>
          </w:tcPr>
          <w:p w14:paraId="00AC353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69819E2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2,689,194</w:t>
            </w:r>
          </w:p>
        </w:tc>
        <w:tc>
          <w:tcPr>
            <w:tcW w:w="1440" w:type="dxa"/>
            <w:noWrap/>
            <w:hideMark/>
          </w:tcPr>
          <w:p w14:paraId="2C9DE41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131" w:type="dxa"/>
            <w:noWrap/>
            <w:hideMark/>
          </w:tcPr>
          <w:p w14:paraId="4045019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325A6AD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-2,689,194</w:t>
            </w:r>
          </w:p>
        </w:tc>
      </w:tr>
      <w:tr w:rsidR="000D4BE2" w:rsidRPr="00623C48" w14:paraId="5689A7D9"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28D4E7F"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2.3.4</w:t>
            </w:r>
          </w:p>
        </w:tc>
        <w:tc>
          <w:tcPr>
            <w:tcW w:w="3559" w:type="dxa"/>
            <w:noWrap/>
            <w:hideMark/>
          </w:tcPr>
          <w:p w14:paraId="32094B7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2.3.4. </w:t>
            </w:r>
            <w:proofErr w:type="spellStart"/>
            <w:r w:rsidRPr="00623C48">
              <w:rPr>
                <w:rFonts w:ascii="Times New Roman" w:hAnsi="Times New Roman" w:cs="Times New Roman"/>
                <w:sz w:val="16"/>
                <w:szCs w:val="16"/>
              </w:rPr>
              <w:t>artimi</w:t>
            </w:r>
            <w:proofErr w:type="spellEnd"/>
            <w:r w:rsidRPr="00623C48">
              <w:rPr>
                <w:rFonts w:ascii="Times New Roman" w:hAnsi="Times New Roman" w:cs="Times New Roman"/>
                <w:sz w:val="16"/>
                <w:szCs w:val="16"/>
              </w:rPr>
              <w:t xml:space="preserve"> i projekteve për krijimin e qendrave rajonale të teknologjisë dhe inovacionit me qëllim mbështetjen e zhvillimit teknologjik</w:t>
            </w:r>
          </w:p>
        </w:tc>
        <w:tc>
          <w:tcPr>
            <w:tcW w:w="955" w:type="dxa"/>
            <w:noWrap/>
            <w:hideMark/>
          </w:tcPr>
          <w:p w14:paraId="29A0A1F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MFE</w:t>
            </w:r>
          </w:p>
        </w:tc>
        <w:tc>
          <w:tcPr>
            <w:tcW w:w="1350" w:type="dxa"/>
            <w:noWrap/>
            <w:hideMark/>
          </w:tcPr>
          <w:p w14:paraId="12717D9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Ministritë e Linjës, </w:t>
            </w:r>
            <w:proofErr w:type="spellStart"/>
            <w:r w:rsidRPr="00623C48">
              <w:rPr>
                <w:rFonts w:ascii="Times New Roman" w:hAnsi="Times New Roman" w:cs="Times New Roman"/>
                <w:sz w:val="16"/>
                <w:szCs w:val="16"/>
              </w:rPr>
              <w:t>MIE</w:t>
            </w:r>
            <w:proofErr w:type="spellEnd"/>
          </w:p>
        </w:tc>
        <w:tc>
          <w:tcPr>
            <w:tcW w:w="828" w:type="dxa"/>
            <w:noWrap/>
            <w:hideMark/>
          </w:tcPr>
          <w:p w14:paraId="26EC821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2026</w:t>
            </w:r>
          </w:p>
        </w:tc>
        <w:tc>
          <w:tcPr>
            <w:tcW w:w="882" w:type="dxa"/>
            <w:noWrap/>
            <w:hideMark/>
          </w:tcPr>
          <w:p w14:paraId="5A47A3F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09692A7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1,765,194</w:t>
            </w:r>
          </w:p>
        </w:tc>
        <w:tc>
          <w:tcPr>
            <w:tcW w:w="1446" w:type="dxa"/>
            <w:noWrap/>
            <w:hideMark/>
          </w:tcPr>
          <w:p w14:paraId="22900AB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0AF84B1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1,765,194</w:t>
            </w:r>
          </w:p>
        </w:tc>
        <w:tc>
          <w:tcPr>
            <w:tcW w:w="1440" w:type="dxa"/>
            <w:noWrap/>
            <w:hideMark/>
          </w:tcPr>
          <w:p w14:paraId="7264F90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1,045,194</w:t>
            </w:r>
          </w:p>
        </w:tc>
        <w:tc>
          <w:tcPr>
            <w:tcW w:w="1131" w:type="dxa"/>
            <w:noWrap/>
            <w:hideMark/>
          </w:tcPr>
          <w:p w14:paraId="26B1AB2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08FFC08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-720,000</w:t>
            </w:r>
          </w:p>
        </w:tc>
      </w:tr>
      <w:tr w:rsidR="000D4BE2" w:rsidRPr="00623C48" w14:paraId="559E7DA3"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9F9217F"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3559" w:type="dxa"/>
            <w:noWrap/>
            <w:hideMark/>
          </w:tcPr>
          <w:p w14:paraId="6586F40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Kosto Objektivi specifik 2.3</w:t>
            </w:r>
          </w:p>
        </w:tc>
        <w:tc>
          <w:tcPr>
            <w:tcW w:w="955" w:type="dxa"/>
            <w:noWrap/>
            <w:hideMark/>
          </w:tcPr>
          <w:p w14:paraId="054CAA2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350" w:type="dxa"/>
            <w:noWrap/>
            <w:hideMark/>
          </w:tcPr>
          <w:p w14:paraId="69286C7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28" w:type="dxa"/>
            <w:noWrap/>
            <w:hideMark/>
          </w:tcPr>
          <w:p w14:paraId="4ED4EF7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82" w:type="dxa"/>
            <w:noWrap/>
            <w:hideMark/>
          </w:tcPr>
          <w:p w14:paraId="59F3557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299" w:type="dxa"/>
            <w:noWrap/>
            <w:hideMark/>
          </w:tcPr>
          <w:p w14:paraId="67236B2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8,677,298</w:t>
            </w:r>
          </w:p>
        </w:tc>
        <w:tc>
          <w:tcPr>
            <w:tcW w:w="1446" w:type="dxa"/>
            <w:noWrap/>
            <w:hideMark/>
          </w:tcPr>
          <w:p w14:paraId="54D2DA1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361,364,126</w:t>
            </w:r>
          </w:p>
        </w:tc>
        <w:tc>
          <w:tcPr>
            <w:tcW w:w="1434" w:type="dxa"/>
            <w:noWrap/>
            <w:hideMark/>
          </w:tcPr>
          <w:p w14:paraId="38046D4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370,041,424</w:t>
            </w:r>
          </w:p>
        </w:tc>
        <w:tc>
          <w:tcPr>
            <w:tcW w:w="1440" w:type="dxa"/>
            <w:noWrap/>
            <w:hideMark/>
          </w:tcPr>
          <w:p w14:paraId="1CE22CD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364,317,778</w:t>
            </w:r>
          </w:p>
        </w:tc>
        <w:tc>
          <w:tcPr>
            <w:tcW w:w="1131" w:type="dxa"/>
            <w:noWrap/>
            <w:hideMark/>
          </w:tcPr>
          <w:p w14:paraId="2BDF165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0</w:t>
            </w:r>
          </w:p>
        </w:tc>
        <w:tc>
          <w:tcPr>
            <w:tcW w:w="1080" w:type="dxa"/>
            <w:gridSpan w:val="2"/>
            <w:noWrap/>
            <w:hideMark/>
          </w:tcPr>
          <w:p w14:paraId="2868C01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-5,723,646</w:t>
            </w:r>
          </w:p>
        </w:tc>
      </w:tr>
      <w:tr w:rsidR="000D4BE2" w:rsidRPr="00623C48" w14:paraId="799B7887"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C46A809"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2.4</w:t>
            </w:r>
          </w:p>
        </w:tc>
        <w:tc>
          <w:tcPr>
            <w:tcW w:w="3559" w:type="dxa"/>
            <w:noWrap/>
            <w:hideMark/>
          </w:tcPr>
          <w:p w14:paraId="7DA9489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2.4 Objektivi Specifik 4: Fuqizimi dhe rritja e kapaciteteve të qendrave të transferimit të teknologjisë për të avancuar njohuritë në një fushë të caktuar ose për të zhvilluar më tej teknologjinë</w:t>
            </w:r>
          </w:p>
        </w:tc>
        <w:tc>
          <w:tcPr>
            <w:tcW w:w="955" w:type="dxa"/>
            <w:noWrap/>
            <w:hideMark/>
          </w:tcPr>
          <w:p w14:paraId="6252DB9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MBZHR</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AKKSHI</w:t>
            </w:r>
            <w:proofErr w:type="spellEnd"/>
          </w:p>
        </w:tc>
        <w:tc>
          <w:tcPr>
            <w:tcW w:w="1350" w:type="dxa"/>
            <w:noWrap/>
            <w:hideMark/>
          </w:tcPr>
          <w:p w14:paraId="1FBE165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MAS, MFE, </w:t>
            </w:r>
            <w:proofErr w:type="spellStart"/>
            <w:r w:rsidRPr="00623C48">
              <w:rPr>
                <w:rFonts w:ascii="Times New Roman" w:hAnsi="Times New Roman" w:cs="Times New Roman"/>
                <w:sz w:val="16"/>
                <w:szCs w:val="16"/>
              </w:rPr>
              <w:t>MIE</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DPPI</w:t>
            </w:r>
            <w:proofErr w:type="spellEnd"/>
            <w:r w:rsidRPr="00623C48">
              <w:rPr>
                <w:rFonts w:ascii="Times New Roman" w:hAnsi="Times New Roman" w:cs="Times New Roman"/>
                <w:sz w:val="16"/>
                <w:szCs w:val="16"/>
              </w:rPr>
              <w:t xml:space="preserve">, institute kërkimore jashtë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ML</w:t>
            </w:r>
            <w:proofErr w:type="spellEnd"/>
          </w:p>
        </w:tc>
        <w:tc>
          <w:tcPr>
            <w:tcW w:w="828" w:type="dxa"/>
            <w:noWrap/>
            <w:hideMark/>
          </w:tcPr>
          <w:p w14:paraId="5A6B676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656A16C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31F7E97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6" w:type="dxa"/>
            <w:noWrap/>
            <w:hideMark/>
          </w:tcPr>
          <w:p w14:paraId="0EC5588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34" w:type="dxa"/>
            <w:noWrap/>
            <w:hideMark/>
          </w:tcPr>
          <w:p w14:paraId="43E1C6A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0" w:type="dxa"/>
            <w:noWrap/>
            <w:hideMark/>
          </w:tcPr>
          <w:p w14:paraId="478FA4F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131" w:type="dxa"/>
            <w:noWrap/>
            <w:hideMark/>
          </w:tcPr>
          <w:p w14:paraId="6CB7F0C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080" w:type="dxa"/>
            <w:gridSpan w:val="2"/>
            <w:noWrap/>
            <w:hideMark/>
          </w:tcPr>
          <w:p w14:paraId="679C7E0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r>
      <w:tr w:rsidR="000D4BE2" w:rsidRPr="00623C48" w14:paraId="63F3DDC2"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C6BD6C4"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2.4.1</w:t>
            </w:r>
          </w:p>
        </w:tc>
        <w:tc>
          <w:tcPr>
            <w:tcW w:w="3559" w:type="dxa"/>
            <w:noWrap/>
            <w:hideMark/>
          </w:tcPr>
          <w:p w14:paraId="301B03A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2.4.1 Plotësimi i bazës ligjore për mirëfunksionimin e qendrave të transferimit të teknologjisë </w:t>
            </w:r>
          </w:p>
        </w:tc>
        <w:tc>
          <w:tcPr>
            <w:tcW w:w="955" w:type="dxa"/>
            <w:noWrap/>
            <w:hideMark/>
          </w:tcPr>
          <w:p w14:paraId="17671CF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MBZHR</w:t>
            </w:r>
            <w:proofErr w:type="spellEnd"/>
          </w:p>
        </w:tc>
        <w:tc>
          <w:tcPr>
            <w:tcW w:w="1350" w:type="dxa"/>
            <w:noWrap/>
            <w:hideMark/>
          </w:tcPr>
          <w:p w14:paraId="69CE212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MAS, MFE, </w:t>
            </w:r>
            <w:proofErr w:type="spellStart"/>
            <w:r w:rsidRPr="00623C48">
              <w:rPr>
                <w:rFonts w:ascii="Times New Roman" w:hAnsi="Times New Roman" w:cs="Times New Roman"/>
                <w:sz w:val="16"/>
                <w:szCs w:val="16"/>
              </w:rPr>
              <w:t>MIE</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DPPI</w:t>
            </w:r>
            <w:proofErr w:type="spellEnd"/>
            <w:r w:rsidRPr="00623C48">
              <w:rPr>
                <w:rFonts w:ascii="Times New Roman" w:hAnsi="Times New Roman" w:cs="Times New Roman"/>
                <w:sz w:val="16"/>
                <w:szCs w:val="16"/>
              </w:rPr>
              <w:t xml:space="preserve">, institute kërkimore jashtë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ML</w:t>
            </w:r>
            <w:proofErr w:type="spellEnd"/>
          </w:p>
        </w:tc>
        <w:tc>
          <w:tcPr>
            <w:tcW w:w="828" w:type="dxa"/>
            <w:noWrap/>
            <w:hideMark/>
          </w:tcPr>
          <w:p w14:paraId="23DA48E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082AC1A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6B54A67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9,197,711</w:t>
            </w:r>
          </w:p>
        </w:tc>
        <w:tc>
          <w:tcPr>
            <w:tcW w:w="1446" w:type="dxa"/>
            <w:noWrap/>
            <w:hideMark/>
          </w:tcPr>
          <w:p w14:paraId="2983324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292C517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9,197,711</w:t>
            </w:r>
          </w:p>
        </w:tc>
        <w:tc>
          <w:tcPr>
            <w:tcW w:w="1440" w:type="dxa"/>
            <w:noWrap/>
            <w:hideMark/>
          </w:tcPr>
          <w:p w14:paraId="243E184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9,197,704</w:t>
            </w:r>
          </w:p>
        </w:tc>
        <w:tc>
          <w:tcPr>
            <w:tcW w:w="1131" w:type="dxa"/>
            <w:noWrap/>
            <w:hideMark/>
          </w:tcPr>
          <w:p w14:paraId="7D3516C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78B8C89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r>
      <w:tr w:rsidR="000D4BE2" w:rsidRPr="00623C48" w14:paraId="274B9640"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D8F4F65"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2.4.2</w:t>
            </w:r>
          </w:p>
        </w:tc>
        <w:tc>
          <w:tcPr>
            <w:tcW w:w="3559" w:type="dxa"/>
            <w:noWrap/>
            <w:hideMark/>
          </w:tcPr>
          <w:p w14:paraId="1DE5891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2.4.2 Fuqizimi i marrëdhënieve midis </w:t>
            </w:r>
            <w:proofErr w:type="spellStart"/>
            <w:r w:rsidRPr="00623C48">
              <w:rPr>
                <w:rFonts w:ascii="Times New Roman" w:hAnsi="Times New Roman" w:cs="Times New Roman"/>
                <w:b/>
                <w:bCs/>
                <w:sz w:val="16"/>
                <w:szCs w:val="16"/>
              </w:rPr>
              <w:t>QTT</w:t>
            </w:r>
            <w:proofErr w:type="spellEnd"/>
            <w:r w:rsidRPr="00623C48">
              <w:rPr>
                <w:rFonts w:ascii="Times New Roman" w:hAnsi="Times New Roman" w:cs="Times New Roman"/>
                <w:b/>
                <w:bCs/>
                <w:sz w:val="16"/>
                <w:szCs w:val="16"/>
              </w:rPr>
              <w:t xml:space="preserve"> dhe akademisë</w:t>
            </w:r>
          </w:p>
        </w:tc>
        <w:tc>
          <w:tcPr>
            <w:tcW w:w="955" w:type="dxa"/>
            <w:noWrap/>
            <w:hideMark/>
          </w:tcPr>
          <w:p w14:paraId="09C9286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proofErr w:type="spellStart"/>
            <w:r w:rsidRPr="00623C48">
              <w:rPr>
                <w:rFonts w:ascii="Times New Roman" w:hAnsi="Times New Roman" w:cs="Times New Roman"/>
                <w:b/>
                <w:bCs/>
                <w:sz w:val="16"/>
                <w:szCs w:val="16"/>
              </w:rPr>
              <w:t>MBZHR</w:t>
            </w:r>
            <w:proofErr w:type="spellEnd"/>
          </w:p>
        </w:tc>
        <w:tc>
          <w:tcPr>
            <w:tcW w:w="1350" w:type="dxa"/>
            <w:noWrap/>
            <w:hideMark/>
          </w:tcPr>
          <w:p w14:paraId="052094C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roofErr w:type="spellStart"/>
            <w:r w:rsidRPr="00623C48">
              <w:rPr>
                <w:rFonts w:ascii="Times New Roman" w:hAnsi="Times New Roman" w:cs="Times New Roman"/>
                <w:b/>
                <w:bCs/>
                <w:sz w:val="16"/>
                <w:szCs w:val="16"/>
              </w:rPr>
              <w:t>IAL</w:t>
            </w:r>
            <w:proofErr w:type="spellEnd"/>
            <w:r w:rsidRPr="00623C48">
              <w:rPr>
                <w:rFonts w:ascii="Times New Roman" w:hAnsi="Times New Roman" w:cs="Times New Roman"/>
                <w:b/>
                <w:bCs/>
                <w:sz w:val="16"/>
                <w:szCs w:val="16"/>
              </w:rPr>
              <w:t xml:space="preserve">, </w:t>
            </w:r>
            <w:proofErr w:type="spellStart"/>
            <w:r w:rsidRPr="00623C48">
              <w:rPr>
                <w:rFonts w:ascii="Times New Roman" w:hAnsi="Times New Roman" w:cs="Times New Roman"/>
                <w:b/>
                <w:bCs/>
                <w:sz w:val="16"/>
                <w:szCs w:val="16"/>
              </w:rPr>
              <w:t>AKKSHI</w:t>
            </w:r>
            <w:proofErr w:type="spellEnd"/>
          </w:p>
        </w:tc>
        <w:tc>
          <w:tcPr>
            <w:tcW w:w="828" w:type="dxa"/>
            <w:noWrap/>
            <w:hideMark/>
          </w:tcPr>
          <w:p w14:paraId="4DF7313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2023</w:t>
            </w:r>
          </w:p>
        </w:tc>
        <w:tc>
          <w:tcPr>
            <w:tcW w:w="882" w:type="dxa"/>
            <w:noWrap/>
            <w:hideMark/>
          </w:tcPr>
          <w:p w14:paraId="1F28C07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2030</w:t>
            </w:r>
          </w:p>
        </w:tc>
        <w:tc>
          <w:tcPr>
            <w:tcW w:w="1299" w:type="dxa"/>
            <w:noWrap/>
            <w:hideMark/>
          </w:tcPr>
          <w:p w14:paraId="796B42E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480,000</w:t>
            </w:r>
          </w:p>
        </w:tc>
        <w:tc>
          <w:tcPr>
            <w:tcW w:w="1446" w:type="dxa"/>
            <w:noWrap/>
            <w:hideMark/>
          </w:tcPr>
          <w:p w14:paraId="22F29D4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4,037,890,000</w:t>
            </w:r>
          </w:p>
        </w:tc>
        <w:tc>
          <w:tcPr>
            <w:tcW w:w="1434" w:type="dxa"/>
            <w:noWrap/>
            <w:hideMark/>
          </w:tcPr>
          <w:p w14:paraId="5089060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4,038,370,000</w:t>
            </w:r>
          </w:p>
        </w:tc>
        <w:tc>
          <w:tcPr>
            <w:tcW w:w="1440" w:type="dxa"/>
            <w:noWrap/>
            <w:hideMark/>
          </w:tcPr>
          <w:p w14:paraId="33B86AA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1,419,676,000</w:t>
            </w:r>
          </w:p>
        </w:tc>
        <w:tc>
          <w:tcPr>
            <w:tcW w:w="1131" w:type="dxa"/>
            <w:noWrap/>
            <w:hideMark/>
          </w:tcPr>
          <w:p w14:paraId="44E10A3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0</w:t>
            </w:r>
          </w:p>
        </w:tc>
        <w:tc>
          <w:tcPr>
            <w:tcW w:w="1080" w:type="dxa"/>
            <w:gridSpan w:val="2"/>
            <w:noWrap/>
            <w:hideMark/>
          </w:tcPr>
          <w:p w14:paraId="0851057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-2,618,694,000</w:t>
            </w:r>
          </w:p>
        </w:tc>
      </w:tr>
      <w:tr w:rsidR="000D4BE2" w:rsidRPr="00623C48" w14:paraId="1626212A"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9CFDDEF"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2.4.3</w:t>
            </w:r>
          </w:p>
        </w:tc>
        <w:tc>
          <w:tcPr>
            <w:tcW w:w="3559" w:type="dxa"/>
            <w:noWrap/>
            <w:hideMark/>
          </w:tcPr>
          <w:p w14:paraId="5681D4A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2.4.3 Rritja e kapaciteteve të punonjësve të </w:t>
            </w:r>
            <w:proofErr w:type="spellStart"/>
            <w:r w:rsidRPr="00623C48">
              <w:rPr>
                <w:rFonts w:ascii="Times New Roman" w:hAnsi="Times New Roman" w:cs="Times New Roman"/>
                <w:sz w:val="16"/>
                <w:szCs w:val="16"/>
              </w:rPr>
              <w:t>QTT</w:t>
            </w:r>
            <w:proofErr w:type="spellEnd"/>
            <w:r w:rsidRPr="00623C48">
              <w:rPr>
                <w:rFonts w:ascii="Times New Roman" w:hAnsi="Times New Roman" w:cs="Times New Roman"/>
                <w:sz w:val="16"/>
                <w:szCs w:val="16"/>
              </w:rPr>
              <w:t xml:space="preserve"> mbi shkrimin e projekteve</w:t>
            </w:r>
          </w:p>
        </w:tc>
        <w:tc>
          <w:tcPr>
            <w:tcW w:w="955" w:type="dxa"/>
            <w:noWrap/>
            <w:hideMark/>
          </w:tcPr>
          <w:p w14:paraId="4DC787F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w:t>
            </w:r>
          </w:p>
        </w:tc>
        <w:tc>
          <w:tcPr>
            <w:tcW w:w="1350" w:type="dxa"/>
            <w:noWrap/>
            <w:hideMark/>
          </w:tcPr>
          <w:p w14:paraId="7AB8209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MBZHR</w:t>
            </w:r>
            <w:proofErr w:type="spellEnd"/>
          </w:p>
        </w:tc>
        <w:tc>
          <w:tcPr>
            <w:tcW w:w="828" w:type="dxa"/>
            <w:noWrap/>
            <w:hideMark/>
          </w:tcPr>
          <w:p w14:paraId="04C819F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2024</w:t>
            </w:r>
          </w:p>
        </w:tc>
        <w:tc>
          <w:tcPr>
            <w:tcW w:w="882" w:type="dxa"/>
            <w:noWrap/>
            <w:hideMark/>
          </w:tcPr>
          <w:p w14:paraId="0B9957E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14CCEDD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4,483,908</w:t>
            </w:r>
          </w:p>
        </w:tc>
        <w:tc>
          <w:tcPr>
            <w:tcW w:w="1446" w:type="dxa"/>
            <w:noWrap/>
            <w:hideMark/>
          </w:tcPr>
          <w:p w14:paraId="14CE07B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3F099A9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4,483,908</w:t>
            </w:r>
          </w:p>
        </w:tc>
        <w:tc>
          <w:tcPr>
            <w:tcW w:w="1440" w:type="dxa"/>
            <w:noWrap/>
            <w:hideMark/>
          </w:tcPr>
          <w:p w14:paraId="6E7C80C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2,253,348</w:t>
            </w:r>
          </w:p>
        </w:tc>
        <w:tc>
          <w:tcPr>
            <w:tcW w:w="1131" w:type="dxa"/>
            <w:noWrap/>
            <w:hideMark/>
          </w:tcPr>
          <w:p w14:paraId="396517A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764A297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-2,230,560</w:t>
            </w:r>
          </w:p>
        </w:tc>
      </w:tr>
      <w:tr w:rsidR="000D4BE2" w:rsidRPr="00623C48" w14:paraId="45ADD4E1"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4FD2F4D7"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2.4.4</w:t>
            </w:r>
          </w:p>
        </w:tc>
        <w:tc>
          <w:tcPr>
            <w:tcW w:w="3559" w:type="dxa"/>
            <w:noWrap/>
            <w:hideMark/>
          </w:tcPr>
          <w:p w14:paraId="6B07B8D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2.4.4. Nxitja bashkëpunimit midis </w:t>
            </w:r>
            <w:proofErr w:type="spellStart"/>
            <w:r w:rsidRPr="00623C48">
              <w:rPr>
                <w:rFonts w:ascii="Times New Roman" w:hAnsi="Times New Roman" w:cs="Times New Roman"/>
                <w:sz w:val="16"/>
                <w:szCs w:val="16"/>
              </w:rPr>
              <w:t>QTT</w:t>
            </w:r>
            <w:proofErr w:type="spellEnd"/>
            <w:r w:rsidRPr="00623C48">
              <w:rPr>
                <w:rFonts w:ascii="Times New Roman" w:hAnsi="Times New Roman" w:cs="Times New Roman"/>
                <w:sz w:val="16"/>
                <w:szCs w:val="16"/>
              </w:rPr>
              <w:t xml:space="preserve"> dhe </w:t>
            </w:r>
            <w:proofErr w:type="spellStart"/>
            <w:r w:rsidRPr="00623C48">
              <w:rPr>
                <w:rFonts w:ascii="Times New Roman" w:hAnsi="Times New Roman" w:cs="Times New Roman"/>
                <w:sz w:val="16"/>
                <w:szCs w:val="16"/>
              </w:rPr>
              <w:t>IAL</w:t>
            </w:r>
            <w:proofErr w:type="spellEnd"/>
            <w:r w:rsidRPr="00623C48">
              <w:rPr>
                <w:rFonts w:ascii="Times New Roman" w:hAnsi="Times New Roman" w:cs="Times New Roman"/>
                <w:sz w:val="16"/>
                <w:szCs w:val="16"/>
              </w:rPr>
              <w:t xml:space="preserve"> përmes projekteve të përbashkëta</w:t>
            </w:r>
          </w:p>
        </w:tc>
        <w:tc>
          <w:tcPr>
            <w:tcW w:w="955" w:type="dxa"/>
            <w:noWrap/>
            <w:hideMark/>
          </w:tcPr>
          <w:p w14:paraId="224BF18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p>
        </w:tc>
        <w:tc>
          <w:tcPr>
            <w:tcW w:w="1350" w:type="dxa"/>
            <w:noWrap/>
            <w:hideMark/>
          </w:tcPr>
          <w:p w14:paraId="567E33B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IAL</w:t>
            </w:r>
            <w:proofErr w:type="spellEnd"/>
          </w:p>
        </w:tc>
        <w:tc>
          <w:tcPr>
            <w:tcW w:w="828" w:type="dxa"/>
            <w:noWrap/>
            <w:hideMark/>
          </w:tcPr>
          <w:p w14:paraId="4291F11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2024</w:t>
            </w:r>
          </w:p>
        </w:tc>
        <w:tc>
          <w:tcPr>
            <w:tcW w:w="882" w:type="dxa"/>
            <w:noWrap/>
            <w:hideMark/>
          </w:tcPr>
          <w:p w14:paraId="73DB708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44799F9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4,658,908</w:t>
            </w:r>
          </w:p>
        </w:tc>
        <w:tc>
          <w:tcPr>
            <w:tcW w:w="1446" w:type="dxa"/>
            <w:noWrap/>
            <w:hideMark/>
          </w:tcPr>
          <w:p w14:paraId="08EC8A6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70,000,000</w:t>
            </w:r>
          </w:p>
        </w:tc>
        <w:tc>
          <w:tcPr>
            <w:tcW w:w="1434" w:type="dxa"/>
            <w:noWrap/>
            <w:hideMark/>
          </w:tcPr>
          <w:p w14:paraId="758722E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74,658,908</w:t>
            </w:r>
          </w:p>
        </w:tc>
        <w:tc>
          <w:tcPr>
            <w:tcW w:w="1440" w:type="dxa"/>
            <w:noWrap/>
            <w:hideMark/>
          </w:tcPr>
          <w:p w14:paraId="5C52F7A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73,882,906</w:t>
            </w:r>
          </w:p>
        </w:tc>
        <w:tc>
          <w:tcPr>
            <w:tcW w:w="1131" w:type="dxa"/>
            <w:noWrap/>
            <w:hideMark/>
          </w:tcPr>
          <w:p w14:paraId="75F44FC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38A5A4B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-776,002</w:t>
            </w:r>
          </w:p>
        </w:tc>
      </w:tr>
      <w:tr w:rsidR="000D4BE2" w:rsidRPr="00623C48" w14:paraId="0EC9838D"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38CC9CFF"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3559" w:type="dxa"/>
            <w:noWrap/>
            <w:hideMark/>
          </w:tcPr>
          <w:p w14:paraId="1CAFB3A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Kosto Objektivi specifik 2.4</w:t>
            </w:r>
          </w:p>
        </w:tc>
        <w:tc>
          <w:tcPr>
            <w:tcW w:w="955" w:type="dxa"/>
            <w:noWrap/>
            <w:hideMark/>
          </w:tcPr>
          <w:p w14:paraId="1B8B354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350" w:type="dxa"/>
            <w:noWrap/>
            <w:hideMark/>
          </w:tcPr>
          <w:p w14:paraId="4686CB9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28" w:type="dxa"/>
            <w:noWrap/>
            <w:hideMark/>
          </w:tcPr>
          <w:p w14:paraId="3C3C420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82" w:type="dxa"/>
            <w:noWrap/>
            <w:hideMark/>
          </w:tcPr>
          <w:p w14:paraId="6EBEFEC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299" w:type="dxa"/>
            <w:noWrap/>
            <w:hideMark/>
          </w:tcPr>
          <w:p w14:paraId="304032F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18,820,527</w:t>
            </w:r>
          </w:p>
        </w:tc>
        <w:tc>
          <w:tcPr>
            <w:tcW w:w="1446" w:type="dxa"/>
            <w:noWrap/>
            <w:hideMark/>
          </w:tcPr>
          <w:p w14:paraId="29F0FDE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4,107,890,000</w:t>
            </w:r>
          </w:p>
        </w:tc>
        <w:tc>
          <w:tcPr>
            <w:tcW w:w="1434" w:type="dxa"/>
            <w:noWrap/>
            <w:hideMark/>
          </w:tcPr>
          <w:p w14:paraId="1D4A947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4,126,710,527</w:t>
            </w:r>
          </w:p>
        </w:tc>
        <w:tc>
          <w:tcPr>
            <w:tcW w:w="1440" w:type="dxa"/>
            <w:noWrap/>
            <w:hideMark/>
          </w:tcPr>
          <w:p w14:paraId="512F510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1,505,009,958</w:t>
            </w:r>
          </w:p>
        </w:tc>
        <w:tc>
          <w:tcPr>
            <w:tcW w:w="1131" w:type="dxa"/>
            <w:noWrap/>
            <w:hideMark/>
          </w:tcPr>
          <w:p w14:paraId="1F438C2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0</w:t>
            </w:r>
          </w:p>
        </w:tc>
        <w:tc>
          <w:tcPr>
            <w:tcW w:w="1080" w:type="dxa"/>
            <w:gridSpan w:val="2"/>
            <w:noWrap/>
            <w:hideMark/>
          </w:tcPr>
          <w:p w14:paraId="7D64602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w:t>
            </w:r>
            <w:r w:rsidRPr="00623C48">
              <w:rPr>
                <w:rFonts w:ascii="Times New Roman" w:hAnsi="Times New Roman" w:cs="Times New Roman"/>
                <w:b/>
                <w:bCs/>
                <w:color w:val="FF0000"/>
                <w:sz w:val="16"/>
                <w:szCs w:val="16"/>
              </w:rPr>
              <w:t>2,621,700,562</w:t>
            </w:r>
          </w:p>
        </w:tc>
      </w:tr>
      <w:tr w:rsidR="000D4BE2" w:rsidRPr="00623C48" w14:paraId="68915F3B" w14:textId="77777777" w:rsidTr="00DA46C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3C86182"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 </w:t>
            </w:r>
          </w:p>
        </w:tc>
        <w:tc>
          <w:tcPr>
            <w:tcW w:w="3559" w:type="dxa"/>
            <w:noWrap/>
            <w:hideMark/>
          </w:tcPr>
          <w:p w14:paraId="1951954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Kosto totale Qëllimi i Politikës </w:t>
            </w:r>
            <w:proofErr w:type="spellStart"/>
            <w:r w:rsidRPr="00623C48">
              <w:rPr>
                <w:rFonts w:ascii="Times New Roman" w:hAnsi="Times New Roman" w:cs="Times New Roman"/>
                <w:b/>
                <w:bCs/>
                <w:sz w:val="16"/>
                <w:szCs w:val="16"/>
              </w:rPr>
              <w:t>II</w:t>
            </w:r>
            <w:proofErr w:type="spellEnd"/>
            <w:r w:rsidRPr="00623C48">
              <w:rPr>
                <w:rFonts w:ascii="Times New Roman" w:hAnsi="Times New Roman" w:cs="Times New Roman"/>
                <w:b/>
                <w:bCs/>
                <w:sz w:val="16"/>
                <w:szCs w:val="16"/>
              </w:rPr>
              <w:t xml:space="preserve"> (objektiva specifike 2.1+2.2+2.3+2.4)</w:t>
            </w:r>
          </w:p>
        </w:tc>
        <w:tc>
          <w:tcPr>
            <w:tcW w:w="955" w:type="dxa"/>
            <w:noWrap/>
            <w:hideMark/>
          </w:tcPr>
          <w:p w14:paraId="69D9024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350" w:type="dxa"/>
            <w:noWrap/>
            <w:hideMark/>
          </w:tcPr>
          <w:p w14:paraId="4539928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28" w:type="dxa"/>
            <w:noWrap/>
            <w:hideMark/>
          </w:tcPr>
          <w:p w14:paraId="4CB6D6A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w:t>
            </w:r>
          </w:p>
        </w:tc>
        <w:tc>
          <w:tcPr>
            <w:tcW w:w="882" w:type="dxa"/>
            <w:noWrap/>
            <w:hideMark/>
          </w:tcPr>
          <w:p w14:paraId="1D55927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w:t>
            </w:r>
          </w:p>
        </w:tc>
        <w:tc>
          <w:tcPr>
            <w:tcW w:w="1299" w:type="dxa"/>
            <w:noWrap/>
            <w:hideMark/>
          </w:tcPr>
          <w:p w14:paraId="76DFE7B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102,983,988</w:t>
            </w:r>
          </w:p>
        </w:tc>
        <w:tc>
          <w:tcPr>
            <w:tcW w:w="1446" w:type="dxa"/>
            <w:noWrap/>
            <w:hideMark/>
          </w:tcPr>
          <w:p w14:paraId="06C9628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6,275,148,326</w:t>
            </w:r>
          </w:p>
        </w:tc>
        <w:tc>
          <w:tcPr>
            <w:tcW w:w="1434" w:type="dxa"/>
            <w:noWrap/>
            <w:hideMark/>
          </w:tcPr>
          <w:p w14:paraId="76D6737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6,378,132,314</w:t>
            </w:r>
          </w:p>
        </w:tc>
        <w:tc>
          <w:tcPr>
            <w:tcW w:w="1440" w:type="dxa"/>
            <w:noWrap/>
            <w:hideMark/>
          </w:tcPr>
          <w:p w14:paraId="1C19926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2,961,409,439</w:t>
            </w:r>
          </w:p>
        </w:tc>
        <w:tc>
          <w:tcPr>
            <w:tcW w:w="1131" w:type="dxa"/>
            <w:noWrap/>
            <w:hideMark/>
          </w:tcPr>
          <w:p w14:paraId="1C13179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29,342,200</w:t>
            </w:r>
          </w:p>
        </w:tc>
        <w:tc>
          <w:tcPr>
            <w:tcW w:w="1080" w:type="dxa"/>
            <w:gridSpan w:val="2"/>
            <w:noWrap/>
            <w:hideMark/>
          </w:tcPr>
          <w:p w14:paraId="237C09D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color w:val="FF0000"/>
                <w:sz w:val="16"/>
                <w:szCs w:val="16"/>
              </w:rPr>
              <w:t>-3,387,380,668</w:t>
            </w:r>
          </w:p>
        </w:tc>
      </w:tr>
      <w:tr w:rsidR="000D4BE2" w:rsidRPr="00623C48" w14:paraId="7A260059" w14:textId="77777777" w:rsidTr="00DA46CD">
        <w:trPr>
          <w:trHeight w:val="390"/>
        </w:trPr>
        <w:tc>
          <w:tcPr>
            <w:cnfStyle w:val="001000000000" w:firstRow="0" w:lastRow="0" w:firstColumn="1" w:lastColumn="0" w:oddVBand="0" w:evenVBand="0" w:oddHBand="0" w:evenHBand="0" w:firstRowFirstColumn="0" w:firstRowLastColumn="0" w:lastRowFirstColumn="0" w:lastRowLastColumn="0"/>
            <w:tcW w:w="16020" w:type="dxa"/>
            <w:gridSpan w:val="13"/>
            <w:noWrap/>
            <w:hideMark/>
          </w:tcPr>
          <w:p w14:paraId="2BFF3F24"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Qëllimi i politikës 3 -  Promovimi i kulturës se shkencës dhe inovacionit në edukim për të siguruar një qasje didaktike me theksin në praktikat kërkimore dhe projektet.</w:t>
            </w:r>
          </w:p>
        </w:tc>
      </w:tr>
      <w:tr w:rsidR="000D4BE2" w:rsidRPr="00623C48" w14:paraId="71666305"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EE83FFC"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Nr.</w:t>
            </w:r>
          </w:p>
        </w:tc>
        <w:tc>
          <w:tcPr>
            <w:tcW w:w="3559" w:type="dxa"/>
            <w:noWrap/>
            <w:hideMark/>
          </w:tcPr>
          <w:p w14:paraId="4EEB5E8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Titulli</w:t>
            </w:r>
          </w:p>
        </w:tc>
        <w:tc>
          <w:tcPr>
            <w:tcW w:w="2305" w:type="dxa"/>
            <w:gridSpan w:val="2"/>
            <w:noWrap/>
            <w:hideMark/>
          </w:tcPr>
          <w:p w14:paraId="3695E21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Institucionet Përgjegjës</w:t>
            </w:r>
          </w:p>
        </w:tc>
        <w:tc>
          <w:tcPr>
            <w:tcW w:w="1710" w:type="dxa"/>
            <w:gridSpan w:val="2"/>
            <w:noWrap/>
            <w:hideMark/>
          </w:tcPr>
          <w:p w14:paraId="2F0F7B0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Periudha e Zbatimit</w:t>
            </w:r>
          </w:p>
        </w:tc>
        <w:tc>
          <w:tcPr>
            <w:tcW w:w="6880" w:type="dxa"/>
            <w:gridSpan w:val="6"/>
            <w:noWrap/>
            <w:hideMark/>
          </w:tcPr>
          <w:p w14:paraId="7FEF79E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Kosto </w:t>
            </w:r>
            <w:proofErr w:type="spellStart"/>
            <w:r w:rsidRPr="00623C48">
              <w:rPr>
                <w:rFonts w:ascii="Times New Roman" w:hAnsi="Times New Roman" w:cs="Times New Roman"/>
                <w:sz w:val="16"/>
                <w:szCs w:val="16"/>
              </w:rPr>
              <w:t>indikative</w:t>
            </w:r>
            <w:proofErr w:type="spellEnd"/>
          </w:p>
        </w:tc>
        <w:tc>
          <w:tcPr>
            <w:tcW w:w="950" w:type="dxa"/>
            <w:noWrap/>
            <w:hideMark/>
          </w:tcPr>
          <w:p w14:paraId="2123B1B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w:t>
            </w:r>
          </w:p>
        </w:tc>
      </w:tr>
      <w:tr w:rsidR="000D4BE2" w:rsidRPr="00623C48" w14:paraId="6FC8AFD4" w14:textId="77777777" w:rsidTr="00DA46CD">
        <w:trPr>
          <w:trHeight w:val="450"/>
        </w:trPr>
        <w:tc>
          <w:tcPr>
            <w:cnfStyle w:val="001000000000" w:firstRow="0" w:lastRow="0" w:firstColumn="1" w:lastColumn="0" w:oddVBand="0" w:evenVBand="0" w:oddHBand="0" w:evenHBand="0" w:firstRowFirstColumn="0" w:firstRowLastColumn="0" w:lastRowFirstColumn="0" w:lastRowLastColumn="0"/>
            <w:tcW w:w="616" w:type="dxa"/>
            <w:hideMark/>
          </w:tcPr>
          <w:p w14:paraId="7FF19BF7"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 </w:t>
            </w:r>
          </w:p>
        </w:tc>
        <w:tc>
          <w:tcPr>
            <w:tcW w:w="3559" w:type="dxa"/>
            <w:hideMark/>
          </w:tcPr>
          <w:p w14:paraId="72F95B5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w:t>
            </w:r>
          </w:p>
        </w:tc>
        <w:tc>
          <w:tcPr>
            <w:tcW w:w="955" w:type="dxa"/>
            <w:hideMark/>
          </w:tcPr>
          <w:p w14:paraId="63315E1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Institucioni drejtues</w:t>
            </w:r>
          </w:p>
        </w:tc>
        <w:tc>
          <w:tcPr>
            <w:tcW w:w="1350" w:type="dxa"/>
            <w:hideMark/>
          </w:tcPr>
          <w:p w14:paraId="77F3513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Institucionet </w:t>
            </w:r>
            <w:proofErr w:type="spellStart"/>
            <w:r w:rsidRPr="00623C48">
              <w:rPr>
                <w:rFonts w:ascii="Times New Roman" w:hAnsi="Times New Roman" w:cs="Times New Roman"/>
                <w:sz w:val="16"/>
                <w:szCs w:val="16"/>
              </w:rPr>
              <w:t>pjesmarrëse</w:t>
            </w:r>
            <w:proofErr w:type="spellEnd"/>
          </w:p>
        </w:tc>
        <w:tc>
          <w:tcPr>
            <w:tcW w:w="828" w:type="dxa"/>
            <w:hideMark/>
          </w:tcPr>
          <w:p w14:paraId="4C7FF2B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Data e fillimit</w:t>
            </w:r>
          </w:p>
        </w:tc>
        <w:tc>
          <w:tcPr>
            <w:tcW w:w="882" w:type="dxa"/>
            <w:hideMark/>
          </w:tcPr>
          <w:p w14:paraId="6390206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Data e mbarimit</w:t>
            </w:r>
          </w:p>
        </w:tc>
        <w:tc>
          <w:tcPr>
            <w:tcW w:w="1299" w:type="dxa"/>
            <w:noWrap/>
            <w:hideMark/>
          </w:tcPr>
          <w:p w14:paraId="2B376D1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Korente</w:t>
            </w:r>
            <w:proofErr w:type="spellEnd"/>
          </w:p>
        </w:tc>
        <w:tc>
          <w:tcPr>
            <w:tcW w:w="1446" w:type="dxa"/>
            <w:noWrap/>
            <w:hideMark/>
          </w:tcPr>
          <w:p w14:paraId="086150F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Kapitale</w:t>
            </w:r>
          </w:p>
        </w:tc>
        <w:tc>
          <w:tcPr>
            <w:tcW w:w="1434" w:type="dxa"/>
            <w:noWrap/>
            <w:hideMark/>
          </w:tcPr>
          <w:p w14:paraId="186B06D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Total Kosto</w:t>
            </w:r>
          </w:p>
        </w:tc>
        <w:tc>
          <w:tcPr>
            <w:tcW w:w="1440" w:type="dxa"/>
            <w:noWrap/>
            <w:hideMark/>
          </w:tcPr>
          <w:p w14:paraId="5CF339E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Total </w:t>
            </w:r>
            <w:proofErr w:type="spellStart"/>
            <w:r w:rsidRPr="00623C48">
              <w:rPr>
                <w:rFonts w:ascii="Times New Roman" w:hAnsi="Times New Roman" w:cs="Times New Roman"/>
                <w:sz w:val="16"/>
                <w:szCs w:val="16"/>
              </w:rPr>
              <w:t>BSH</w:t>
            </w:r>
            <w:proofErr w:type="spellEnd"/>
          </w:p>
        </w:tc>
        <w:tc>
          <w:tcPr>
            <w:tcW w:w="1131" w:type="dxa"/>
            <w:noWrap/>
            <w:hideMark/>
          </w:tcPr>
          <w:p w14:paraId="7A01492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Total </w:t>
            </w:r>
            <w:proofErr w:type="spellStart"/>
            <w:r w:rsidRPr="00623C48">
              <w:rPr>
                <w:rFonts w:ascii="Times New Roman" w:hAnsi="Times New Roman" w:cs="Times New Roman"/>
                <w:sz w:val="16"/>
                <w:szCs w:val="16"/>
              </w:rPr>
              <w:t>FH</w:t>
            </w:r>
            <w:proofErr w:type="spellEnd"/>
          </w:p>
        </w:tc>
        <w:tc>
          <w:tcPr>
            <w:tcW w:w="1080" w:type="dxa"/>
            <w:gridSpan w:val="2"/>
            <w:noWrap/>
            <w:hideMark/>
          </w:tcPr>
          <w:p w14:paraId="1E604F2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Hendeku Financiar</w:t>
            </w:r>
          </w:p>
        </w:tc>
      </w:tr>
      <w:tr w:rsidR="000D4BE2" w:rsidRPr="00623C48" w14:paraId="7F6C2728"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10E481D"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 </w:t>
            </w:r>
          </w:p>
        </w:tc>
        <w:tc>
          <w:tcPr>
            <w:tcW w:w="3559" w:type="dxa"/>
            <w:noWrap/>
            <w:hideMark/>
          </w:tcPr>
          <w:p w14:paraId="1BF129D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w:t>
            </w:r>
          </w:p>
        </w:tc>
        <w:tc>
          <w:tcPr>
            <w:tcW w:w="955" w:type="dxa"/>
            <w:noWrap/>
            <w:hideMark/>
          </w:tcPr>
          <w:p w14:paraId="0DDE3A5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w:t>
            </w:r>
          </w:p>
        </w:tc>
        <w:tc>
          <w:tcPr>
            <w:tcW w:w="1350" w:type="dxa"/>
            <w:noWrap/>
            <w:hideMark/>
          </w:tcPr>
          <w:p w14:paraId="2171649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w:t>
            </w:r>
          </w:p>
        </w:tc>
        <w:tc>
          <w:tcPr>
            <w:tcW w:w="828" w:type="dxa"/>
            <w:noWrap/>
            <w:hideMark/>
          </w:tcPr>
          <w:p w14:paraId="162D383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w:t>
            </w:r>
          </w:p>
        </w:tc>
        <w:tc>
          <w:tcPr>
            <w:tcW w:w="882" w:type="dxa"/>
            <w:noWrap/>
            <w:hideMark/>
          </w:tcPr>
          <w:p w14:paraId="5FD30E2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w:t>
            </w:r>
          </w:p>
        </w:tc>
        <w:tc>
          <w:tcPr>
            <w:tcW w:w="1299" w:type="dxa"/>
            <w:noWrap/>
            <w:hideMark/>
          </w:tcPr>
          <w:p w14:paraId="3ED3DBA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Korente</w:t>
            </w:r>
            <w:proofErr w:type="spellEnd"/>
          </w:p>
        </w:tc>
        <w:tc>
          <w:tcPr>
            <w:tcW w:w="1446" w:type="dxa"/>
            <w:noWrap/>
            <w:hideMark/>
          </w:tcPr>
          <w:p w14:paraId="609D9AA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Kapitale</w:t>
            </w:r>
          </w:p>
        </w:tc>
        <w:tc>
          <w:tcPr>
            <w:tcW w:w="1434" w:type="dxa"/>
            <w:noWrap/>
            <w:hideMark/>
          </w:tcPr>
          <w:p w14:paraId="19422F5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Total Kosto</w:t>
            </w:r>
          </w:p>
        </w:tc>
        <w:tc>
          <w:tcPr>
            <w:tcW w:w="1440" w:type="dxa"/>
            <w:noWrap/>
            <w:hideMark/>
          </w:tcPr>
          <w:p w14:paraId="1B1DF09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Total </w:t>
            </w:r>
            <w:proofErr w:type="spellStart"/>
            <w:r w:rsidRPr="00623C48">
              <w:rPr>
                <w:rFonts w:ascii="Times New Roman" w:hAnsi="Times New Roman" w:cs="Times New Roman"/>
                <w:sz w:val="16"/>
                <w:szCs w:val="16"/>
              </w:rPr>
              <w:t>BSH</w:t>
            </w:r>
            <w:proofErr w:type="spellEnd"/>
          </w:p>
        </w:tc>
        <w:tc>
          <w:tcPr>
            <w:tcW w:w="1131" w:type="dxa"/>
            <w:noWrap/>
            <w:hideMark/>
          </w:tcPr>
          <w:p w14:paraId="66A2E91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Total </w:t>
            </w:r>
            <w:proofErr w:type="spellStart"/>
            <w:r w:rsidRPr="00623C48">
              <w:rPr>
                <w:rFonts w:ascii="Times New Roman" w:hAnsi="Times New Roman" w:cs="Times New Roman"/>
                <w:sz w:val="16"/>
                <w:szCs w:val="16"/>
              </w:rPr>
              <w:t>FH</w:t>
            </w:r>
            <w:proofErr w:type="spellEnd"/>
          </w:p>
        </w:tc>
        <w:tc>
          <w:tcPr>
            <w:tcW w:w="1080" w:type="dxa"/>
            <w:gridSpan w:val="2"/>
            <w:noWrap/>
            <w:hideMark/>
          </w:tcPr>
          <w:p w14:paraId="12D48E8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r>
      <w:tr w:rsidR="000D4BE2" w:rsidRPr="00623C48" w14:paraId="49F57DA1"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3271520"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3.1</w:t>
            </w:r>
          </w:p>
        </w:tc>
        <w:tc>
          <w:tcPr>
            <w:tcW w:w="3559" w:type="dxa"/>
            <w:noWrap/>
            <w:hideMark/>
          </w:tcPr>
          <w:p w14:paraId="3D62668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3.1 Objektivi Specifik 3.1 Reformimi i </w:t>
            </w:r>
            <w:proofErr w:type="spellStart"/>
            <w:r w:rsidRPr="00623C48">
              <w:rPr>
                <w:rFonts w:ascii="Times New Roman" w:hAnsi="Times New Roman" w:cs="Times New Roman"/>
                <w:sz w:val="16"/>
                <w:szCs w:val="16"/>
              </w:rPr>
              <w:t>kurrikulës</w:t>
            </w:r>
            <w:proofErr w:type="spellEnd"/>
            <w:r w:rsidRPr="00623C48">
              <w:rPr>
                <w:rFonts w:ascii="Times New Roman" w:hAnsi="Times New Roman" w:cs="Times New Roman"/>
                <w:sz w:val="16"/>
                <w:szCs w:val="16"/>
              </w:rPr>
              <w:t xml:space="preserve"> së shkencës në arsimim parauniversitar duke përfshire </w:t>
            </w:r>
            <w:proofErr w:type="spellStart"/>
            <w:r w:rsidRPr="00623C48">
              <w:rPr>
                <w:rFonts w:ascii="Times New Roman" w:hAnsi="Times New Roman" w:cs="Times New Roman"/>
                <w:sz w:val="16"/>
                <w:szCs w:val="16"/>
              </w:rPr>
              <w:t>STEM</w:t>
            </w:r>
            <w:proofErr w:type="spellEnd"/>
            <w:r w:rsidRPr="00623C48">
              <w:rPr>
                <w:rFonts w:ascii="Times New Roman" w:hAnsi="Times New Roman" w:cs="Times New Roman"/>
                <w:sz w:val="16"/>
                <w:szCs w:val="16"/>
              </w:rPr>
              <w:t xml:space="preserve"> ne edukim.</w:t>
            </w:r>
          </w:p>
        </w:tc>
        <w:tc>
          <w:tcPr>
            <w:tcW w:w="955" w:type="dxa"/>
            <w:noWrap/>
            <w:hideMark/>
          </w:tcPr>
          <w:p w14:paraId="03045DA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1350" w:type="dxa"/>
            <w:noWrap/>
            <w:hideMark/>
          </w:tcPr>
          <w:p w14:paraId="5988A46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ASCAP</w:t>
            </w:r>
            <w:proofErr w:type="spellEnd"/>
            <w:r w:rsidRPr="00623C48">
              <w:rPr>
                <w:rFonts w:ascii="Times New Roman" w:hAnsi="Times New Roman" w:cs="Times New Roman"/>
                <w:sz w:val="16"/>
                <w:szCs w:val="16"/>
              </w:rPr>
              <w:t>, MFE</w:t>
            </w:r>
          </w:p>
        </w:tc>
        <w:tc>
          <w:tcPr>
            <w:tcW w:w="828" w:type="dxa"/>
            <w:noWrap/>
            <w:hideMark/>
          </w:tcPr>
          <w:p w14:paraId="6A17149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127E2FF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0E03C0C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6" w:type="dxa"/>
            <w:noWrap/>
            <w:hideMark/>
          </w:tcPr>
          <w:p w14:paraId="41081B5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34" w:type="dxa"/>
            <w:noWrap/>
            <w:hideMark/>
          </w:tcPr>
          <w:p w14:paraId="6F0CB7A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0" w:type="dxa"/>
            <w:noWrap/>
            <w:hideMark/>
          </w:tcPr>
          <w:p w14:paraId="55EEA1F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131" w:type="dxa"/>
            <w:noWrap/>
            <w:hideMark/>
          </w:tcPr>
          <w:p w14:paraId="3EC7626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080" w:type="dxa"/>
            <w:gridSpan w:val="2"/>
            <w:noWrap/>
            <w:hideMark/>
          </w:tcPr>
          <w:p w14:paraId="0217110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r>
      <w:tr w:rsidR="000D4BE2" w:rsidRPr="00623C48" w14:paraId="197492E6"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69E170E4"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lastRenderedPageBreak/>
              <w:t>3.1.1</w:t>
            </w:r>
          </w:p>
        </w:tc>
        <w:tc>
          <w:tcPr>
            <w:tcW w:w="3559" w:type="dxa"/>
            <w:noWrap/>
            <w:hideMark/>
          </w:tcPr>
          <w:p w14:paraId="08B4BEC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3.1.1 Identifikimi i praktikave ndërkombëtare në drejtim të rishikimit të </w:t>
            </w:r>
            <w:proofErr w:type="spellStart"/>
            <w:r w:rsidRPr="00623C48">
              <w:rPr>
                <w:rFonts w:ascii="Times New Roman" w:hAnsi="Times New Roman" w:cs="Times New Roman"/>
                <w:sz w:val="16"/>
                <w:szCs w:val="16"/>
              </w:rPr>
              <w:t>kurrikulave</w:t>
            </w:r>
            <w:proofErr w:type="spellEnd"/>
            <w:r w:rsidRPr="00623C48">
              <w:rPr>
                <w:rFonts w:ascii="Times New Roman" w:hAnsi="Times New Roman" w:cs="Times New Roman"/>
                <w:sz w:val="16"/>
                <w:szCs w:val="16"/>
              </w:rPr>
              <w:t xml:space="preserve"> për përfshirjen e </w:t>
            </w:r>
            <w:proofErr w:type="spellStart"/>
            <w:r w:rsidRPr="00623C48">
              <w:rPr>
                <w:rFonts w:ascii="Times New Roman" w:hAnsi="Times New Roman" w:cs="Times New Roman"/>
                <w:sz w:val="16"/>
                <w:szCs w:val="16"/>
              </w:rPr>
              <w:t>STEM</w:t>
            </w:r>
            <w:proofErr w:type="spellEnd"/>
            <w:r w:rsidRPr="00623C48">
              <w:rPr>
                <w:rFonts w:ascii="Times New Roman" w:hAnsi="Times New Roman" w:cs="Times New Roman"/>
                <w:sz w:val="16"/>
                <w:szCs w:val="16"/>
              </w:rPr>
              <w:t xml:space="preserve"> në edukim</w:t>
            </w:r>
          </w:p>
        </w:tc>
        <w:tc>
          <w:tcPr>
            <w:tcW w:w="955" w:type="dxa"/>
            <w:noWrap/>
            <w:hideMark/>
          </w:tcPr>
          <w:p w14:paraId="1907E45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MAS </w:t>
            </w:r>
          </w:p>
        </w:tc>
        <w:tc>
          <w:tcPr>
            <w:tcW w:w="1350" w:type="dxa"/>
            <w:noWrap/>
            <w:hideMark/>
          </w:tcPr>
          <w:p w14:paraId="5ECF7D6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ASCAP</w:t>
            </w:r>
            <w:proofErr w:type="spellEnd"/>
          </w:p>
        </w:tc>
        <w:tc>
          <w:tcPr>
            <w:tcW w:w="828" w:type="dxa"/>
            <w:noWrap/>
            <w:hideMark/>
          </w:tcPr>
          <w:p w14:paraId="5909A65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623E2E1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067C13B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724,420</w:t>
            </w:r>
          </w:p>
        </w:tc>
        <w:tc>
          <w:tcPr>
            <w:tcW w:w="1446" w:type="dxa"/>
            <w:noWrap/>
            <w:hideMark/>
          </w:tcPr>
          <w:p w14:paraId="610BF1C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2247F50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724,420</w:t>
            </w:r>
          </w:p>
        </w:tc>
        <w:tc>
          <w:tcPr>
            <w:tcW w:w="1440" w:type="dxa"/>
            <w:noWrap/>
            <w:hideMark/>
          </w:tcPr>
          <w:p w14:paraId="3D90DAA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4,420</w:t>
            </w:r>
          </w:p>
        </w:tc>
        <w:tc>
          <w:tcPr>
            <w:tcW w:w="1131" w:type="dxa"/>
            <w:noWrap/>
            <w:hideMark/>
          </w:tcPr>
          <w:p w14:paraId="7921E85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24DBA5C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-720,000</w:t>
            </w:r>
          </w:p>
        </w:tc>
      </w:tr>
      <w:tr w:rsidR="000D4BE2" w:rsidRPr="00623C48" w14:paraId="43B8F925"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8344AD6"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3.1.2</w:t>
            </w:r>
          </w:p>
        </w:tc>
        <w:tc>
          <w:tcPr>
            <w:tcW w:w="3559" w:type="dxa"/>
            <w:noWrap/>
            <w:hideMark/>
          </w:tcPr>
          <w:p w14:paraId="7927BFF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3.1.2 Përgatitja e stafit pedagogjik lidhur me realizimin e praktikave kërkimore dhe zhvillimin e projekteve kërkimore në sistemin parauniversitar</w:t>
            </w:r>
          </w:p>
        </w:tc>
        <w:tc>
          <w:tcPr>
            <w:tcW w:w="955" w:type="dxa"/>
            <w:noWrap/>
            <w:hideMark/>
          </w:tcPr>
          <w:p w14:paraId="04FB765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1350" w:type="dxa"/>
            <w:noWrap/>
            <w:hideMark/>
          </w:tcPr>
          <w:p w14:paraId="3DF7AFC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AKKSHI</w:t>
            </w:r>
            <w:proofErr w:type="spellEnd"/>
          </w:p>
        </w:tc>
        <w:tc>
          <w:tcPr>
            <w:tcW w:w="828" w:type="dxa"/>
            <w:noWrap/>
            <w:hideMark/>
          </w:tcPr>
          <w:p w14:paraId="621EA29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4C50FB2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59C122F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6,162,455</w:t>
            </w:r>
          </w:p>
        </w:tc>
        <w:tc>
          <w:tcPr>
            <w:tcW w:w="1446" w:type="dxa"/>
            <w:noWrap/>
            <w:hideMark/>
          </w:tcPr>
          <w:p w14:paraId="61678FA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5D00159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6,162,455</w:t>
            </w:r>
          </w:p>
        </w:tc>
        <w:tc>
          <w:tcPr>
            <w:tcW w:w="1440" w:type="dxa"/>
            <w:noWrap/>
            <w:hideMark/>
          </w:tcPr>
          <w:p w14:paraId="674A67E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2,062,457</w:t>
            </w:r>
          </w:p>
        </w:tc>
        <w:tc>
          <w:tcPr>
            <w:tcW w:w="1131" w:type="dxa"/>
            <w:noWrap/>
            <w:hideMark/>
          </w:tcPr>
          <w:p w14:paraId="2C81CFE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0B11C4D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-4,099,998</w:t>
            </w:r>
          </w:p>
        </w:tc>
      </w:tr>
      <w:tr w:rsidR="000D4BE2" w:rsidRPr="00623C48" w14:paraId="54820A81"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A3ACB26"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3.1.3</w:t>
            </w:r>
          </w:p>
        </w:tc>
        <w:tc>
          <w:tcPr>
            <w:tcW w:w="3559" w:type="dxa"/>
            <w:noWrap/>
            <w:hideMark/>
          </w:tcPr>
          <w:p w14:paraId="2C9027F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3.1.3  Promovimi dhe përfshirja e orëve jashtë-</w:t>
            </w:r>
            <w:proofErr w:type="spellStart"/>
            <w:r w:rsidRPr="00623C48">
              <w:rPr>
                <w:rFonts w:ascii="Times New Roman" w:hAnsi="Times New Roman" w:cs="Times New Roman"/>
                <w:sz w:val="16"/>
                <w:szCs w:val="16"/>
              </w:rPr>
              <w:t>kurrikulare</w:t>
            </w:r>
            <w:proofErr w:type="spellEnd"/>
            <w:r w:rsidRPr="00623C48">
              <w:rPr>
                <w:rFonts w:ascii="Times New Roman" w:hAnsi="Times New Roman" w:cs="Times New Roman"/>
                <w:sz w:val="16"/>
                <w:szCs w:val="16"/>
              </w:rPr>
              <w:t xml:space="preserve"> në arsimin parauniversitar mbi </w:t>
            </w:r>
            <w:proofErr w:type="spellStart"/>
            <w:r w:rsidRPr="00623C48">
              <w:rPr>
                <w:rFonts w:ascii="Times New Roman" w:hAnsi="Times New Roman" w:cs="Times New Roman"/>
                <w:sz w:val="16"/>
                <w:szCs w:val="16"/>
              </w:rPr>
              <w:t>STEM</w:t>
            </w:r>
            <w:proofErr w:type="spellEnd"/>
          </w:p>
        </w:tc>
        <w:tc>
          <w:tcPr>
            <w:tcW w:w="955" w:type="dxa"/>
            <w:noWrap/>
            <w:hideMark/>
          </w:tcPr>
          <w:p w14:paraId="3159897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MAS </w:t>
            </w:r>
          </w:p>
        </w:tc>
        <w:tc>
          <w:tcPr>
            <w:tcW w:w="1350" w:type="dxa"/>
            <w:noWrap/>
            <w:hideMark/>
          </w:tcPr>
          <w:p w14:paraId="52FC760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AKKSSHI</w:t>
            </w:r>
            <w:proofErr w:type="spellEnd"/>
            <w:r w:rsidRPr="00623C48">
              <w:rPr>
                <w:rFonts w:ascii="Times New Roman" w:hAnsi="Times New Roman" w:cs="Times New Roman"/>
                <w:sz w:val="16"/>
                <w:szCs w:val="16"/>
              </w:rPr>
              <w:t xml:space="preserve"> MFE</w:t>
            </w:r>
          </w:p>
        </w:tc>
        <w:tc>
          <w:tcPr>
            <w:tcW w:w="828" w:type="dxa"/>
            <w:noWrap/>
            <w:hideMark/>
          </w:tcPr>
          <w:p w14:paraId="3A498AF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32641E9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45F53A1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26,397,401</w:t>
            </w:r>
          </w:p>
        </w:tc>
        <w:tc>
          <w:tcPr>
            <w:tcW w:w="1446" w:type="dxa"/>
            <w:noWrap/>
            <w:hideMark/>
          </w:tcPr>
          <w:p w14:paraId="6BC1DAD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06F5788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26,397,401</w:t>
            </w:r>
          </w:p>
        </w:tc>
        <w:tc>
          <w:tcPr>
            <w:tcW w:w="1440" w:type="dxa"/>
            <w:noWrap/>
            <w:hideMark/>
          </w:tcPr>
          <w:p w14:paraId="121E51E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25,721,000</w:t>
            </w:r>
          </w:p>
        </w:tc>
        <w:tc>
          <w:tcPr>
            <w:tcW w:w="1131" w:type="dxa"/>
            <w:noWrap/>
            <w:hideMark/>
          </w:tcPr>
          <w:p w14:paraId="3037CF0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680CF78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-676,401</w:t>
            </w:r>
          </w:p>
        </w:tc>
      </w:tr>
      <w:tr w:rsidR="000D4BE2" w:rsidRPr="00623C48" w14:paraId="51BA6E60"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BD9E3BD"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3.1.4</w:t>
            </w:r>
          </w:p>
        </w:tc>
        <w:tc>
          <w:tcPr>
            <w:tcW w:w="3559" w:type="dxa"/>
            <w:noWrap/>
            <w:hideMark/>
          </w:tcPr>
          <w:p w14:paraId="11027A3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3.1.4  Përmirësimi i laboratorëve për zhvillimin e lëndëve </w:t>
            </w:r>
            <w:proofErr w:type="spellStart"/>
            <w:r w:rsidRPr="00623C48">
              <w:rPr>
                <w:rFonts w:ascii="Times New Roman" w:hAnsi="Times New Roman" w:cs="Times New Roman"/>
                <w:sz w:val="16"/>
                <w:szCs w:val="16"/>
              </w:rPr>
              <w:t>STEM</w:t>
            </w:r>
            <w:proofErr w:type="spellEnd"/>
          </w:p>
        </w:tc>
        <w:tc>
          <w:tcPr>
            <w:tcW w:w="955" w:type="dxa"/>
            <w:noWrap/>
            <w:hideMark/>
          </w:tcPr>
          <w:p w14:paraId="27175E6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MAS </w:t>
            </w:r>
          </w:p>
        </w:tc>
        <w:tc>
          <w:tcPr>
            <w:tcW w:w="1350" w:type="dxa"/>
            <w:noWrap/>
            <w:hideMark/>
          </w:tcPr>
          <w:p w14:paraId="468E829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MFE </w:t>
            </w:r>
            <w:proofErr w:type="spellStart"/>
            <w:r w:rsidRPr="00623C48">
              <w:rPr>
                <w:rFonts w:ascii="Times New Roman" w:hAnsi="Times New Roman" w:cs="Times New Roman"/>
                <w:sz w:val="16"/>
                <w:szCs w:val="16"/>
              </w:rPr>
              <w:t>ASCAP</w:t>
            </w:r>
            <w:proofErr w:type="spellEnd"/>
          </w:p>
        </w:tc>
        <w:tc>
          <w:tcPr>
            <w:tcW w:w="828" w:type="dxa"/>
            <w:noWrap/>
            <w:hideMark/>
          </w:tcPr>
          <w:p w14:paraId="6435CD6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7F14BDE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2025</w:t>
            </w:r>
          </w:p>
        </w:tc>
        <w:tc>
          <w:tcPr>
            <w:tcW w:w="1299" w:type="dxa"/>
            <w:noWrap/>
            <w:hideMark/>
          </w:tcPr>
          <w:p w14:paraId="59C5510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46" w:type="dxa"/>
            <w:noWrap/>
            <w:hideMark/>
          </w:tcPr>
          <w:p w14:paraId="01C36AB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362,951,472</w:t>
            </w:r>
          </w:p>
        </w:tc>
        <w:tc>
          <w:tcPr>
            <w:tcW w:w="1434" w:type="dxa"/>
            <w:noWrap/>
            <w:hideMark/>
          </w:tcPr>
          <w:p w14:paraId="40E1C62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362,951,472</w:t>
            </w:r>
          </w:p>
        </w:tc>
        <w:tc>
          <w:tcPr>
            <w:tcW w:w="1440" w:type="dxa"/>
            <w:noWrap/>
            <w:hideMark/>
          </w:tcPr>
          <w:p w14:paraId="307B673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240,000,000</w:t>
            </w:r>
          </w:p>
        </w:tc>
        <w:tc>
          <w:tcPr>
            <w:tcW w:w="1131" w:type="dxa"/>
            <w:noWrap/>
            <w:hideMark/>
          </w:tcPr>
          <w:p w14:paraId="0933776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122,951,472</w:t>
            </w:r>
          </w:p>
        </w:tc>
        <w:tc>
          <w:tcPr>
            <w:tcW w:w="1080" w:type="dxa"/>
            <w:gridSpan w:val="2"/>
            <w:noWrap/>
            <w:hideMark/>
          </w:tcPr>
          <w:p w14:paraId="1679979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r>
      <w:tr w:rsidR="000D4BE2" w:rsidRPr="00623C48" w14:paraId="06D97775"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8293AE1"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3559" w:type="dxa"/>
            <w:noWrap/>
            <w:hideMark/>
          </w:tcPr>
          <w:p w14:paraId="60C4BA0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Kosto Objektivi specifik 3.1</w:t>
            </w:r>
          </w:p>
        </w:tc>
        <w:tc>
          <w:tcPr>
            <w:tcW w:w="955" w:type="dxa"/>
            <w:noWrap/>
            <w:hideMark/>
          </w:tcPr>
          <w:p w14:paraId="76228FB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350" w:type="dxa"/>
            <w:noWrap/>
            <w:hideMark/>
          </w:tcPr>
          <w:p w14:paraId="26F0372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28" w:type="dxa"/>
            <w:noWrap/>
            <w:hideMark/>
          </w:tcPr>
          <w:p w14:paraId="6880745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82" w:type="dxa"/>
            <w:noWrap/>
            <w:hideMark/>
          </w:tcPr>
          <w:p w14:paraId="22FCD92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299" w:type="dxa"/>
            <w:noWrap/>
            <w:hideMark/>
          </w:tcPr>
          <w:p w14:paraId="5924281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33,284,276</w:t>
            </w:r>
          </w:p>
        </w:tc>
        <w:tc>
          <w:tcPr>
            <w:tcW w:w="1446" w:type="dxa"/>
            <w:noWrap/>
            <w:hideMark/>
          </w:tcPr>
          <w:p w14:paraId="5B23535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362,951,472</w:t>
            </w:r>
          </w:p>
        </w:tc>
        <w:tc>
          <w:tcPr>
            <w:tcW w:w="1434" w:type="dxa"/>
            <w:noWrap/>
            <w:hideMark/>
          </w:tcPr>
          <w:p w14:paraId="7541585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396,235,748</w:t>
            </w:r>
          </w:p>
        </w:tc>
        <w:tc>
          <w:tcPr>
            <w:tcW w:w="1440" w:type="dxa"/>
            <w:noWrap/>
            <w:hideMark/>
          </w:tcPr>
          <w:p w14:paraId="66E8029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267,787,877</w:t>
            </w:r>
          </w:p>
        </w:tc>
        <w:tc>
          <w:tcPr>
            <w:tcW w:w="1131" w:type="dxa"/>
            <w:noWrap/>
            <w:hideMark/>
          </w:tcPr>
          <w:p w14:paraId="6DB818D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122,951,472</w:t>
            </w:r>
          </w:p>
        </w:tc>
        <w:tc>
          <w:tcPr>
            <w:tcW w:w="1080" w:type="dxa"/>
            <w:gridSpan w:val="2"/>
            <w:noWrap/>
            <w:hideMark/>
          </w:tcPr>
          <w:p w14:paraId="4A9D127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-5,496,399</w:t>
            </w:r>
          </w:p>
        </w:tc>
      </w:tr>
      <w:tr w:rsidR="000D4BE2" w:rsidRPr="00623C48" w14:paraId="611F7EBD"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FC88763"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3.2</w:t>
            </w:r>
          </w:p>
        </w:tc>
        <w:tc>
          <w:tcPr>
            <w:tcW w:w="3559" w:type="dxa"/>
            <w:noWrap/>
            <w:hideMark/>
          </w:tcPr>
          <w:p w14:paraId="2AFED08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3.2 Objektivi Specifik 2: Sensibilizimi ne te gjitha nivelet e edukimit parauniversitar, </w:t>
            </w:r>
            <w:proofErr w:type="spellStart"/>
            <w:r w:rsidRPr="00623C48">
              <w:rPr>
                <w:rFonts w:ascii="Times New Roman" w:hAnsi="Times New Roman" w:cs="Times New Roman"/>
                <w:sz w:val="16"/>
                <w:szCs w:val="16"/>
              </w:rPr>
              <w:t>per</w:t>
            </w:r>
            <w:proofErr w:type="spellEnd"/>
            <w:r w:rsidRPr="00623C48">
              <w:rPr>
                <w:rFonts w:ascii="Times New Roman" w:hAnsi="Times New Roman" w:cs="Times New Roman"/>
                <w:sz w:val="16"/>
                <w:szCs w:val="16"/>
              </w:rPr>
              <w:t xml:space="preserve"> fuqizimin e rolit të </w:t>
            </w:r>
            <w:proofErr w:type="spellStart"/>
            <w:r w:rsidRPr="00623C48">
              <w:rPr>
                <w:rFonts w:ascii="Times New Roman" w:hAnsi="Times New Roman" w:cs="Times New Roman"/>
                <w:sz w:val="16"/>
                <w:szCs w:val="16"/>
              </w:rPr>
              <w:t>të</w:t>
            </w:r>
            <w:proofErr w:type="spellEnd"/>
            <w:r w:rsidRPr="00623C48">
              <w:rPr>
                <w:rFonts w:ascii="Times New Roman" w:hAnsi="Times New Roman" w:cs="Times New Roman"/>
                <w:sz w:val="16"/>
                <w:szCs w:val="16"/>
              </w:rPr>
              <w:t xml:space="preserve"> rinjve ne kërkim dhe inovacion.</w:t>
            </w:r>
          </w:p>
        </w:tc>
        <w:tc>
          <w:tcPr>
            <w:tcW w:w="955" w:type="dxa"/>
            <w:noWrap/>
            <w:hideMark/>
          </w:tcPr>
          <w:p w14:paraId="0C92DD0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MAS, </w:t>
            </w:r>
            <w:proofErr w:type="spellStart"/>
            <w:r w:rsidRPr="00623C48">
              <w:rPr>
                <w:rFonts w:ascii="Times New Roman" w:hAnsi="Times New Roman" w:cs="Times New Roman"/>
                <w:sz w:val="16"/>
                <w:szCs w:val="16"/>
              </w:rPr>
              <w:t>ASCAP</w:t>
            </w:r>
            <w:proofErr w:type="spellEnd"/>
          </w:p>
        </w:tc>
        <w:tc>
          <w:tcPr>
            <w:tcW w:w="1350" w:type="dxa"/>
            <w:noWrap/>
            <w:hideMark/>
          </w:tcPr>
          <w:p w14:paraId="793542E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MFE, Bashkitë, </w:t>
            </w:r>
            <w:proofErr w:type="spellStart"/>
            <w:r w:rsidRPr="00623C48">
              <w:rPr>
                <w:rFonts w:ascii="Times New Roman" w:hAnsi="Times New Roman" w:cs="Times New Roman"/>
                <w:sz w:val="16"/>
                <w:szCs w:val="16"/>
              </w:rPr>
              <w:t>DPPI</w:t>
            </w:r>
            <w:proofErr w:type="spellEnd"/>
          </w:p>
        </w:tc>
        <w:tc>
          <w:tcPr>
            <w:tcW w:w="828" w:type="dxa"/>
            <w:noWrap/>
            <w:hideMark/>
          </w:tcPr>
          <w:p w14:paraId="0B54AC6E"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4A67AC0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063FB85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6" w:type="dxa"/>
            <w:noWrap/>
            <w:hideMark/>
          </w:tcPr>
          <w:p w14:paraId="558F26F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34" w:type="dxa"/>
            <w:noWrap/>
            <w:hideMark/>
          </w:tcPr>
          <w:p w14:paraId="6FD5966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0" w:type="dxa"/>
            <w:noWrap/>
            <w:hideMark/>
          </w:tcPr>
          <w:p w14:paraId="6FF8101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131" w:type="dxa"/>
            <w:noWrap/>
            <w:hideMark/>
          </w:tcPr>
          <w:p w14:paraId="1A8E030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080" w:type="dxa"/>
            <w:gridSpan w:val="2"/>
            <w:noWrap/>
            <w:hideMark/>
          </w:tcPr>
          <w:p w14:paraId="5516A75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r>
      <w:tr w:rsidR="000D4BE2" w:rsidRPr="00623C48" w14:paraId="70D44976"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04DFE57"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3.2.1</w:t>
            </w:r>
          </w:p>
        </w:tc>
        <w:tc>
          <w:tcPr>
            <w:tcW w:w="3559" w:type="dxa"/>
            <w:noWrap/>
            <w:hideMark/>
          </w:tcPr>
          <w:p w14:paraId="1B2315BE"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3.2.1 Angazhimi vazhdueshëm për mirinformimin e nxënësve të klasave të 9 dhe nxënësit e gjimnazeve për mundësitë që vijnë nga përfshirja në kërkim dhe inovacion </w:t>
            </w:r>
          </w:p>
        </w:tc>
        <w:tc>
          <w:tcPr>
            <w:tcW w:w="955" w:type="dxa"/>
            <w:noWrap/>
            <w:hideMark/>
          </w:tcPr>
          <w:p w14:paraId="2C05CE1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1350" w:type="dxa"/>
            <w:noWrap/>
            <w:hideMark/>
          </w:tcPr>
          <w:p w14:paraId="75C0782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AKKSHI</w:t>
            </w:r>
            <w:proofErr w:type="spellEnd"/>
            <w:r w:rsidRPr="00623C48">
              <w:rPr>
                <w:rFonts w:ascii="Times New Roman" w:hAnsi="Times New Roman" w:cs="Times New Roman"/>
                <w:sz w:val="16"/>
                <w:szCs w:val="16"/>
              </w:rPr>
              <w:t xml:space="preserve">, MFE, Bashkitë, </w:t>
            </w:r>
            <w:proofErr w:type="spellStart"/>
            <w:r w:rsidRPr="00623C48">
              <w:rPr>
                <w:rFonts w:ascii="Times New Roman" w:hAnsi="Times New Roman" w:cs="Times New Roman"/>
                <w:sz w:val="16"/>
                <w:szCs w:val="16"/>
              </w:rPr>
              <w:t>DPPI</w:t>
            </w:r>
            <w:proofErr w:type="spellEnd"/>
            <w:r w:rsidRPr="00623C48">
              <w:rPr>
                <w:rFonts w:ascii="Times New Roman" w:hAnsi="Times New Roman" w:cs="Times New Roman"/>
                <w:sz w:val="16"/>
                <w:szCs w:val="16"/>
              </w:rPr>
              <w:t xml:space="preserve">, </w:t>
            </w:r>
            <w:proofErr w:type="spellStart"/>
            <w:r w:rsidRPr="00623C48">
              <w:rPr>
                <w:rFonts w:ascii="Times New Roman" w:hAnsi="Times New Roman" w:cs="Times New Roman"/>
                <w:sz w:val="16"/>
                <w:szCs w:val="16"/>
              </w:rPr>
              <w:t>ASCAP</w:t>
            </w:r>
            <w:proofErr w:type="spellEnd"/>
          </w:p>
        </w:tc>
        <w:tc>
          <w:tcPr>
            <w:tcW w:w="828" w:type="dxa"/>
            <w:noWrap/>
            <w:hideMark/>
          </w:tcPr>
          <w:p w14:paraId="73CDB57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35B8C0C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0BC92F1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4,748,808</w:t>
            </w:r>
          </w:p>
        </w:tc>
        <w:tc>
          <w:tcPr>
            <w:tcW w:w="1446" w:type="dxa"/>
            <w:noWrap/>
            <w:hideMark/>
          </w:tcPr>
          <w:p w14:paraId="4020958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3D14D51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4,748,808</w:t>
            </w:r>
          </w:p>
        </w:tc>
        <w:tc>
          <w:tcPr>
            <w:tcW w:w="1440" w:type="dxa"/>
            <w:noWrap/>
            <w:hideMark/>
          </w:tcPr>
          <w:p w14:paraId="633F17D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2,475,214</w:t>
            </w:r>
          </w:p>
        </w:tc>
        <w:tc>
          <w:tcPr>
            <w:tcW w:w="1131" w:type="dxa"/>
            <w:noWrap/>
            <w:hideMark/>
          </w:tcPr>
          <w:p w14:paraId="06834A9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75D1130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-2,273,594</w:t>
            </w:r>
          </w:p>
        </w:tc>
      </w:tr>
      <w:tr w:rsidR="000D4BE2" w:rsidRPr="00623C48" w14:paraId="209A567F"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B132430"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3.2.2</w:t>
            </w:r>
          </w:p>
        </w:tc>
        <w:tc>
          <w:tcPr>
            <w:tcW w:w="3559" w:type="dxa"/>
            <w:noWrap/>
            <w:hideMark/>
          </w:tcPr>
          <w:p w14:paraId="486003B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3.2.2  Promovimi dhe përfshirja e orëve/kurseve/ aktiviteteve jashtë-</w:t>
            </w:r>
            <w:proofErr w:type="spellStart"/>
            <w:r w:rsidRPr="00623C48">
              <w:rPr>
                <w:rFonts w:ascii="Times New Roman" w:hAnsi="Times New Roman" w:cs="Times New Roman"/>
                <w:sz w:val="16"/>
                <w:szCs w:val="16"/>
              </w:rPr>
              <w:t>kurrikulare</w:t>
            </w:r>
            <w:proofErr w:type="spellEnd"/>
            <w:r w:rsidRPr="00623C48">
              <w:rPr>
                <w:rFonts w:ascii="Times New Roman" w:hAnsi="Times New Roman" w:cs="Times New Roman"/>
                <w:sz w:val="16"/>
                <w:szCs w:val="16"/>
              </w:rPr>
              <w:t xml:space="preserve"> për inovacionin në sistemin parauniversitar</w:t>
            </w:r>
          </w:p>
        </w:tc>
        <w:tc>
          <w:tcPr>
            <w:tcW w:w="955" w:type="dxa"/>
            <w:noWrap/>
            <w:hideMark/>
          </w:tcPr>
          <w:p w14:paraId="267AE80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ASCAP</w:t>
            </w:r>
            <w:proofErr w:type="spellEnd"/>
            <w:r w:rsidRPr="00623C48">
              <w:rPr>
                <w:rFonts w:ascii="Times New Roman" w:hAnsi="Times New Roman" w:cs="Times New Roman"/>
                <w:sz w:val="16"/>
                <w:szCs w:val="16"/>
              </w:rPr>
              <w:t xml:space="preserve"> </w:t>
            </w:r>
          </w:p>
        </w:tc>
        <w:tc>
          <w:tcPr>
            <w:tcW w:w="1350" w:type="dxa"/>
            <w:noWrap/>
            <w:hideMark/>
          </w:tcPr>
          <w:p w14:paraId="54254ED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828" w:type="dxa"/>
            <w:noWrap/>
            <w:hideMark/>
          </w:tcPr>
          <w:p w14:paraId="364F055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108DD0E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2B92E02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16,389,061</w:t>
            </w:r>
          </w:p>
        </w:tc>
        <w:tc>
          <w:tcPr>
            <w:tcW w:w="1446" w:type="dxa"/>
            <w:noWrap/>
            <w:hideMark/>
          </w:tcPr>
          <w:p w14:paraId="3CAE8D5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0F71138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16,389,061</w:t>
            </w:r>
          </w:p>
        </w:tc>
        <w:tc>
          <w:tcPr>
            <w:tcW w:w="1440" w:type="dxa"/>
            <w:noWrap/>
            <w:hideMark/>
          </w:tcPr>
          <w:p w14:paraId="0007027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2,059,060</w:t>
            </w:r>
          </w:p>
        </w:tc>
        <w:tc>
          <w:tcPr>
            <w:tcW w:w="1131" w:type="dxa"/>
            <w:noWrap/>
            <w:hideMark/>
          </w:tcPr>
          <w:p w14:paraId="27F6D36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431891B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-14,330,001</w:t>
            </w:r>
          </w:p>
        </w:tc>
      </w:tr>
      <w:tr w:rsidR="000D4BE2" w:rsidRPr="00623C48" w14:paraId="1D2930EA"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BF51123"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3559" w:type="dxa"/>
            <w:noWrap/>
            <w:hideMark/>
          </w:tcPr>
          <w:p w14:paraId="639F651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Kosto Objektivi specifik 3.2</w:t>
            </w:r>
          </w:p>
        </w:tc>
        <w:tc>
          <w:tcPr>
            <w:tcW w:w="955" w:type="dxa"/>
            <w:noWrap/>
            <w:hideMark/>
          </w:tcPr>
          <w:p w14:paraId="74F653C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350" w:type="dxa"/>
            <w:noWrap/>
            <w:hideMark/>
          </w:tcPr>
          <w:p w14:paraId="28FA235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28" w:type="dxa"/>
            <w:noWrap/>
            <w:hideMark/>
          </w:tcPr>
          <w:p w14:paraId="1F2A6CE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82" w:type="dxa"/>
            <w:noWrap/>
            <w:hideMark/>
          </w:tcPr>
          <w:p w14:paraId="39A027B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299" w:type="dxa"/>
            <w:noWrap/>
            <w:hideMark/>
          </w:tcPr>
          <w:p w14:paraId="50207CD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21,137,869</w:t>
            </w:r>
          </w:p>
        </w:tc>
        <w:tc>
          <w:tcPr>
            <w:tcW w:w="1446" w:type="dxa"/>
            <w:noWrap/>
            <w:hideMark/>
          </w:tcPr>
          <w:p w14:paraId="0962D48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0</w:t>
            </w:r>
          </w:p>
        </w:tc>
        <w:tc>
          <w:tcPr>
            <w:tcW w:w="1434" w:type="dxa"/>
            <w:noWrap/>
            <w:hideMark/>
          </w:tcPr>
          <w:p w14:paraId="2F80C36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21,137,869</w:t>
            </w:r>
          </w:p>
        </w:tc>
        <w:tc>
          <w:tcPr>
            <w:tcW w:w="1440" w:type="dxa"/>
            <w:noWrap/>
            <w:hideMark/>
          </w:tcPr>
          <w:p w14:paraId="79D5C16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4,534,274</w:t>
            </w:r>
          </w:p>
        </w:tc>
        <w:tc>
          <w:tcPr>
            <w:tcW w:w="1131" w:type="dxa"/>
            <w:noWrap/>
            <w:hideMark/>
          </w:tcPr>
          <w:p w14:paraId="186A5F7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0</w:t>
            </w:r>
          </w:p>
        </w:tc>
        <w:tc>
          <w:tcPr>
            <w:tcW w:w="1080" w:type="dxa"/>
            <w:gridSpan w:val="2"/>
            <w:noWrap/>
            <w:hideMark/>
          </w:tcPr>
          <w:p w14:paraId="43DD5596"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-16,603,595</w:t>
            </w:r>
          </w:p>
        </w:tc>
      </w:tr>
      <w:tr w:rsidR="000D4BE2" w:rsidRPr="00623C48" w14:paraId="10F117B7"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046372E"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3.3</w:t>
            </w:r>
          </w:p>
        </w:tc>
        <w:tc>
          <w:tcPr>
            <w:tcW w:w="3559" w:type="dxa"/>
            <w:noWrap/>
            <w:hideMark/>
          </w:tcPr>
          <w:p w14:paraId="30BFC61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3.3 Objektivi Specifik 3: Zhvillimi i kompetencës digjitale</w:t>
            </w:r>
          </w:p>
        </w:tc>
        <w:tc>
          <w:tcPr>
            <w:tcW w:w="955" w:type="dxa"/>
            <w:noWrap/>
            <w:hideMark/>
          </w:tcPr>
          <w:p w14:paraId="481E324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ASCAP</w:t>
            </w:r>
            <w:proofErr w:type="spellEnd"/>
          </w:p>
        </w:tc>
        <w:tc>
          <w:tcPr>
            <w:tcW w:w="1350" w:type="dxa"/>
            <w:noWrap/>
            <w:hideMark/>
          </w:tcPr>
          <w:p w14:paraId="497C695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828" w:type="dxa"/>
            <w:noWrap/>
            <w:hideMark/>
          </w:tcPr>
          <w:p w14:paraId="44E1553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138F047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70A9EDE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6" w:type="dxa"/>
            <w:noWrap/>
            <w:hideMark/>
          </w:tcPr>
          <w:p w14:paraId="421910C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34" w:type="dxa"/>
            <w:noWrap/>
            <w:hideMark/>
          </w:tcPr>
          <w:p w14:paraId="56A6B72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440" w:type="dxa"/>
            <w:noWrap/>
            <w:hideMark/>
          </w:tcPr>
          <w:p w14:paraId="54CC5656"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131" w:type="dxa"/>
            <w:noWrap/>
            <w:hideMark/>
          </w:tcPr>
          <w:p w14:paraId="3E1909E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080" w:type="dxa"/>
            <w:gridSpan w:val="2"/>
            <w:noWrap/>
            <w:hideMark/>
          </w:tcPr>
          <w:p w14:paraId="619E4CB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r>
      <w:tr w:rsidR="000D4BE2" w:rsidRPr="00623C48" w14:paraId="45688DCD"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0C279329"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3.3.1</w:t>
            </w:r>
          </w:p>
        </w:tc>
        <w:tc>
          <w:tcPr>
            <w:tcW w:w="3559" w:type="dxa"/>
            <w:noWrap/>
            <w:hideMark/>
          </w:tcPr>
          <w:p w14:paraId="654550E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3.3.1  Përmirësimi i </w:t>
            </w:r>
            <w:proofErr w:type="spellStart"/>
            <w:r w:rsidRPr="00623C48">
              <w:rPr>
                <w:rFonts w:ascii="Times New Roman" w:hAnsi="Times New Roman" w:cs="Times New Roman"/>
                <w:sz w:val="16"/>
                <w:szCs w:val="16"/>
              </w:rPr>
              <w:t>kurrikulës</w:t>
            </w:r>
            <w:proofErr w:type="spellEnd"/>
            <w:r w:rsidRPr="00623C48">
              <w:rPr>
                <w:rFonts w:ascii="Times New Roman" w:hAnsi="Times New Roman" w:cs="Times New Roman"/>
                <w:sz w:val="16"/>
                <w:szCs w:val="16"/>
              </w:rPr>
              <w:t xml:space="preserve">, futja e </w:t>
            </w:r>
            <w:proofErr w:type="spellStart"/>
            <w:r w:rsidRPr="00623C48">
              <w:rPr>
                <w:rFonts w:ascii="Times New Roman" w:hAnsi="Times New Roman" w:cs="Times New Roman"/>
                <w:sz w:val="16"/>
                <w:szCs w:val="16"/>
              </w:rPr>
              <w:t>TIK</w:t>
            </w:r>
            <w:proofErr w:type="spellEnd"/>
            <w:r w:rsidRPr="00623C48">
              <w:rPr>
                <w:rFonts w:ascii="Times New Roman" w:hAnsi="Times New Roman" w:cs="Times New Roman"/>
                <w:sz w:val="16"/>
                <w:szCs w:val="16"/>
              </w:rPr>
              <w:t>-ut në klasën e pare</w:t>
            </w:r>
          </w:p>
        </w:tc>
        <w:tc>
          <w:tcPr>
            <w:tcW w:w="955" w:type="dxa"/>
            <w:noWrap/>
            <w:hideMark/>
          </w:tcPr>
          <w:p w14:paraId="2F3D92E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ASCAP</w:t>
            </w:r>
            <w:proofErr w:type="spellEnd"/>
          </w:p>
        </w:tc>
        <w:tc>
          <w:tcPr>
            <w:tcW w:w="1350" w:type="dxa"/>
            <w:noWrap/>
            <w:hideMark/>
          </w:tcPr>
          <w:p w14:paraId="683A3BE0"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828" w:type="dxa"/>
            <w:noWrap/>
            <w:hideMark/>
          </w:tcPr>
          <w:p w14:paraId="1D17FFE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3CC1209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580C8C0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68,090,389</w:t>
            </w:r>
          </w:p>
        </w:tc>
        <w:tc>
          <w:tcPr>
            <w:tcW w:w="1446" w:type="dxa"/>
            <w:noWrap/>
            <w:hideMark/>
          </w:tcPr>
          <w:p w14:paraId="74660CAA"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0A00C13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68,090,389</w:t>
            </w:r>
          </w:p>
        </w:tc>
        <w:tc>
          <w:tcPr>
            <w:tcW w:w="1440" w:type="dxa"/>
            <w:noWrap/>
            <w:hideMark/>
          </w:tcPr>
          <w:p w14:paraId="5A00D40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64,590,388</w:t>
            </w:r>
          </w:p>
        </w:tc>
        <w:tc>
          <w:tcPr>
            <w:tcW w:w="1131" w:type="dxa"/>
            <w:noWrap/>
            <w:hideMark/>
          </w:tcPr>
          <w:p w14:paraId="6CD2550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5C15A50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-3,500,001</w:t>
            </w:r>
          </w:p>
        </w:tc>
      </w:tr>
      <w:tr w:rsidR="000D4BE2" w:rsidRPr="00623C48" w14:paraId="6D7D4F1B"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5714DB45"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3.3.2</w:t>
            </w:r>
          </w:p>
        </w:tc>
        <w:tc>
          <w:tcPr>
            <w:tcW w:w="3559" w:type="dxa"/>
            <w:noWrap/>
            <w:hideMark/>
          </w:tcPr>
          <w:p w14:paraId="562CD23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3.3.2  Zhvillimi i kompetencave digjitale të mësuesve përmes trajnimeve</w:t>
            </w:r>
          </w:p>
        </w:tc>
        <w:tc>
          <w:tcPr>
            <w:tcW w:w="955" w:type="dxa"/>
            <w:noWrap/>
            <w:hideMark/>
          </w:tcPr>
          <w:p w14:paraId="1088596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ASCAP</w:t>
            </w:r>
            <w:proofErr w:type="spellEnd"/>
          </w:p>
        </w:tc>
        <w:tc>
          <w:tcPr>
            <w:tcW w:w="1350" w:type="dxa"/>
            <w:noWrap/>
            <w:hideMark/>
          </w:tcPr>
          <w:p w14:paraId="59DA6F5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828" w:type="dxa"/>
            <w:noWrap/>
            <w:hideMark/>
          </w:tcPr>
          <w:p w14:paraId="2BEEAC9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7E60992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5ADFC3F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12,905,804</w:t>
            </w:r>
          </w:p>
        </w:tc>
        <w:tc>
          <w:tcPr>
            <w:tcW w:w="1446" w:type="dxa"/>
            <w:noWrap/>
            <w:hideMark/>
          </w:tcPr>
          <w:p w14:paraId="556D6BBD"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434" w:type="dxa"/>
            <w:noWrap/>
            <w:hideMark/>
          </w:tcPr>
          <w:p w14:paraId="61CB146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12,905,804</w:t>
            </w:r>
          </w:p>
        </w:tc>
        <w:tc>
          <w:tcPr>
            <w:tcW w:w="1440" w:type="dxa"/>
            <w:noWrap/>
            <w:hideMark/>
          </w:tcPr>
          <w:p w14:paraId="46DB0FC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3,345,805</w:t>
            </w:r>
          </w:p>
        </w:tc>
        <w:tc>
          <w:tcPr>
            <w:tcW w:w="1131" w:type="dxa"/>
            <w:noWrap/>
            <w:hideMark/>
          </w:tcPr>
          <w:p w14:paraId="5CF94D5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c>
          <w:tcPr>
            <w:tcW w:w="1080" w:type="dxa"/>
            <w:gridSpan w:val="2"/>
            <w:noWrap/>
            <w:hideMark/>
          </w:tcPr>
          <w:p w14:paraId="6319BD3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-9,559,999</w:t>
            </w:r>
          </w:p>
        </w:tc>
      </w:tr>
      <w:tr w:rsidR="000D4BE2" w:rsidRPr="00623C48" w14:paraId="2D8043C1"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7B50B45E"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3.3.3</w:t>
            </w:r>
          </w:p>
        </w:tc>
        <w:tc>
          <w:tcPr>
            <w:tcW w:w="3559" w:type="dxa"/>
            <w:noWrap/>
            <w:hideMark/>
          </w:tcPr>
          <w:p w14:paraId="62247A33"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3.3.3  Përmirësimi i infrastrukturës, </w:t>
            </w:r>
            <w:proofErr w:type="spellStart"/>
            <w:r w:rsidRPr="00623C48">
              <w:rPr>
                <w:rFonts w:ascii="Times New Roman" w:hAnsi="Times New Roman" w:cs="Times New Roman"/>
                <w:sz w:val="16"/>
                <w:szCs w:val="16"/>
              </w:rPr>
              <w:t>Smart</w:t>
            </w:r>
            <w:proofErr w:type="spellEnd"/>
            <w:r w:rsidRPr="00623C48">
              <w:rPr>
                <w:rFonts w:ascii="Times New Roman" w:hAnsi="Times New Roman" w:cs="Times New Roman"/>
                <w:sz w:val="16"/>
                <w:szCs w:val="16"/>
              </w:rPr>
              <w:t xml:space="preserve"> lab-eve dhe pajisjeve të tjera të nevojshme</w:t>
            </w:r>
          </w:p>
        </w:tc>
        <w:tc>
          <w:tcPr>
            <w:tcW w:w="955" w:type="dxa"/>
            <w:noWrap/>
            <w:hideMark/>
          </w:tcPr>
          <w:p w14:paraId="2C70E0B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23C48">
              <w:rPr>
                <w:rFonts w:ascii="Times New Roman" w:hAnsi="Times New Roman" w:cs="Times New Roman"/>
                <w:sz w:val="16"/>
                <w:szCs w:val="16"/>
              </w:rPr>
              <w:t>ASCAP</w:t>
            </w:r>
            <w:proofErr w:type="spellEnd"/>
          </w:p>
        </w:tc>
        <w:tc>
          <w:tcPr>
            <w:tcW w:w="1350" w:type="dxa"/>
            <w:noWrap/>
            <w:hideMark/>
          </w:tcPr>
          <w:p w14:paraId="01691BA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MAS</w:t>
            </w:r>
          </w:p>
        </w:tc>
        <w:tc>
          <w:tcPr>
            <w:tcW w:w="828" w:type="dxa"/>
            <w:noWrap/>
            <w:hideMark/>
          </w:tcPr>
          <w:p w14:paraId="3855B8D8"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2023</w:t>
            </w:r>
          </w:p>
        </w:tc>
        <w:tc>
          <w:tcPr>
            <w:tcW w:w="882" w:type="dxa"/>
            <w:noWrap/>
            <w:hideMark/>
          </w:tcPr>
          <w:p w14:paraId="4BA109A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2030</w:t>
            </w:r>
          </w:p>
        </w:tc>
        <w:tc>
          <w:tcPr>
            <w:tcW w:w="1299" w:type="dxa"/>
            <w:noWrap/>
            <w:hideMark/>
          </w:tcPr>
          <w:p w14:paraId="7BFBAF57"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1,359,147</w:t>
            </w:r>
          </w:p>
        </w:tc>
        <w:tc>
          <w:tcPr>
            <w:tcW w:w="1446" w:type="dxa"/>
            <w:noWrap/>
            <w:hideMark/>
          </w:tcPr>
          <w:p w14:paraId="0182A9D9"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757,150,000</w:t>
            </w:r>
          </w:p>
        </w:tc>
        <w:tc>
          <w:tcPr>
            <w:tcW w:w="1434" w:type="dxa"/>
            <w:noWrap/>
            <w:hideMark/>
          </w:tcPr>
          <w:p w14:paraId="0CBAAC7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758,509,147</w:t>
            </w:r>
          </w:p>
        </w:tc>
        <w:tc>
          <w:tcPr>
            <w:tcW w:w="1440" w:type="dxa"/>
            <w:noWrap/>
            <w:hideMark/>
          </w:tcPr>
          <w:p w14:paraId="7076573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545,359,152</w:t>
            </w:r>
          </w:p>
        </w:tc>
        <w:tc>
          <w:tcPr>
            <w:tcW w:w="1131" w:type="dxa"/>
            <w:noWrap/>
            <w:hideMark/>
          </w:tcPr>
          <w:p w14:paraId="06FDFC5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213,150,000</w:t>
            </w:r>
          </w:p>
        </w:tc>
        <w:tc>
          <w:tcPr>
            <w:tcW w:w="1080" w:type="dxa"/>
            <w:gridSpan w:val="2"/>
            <w:noWrap/>
            <w:hideMark/>
          </w:tcPr>
          <w:p w14:paraId="58C58B5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0</w:t>
            </w:r>
          </w:p>
        </w:tc>
      </w:tr>
      <w:tr w:rsidR="000D4BE2" w:rsidRPr="00623C48" w14:paraId="60617737" w14:textId="77777777" w:rsidTr="00DA46CD">
        <w:trPr>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2CB41C34"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3559" w:type="dxa"/>
            <w:noWrap/>
            <w:hideMark/>
          </w:tcPr>
          <w:p w14:paraId="14AACF9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Kosto Objektivi specifik 3.3</w:t>
            </w:r>
          </w:p>
        </w:tc>
        <w:tc>
          <w:tcPr>
            <w:tcW w:w="955" w:type="dxa"/>
            <w:noWrap/>
            <w:hideMark/>
          </w:tcPr>
          <w:p w14:paraId="77EB498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350" w:type="dxa"/>
            <w:noWrap/>
            <w:hideMark/>
          </w:tcPr>
          <w:p w14:paraId="18714A57"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28" w:type="dxa"/>
            <w:noWrap/>
            <w:hideMark/>
          </w:tcPr>
          <w:p w14:paraId="4D3DB45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82" w:type="dxa"/>
            <w:noWrap/>
            <w:hideMark/>
          </w:tcPr>
          <w:p w14:paraId="533D1592"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299" w:type="dxa"/>
            <w:noWrap/>
            <w:hideMark/>
          </w:tcPr>
          <w:p w14:paraId="69716E4F"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82,355,340</w:t>
            </w:r>
          </w:p>
        </w:tc>
        <w:tc>
          <w:tcPr>
            <w:tcW w:w="1446" w:type="dxa"/>
            <w:noWrap/>
            <w:hideMark/>
          </w:tcPr>
          <w:p w14:paraId="3FA1B89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757,150,000</w:t>
            </w:r>
          </w:p>
        </w:tc>
        <w:tc>
          <w:tcPr>
            <w:tcW w:w="1434" w:type="dxa"/>
            <w:noWrap/>
            <w:hideMark/>
          </w:tcPr>
          <w:p w14:paraId="3A338EA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839,505,340</w:t>
            </w:r>
          </w:p>
        </w:tc>
        <w:tc>
          <w:tcPr>
            <w:tcW w:w="1440" w:type="dxa"/>
            <w:noWrap/>
            <w:hideMark/>
          </w:tcPr>
          <w:p w14:paraId="66F3E0E0"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613,295,345</w:t>
            </w:r>
          </w:p>
        </w:tc>
        <w:tc>
          <w:tcPr>
            <w:tcW w:w="1131" w:type="dxa"/>
            <w:noWrap/>
            <w:hideMark/>
          </w:tcPr>
          <w:p w14:paraId="3506CD2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213,150,000</w:t>
            </w:r>
          </w:p>
        </w:tc>
        <w:tc>
          <w:tcPr>
            <w:tcW w:w="1080" w:type="dxa"/>
            <w:gridSpan w:val="2"/>
            <w:noWrap/>
            <w:hideMark/>
          </w:tcPr>
          <w:p w14:paraId="60F98B4A"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-13,060,000</w:t>
            </w:r>
          </w:p>
        </w:tc>
      </w:tr>
      <w:tr w:rsidR="000D4BE2" w:rsidRPr="00623C48" w14:paraId="14273939" w14:textId="77777777" w:rsidTr="00DA46C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16" w:type="dxa"/>
            <w:noWrap/>
            <w:hideMark/>
          </w:tcPr>
          <w:p w14:paraId="162750F3"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3559" w:type="dxa"/>
            <w:noWrap/>
            <w:hideMark/>
          </w:tcPr>
          <w:p w14:paraId="7D59373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Kosto totale Qëllimi i Politikës </w:t>
            </w:r>
            <w:proofErr w:type="spellStart"/>
            <w:r w:rsidRPr="00623C48">
              <w:rPr>
                <w:rFonts w:ascii="Times New Roman" w:hAnsi="Times New Roman" w:cs="Times New Roman"/>
                <w:b/>
                <w:bCs/>
                <w:sz w:val="16"/>
                <w:szCs w:val="16"/>
              </w:rPr>
              <w:t>III</w:t>
            </w:r>
            <w:proofErr w:type="spellEnd"/>
            <w:r w:rsidRPr="00623C48">
              <w:rPr>
                <w:rFonts w:ascii="Times New Roman" w:hAnsi="Times New Roman" w:cs="Times New Roman"/>
                <w:b/>
                <w:bCs/>
                <w:sz w:val="16"/>
                <w:szCs w:val="16"/>
              </w:rPr>
              <w:t xml:space="preserve"> (objektiva specifike 3.1+3.2+3.3)</w:t>
            </w:r>
          </w:p>
        </w:tc>
        <w:tc>
          <w:tcPr>
            <w:tcW w:w="955" w:type="dxa"/>
            <w:noWrap/>
            <w:hideMark/>
          </w:tcPr>
          <w:p w14:paraId="62A7467D"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1350" w:type="dxa"/>
            <w:noWrap/>
            <w:hideMark/>
          </w:tcPr>
          <w:p w14:paraId="464814A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 </w:t>
            </w:r>
          </w:p>
        </w:tc>
        <w:tc>
          <w:tcPr>
            <w:tcW w:w="828" w:type="dxa"/>
            <w:noWrap/>
            <w:hideMark/>
          </w:tcPr>
          <w:p w14:paraId="564C61EB"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w:t>
            </w:r>
          </w:p>
        </w:tc>
        <w:tc>
          <w:tcPr>
            <w:tcW w:w="882" w:type="dxa"/>
            <w:noWrap/>
            <w:hideMark/>
          </w:tcPr>
          <w:p w14:paraId="4B5550C2"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w:t>
            </w:r>
          </w:p>
        </w:tc>
        <w:tc>
          <w:tcPr>
            <w:tcW w:w="1299" w:type="dxa"/>
            <w:noWrap/>
            <w:hideMark/>
          </w:tcPr>
          <w:p w14:paraId="2307FAE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136,777,485</w:t>
            </w:r>
          </w:p>
        </w:tc>
        <w:tc>
          <w:tcPr>
            <w:tcW w:w="1446" w:type="dxa"/>
            <w:noWrap/>
            <w:hideMark/>
          </w:tcPr>
          <w:p w14:paraId="0430E38F"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1,120,101,472</w:t>
            </w:r>
          </w:p>
        </w:tc>
        <w:tc>
          <w:tcPr>
            <w:tcW w:w="1434" w:type="dxa"/>
            <w:noWrap/>
            <w:hideMark/>
          </w:tcPr>
          <w:p w14:paraId="6296998C"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1,256,878,957</w:t>
            </w:r>
          </w:p>
        </w:tc>
        <w:tc>
          <w:tcPr>
            <w:tcW w:w="1440" w:type="dxa"/>
            <w:noWrap/>
            <w:hideMark/>
          </w:tcPr>
          <w:p w14:paraId="468D7D54"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885,617,496</w:t>
            </w:r>
          </w:p>
        </w:tc>
        <w:tc>
          <w:tcPr>
            <w:tcW w:w="1131" w:type="dxa"/>
            <w:noWrap/>
            <w:hideMark/>
          </w:tcPr>
          <w:p w14:paraId="3D0DE7D1"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336,101,472</w:t>
            </w:r>
          </w:p>
        </w:tc>
        <w:tc>
          <w:tcPr>
            <w:tcW w:w="1080" w:type="dxa"/>
            <w:gridSpan w:val="2"/>
            <w:noWrap/>
            <w:hideMark/>
          </w:tcPr>
          <w:p w14:paraId="598310C5" w14:textId="77777777" w:rsidR="000D4BE2" w:rsidRPr="00623C48" w:rsidRDefault="000D4BE2" w:rsidP="000D4BE2">
            <w:pPr>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-35,159,994</w:t>
            </w:r>
          </w:p>
        </w:tc>
      </w:tr>
      <w:tr w:rsidR="000D4BE2" w:rsidRPr="00623C48" w14:paraId="6296B730" w14:textId="77777777" w:rsidTr="00DA46CD">
        <w:trPr>
          <w:trHeight w:val="270"/>
        </w:trPr>
        <w:tc>
          <w:tcPr>
            <w:cnfStyle w:val="001000000000" w:firstRow="0" w:lastRow="0" w:firstColumn="1" w:lastColumn="0" w:oddVBand="0" w:evenVBand="0" w:oddHBand="0" w:evenHBand="0" w:firstRowFirstColumn="0" w:firstRowLastColumn="0" w:lastRowFirstColumn="0" w:lastRowLastColumn="0"/>
            <w:tcW w:w="616" w:type="dxa"/>
            <w:noWrap/>
            <w:hideMark/>
          </w:tcPr>
          <w:p w14:paraId="3FCB0983" w14:textId="77777777" w:rsidR="000D4BE2" w:rsidRPr="00623C48" w:rsidRDefault="000D4BE2" w:rsidP="000D4BE2">
            <w:pPr>
              <w:jc w:val="both"/>
              <w:outlineLvl w:val="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3559" w:type="dxa"/>
            <w:noWrap/>
            <w:hideMark/>
          </w:tcPr>
          <w:p w14:paraId="6B38BD3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 xml:space="preserve">Kosto Totale e Planit të Veprimit = </w:t>
            </w:r>
            <w:proofErr w:type="spellStart"/>
            <w:r w:rsidRPr="00623C48">
              <w:rPr>
                <w:rFonts w:ascii="Times New Roman" w:hAnsi="Times New Roman" w:cs="Times New Roman"/>
                <w:b/>
                <w:bCs/>
                <w:sz w:val="16"/>
                <w:szCs w:val="16"/>
              </w:rPr>
              <w:t>QP</w:t>
            </w:r>
            <w:proofErr w:type="spellEnd"/>
            <w:r w:rsidRPr="00623C48">
              <w:rPr>
                <w:rFonts w:ascii="Times New Roman" w:hAnsi="Times New Roman" w:cs="Times New Roman"/>
                <w:b/>
                <w:bCs/>
                <w:sz w:val="16"/>
                <w:szCs w:val="16"/>
              </w:rPr>
              <w:t xml:space="preserve"> I + </w:t>
            </w:r>
            <w:proofErr w:type="spellStart"/>
            <w:r w:rsidRPr="00623C48">
              <w:rPr>
                <w:rFonts w:ascii="Times New Roman" w:hAnsi="Times New Roman" w:cs="Times New Roman"/>
                <w:b/>
                <w:bCs/>
                <w:sz w:val="16"/>
                <w:szCs w:val="16"/>
              </w:rPr>
              <w:t>QP</w:t>
            </w:r>
            <w:proofErr w:type="spellEnd"/>
            <w:r w:rsidRPr="00623C48">
              <w:rPr>
                <w:rFonts w:ascii="Times New Roman" w:hAnsi="Times New Roman" w:cs="Times New Roman"/>
                <w:b/>
                <w:bCs/>
                <w:sz w:val="16"/>
                <w:szCs w:val="16"/>
              </w:rPr>
              <w:t xml:space="preserve"> </w:t>
            </w:r>
            <w:proofErr w:type="spellStart"/>
            <w:r w:rsidRPr="00623C48">
              <w:rPr>
                <w:rFonts w:ascii="Times New Roman" w:hAnsi="Times New Roman" w:cs="Times New Roman"/>
                <w:b/>
                <w:bCs/>
                <w:sz w:val="16"/>
                <w:szCs w:val="16"/>
              </w:rPr>
              <w:t>II</w:t>
            </w:r>
            <w:proofErr w:type="spellEnd"/>
            <w:r w:rsidRPr="00623C48">
              <w:rPr>
                <w:rFonts w:ascii="Times New Roman" w:hAnsi="Times New Roman" w:cs="Times New Roman"/>
                <w:b/>
                <w:bCs/>
                <w:sz w:val="16"/>
                <w:szCs w:val="16"/>
              </w:rPr>
              <w:t xml:space="preserve"> + </w:t>
            </w:r>
            <w:proofErr w:type="spellStart"/>
            <w:r w:rsidRPr="00623C48">
              <w:rPr>
                <w:rFonts w:ascii="Times New Roman" w:hAnsi="Times New Roman" w:cs="Times New Roman"/>
                <w:b/>
                <w:bCs/>
                <w:sz w:val="16"/>
                <w:szCs w:val="16"/>
              </w:rPr>
              <w:t>QP</w:t>
            </w:r>
            <w:proofErr w:type="spellEnd"/>
            <w:r w:rsidRPr="00623C48">
              <w:rPr>
                <w:rFonts w:ascii="Times New Roman" w:hAnsi="Times New Roman" w:cs="Times New Roman"/>
                <w:b/>
                <w:bCs/>
                <w:sz w:val="16"/>
                <w:szCs w:val="16"/>
              </w:rPr>
              <w:t xml:space="preserve"> </w:t>
            </w:r>
            <w:proofErr w:type="spellStart"/>
            <w:r w:rsidRPr="00623C48">
              <w:rPr>
                <w:rFonts w:ascii="Times New Roman" w:hAnsi="Times New Roman" w:cs="Times New Roman"/>
                <w:b/>
                <w:bCs/>
                <w:sz w:val="16"/>
                <w:szCs w:val="16"/>
              </w:rPr>
              <w:t>III</w:t>
            </w:r>
            <w:proofErr w:type="spellEnd"/>
          </w:p>
        </w:tc>
        <w:tc>
          <w:tcPr>
            <w:tcW w:w="955" w:type="dxa"/>
            <w:noWrap/>
            <w:hideMark/>
          </w:tcPr>
          <w:p w14:paraId="7ABF7331"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350" w:type="dxa"/>
            <w:noWrap/>
            <w:hideMark/>
          </w:tcPr>
          <w:p w14:paraId="1DB3100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828" w:type="dxa"/>
            <w:noWrap/>
            <w:hideMark/>
          </w:tcPr>
          <w:p w14:paraId="797A54F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882" w:type="dxa"/>
            <w:noWrap/>
            <w:hideMark/>
          </w:tcPr>
          <w:p w14:paraId="651AC765"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3C48">
              <w:rPr>
                <w:rFonts w:ascii="Times New Roman" w:hAnsi="Times New Roman" w:cs="Times New Roman"/>
                <w:sz w:val="16"/>
                <w:szCs w:val="16"/>
              </w:rPr>
              <w:t xml:space="preserve"> </w:t>
            </w:r>
          </w:p>
        </w:tc>
        <w:tc>
          <w:tcPr>
            <w:tcW w:w="1299" w:type="dxa"/>
            <w:noWrap/>
            <w:hideMark/>
          </w:tcPr>
          <w:p w14:paraId="4F60601B"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4,640,765,987</w:t>
            </w:r>
          </w:p>
        </w:tc>
        <w:tc>
          <w:tcPr>
            <w:tcW w:w="1446" w:type="dxa"/>
            <w:noWrap/>
            <w:hideMark/>
          </w:tcPr>
          <w:p w14:paraId="3F53D3A9"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22,920,524,798</w:t>
            </w:r>
          </w:p>
        </w:tc>
        <w:tc>
          <w:tcPr>
            <w:tcW w:w="1434" w:type="dxa"/>
            <w:noWrap/>
            <w:hideMark/>
          </w:tcPr>
          <w:p w14:paraId="0DEBCACC"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27,561,290,785</w:t>
            </w:r>
          </w:p>
        </w:tc>
        <w:tc>
          <w:tcPr>
            <w:tcW w:w="1440" w:type="dxa"/>
            <w:noWrap/>
            <w:hideMark/>
          </w:tcPr>
          <w:p w14:paraId="29CFA3C4"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16,493,103,827</w:t>
            </w:r>
          </w:p>
        </w:tc>
        <w:tc>
          <w:tcPr>
            <w:tcW w:w="1131" w:type="dxa"/>
            <w:noWrap/>
            <w:hideMark/>
          </w:tcPr>
          <w:p w14:paraId="1DCA5DC3"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sz w:val="16"/>
                <w:szCs w:val="16"/>
              </w:rPr>
              <w:t>3,233,093,672</w:t>
            </w:r>
          </w:p>
        </w:tc>
        <w:tc>
          <w:tcPr>
            <w:tcW w:w="1080" w:type="dxa"/>
            <w:gridSpan w:val="2"/>
            <w:noWrap/>
            <w:hideMark/>
          </w:tcPr>
          <w:p w14:paraId="777BC738" w14:textId="77777777" w:rsidR="000D4BE2" w:rsidRPr="00623C48" w:rsidRDefault="000D4BE2" w:rsidP="000D4BE2">
            <w:pPr>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623C48">
              <w:rPr>
                <w:rFonts w:ascii="Times New Roman" w:hAnsi="Times New Roman" w:cs="Times New Roman"/>
                <w:b/>
                <w:bCs/>
                <w:color w:val="FF0000"/>
                <w:sz w:val="16"/>
                <w:szCs w:val="16"/>
              </w:rPr>
              <w:t>-7,835,093,284</w:t>
            </w:r>
          </w:p>
        </w:tc>
      </w:tr>
    </w:tbl>
    <w:p w14:paraId="603FB8BE" w14:textId="6ED906C3" w:rsidR="004B603A" w:rsidRDefault="000D4BE2" w:rsidP="00CD616C">
      <w:pPr>
        <w:spacing w:after="0"/>
        <w:jc w:val="both"/>
        <w:outlineLvl w:val="0"/>
        <w:rPr>
          <w:rFonts w:ascii="Times New Roman" w:hAnsi="Times New Roman" w:cs="Times New Roman"/>
          <w:color w:val="FF0000"/>
          <w:sz w:val="28"/>
          <w:szCs w:val="28"/>
        </w:rPr>
      </w:pPr>
      <w:r w:rsidRPr="00623C48">
        <w:rPr>
          <w:rFonts w:ascii="Times New Roman" w:hAnsi="Times New Roman" w:cs="Times New Roman"/>
          <w:color w:val="FF0000"/>
          <w:sz w:val="16"/>
          <w:szCs w:val="16"/>
        </w:rPr>
        <w:fldChar w:fldCharType="end"/>
      </w:r>
    </w:p>
    <w:p w14:paraId="73F69052" w14:textId="77777777" w:rsidR="00797371" w:rsidRDefault="00797371" w:rsidP="009F729A">
      <w:pPr>
        <w:spacing w:after="0"/>
        <w:jc w:val="both"/>
        <w:outlineLvl w:val="0"/>
        <w:rPr>
          <w:rFonts w:ascii="Times New Roman" w:hAnsi="Times New Roman" w:cs="Times New Roman"/>
          <w:sz w:val="28"/>
          <w:szCs w:val="28"/>
        </w:rPr>
      </w:pPr>
    </w:p>
    <w:p w14:paraId="354B4332" w14:textId="77777777" w:rsidR="00797371" w:rsidRDefault="00797371" w:rsidP="009F729A">
      <w:pPr>
        <w:spacing w:after="0"/>
        <w:jc w:val="both"/>
        <w:outlineLvl w:val="0"/>
        <w:rPr>
          <w:rFonts w:ascii="Times New Roman" w:hAnsi="Times New Roman" w:cs="Times New Roman"/>
          <w:sz w:val="28"/>
          <w:szCs w:val="28"/>
        </w:rPr>
      </w:pPr>
    </w:p>
    <w:p w14:paraId="5BF5AC33" w14:textId="77777777" w:rsidR="00797371" w:rsidRDefault="00797371" w:rsidP="009F729A">
      <w:pPr>
        <w:spacing w:after="0"/>
        <w:jc w:val="both"/>
        <w:outlineLvl w:val="0"/>
        <w:rPr>
          <w:rFonts w:ascii="Times New Roman" w:hAnsi="Times New Roman" w:cs="Times New Roman"/>
          <w:sz w:val="28"/>
          <w:szCs w:val="28"/>
        </w:rPr>
      </w:pPr>
    </w:p>
    <w:p w14:paraId="27391978" w14:textId="1035A254" w:rsidR="009F729A" w:rsidRPr="009F729A" w:rsidRDefault="009F729A" w:rsidP="009F729A">
      <w:pPr>
        <w:spacing w:after="0"/>
        <w:jc w:val="both"/>
        <w:outlineLvl w:val="0"/>
        <w:rPr>
          <w:rFonts w:ascii="Times New Roman" w:hAnsi="Times New Roman"/>
          <w:sz w:val="28"/>
          <w:szCs w:val="28"/>
          <w:lang w:eastAsia="en-GB"/>
        </w:rPr>
      </w:pPr>
      <w:r w:rsidRPr="009F729A">
        <w:rPr>
          <w:rFonts w:ascii="Times New Roman" w:hAnsi="Times New Roman" w:cs="Times New Roman"/>
          <w:sz w:val="28"/>
          <w:szCs w:val="28"/>
        </w:rPr>
        <w:lastRenderedPageBreak/>
        <w:t xml:space="preserve">Tregues të detajuar për </w:t>
      </w:r>
      <w:proofErr w:type="spellStart"/>
      <w:r w:rsidRPr="009F729A">
        <w:rPr>
          <w:rFonts w:ascii="Times New Roman" w:hAnsi="Times New Roman" w:cs="Times New Roman"/>
          <w:sz w:val="28"/>
          <w:szCs w:val="28"/>
        </w:rPr>
        <w:t>kostimin</w:t>
      </w:r>
      <w:proofErr w:type="spellEnd"/>
      <w:r w:rsidRPr="009F729A">
        <w:rPr>
          <w:rFonts w:ascii="Times New Roman" w:hAnsi="Times New Roman" w:cs="Times New Roman"/>
          <w:sz w:val="28"/>
          <w:szCs w:val="28"/>
        </w:rPr>
        <w:t xml:space="preserve"> </w:t>
      </w:r>
      <w:r w:rsidR="00E53DBA">
        <w:rPr>
          <w:rFonts w:ascii="Times New Roman" w:hAnsi="Times New Roman" w:cs="Times New Roman"/>
          <w:sz w:val="28"/>
          <w:szCs w:val="28"/>
        </w:rPr>
        <w:t>të</w:t>
      </w:r>
      <w:r w:rsidRPr="009F729A">
        <w:rPr>
          <w:rFonts w:ascii="Times New Roman" w:hAnsi="Times New Roman" w:cs="Times New Roman"/>
          <w:sz w:val="28"/>
          <w:szCs w:val="28"/>
        </w:rPr>
        <w:t xml:space="preserve">  detajuar të </w:t>
      </w:r>
      <w:r w:rsidRPr="009F729A">
        <w:rPr>
          <w:rFonts w:ascii="Times New Roman" w:hAnsi="Times New Roman"/>
          <w:sz w:val="28"/>
          <w:szCs w:val="28"/>
          <w:lang w:eastAsia="en-GB"/>
        </w:rPr>
        <w:t>strategjisë kombëtare për kërkimin shkencor, teknolo</w:t>
      </w:r>
      <w:r w:rsidR="00E53DBA">
        <w:rPr>
          <w:rFonts w:ascii="Times New Roman" w:hAnsi="Times New Roman"/>
          <w:sz w:val="28"/>
          <w:szCs w:val="28"/>
          <w:lang w:eastAsia="en-GB"/>
        </w:rPr>
        <w:t xml:space="preserve">gjinë dhe inovacionin 2023-2030, si </w:t>
      </w:r>
      <w:r w:rsidRPr="009F729A">
        <w:rPr>
          <w:rFonts w:ascii="Times New Roman" w:hAnsi="Times New Roman"/>
          <w:sz w:val="28"/>
          <w:szCs w:val="28"/>
          <w:lang w:eastAsia="en-GB"/>
        </w:rPr>
        <w:t>dhe të planit të veprimit për zbatimin e saj, jepen në tabelën nr. 1 sa vijon:</w:t>
      </w:r>
    </w:p>
    <w:p w14:paraId="5492D9F3" w14:textId="77777777" w:rsidR="009F729A" w:rsidRPr="00623C48" w:rsidRDefault="009F729A" w:rsidP="009F729A">
      <w:pPr>
        <w:spacing w:after="0"/>
        <w:jc w:val="both"/>
        <w:outlineLvl w:val="0"/>
        <w:rPr>
          <w:rFonts w:ascii="Times New Roman" w:hAnsi="Times New Roman" w:cs="Times New Roman"/>
          <w:sz w:val="20"/>
          <w:szCs w:val="20"/>
        </w:rPr>
      </w:pPr>
    </w:p>
    <w:tbl>
      <w:tblPr>
        <w:tblStyle w:val="GridTable4-Accent1"/>
        <w:tblW w:w="15188" w:type="dxa"/>
        <w:tblInd w:w="-365" w:type="dxa"/>
        <w:tblLook w:val="04A0" w:firstRow="1" w:lastRow="0" w:firstColumn="1" w:lastColumn="0" w:noHBand="0" w:noVBand="1"/>
      </w:tblPr>
      <w:tblGrid>
        <w:gridCol w:w="2700"/>
        <w:gridCol w:w="1366"/>
        <w:gridCol w:w="1530"/>
        <w:gridCol w:w="1366"/>
        <w:gridCol w:w="1440"/>
        <w:gridCol w:w="1440"/>
        <w:gridCol w:w="1530"/>
        <w:gridCol w:w="1366"/>
        <w:gridCol w:w="1440"/>
        <w:gridCol w:w="1116"/>
      </w:tblGrid>
      <w:tr w:rsidR="00595A50" w:rsidRPr="00623C48" w14:paraId="5E3B2098" w14:textId="77777777" w:rsidTr="00595A50">
        <w:trPr>
          <w:cnfStyle w:val="100000000000" w:firstRow="1" w:lastRow="0" w:firstColumn="0" w:lastColumn="0" w:oddVBand="0" w:evenVBand="0" w:oddHBand="0"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2700" w:type="dxa"/>
            <w:noWrap/>
            <w:hideMark/>
          </w:tcPr>
          <w:p w14:paraId="20C01273" w14:textId="77777777" w:rsidR="009F729A" w:rsidRPr="00623C48" w:rsidRDefault="009F729A" w:rsidP="00AD0721">
            <w:pPr>
              <w:jc w:val="both"/>
              <w:outlineLvl w:val="0"/>
              <w:rPr>
                <w:rFonts w:ascii="Times New Roman" w:hAnsi="Times New Roman" w:cs="Times New Roman"/>
                <w:b w:val="0"/>
                <w:sz w:val="20"/>
                <w:szCs w:val="20"/>
              </w:rPr>
            </w:pPr>
            <w:r w:rsidRPr="00623C48">
              <w:rPr>
                <w:rFonts w:ascii="Times New Roman" w:hAnsi="Times New Roman" w:cs="Times New Roman"/>
                <w:b w:val="0"/>
                <w:sz w:val="20"/>
                <w:szCs w:val="20"/>
              </w:rPr>
              <w:t> Tabela nr. 1</w:t>
            </w:r>
          </w:p>
        </w:tc>
        <w:tc>
          <w:tcPr>
            <w:tcW w:w="1260" w:type="dxa"/>
            <w:noWrap/>
            <w:hideMark/>
          </w:tcPr>
          <w:p w14:paraId="03909116" w14:textId="77777777" w:rsidR="009F729A" w:rsidRPr="00623C48" w:rsidRDefault="009F729A" w:rsidP="00AD0721">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623C48">
              <w:rPr>
                <w:rFonts w:ascii="Times New Roman" w:hAnsi="Times New Roman" w:cs="Times New Roman"/>
                <w:b w:val="0"/>
                <w:sz w:val="20"/>
                <w:szCs w:val="20"/>
              </w:rPr>
              <w:t>Viti 2023</w:t>
            </w:r>
          </w:p>
        </w:tc>
        <w:tc>
          <w:tcPr>
            <w:tcW w:w="1530" w:type="dxa"/>
            <w:noWrap/>
            <w:hideMark/>
          </w:tcPr>
          <w:p w14:paraId="5C1A9B28" w14:textId="77777777" w:rsidR="009F729A" w:rsidRPr="00623C48" w:rsidRDefault="009F729A" w:rsidP="00AD0721">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623C48">
              <w:rPr>
                <w:rFonts w:ascii="Times New Roman" w:hAnsi="Times New Roman" w:cs="Times New Roman"/>
                <w:b w:val="0"/>
                <w:sz w:val="20"/>
                <w:szCs w:val="20"/>
              </w:rPr>
              <w:t>Viti 2024</w:t>
            </w:r>
          </w:p>
        </w:tc>
        <w:tc>
          <w:tcPr>
            <w:tcW w:w="1366" w:type="dxa"/>
            <w:noWrap/>
            <w:hideMark/>
          </w:tcPr>
          <w:p w14:paraId="03BF4725" w14:textId="77777777" w:rsidR="009F729A" w:rsidRPr="00623C48" w:rsidRDefault="009F729A" w:rsidP="00AD0721">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623C48">
              <w:rPr>
                <w:rFonts w:ascii="Times New Roman" w:hAnsi="Times New Roman" w:cs="Times New Roman"/>
                <w:b w:val="0"/>
                <w:sz w:val="20"/>
                <w:szCs w:val="20"/>
              </w:rPr>
              <w:t>Viti 2025</w:t>
            </w:r>
          </w:p>
        </w:tc>
        <w:tc>
          <w:tcPr>
            <w:tcW w:w="1440" w:type="dxa"/>
            <w:noWrap/>
            <w:hideMark/>
          </w:tcPr>
          <w:p w14:paraId="5C190259" w14:textId="77777777" w:rsidR="009F729A" w:rsidRPr="00623C48" w:rsidRDefault="009F729A" w:rsidP="00AD0721">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623C48">
              <w:rPr>
                <w:rFonts w:ascii="Times New Roman" w:hAnsi="Times New Roman" w:cs="Times New Roman"/>
                <w:b w:val="0"/>
                <w:sz w:val="20"/>
                <w:szCs w:val="20"/>
              </w:rPr>
              <w:t>Viti 2026</w:t>
            </w:r>
          </w:p>
        </w:tc>
        <w:tc>
          <w:tcPr>
            <w:tcW w:w="1440" w:type="dxa"/>
            <w:noWrap/>
            <w:hideMark/>
          </w:tcPr>
          <w:p w14:paraId="467BFB1B" w14:textId="77777777" w:rsidR="009F729A" w:rsidRPr="00623C48" w:rsidRDefault="009F729A" w:rsidP="00AD0721">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623C48">
              <w:rPr>
                <w:rFonts w:ascii="Times New Roman" w:hAnsi="Times New Roman" w:cs="Times New Roman"/>
                <w:b w:val="0"/>
                <w:sz w:val="20"/>
                <w:szCs w:val="20"/>
              </w:rPr>
              <w:t>Viti 2027</w:t>
            </w:r>
          </w:p>
        </w:tc>
        <w:tc>
          <w:tcPr>
            <w:tcW w:w="1530" w:type="dxa"/>
            <w:noWrap/>
            <w:hideMark/>
          </w:tcPr>
          <w:p w14:paraId="1D5D0E6E" w14:textId="77777777" w:rsidR="009F729A" w:rsidRPr="00623C48" w:rsidRDefault="009F729A" w:rsidP="00AD0721">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623C48">
              <w:rPr>
                <w:rFonts w:ascii="Times New Roman" w:hAnsi="Times New Roman" w:cs="Times New Roman"/>
                <w:b w:val="0"/>
                <w:sz w:val="20"/>
                <w:szCs w:val="20"/>
              </w:rPr>
              <w:t>Viti 2028</w:t>
            </w:r>
          </w:p>
        </w:tc>
        <w:tc>
          <w:tcPr>
            <w:tcW w:w="1366" w:type="dxa"/>
            <w:noWrap/>
            <w:hideMark/>
          </w:tcPr>
          <w:p w14:paraId="15FF60B7" w14:textId="77777777" w:rsidR="009F729A" w:rsidRPr="00623C48" w:rsidRDefault="009F729A" w:rsidP="00AD0721">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623C48">
              <w:rPr>
                <w:rFonts w:ascii="Times New Roman" w:hAnsi="Times New Roman" w:cs="Times New Roman"/>
                <w:b w:val="0"/>
                <w:sz w:val="20"/>
                <w:szCs w:val="20"/>
              </w:rPr>
              <w:t>Viti 2029</w:t>
            </w:r>
          </w:p>
        </w:tc>
        <w:tc>
          <w:tcPr>
            <w:tcW w:w="1440" w:type="dxa"/>
            <w:noWrap/>
            <w:hideMark/>
          </w:tcPr>
          <w:p w14:paraId="012DFC4A" w14:textId="77777777" w:rsidR="009F729A" w:rsidRPr="00623C48" w:rsidRDefault="009F729A" w:rsidP="00AD0721">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623C48">
              <w:rPr>
                <w:rFonts w:ascii="Times New Roman" w:hAnsi="Times New Roman" w:cs="Times New Roman"/>
                <w:b w:val="0"/>
                <w:sz w:val="20"/>
                <w:szCs w:val="20"/>
              </w:rPr>
              <w:t>Viti 2030</w:t>
            </w:r>
          </w:p>
        </w:tc>
        <w:tc>
          <w:tcPr>
            <w:tcW w:w="1116" w:type="dxa"/>
            <w:noWrap/>
            <w:hideMark/>
          </w:tcPr>
          <w:p w14:paraId="5C345203" w14:textId="4D6CAE51" w:rsidR="009F729A" w:rsidRPr="00623C48" w:rsidRDefault="009F729A" w:rsidP="00AD0721">
            <w:pPr>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623C48">
              <w:rPr>
                <w:rFonts w:ascii="Times New Roman" w:hAnsi="Times New Roman" w:cs="Times New Roman"/>
                <w:b w:val="0"/>
                <w:sz w:val="20"/>
                <w:szCs w:val="20"/>
              </w:rPr>
              <w:t> </w:t>
            </w:r>
            <w:r w:rsidRPr="00623C48">
              <w:rPr>
                <w:rFonts w:ascii="Times New Roman" w:hAnsi="Times New Roman" w:cs="Times New Roman"/>
                <w:sz w:val="20"/>
                <w:szCs w:val="20"/>
              </w:rPr>
              <w:t xml:space="preserve">Total </w:t>
            </w:r>
            <w:proofErr w:type="spellStart"/>
            <w:r w:rsidRPr="00623C48">
              <w:rPr>
                <w:rFonts w:ascii="Times New Roman" w:hAnsi="Times New Roman" w:cs="Times New Roman"/>
                <w:sz w:val="20"/>
                <w:szCs w:val="20"/>
              </w:rPr>
              <w:t>Kostim</w:t>
            </w:r>
            <w:proofErr w:type="spellEnd"/>
            <w:r w:rsidRPr="00623C48">
              <w:rPr>
                <w:rFonts w:ascii="Times New Roman" w:hAnsi="Times New Roman" w:cs="Times New Roman"/>
                <w:sz w:val="20"/>
                <w:szCs w:val="20"/>
              </w:rPr>
              <w:t xml:space="preserve"> Strategji</w:t>
            </w:r>
          </w:p>
        </w:tc>
      </w:tr>
      <w:tr w:rsidR="00595A50" w:rsidRPr="00623C48" w14:paraId="2CE17276" w14:textId="77777777" w:rsidTr="00595A50">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700" w:type="dxa"/>
            <w:noWrap/>
            <w:hideMark/>
          </w:tcPr>
          <w:p w14:paraId="69FCEB68" w14:textId="77777777" w:rsidR="009F729A" w:rsidRPr="00623C48" w:rsidRDefault="009F729A" w:rsidP="00AD0721">
            <w:pPr>
              <w:outlineLvl w:val="0"/>
              <w:rPr>
                <w:rFonts w:ascii="Times New Roman" w:hAnsi="Times New Roman" w:cs="Times New Roman"/>
                <w:b w:val="0"/>
                <w:sz w:val="20"/>
                <w:szCs w:val="20"/>
              </w:rPr>
            </w:pPr>
            <w:proofErr w:type="spellStart"/>
            <w:r w:rsidRPr="00623C48">
              <w:rPr>
                <w:rFonts w:ascii="Times New Roman" w:hAnsi="Times New Roman" w:cs="Times New Roman"/>
                <w:b w:val="0"/>
                <w:sz w:val="20"/>
                <w:szCs w:val="20"/>
              </w:rPr>
              <w:t>PBB</w:t>
            </w:r>
            <w:proofErr w:type="spellEnd"/>
            <w:r w:rsidRPr="00623C48">
              <w:rPr>
                <w:rFonts w:ascii="Times New Roman" w:hAnsi="Times New Roman" w:cs="Times New Roman"/>
                <w:b w:val="0"/>
                <w:sz w:val="20"/>
                <w:szCs w:val="20"/>
              </w:rPr>
              <w:t xml:space="preserve"> në mije lekë , parashikuar për periudhën 2023-2030</w:t>
            </w:r>
          </w:p>
        </w:tc>
        <w:tc>
          <w:tcPr>
            <w:tcW w:w="1260" w:type="dxa"/>
            <w:noWrap/>
            <w:hideMark/>
          </w:tcPr>
          <w:p w14:paraId="26DFE507"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23C48">
              <w:rPr>
                <w:rFonts w:ascii="Times New Roman" w:hAnsi="Times New Roman" w:cs="Times New Roman"/>
                <w:bCs/>
                <w:sz w:val="20"/>
                <w:szCs w:val="20"/>
              </w:rPr>
              <w:t>2,176,100,000</w:t>
            </w:r>
          </w:p>
        </w:tc>
        <w:tc>
          <w:tcPr>
            <w:tcW w:w="1530" w:type="dxa"/>
            <w:noWrap/>
            <w:hideMark/>
          </w:tcPr>
          <w:p w14:paraId="7661F4C3"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23C48">
              <w:rPr>
                <w:rFonts w:ascii="Times New Roman" w:hAnsi="Times New Roman" w:cs="Times New Roman"/>
                <w:bCs/>
                <w:sz w:val="20"/>
                <w:szCs w:val="20"/>
              </w:rPr>
              <w:t>2,285,879,000</w:t>
            </w:r>
          </w:p>
        </w:tc>
        <w:tc>
          <w:tcPr>
            <w:tcW w:w="1366" w:type="dxa"/>
            <w:noWrap/>
            <w:hideMark/>
          </w:tcPr>
          <w:p w14:paraId="26F7D806"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23C48">
              <w:rPr>
                <w:rFonts w:ascii="Times New Roman" w:hAnsi="Times New Roman" w:cs="Times New Roman"/>
                <w:bCs/>
                <w:sz w:val="20"/>
                <w:szCs w:val="20"/>
              </w:rPr>
              <w:t>2,401,850,000</w:t>
            </w:r>
          </w:p>
        </w:tc>
        <w:tc>
          <w:tcPr>
            <w:tcW w:w="1440" w:type="dxa"/>
            <w:noWrap/>
            <w:hideMark/>
          </w:tcPr>
          <w:p w14:paraId="0D272956"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23C48">
              <w:rPr>
                <w:rFonts w:ascii="Times New Roman" w:hAnsi="Times New Roman" w:cs="Times New Roman"/>
                <w:bCs/>
                <w:sz w:val="20"/>
                <w:szCs w:val="20"/>
              </w:rPr>
              <w:t>2,473,905,500</w:t>
            </w:r>
          </w:p>
        </w:tc>
        <w:tc>
          <w:tcPr>
            <w:tcW w:w="1440" w:type="dxa"/>
            <w:noWrap/>
            <w:hideMark/>
          </w:tcPr>
          <w:p w14:paraId="326982D6"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23C48">
              <w:rPr>
                <w:rFonts w:ascii="Times New Roman" w:hAnsi="Times New Roman" w:cs="Times New Roman"/>
                <w:bCs/>
                <w:sz w:val="20"/>
                <w:szCs w:val="20"/>
              </w:rPr>
              <w:t>2,548,122,665</w:t>
            </w:r>
          </w:p>
        </w:tc>
        <w:tc>
          <w:tcPr>
            <w:tcW w:w="1530" w:type="dxa"/>
            <w:noWrap/>
            <w:hideMark/>
          </w:tcPr>
          <w:p w14:paraId="14CD273C"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23C48">
              <w:rPr>
                <w:rFonts w:ascii="Times New Roman" w:hAnsi="Times New Roman" w:cs="Times New Roman"/>
                <w:bCs/>
                <w:sz w:val="20"/>
                <w:szCs w:val="20"/>
              </w:rPr>
              <w:t>2,624,566,345</w:t>
            </w:r>
          </w:p>
        </w:tc>
        <w:tc>
          <w:tcPr>
            <w:tcW w:w="1366" w:type="dxa"/>
            <w:noWrap/>
            <w:hideMark/>
          </w:tcPr>
          <w:p w14:paraId="1D66D3F5"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23C48">
              <w:rPr>
                <w:rFonts w:ascii="Times New Roman" w:hAnsi="Times New Roman" w:cs="Times New Roman"/>
                <w:bCs/>
                <w:sz w:val="20"/>
                <w:szCs w:val="20"/>
              </w:rPr>
              <w:t>2,703,303,335</w:t>
            </w:r>
          </w:p>
        </w:tc>
        <w:tc>
          <w:tcPr>
            <w:tcW w:w="1440" w:type="dxa"/>
            <w:noWrap/>
            <w:hideMark/>
          </w:tcPr>
          <w:p w14:paraId="0CDE2976"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23C48">
              <w:rPr>
                <w:rFonts w:ascii="Times New Roman" w:hAnsi="Times New Roman" w:cs="Times New Roman"/>
                <w:bCs/>
                <w:sz w:val="20"/>
                <w:szCs w:val="20"/>
              </w:rPr>
              <w:t>2,784,402,435</w:t>
            </w:r>
          </w:p>
        </w:tc>
        <w:tc>
          <w:tcPr>
            <w:tcW w:w="1116" w:type="dxa"/>
            <w:noWrap/>
            <w:hideMark/>
          </w:tcPr>
          <w:p w14:paraId="41E943F9"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595A50" w:rsidRPr="00623C48" w14:paraId="7724C2AB" w14:textId="77777777" w:rsidTr="00595A50">
        <w:trPr>
          <w:trHeight w:val="138"/>
        </w:trPr>
        <w:tc>
          <w:tcPr>
            <w:cnfStyle w:val="001000000000" w:firstRow="0" w:lastRow="0" w:firstColumn="1" w:lastColumn="0" w:oddVBand="0" w:evenVBand="0" w:oddHBand="0" w:evenHBand="0" w:firstRowFirstColumn="0" w:firstRowLastColumn="0" w:lastRowFirstColumn="0" w:lastRowLastColumn="0"/>
            <w:tcW w:w="2700" w:type="dxa"/>
            <w:noWrap/>
            <w:hideMark/>
          </w:tcPr>
          <w:p w14:paraId="5FF0EBE3" w14:textId="77777777" w:rsidR="009F729A" w:rsidRPr="00623C48" w:rsidRDefault="009F729A" w:rsidP="00AD0721">
            <w:pPr>
              <w:outlineLvl w:val="0"/>
              <w:rPr>
                <w:rFonts w:ascii="Times New Roman" w:hAnsi="Times New Roman" w:cs="Times New Roman"/>
                <w:b w:val="0"/>
                <w:sz w:val="20"/>
                <w:szCs w:val="20"/>
              </w:rPr>
            </w:pPr>
            <w:proofErr w:type="spellStart"/>
            <w:r w:rsidRPr="00623C48">
              <w:rPr>
                <w:rFonts w:ascii="Times New Roman" w:hAnsi="Times New Roman" w:cs="Times New Roman"/>
                <w:b w:val="0"/>
                <w:sz w:val="20"/>
                <w:szCs w:val="20"/>
              </w:rPr>
              <w:t>Shpenz</w:t>
            </w:r>
            <w:proofErr w:type="spellEnd"/>
            <w:r w:rsidRPr="00623C48">
              <w:rPr>
                <w:rFonts w:ascii="Times New Roman" w:hAnsi="Times New Roman" w:cs="Times New Roman"/>
                <w:b w:val="0"/>
                <w:sz w:val="20"/>
                <w:szCs w:val="20"/>
              </w:rPr>
              <w:t xml:space="preserve"> Publike në mije lekë, parashikuar për periudhën 2023-2030</w:t>
            </w:r>
          </w:p>
        </w:tc>
        <w:tc>
          <w:tcPr>
            <w:tcW w:w="1260" w:type="dxa"/>
            <w:noWrap/>
            <w:hideMark/>
          </w:tcPr>
          <w:p w14:paraId="38964732" w14:textId="77777777" w:rsidR="009F729A" w:rsidRPr="00623C48" w:rsidRDefault="009F729A" w:rsidP="00AD072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23C48">
              <w:rPr>
                <w:rFonts w:ascii="Times New Roman" w:hAnsi="Times New Roman" w:cs="Times New Roman"/>
                <w:bCs/>
                <w:sz w:val="20"/>
                <w:szCs w:val="20"/>
              </w:rPr>
              <w:t>687,209,000</w:t>
            </w:r>
          </w:p>
        </w:tc>
        <w:tc>
          <w:tcPr>
            <w:tcW w:w="1530" w:type="dxa"/>
            <w:noWrap/>
            <w:hideMark/>
          </w:tcPr>
          <w:p w14:paraId="783619EF" w14:textId="77777777" w:rsidR="009F729A" w:rsidRPr="00623C48" w:rsidRDefault="009F729A" w:rsidP="00AD072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23C48">
              <w:rPr>
                <w:rFonts w:ascii="Times New Roman" w:hAnsi="Times New Roman" w:cs="Times New Roman"/>
                <w:bCs/>
                <w:sz w:val="20"/>
                <w:szCs w:val="20"/>
              </w:rPr>
              <w:t>697,426,000</w:t>
            </w:r>
          </w:p>
        </w:tc>
        <w:tc>
          <w:tcPr>
            <w:tcW w:w="1366" w:type="dxa"/>
            <w:noWrap/>
            <w:hideMark/>
          </w:tcPr>
          <w:p w14:paraId="4E8DDEAF" w14:textId="77777777" w:rsidR="009F729A" w:rsidRPr="00623C48" w:rsidRDefault="009F729A" w:rsidP="00AD072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23C48">
              <w:rPr>
                <w:rFonts w:ascii="Times New Roman" w:hAnsi="Times New Roman" w:cs="Times New Roman"/>
                <w:bCs/>
                <w:sz w:val="20"/>
                <w:szCs w:val="20"/>
              </w:rPr>
              <w:t>730,752,000</w:t>
            </w:r>
          </w:p>
        </w:tc>
        <w:tc>
          <w:tcPr>
            <w:tcW w:w="1440" w:type="dxa"/>
            <w:noWrap/>
            <w:hideMark/>
          </w:tcPr>
          <w:p w14:paraId="33A4B8F7" w14:textId="77777777" w:rsidR="009F729A" w:rsidRPr="00623C48" w:rsidRDefault="009F729A" w:rsidP="00AD072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23C48">
              <w:rPr>
                <w:rFonts w:ascii="Times New Roman" w:hAnsi="Times New Roman" w:cs="Times New Roman"/>
                <w:bCs/>
                <w:sz w:val="20"/>
                <w:szCs w:val="20"/>
              </w:rPr>
              <w:t>752,674,560</w:t>
            </w:r>
          </w:p>
        </w:tc>
        <w:tc>
          <w:tcPr>
            <w:tcW w:w="1440" w:type="dxa"/>
            <w:noWrap/>
            <w:hideMark/>
          </w:tcPr>
          <w:p w14:paraId="5158A9F4" w14:textId="77777777" w:rsidR="009F729A" w:rsidRPr="00623C48" w:rsidRDefault="009F729A" w:rsidP="00AD072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23C48">
              <w:rPr>
                <w:rFonts w:ascii="Times New Roman" w:hAnsi="Times New Roman" w:cs="Times New Roman"/>
                <w:bCs/>
                <w:sz w:val="20"/>
                <w:szCs w:val="20"/>
              </w:rPr>
              <w:t>775,254,797</w:t>
            </w:r>
          </w:p>
        </w:tc>
        <w:tc>
          <w:tcPr>
            <w:tcW w:w="1530" w:type="dxa"/>
            <w:noWrap/>
            <w:hideMark/>
          </w:tcPr>
          <w:p w14:paraId="517CE7C1" w14:textId="77777777" w:rsidR="009F729A" w:rsidRPr="00623C48" w:rsidRDefault="009F729A" w:rsidP="00AD072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23C48">
              <w:rPr>
                <w:rFonts w:ascii="Times New Roman" w:hAnsi="Times New Roman" w:cs="Times New Roman"/>
                <w:bCs/>
                <w:sz w:val="20"/>
                <w:szCs w:val="20"/>
              </w:rPr>
              <w:t>798,512,441</w:t>
            </w:r>
          </w:p>
        </w:tc>
        <w:tc>
          <w:tcPr>
            <w:tcW w:w="1366" w:type="dxa"/>
            <w:noWrap/>
            <w:hideMark/>
          </w:tcPr>
          <w:p w14:paraId="3FD3C974" w14:textId="77777777" w:rsidR="009F729A" w:rsidRPr="00623C48" w:rsidRDefault="009F729A" w:rsidP="00AD072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23C48">
              <w:rPr>
                <w:rFonts w:ascii="Times New Roman" w:hAnsi="Times New Roman" w:cs="Times New Roman"/>
                <w:bCs/>
                <w:sz w:val="20"/>
                <w:szCs w:val="20"/>
              </w:rPr>
              <w:t>822,467,814</w:t>
            </w:r>
          </w:p>
        </w:tc>
        <w:tc>
          <w:tcPr>
            <w:tcW w:w="1440" w:type="dxa"/>
            <w:noWrap/>
            <w:hideMark/>
          </w:tcPr>
          <w:p w14:paraId="3AE44806" w14:textId="77777777" w:rsidR="009F729A" w:rsidRPr="00623C48" w:rsidRDefault="009F729A" w:rsidP="00AD072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23C48">
              <w:rPr>
                <w:rFonts w:ascii="Times New Roman" w:hAnsi="Times New Roman" w:cs="Times New Roman"/>
                <w:bCs/>
                <w:sz w:val="20"/>
                <w:szCs w:val="20"/>
              </w:rPr>
              <w:t>847,141,848</w:t>
            </w:r>
          </w:p>
        </w:tc>
        <w:tc>
          <w:tcPr>
            <w:tcW w:w="1116" w:type="dxa"/>
            <w:noWrap/>
            <w:hideMark/>
          </w:tcPr>
          <w:p w14:paraId="62ABE2B2" w14:textId="68EFAA7F" w:rsidR="009F729A" w:rsidRPr="00623C48" w:rsidRDefault="009F729A" w:rsidP="00AD072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F729A" w:rsidRPr="00623C48" w14:paraId="1E27085C" w14:textId="77777777" w:rsidTr="00595A50">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700" w:type="dxa"/>
            <w:noWrap/>
            <w:hideMark/>
          </w:tcPr>
          <w:p w14:paraId="30A83A0E" w14:textId="3A28A630" w:rsidR="009F729A" w:rsidRPr="00623C48" w:rsidRDefault="009F729A" w:rsidP="00AD0721">
            <w:pPr>
              <w:jc w:val="both"/>
              <w:outlineLvl w:val="0"/>
              <w:rPr>
                <w:rFonts w:ascii="Times New Roman" w:hAnsi="Times New Roman" w:cs="Times New Roman"/>
                <w:b w:val="0"/>
                <w:sz w:val="20"/>
                <w:szCs w:val="20"/>
              </w:rPr>
            </w:pPr>
            <w:r w:rsidRPr="00623C48">
              <w:rPr>
                <w:rFonts w:ascii="Times New Roman" w:hAnsi="Times New Roman" w:cs="Times New Roman"/>
                <w:b w:val="0"/>
                <w:sz w:val="20"/>
                <w:szCs w:val="20"/>
              </w:rPr>
              <w:t xml:space="preserve"> Fondet e parashikuara</w:t>
            </w:r>
            <w:r>
              <w:rPr>
                <w:rFonts w:ascii="Times New Roman" w:hAnsi="Times New Roman" w:cs="Times New Roman"/>
                <w:b w:val="0"/>
                <w:sz w:val="20"/>
                <w:szCs w:val="20"/>
              </w:rPr>
              <w:t xml:space="preserve">, </w:t>
            </w:r>
            <w:r w:rsidRPr="00955F3A">
              <w:rPr>
                <w:rFonts w:ascii="Times New Roman" w:hAnsi="Times New Roman" w:cs="Times New Roman"/>
                <w:b w:val="0"/>
                <w:sz w:val="20"/>
                <w:szCs w:val="20"/>
                <w:highlight w:val="yellow"/>
              </w:rPr>
              <w:t>në mije lekë</w:t>
            </w:r>
            <w:r w:rsidRPr="00623C48">
              <w:rPr>
                <w:rFonts w:ascii="Times New Roman" w:hAnsi="Times New Roman" w:cs="Times New Roman"/>
                <w:b w:val="0"/>
                <w:sz w:val="20"/>
                <w:szCs w:val="20"/>
              </w:rPr>
              <w:t xml:space="preserve"> në draft strategji </w:t>
            </w:r>
            <w:proofErr w:type="spellStart"/>
            <w:r w:rsidRPr="00623C48">
              <w:rPr>
                <w:rFonts w:ascii="Times New Roman" w:hAnsi="Times New Roman" w:cs="Times New Roman"/>
                <w:b w:val="0"/>
                <w:sz w:val="20"/>
                <w:szCs w:val="20"/>
              </w:rPr>
              <w:t>per</w:t>
            </w:r>
            <w:proofErr w:type="spellEnd"/>
            <w:r w:rsidRPr="00623C48">
              <w:rPr>
                <w:rFonts w:ascii="Times New Roman" w:hAnsi="Times New Roman" w:cs="Times New Roman"/>
                <w:b w:val="0"/>
                <w:sz w:val="20"/>
                <w:szCs w:val="20"/>
              </w:rPr>
              <w:t xml:space="preserve"> periudhë</w:t>
            </w:r>
            <w:r>
              <w:rPr>
                <w:rFonts w:ascii="Times New Roman" w:hAnsi="Times New Roman" w:cs="Times New Roman"/>
                <w:b w:val="0"/>
                <w:sz w:val="20"/>
                <w:szCs w:val="20"/>
              </w:rPr>
              <w:t>n 2023-2030</w:t>
            </w:r>
          </w:p>
        </w:tc>
        <w:tc>
          <w:tcPr>
            <w:tcW w:w="1260" w:type="dxa"/>
            <w:noWrap/>
            <w:hideMark/>
          </w:tcPr>
          <w:p w14:paraId="40C8011B"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623C48">
              <w:rPr>
                <w:rFonts w:ascii="Times New Roman" w:hAnsi="Times New Roman" w:cs="Times New Roman"/>
                <w:b/>
                <w:bCs/>
                <w:sz w:val="20"/>
                <w:szCs w:val="20"/>
              </w:rPr>
              <w:t>1,830,464</w:t>
            </w:r>
          </w:p>
        </w:tc>
        <w:tc>
          <w:tcPr>
            <w:tcW w:w="1530" w:type="dxa"/>
            <w:noWrap/>
            <w:hideMark/>
          </w:tcPr>
          <w:p w14:paraId="53DF305D"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623C48">
              <w:rPr>
                <w:rFonts w:ascii="Times New Roman" w:hAnsi="Times New Roman" w:cs="Times New Roman"/>
                <w:b/>
                <w:bCs/>
                <w:sz w:val="20"/>
                <w:szCs w:val="20"/>
              </w:rPr>
              <w:t>2,596,391</w:t>
            </w:r>
          </w:p>
        </w:tc>
        <w:tc>
          <w:tcPr>
            <w:tcW w:w="1366" w:type="dxa"/>
            <w:noWrap/>
            <w:hideMark/>
          </w:tcPr>
          <w:p w14:paraId="344F4B88"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623C48">
              <w:rPr>
                <w:rFonts w:ascii="Times New Roman" w:hAnsi="Times New Roman" w:cs="Times New Roman"/>
                <w:b/>
                <w:bCs/>
                <w:sz w:val="20"/>
                <w:szCs w:val="20"/>
              </w:rPr>
              <w:t>2,901,649</w:t>
            </w:r>
          </w:p>
        </w:tc>
        <w:tc>
          <w:tcPr>
            <w:tcW w:w="1440" w:type="dxa"/>
            <w:noWrap/>
            <w:hideMark/>
          </w:tcPr>
          <w:p w14:paraId="611181E3"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623C48">
              <w:rPr>
                <w:rFonts w:ascii="Times New Roman" w:hAnsi="Times New Roman" w:cs="Times New Roman"/>
                <w:b/>
                <w:bCs/>
                <w:sz w:val="20"/>
                <w:szCs w:val="20"/>
              </w:rPr>
              <w:t>3,763,379</w:t>
            </w:r>
          </w:p>
        </w:tc>
        <w:tc>
          <w:tcPr>
            <w:tcW w:w="1440" w:type="dxa"/>
            <w:noWrap/>
            <w:hideMark/>
          </w:tcPr>
          <w:p w14:paraId="77B0C75D"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623C48">
              <w:rPr>
                <w:rFonts w:ascii="Times New Roman" w:hAnsi="Times New Roman" w:cs="Times New Roman"/>
                <w:b/>
                <w:bCs/>
                <w:sz w:val="20"/>
                <w:szCs w:val="20"/>
              </w:rPr>
              <w:t>3,718,380</w:t>
            </w:r>
          </w:p>
        </w:tc>
        <w:tc>
          <w:tcPr>
            <w:tcW w:w="1530" w:type="dxa"/>
            <w:noWrap/>
            <w:hideMark/>
          </w:tcPr>
          <w:p w14:paraId="53DD3C2F"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623C48">
              <w:rPr>
                <w:rFonts w:ascii="Times New Roman" w:hAnsi="Times New Roman" w:cs="Times New Roman"/>
                <w:b/>
                <w:bCs/>
                <w:sz w:val="20"/>
                <w:szCs w:val="20"/>
              </w:rPr>
              <w:t>3,917,952</w:t>
            </w:r>
          </w:p>
        </w:tc>
        <w:tc>
          <w:tcPr>
            <w:tcW w:w="1366" w:type="dxa"/>
            <w:noWrap/>
            <w:hideMark/>
          </w:tcPr>
          <w:p w14:paraId="695ACB96"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623C48">
              <w:rPr>
                <w:rFonts w:ascii="Times New Roman" w:hAnsi="Times New Roman" w:cs="Times New Roman"/>
                <w:b/>
                <w:bCs/>
                <w:sz w:val="20"/>
                <w:szCs w:val="20"/>
              </w:rPr>
              <w:t>4,320,086</w:t>
            </w:r>
          </w:p>
        </w:tc>
        <w:tc>
          <w:tcPr>
            <w:tcW w:w="1440" w:type="dxa"/>
            <w:noWrap/>
            <w:hideMark/>
          </w:tcPr>
          <w:p w14:paraId="5B4124A3"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623C48">
              <w:rPr>
                <w:rFonts w:ascii="Times New Roman" w:hAnsi="Times New Roman" w:cs="Times New Roman"/>
                <w:b/>
                <w:bCs/>
                <w:sz w:val="20"/>
                <w:szCs w:val="20"/>
              </w:rPr>
              <w:t>4,512,991</w:t>
            </w:r>
          </w:p>
        </w:tc>
        <w:tc>
          <w:tcPr>
            <w:tcW w:w="1116" w:type="dxa"/>
            <w:noWrap/>
            <w:hideMark/>
          </w:tcPr>
          <w:p w14:paraId="6D2777AD"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623C48">
              <w:rPr>
                <w:rFonts w:ascii="Times New Roman" w:hAnsi="Times New Roman" w:cs="Times New Roman"/>
                <w:b/>
                <w:bCs/>
                <w:sz w:val="20"/>
                <w:szCs w:val="20"/>
              </w:rPr>
              <w:t>27,561,291</w:t>
            </w:r>
          </w:p>
        </w:tc>
      </w:tr>
      <w:tr w:rsidR="009F729A" w:rsidRPr="00623C48" w14:paraId="4F59298B" w14:textId="77777777" w:rsidTr="00595A50">
        <w:trPr>
          <w:trHeight w:val="138"/>
        </w:trPr>
        <w:tc>
          <w:tcPr>
            <w:cnfStyle w:val="001000000000" w:firstRow="0" w:lastRow="0" w:firstColumn="1" w:lastColumn="0" w:oddVBand="0" w:evenVBand="0" w:oddHBand="0" w:evenHBand="0" w:firstRowFirstColumn="0" w:firstRowLastColumn="0" w:lastRowFirstColumn="0" w:lastRowLastColumn="0"/>
            <w:tcW w:w="2700" w:type="dxa"/>
            <w:noWrap/>
            <w:hideMark/>
          </w:tcPr>
          <w:p w14:paraId="5A786319" w14:textId="77777777" w:rsidR="009F729A" w:rsidRPr="00623C48" w:rsidRDefault="009F729A" w:rsidP="00AD0721">
            <w:pPr>
              <w:jc w:val="both"/>
              <w:outlineLvl w:val="0"/>
              <w:rPr>
                <w:rFonts w:ascii="Times New Roman" w:hAnsi="Times New Roman" w:cs="Times New Roman"/>
                <w:b w:val="0"/>
                <w:sz w:val="20"/>
                <w:szCs w:val="20"/>
              </w:rPr>
            </w:pPr>
            <w:r w:rsidRPr="00623C48">
              <w:rPr>
                <w:rFonts w:ascii="Times New Roman" w:hAnsi="Times New Roman" w:cs="Times New Roman"/>
                <w:b w:val="0"/>
                <w:sz w:val="20"/>
                <w:szCs w:val="20"/>
              </w:rPr>
              <w:t xml:space="preserve">Në  % ndaj </w:t>
            </w:r>
            <w:proofErr w:type="spellStart"/>
            <w:r w:rsidRPr="00623C48">
              <w:rPr>
                <w:rFonts w:ascii="Times New Roman" w:hAnsi="Times New Roman" w:cs="Times New Roman"/>
                <w:b w:val="0"/>
                <w:sz w:val="20"/>
                <w:szCs w:val="20"/>
              </w:rPr>
              <w:t>PBB</w:t>
            </w:r>
            <w:proofErr w:type="spellEnd"/>
            <w:r w:rsidRPr="00623C48">
              <w:rPr>
                <w:rFonts w:ascii="Times New Roman" w:hAnsi="Times New Roman" w:cs="Times New Roman"/>
                <w:b w:val="0"/>
                <w:sz w:val="20"/>
                <w:szCs w:val="20"/>
              </w:rPr>
              <w:t xml:space="preserve">, </w:t>
            </w:r>
          </w:p>
        </w:tc>
        <w:tc>
          <w:tcPr>
            <w:tcW w:w="1260" w:type="dxa"/>
            <w:noWrap/>
            <w:hideMark/>
          </w:tcPr>
          <w:p w14:paraId="577EA054" w14:textId="77777777" w:rsidR="009F729A" w:rsidRPr="00623C48" w:rsidRDefault="009F729A" w:rsidP="00AD072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highlight w:val="yellow"/>
              </w:rPr>
            </w:pPr>
            <w:r w:rsidRPr="00623C48">
              <w:rPr>
                <w:rFonts w:ascii="Times New Roman" w:hAnsi="Times New Roman" w:cs="Times New Roman"/>
                <w:b/>
                <w:bCs/>
                <w:sz w:val="20"/>
                <w:szCs w:val="20"/>
                <w:highlight w:val="yellow"/>
              </w:rPr>
              <w:t>0.084%</w:t>
            </w:r>
          </w:p>
        </w:tc>
        <w:tc>
          <w:tcPr>
            <w:tcW w:w="1530" w:type="dxa"/>
            <w:noWrap/>
            <w:hideMark/>
          </w:tcPr>
          <w:p w14:paraId="2FD9A616" w14:textId="77777777" w:rsidR="009F729A" w:rsidRPr="00623C48" w:rsidRDefault="009F729A" w:rsidP="00AD072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highlight w:val="yellow"/>
              </w:rPr>
            </w:pPr>
            <w:r w:rsidRPr="00623C48">
              <w:rPr>
                <w:rFonts w:ascii="Times New Roman" w:hAnsi="Times New Roman" w:cs="Times New Roman"/>
                <w:b/>
                <w:bCs/>
                <w:sz w:val="20"/>
                <w:szCs w:val="20"/>
                <w:highlight w:val="yellow"/>
              </w:rPr>
              <w:t>0.114%</w:t>
            </w:r>
          </w:p>
        </w:tc>
        <w:tc>
          <w:tcPr>
            <w:tcW w:w="1366" w:type="dxa"/>
            <w:noWrap/>
            <w:hideMark/>
          </w:tcPr>
          <w:p w14:paraId="4BC55F3A" w14:textId="77777777" w:rsidR="009F729A" w:rsidRPr="00623C48" w:rsidRDefault="009F729A" w:rsidP="00AD072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highlight w:val="yellow"/>
              </w:rPr>
            </w:pPr>
            <w:r w:rsidRPr="00623C48">
              <w:rPr>
                <w:rFonts w:ascii="Times New Roman" w:hAnsi="Times New Roman" w:cs="Times New Roman"/>
                <w:b/>
                <w:bCs/>
                <w:sz w:val="20"/>
                <w:szCs w:val="20"/>
                <w:highlight w:val="yellow"/>
              </w:rPr>
              <w:t>0.121%</w:t>
            </w:r>
          </w:p>
        </w:tc>
        <w:tc>
          <w:tcPr>
            <w:tcW w:w="1440" w:type="dxa"/>
            <w:noWrap/>
            <w:hideMark/>
          </w:tcPr>
          <w:p w14:paraId="6DE3079D" w14:textId="77777777" w:rsidR="009F729A" w:rsidRPr="00623C48" w:rsidRDefault="009F729A" w:rsidP="00AD072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highlight w:val="yellow"/>
              </w:rPr>
            </w:pPr>
            <w:r w:rsidRPr="00623C48">
              <w:rPr>
                <w:rFonts w:ascii="Times New Roman" w:hAnsi="Times New Roman" w:cs="Times New Roman"/>
                <w:b/>
                <w:bCs/>
                <w:sz w:val="20"/>
                <w:szCs w:val="20"/>
                <w:highlight w:val="yellow"/>
              </w:rPr>
              <w:t>0.152%</w:t>
            </w:r>
          </w:p>
        </w:tc>
        <w:tc>
          <w:tcPr>
            <w:tcW w:w="1440" w:type="dxa"/>
            <w:noWrap/>
            <w:hideMark/>
          </w:tcPr>
          <w:p w14:paraId="39A8002E" w14:textId="77777777" w:rsidR="009F729A" w:rsidRPr="00623C48" w:rsidRDefault="009F729A" w:rsidP="00AD072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highlight w:val="yellow"/>
              </w:rPr>
            </w:pPr>
            <w:r w:rsidRPr="00623C48">
              <w:rPr>
                <w:rFonts w:ascii="Times New Roman" w:hAnsi="Times New Roman" w:cs="Times New Roman"/>
                <w:b/>
                <w:bCs/>
                <w:sz w:val="20"/>
                <w:szCs w:val="20"/>
                <w:highlight w:val="yellow"/>
              </w:rPr>
              <w:t>0.146%</w:t>
            </w:r>
          </w:p>
        </w:tc>
        <w:tc>
          <w:tcPr>
            <w:tcW w:w="1530" w:type="dxa"/>
            <w:noWrap/>
            <w:hideMark/>
          </w:tcPr>
          <w:p w14:paraId="7D1BBF25" w14:textId="77777777" w:rsidR="009F729A" w:rsidRPr="00623C48" w:rsidRDefault="009F729A" w:rsidP="00AD072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highlight w:val="yellow"/>
              </w:rPr>
            </w:pPr>
            <w:r w:rsidRPr="00623C48">
              <w:rPr>
                <w:rFonts w:ascii="Times New Roman" w:hAnsi="Times New Roman" w:cs="Times New Roman"/>
                <w:b/>
                <w:bCs/>
                <w:sz w:val="20"/>
                <w:szCs w:val="20"/>
                <w:highlight w:val="yellow"/>
              </w:rPr>
              <w:t>0.149%</w:t>
            </w:r>
          </w:p>
        </w:tc>
        <w:tc>
          <w:tcPr>
            <w:tcW w:w="1366" w:type="dxa"/>
            <w:noWrap/>
            <w:hideMark/>
          </w:tcPr>
          <w:p w14:paraId="2C80F7DD" w14:textId="77777777" w:rsidR="009F729A" w:rsidRPr="00623C48" w:rsidRDefault="009F729A" w:rsidP="00AD072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highlight w:val="yellow"/>
              </w:rPr>
            </w:pPr>
            <w:r w:rsidRPr="00623C48">
              <w:rPr>
                <w:rFonts w:ascii="Times New Roman" w:hAnsi="Times New Roman" w:cs="Times New Roman"/>
                <w:b/>
                <w:bCs/>
                <w:sz w:val="20"/>
                <w:szCs w:val="20"/>
                <w:highlight w:val="yellow"/>
              </w:rPr>
              <w:t>0.160%</w:t>
            </w:r>
          </w:p>
        </w:tc>
        <w:tc>
          <w:tcPr>
            <w:tcW w:w="1440" w:type="dxa"/>
            <w:noWrap/>
            <w:hideMark/>
          </w:tcPr>
          <w:p w14:paraId="6AB191DB" w14:textId="77777777" w:rsidR="009F729A" w:rsidRPr="00623C48" w:rsidRDefault="009F729A" w:rsidP="00AD072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highlight w:val="yellow"/>
              </w:rPr>
            </w:pPr>
            <w:r w:rsidRPr="00623C48">
              <w:rPr>
                <w:rFonts w:ascii="Times New Roman" w:hAnsi="Times New Roman" w:cs="Times New Roman"/>
                <w:b/>
                <w:bCs/>
                <w:sz w:val="20"/>
                <w:szCs w:val="20"/>
                <w:highlight w:val="yellow"/>
              </w:rPr>
              <w:t>0.162%</w:t>
            </w:r>
          </w:p>
        </w:tc>
        <w:tc>
          <w:tcPr>
            <w:tcW w:w="1116" w:type="dxa"/>
            <w:noWrap/>
            <w:hideMark/>
          </w:tcPr>
          <w:p w14:paraId="39355DB8" w14:textId="77777777" w:rsidR="009F729A" w:rsidRPr="00623C48" w:rsidRDefault="009F729A" w:rsidP="00AD0721">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9F729A" w:rsidRPr="00623C48" w14:paraId="478D6D67" w14:textId="77777777" w:rsidTr="00595A50">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2700" w:type="dxa"/>
            <w:noWrap/>
            <w:hideMark/>
          </w:tcPr>
          <w:p w14:paraId="2A9BA133" w14:textId="77777777" w:rsidR="009F729A" w:rsidRPr="00623C48" w:rsidRDefault="009F729A" w:rsidP="00AD0721">
            <w:pPr>
              <w:jc w:val="both"/>
              <w:outlineLvl w:val="0"/>
              <w:rPr>
                <w:rFonts w:ascii="Times New Roman" w:hAnsi="Times New Roman" w:cs="Times New Roman"/>
                <w:b w:val="0"/>
                <w:sz w:val="20"/>
                <w:szCs w:val="20"/>
              </w:rPr>
            </w:pPr>
            <w:r w:rsidRPr="00623C48">
              <w:rPr>
                <w:rFonts w:ascii="Times New Roman" w:hAnsi="Times New Roman" w:cs="Times New Roman"/>
                <w:b w:val="0"/>
                <w:sz w:val="20"/>
                <w:szCs w:val="20"/>
              </w:rPr>
              <w:t xml:space="preserve">Në % ndaj shpenzimeve publike, </w:t>
            </w:r>
          </w:p>
        </w:tc>
        <w:tc>
          <w:tcPr>
            <w:tcW w:w="1260" w:type="dxa"/>
            <w:noWrap/>
            <w:hideMark/>
          </w:tcPr>
          <w:p w14:paraId="2F83E3FD"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highlight w:val="yellow"/>
              </w:rPr>
            </w:pPr>
            <w:r w:rsidRPr="00623C48">
              <w:rPr>
                <w:rFonts w:ascii="Times New Roman" w:hAnsi="Times New Roman" w:cs="Times New Roman"/>
                <w:b/>
                <w:bCs/>
                <w:sz w:val="20"/>
                <w:szCs w:val="20"/>
                <w:highlight w:val="yellow"/>
              </w:rPr>
              <w:t>0.27%</w:t>
            </w:r>
          </w:p>
        </w:tc>
        <w:tc>
          <w:tcPr>
            <w:tcW w:w="1530" w:type="dxa"/>
            <w:noWrap/>
            <w:hideMark/>
          </w:tcPr>
          <w:p w14:paraId="71CE3F2B"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highlight w:val="yellow"/>
              </w:rPr>
            </w:pPr>
            <w:r w:rsidRPr="00623C48">
              <w:rPr>
                <w:rFonts w:ascii="Times New Roman" w:hAnsi="Times New Roman" w:cs="Times New Roman"/>
                <w:b/>
                <w:bCs/>
                <w:sz w:val="20"/>
                <w:szCs w:val="20"/>
                <w:highlight w:val="yellow"/>
              </w:rPr>
              <w:t>0.37%</w:t>
            </w:r>
          </w:p>
        </w:tc>
        <w:tc>
          <w:tcPr>
            <w:tcW w:w="1366" w:type="dxa"/>
            <w:noWrap/>
            <w:hideMark/>
          </w:tcPr>
          <w:p w14:paraId="105A41CB"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highlight w:val="yellow"/>
              </w:rPr>
            </w:pPr>
            <w:r w:rsidRPr="00623C48">
              <w:rPr>
                <w:rFonts w:ascii="Times New Roman" w:hAnsi="Times New Roman" w:cs="Times New Roman"/>
                <w:b/>
                <w:bCs/>
                <w:sz w:val="20"/>
                <w:szCs w:val="20"/>
                <w:highlight w:val="yellow"/>
              </w:rPr>
              <w:t>0.40%</w:t>
            </w:r>
          </w:p>
        </w:tc>
        <w:tc>
          <w:tcPr>
            <w:tcW w:w="1440" w:type="dxa"/>
            <w:noWrap/>
            <w:hideMark/>
          </w:tcPr>
          <w:p w14:paraId="719AD53F"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highlight w:val="yellow"/>
              </w:rPr>
            </w:pPr>
            <w:r w:rsidRPr="00623C48">
              <w:rPr>
                <w:rFonts w:ascii="Times New Roman" w:hAnsi="Times New Roman" w:cs="Times New Roman"/>
                <w:b/>
                <w:bCs/>
                <w:sz w:val="20"/>
                <w:szCs w:val="20"/>
                <w:highlight w:val="yellow"/>
              </w:rPr>
              <w:t>0.50%</w:t>
            </w:r>
          </w:p>
        </w:tc>
        <w:tc>
          <w:tcPr>
            <w:tcW w:w="1440" w:type="dxa"/>
            <w:noWrap/>
            <w:hideMark/>
          </w:tcPr>
          <w:p w14:paraId="5BF3BD2F"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highlight w:val="yellow"/>
              </w:rPr>
            </w:pPr>
            <w:r w:rsidRPr="00623C48">
              <w:rPr>
                <w:rFonts w:ascii="Times New Roman" w:hAnsi="Times New Roman" w:cs="Times New Roman"/>
                <w:b/>
                <w:bCs/>
                <w:sz w:val="20"/>
                <w:szCs w:val="20"/>
                <w:highlight w:val="yellow"/>
              </w:rPr>
              <w:t>0.48%</w:t>
            </w:r>
          </w:p>
        </w:tc>
        <w:tc>
          <w:tcPr>
            <w:tcW w:w="1530" w:type="dxa"/>
            <w:noWrap/>
            <w:hideMark/>
          </w:tcPr>
          <w:p w14:paraId="30AD921C"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highlight w:val="yellow"/>
              </w:rPr>
            </w:pPr>
            <w:r w:rsidRPr="00623C48">
              <w:rPr>
                <w:rFonts w:ascii="Times New Roman" w:hAnsi="Times New Roman" w:cs="Times New Roman"/>
                <w:b/>
                <w:bCs/>
                <w:sz w:val="20"/>
                <w:szCs w:val="20"/>
                <w:highlight w:val="yellow"/>
              </w:rPr>
              <w:t>0.49%</w:t>
            </w:r>
          </w:p>
        </w:tc>
        <w:tc>
          <w:tcPr>
            <w:tcW w:w="1366" w:type="dxa"/>
            <w:noWrap/>
            <w:hideMark/>
          </w:tcPr>
          <w:p w14:paraId="0DCB1471"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highlight w:val="yellow"/>
              </w:rPr>
            </w:pPr>
            <w:r w:rsidRPr="00623C48">
              <w:rPr>
                <w:rFonts w:ascii="Times New Roman" w:hAnsi="Times New Roman" w:cs="Times New Roman"/>
                <w:b/>
                <w:bCs/>
                <w:sz w:val="20"/>
                <w:szCs w:val="20"/>
                <w:highlight w:val="yellow"/>
              </w:rPr>
              <w:t>0.53%</w:t>
            </w:r>
          </w:p>
        </w:tc>
        <w:tc>
          <w:tcPr>
            <w:tcW w:w="1440" w:type="dxa"/>
            <w:noWrap/>
            <w:hideMark/>
          </w:tcPr>
          <w:p w14:paraId="42DBE57A"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highlight w:val="yellow"/>
              </w:rPr>
            </w:pPr>
            <w:r w:rsidRPr="00623C48">
              <w:rPr>
                <w:rFonts w:ascii="Times New Roman" w:hAnsi="Times New Roman" w:cs="Times New Roman"/>
                <w:b/>
                <w:bCs/>
                <w:sz w:val="20"/>
                <w:szCs w:val="20"/>
                <w:highlight w:val="yellow"/>
              </w:rPr>
              <w:t>0.53%</w:t>
            </w:r>
          </w:p>
        </w:tc>
        <w:tc>
          <w:tcPr>
            <w:tcW w:w="1116" w:type="dxa"/>
            <w:noWrap/>
            <w:hideMark/>
          </w:tcPr>
          <w:p w14:paraId="08FF5C87" w14:textId="77777777" w:rsidR="009F729A" w:rsidRPr="00623C48" w:rsidRDefault="009F729A" w:rsidP="00AD0721">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17AAD167" w14:textId="77777777" w:rsidR="009F729A" w:rsidRPr="00623C48" w:rsidRDefault="009F729A" w:rsidP="009F729A">
      <w:pPr>
        <w:spacing w:after="0"/>
        <w:jc w:val="both"/>
        <w:outlineLvl w:val="0"/>
        <w:rPr>
          <w:rFonts w:ascii="Times New Roman" w:hAnsi="Times New Roman" w:cs="Times New Roman"/>
          <w:color w:val="FF0000"/>
          <w:sz w:val="20"/>
          <w:szCs w:val="20"/>
        </w:rPr>
        <w:sectPr w:rsidR="009F729A" w:rsidRPr="00623C48" w:rsidSect="00595A50">
          <w:pgSz w:w="16838" w:h="11906" w:orient="landscape"/>
          <w:pgMar w:top="1170" w:right="1440" w:bottom="1440" w:left="1440" w:header="270" w:footer="576" w:gutter="0"/>
          <w:cols w:space="720"/>
          <w:docGrid w:linePitch="360"/>
        </w:sectPr>
      </w:pPr>
    </w:p>
    <w:p w14:paraId="7BB157FA" w14:textId="52AA8AA4" w:rsidR="004C0EA7" w:rsidRPr="0077280A" w:rsidRDefault="004C0EA7" w:rsidP="00CD616C">
      <w:pPr>
        <w:spacing w:after="0"/>
        <w:jc w:val="both"/>
        <w:outlineLvl w:val="0"/>
        <w:rPr>
          <w:rFonts w:ascii="Times New Roman" w:hAnsi="Times New Roman" w:cs="Times New Roman"/>
          <w:b/>
          <w:color w:val="000000"/>
          <w:sz w:val="28"/>
          <w:szCs w:val="28"/>
        </w:rPr>
      </w:pPr>
      <w:r w:rsidRPr="0077280A">
        <w:rPr>
          <w:rFonts w:ascii="Times New Roman" w:hAnsi="Times New Roman" w:cs="Times New Roman"/>
          <w:b/>
          <w:color w:val="000000"/>
          <w:sz w:val="28"/>
          <w:szCs w:val="28"/>
        </w:rPr>
        <w:lastRenderedPageBreak/>
        <w:t>PROPOZUESI</w:t>
      </w:r>
    </w:p>
    <w:p w14:paraId="5D891D43" w14:textId="77777777" w:rsidR="004C0EA7" w:rsidRPr="0077280A" w:rsidRDefault="004C0EA7" w:rsidP="00CD616C">
      <w:pPr>
        <w:spacing w:after="0"/>
        <w:jc w:val="both"/>
        <w:outlineLvl w:val="0"/>
        <w:rPr>
          <w:rFonts w:ascii="Times New Roman" w:hAnsi="Times New Roman" w:cs="Times New Roman"/>
          <w:b/>
          <w:color w:val="000000"/>
          <w:sz w:val="28"/>
          <w:szCs w:val="28"/>
        </w:rPr>
      </w:pPr>
    </w:p>
    <w:p w14:paraId="70346E86" w14:textId="77777777" w:rsidR="004C0EA7" w:rsidRPr="0077280A" w:rsidRDefault="00226B8D" w:rsidP="00CD616C">
      <w:pPr>
        <w:spacing w:after="0"/>
        <w:jc w:val="both"/>
        <w:outlineLvl w:val="0"/>
        <w:rPr>
          <w:rFonts w:ascii="Times New Roman" w:hAnsi="Times New Roman" w:cs="Times New Roman"/>
          <w:b/>
          <w:color w:val="000000"/>
          <w:sz w:val="28"/>
          <w:szCs w:val="28"/>
        </w:rPr>
      </w:pPr>
      <w:proofErr w:type="spellStart"/>
      <w:r w:rsidRPr="0077280A">
        <w:rPr>
          <w:rFonts w:ascii="Times New Roman" w:hAnsi="Times New Roman" w:cs="Times New Roman"/>
          <w:b/>
          <w:color w:val="000000"/>
          <w:sz w:val="28"/>
          <w:szCs w:val="28"/>
        </w:rPr>
        <w:t>Evis</w:t>
      </w:r>
      <w:proofErr w:type="spellEnd"/>
      <w:r w:rsidRPr="0077280A">
        <w:rPr>
          <w:rFonts w:ascii="Times New Roman" w:hAnsi="Times New Roman" w:cs="Times New Roman"/>
          <w:b/>
          <w:color w:val="000000"/>
          <w:sz w:val="28"/>
          <w:szCs w:val="28"/>
        </w:rPr>
        <w:t xml:space="preserve"> </w:t>
      </w:r>
      <w:proofErr w:type="spellStart"/>
      <w:r w:rsidRPr="0077280A">
        <w:rPr>
          <w:rFonts w:ascii="Times New Roman" w:hAnsi="Times New Roman" w:cs="Times New Roman"/>
          <w:b/>
          <w:color w:val="000000"/>
          <w:sz w:val="28"/>
          <w:szCs w:val="28"/>
        </w:rPr>
        <w:t>KUSHI</w:t>
      </w:r>
      <w:proofErr w:type="spellEnd"/>
    </w:p>
    <w:p w14:paraId="3FDEAE06" w14:textId="77777777" w:rsidR="004C0EA7" w:rsidRPr="0077280A" w:rsidRDefault="004C0EA7" w:rsidP="00CD616C">
      <w:pPr>
        <w:spacing w:after="0"/>
        <w:jc w:val="both"/>
        <w:outlineLvl w:val="0"/>
        <w:rPr>
          <w:rFonts w:ascii="Times New Roman" w:hAnsi="Times New Roman" w:cs="Times New Roman"/>
          <w:b/>
          <w:color w:val="000000"/>
          <w:sz w:val="28"/>
          <w:szCs w:val="28"/>
        </w:rPr>
      </w:pPr>
      <w:r w:rsidRPr="0077280A">
        <w:rPr>
          <w:rFonts w:ascii="Times New Roman" w:hAnsi="Times New Roman" w:cs="Times New Roman"/>
          <w:b/>
          <w:color w:val="000000"/>
          <w:sz w:val="28"/>
          <w:szCs w:val="28"/>
        </w:rPr>
        <w:t>MINISTËR</w:t>
      </w:r>
    </w:p>
    <w:sectPr w:rsidR="004C0EA7" w:rsidRPr="0077280A" w:rsidSect="008E3EFE">
      <w:pgSz w:w="16838" w:h="11906" w:orient="landscape"/>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93C0D" w14:textId="77777777" w:rsidR="007B5F41" w:rsidRDefault="007B5F41" w:rsidP="0018610D">
      <w:pPr>
        <w:spacing w:after="0" w:line="240" w:lineRule="auto"/>
      </w:pPr>
      <w:r>
        <w:separator/>
      </w:r>
    </w:p>
  </w:endnote>
  <w:endnote w:type="continuationSeparator" w:id="0">
    <w:p w14:paraId="7C025360" w14:textId="77777777" w:rsidR="007B5F41" w:rsidRDefault="007B5F41" w:rsidP="0018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6E9F3" w14:textId="77777777" w:rsidR="008E3EFE" w:rsidRDefault="008E3EFE" w:rsidP="00977B61"/>
  <w:p w14:paraId="08A9F5EF" w14:textId="76785BF5" w:rsidR="008E3EFE" w:rsidRPr="0099103F" w:rsidRDefault="008E3EFE" w:rsidP="00977B61">
    <w:pPr>
      <w:pStyle w:val="Footer"/>
      <w:pBdr>
        <w:top w:val="thinThickSmallGap" w:sz="24" w:space="1" w:color="622423"/>
      </w:pBdr>
      <w:jc w:val="both"/>
      <w:rPr>
        <w:rFonts w:ascii="Times New Roman" w:hAnsi="Times New Roman" w:cs="Times New Roman"/>
      </w:rPr>
    </w:pPr>
    <w:r w:rsidRPr="0099103F">
      <w:rPr>
        <w:rFonts w:ascii="Times New Roman" w:hAnsi="Times New Roman" w:cs="Times New Roman"/>
      </w:rPr>
      <w:t>Relacion shpjegues për projektvendimin, “</w:t>
    </w:r>
    <w:bookmarkStart w:id="1" w:name="_Hlk129272079"/>
    <w:r w:rsidRPr="00C57872">
      <w:rPr>
        <w:rFonts w:ascii="Times New Roman" w:hAnsi="Times New Roman"/>
        <w:lang w:eastAsia="en-GB"/>
      </w:rPr>
      <w:t>Për miratimin e strategjisë kombëtare për kërkimin shkencor, teknologjinë dhe inovacionin 2023-2030 dhe të planit të veprimit për zbatimin e saj</w:t>
    </w:r>
    <w:bookmarkEnd w:id="1"/>
    <w:r w:rsidRPr="00C57872">
      <w:rPr>
        <w:rFonts w:ascii="Times New Roman" w:hAnsi="Times New Roman"/>
        <w:lang w:eastAsia="en-GB"/>
      </w:rPr>
      <w:t>”</w:t>
    </w:r>
    <w:r>
      <w:rPr>
        <w:rFonts w:ascii="Times New Roman" w:hAnsi="Times New Roman"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02312" w14:textId="77777777" w:rsidR="007B5F41" w:rsidRDefault="007B5F41" w:rsidP="0018610D">
      <w:pPr>
        <w:spacing w:after="0" w:line="240" w:lineRule="auto"/>
      </w:pPr>
      <w:r>
        <w:separator/>
      </w:r>
    </w:p>
  </w:footnote>
  <w:footnote w:type="continuationSeparator" w:id="0">
    <w:p w14:paraId="3EE03EBB" w14:textId="77777777" w:rsidR="007B5F41" w:rsidRDefault="007B5F41" w:rsidP="00186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F1D"/>
    <w:multiLevelType w:val="hybridMultilevel"/>
    <w:tmpl w:val="73F6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06BC"/>
    <w:multiLevelType w:val="hybridMultilevel"/>
    <w:tmpl w:val="DEA8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A760B"/>
    <w:multiLevelType w:val="hybridMultilevel"/>
    <w:tmpl w:val="48984AB4"/>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235C4BAB"/>
    <w:multiLevelType w:val="hybridMultilevel"/>
    <w:tmpl w:val="45646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D0B44"/>
    <w:multiLevelType w:val="hybridMultilevel"/>
    <w:tmpl w:val="E36AEEE2"/>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52602"/>
    <w:multiLevelType w:val="hybridMultilevel"/>
    <w:tmpl w:val="9392C5BE"/>
    <w:lvl w:ilvl="0" w:tplc="F41464DA">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3F15587B"/>
    <w:multiLevelType w:val="hybridMultilevel"/>
    <w:tmpl w:val="45449E9E"/>
    <w:lvl w:ilvl="0" w:tplc="7A96505E">
      <w:start w:val="1"/>
      <w:numFmt w:val="lowerLetter"/>
      <w:lvlText w:val="%1)"/>
      <w:lvlJc w:val="left"/>
      <w:pPr>
        <w:ind w:left="765" w:hanging="405"/>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DD4033"/>
    <w:multiLevelType w:val="hybridMultilevel"/>
    <w:tmpl w:val="3C40EFB0"/>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61715"/>
    <w:multiLevelType w:val="hybridMultilevel"/>
    <w:tmpl w:val="82DE0230"/>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A3A92"/>
    <w:multiLevelType w:val="hybridMultilevel"/>
    <w:tmpl w:val="6ED672E2"/>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720A2"/>
    <w:multiLevelType w:val="hybridMultilevel"/>
    <w:tmpl w:val="D188D262"/>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57AFF"/>
    <w:multiLevelType w:val="hybridMultilevel"/>
    <w:tmpl w:val="79AE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9613B6"/>
    <w:multiLevelType w:val="hybridMultilevel"/>
    <w:tmpl w:val="C0F2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E238EA"/>
    <w:multiLevelType w:val="hybridMultilevel"/>
    <w:tmpl w:val="2C36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935EB"/>
    <w:multiLevelType w:val="hybridMultilevel"/>
    <w:tmpl w:val="AB7EAD2A"/>
    <w:lvl w:ilvl="0" w:tplc="703AD18E">
      <w:start w:val="1"/>
      <w:numFmt w:val="upperRoman"/>
      <w:lvlText w:val="%1."/>
      <w:lvlJc w:val="left"/>
      <w:pPr>
        <w:ind w:left="862"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05E0A7A"/>
    <w:multiLevelType w:val="hybridMultilevel"/>
    <w:tmpl w:val="319A6EFE"/>
    <w:lvl w:ilvl="0" w:tplc="F4146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E51844"/>
    <w:multiLevelType w:val="hybridMultilevel"/>
    <w:tmpl w:val="04CC408A"/>
    <w:lvl w:ilvl="0" w:tplc="D2409B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A8E77F2"/>
    <w:multiLevelType w:val="hybridMultilevel"/>
    <w:tmpl w:val="83443D5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46247"/>
    <w:multiLevelType w:val="hybridMultilevel"/>
    <w:tmpl w:val="73C254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6C1EEE"/>
    <w:multiLevelType w:val="hybridMultilevel"/>
    <w:tmpl w:val="1BF87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856011"/>
    <w:multiLevelType w:val="hybridMultilevel"/>
    <w:tmpl w:val="7182E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2782897">
    <w:abstractNumId w:val="14"/>
  </w:num>
  <w:num w:numId="2" w16cid:durableId="267930745">
    <w:abstractNumId w:val="10"/>
  </w:num>
  <w:num w:numId="3" w16cid:durableId="1911114650">
    <w:abstractNumId w:val="20"/>
  </w:num>
  <w:num w:numId="4" w16cid:durableId="686365254">
    <w:abstractNumId w:val="8"/>
  </w:num>
  <w:num w:numId="5" w16cid:durableId="1007830486">
    <w:abstractNumId w:val="15"/>
  </w:num>
  <w:num w:numId="6" w16cid:durableId="2048487423">
    <w:abstractNumId w:val="9"/>
  </w:num>
  <w:num w:numId="7" w16cid:durableId="888497126">
    <w:abstractNumId w:val="4"/>
  </w:num>
  <w:num w:numId="8" w16cid:durableId="1571042616">
    <w:abstractNumId w:val="5"/>
  </w:num>
  <w:num w:numId="9" w16cid:durableId="1140613295">
    <w:abstractNumId w:val="7"/>
  </w:num>
  <w:num w:numId="10" w16cid:durableId="52042453">
    <w:abstractNumId w:val="2"/>
  </w:num>
  <w:num w:numId="11" w16cid:durableId="1764111333">
    <w:abstractNumId w:val="0"/>
  </w:num>
  <w:num w:numId="12" w16cid:durableId="456341833">
    <w:abstractNumId w:val="12"/>
  </w:num>
  <w:num w:numId="13" w16cid:durableId="553780992">
    <w:abstractNumId w:val="11"/>
  </w:num>
  <w:num w:numId="14" w16cid:durableId="1617104904">
    <w:abstractNumId w:val="13"/>
  </w:num>
  <w:num w:numId="15" w16cid:durableId="605893990">
    <w:abstractNumId w:val="1"/>
  </w:num>
  <w:num w:numId="16" w16cid:durableId="1241403777">
    <w:abstractNumId w:val="6"/>
  </w:num>
  <w:num w:numId="17" w16cid:durableId="134613450">
    <w:abstractNumId w:val="3"/>
  </w:num>
  <w:num w:numId="18" w16cid:durableId="1989549954">
    <w:abstractNumId w:val="19"/>
  </w:num>
  <w:num w:numId="19" w16cid:durableId="1623000177">
    <w:abstractNumId w:val="16"/>
  </w:num>
  <w:num w:numId="20" w16cid:durableId="1515268526">
    <w:abstractNumId w:val="18"/>
  </w:num>
  <w:num w:numId="21" w16cid:durableId="113718326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8FD"/>
    <w:rsid w:val="00000E95"/>
    <w:rsid w:val="000028FF"/>
    <w:rsid w:val="00003184"/>
    <w:rsid w:val="0000486B"/>
    <w:rsid w:val="0000598C"/>
    <w:rsid w:val="00007467"/>
    <w:rsid w:val="00011AE2"/>
    <w:rsid w:val="00012832"/>
    <w:rsid w:val="00014AEF"/>
    <w:rsid w:val="0001500C"/>
    <w:rsid w:val="00015EB8"/>
    <w:rsid w:val="00023AA9"/>
    <w:rsid w:val="00024AC2"/>
    <w:rsid w:val="00025460"/>
    <w:rsid w:val="0002656C"/>
    <w:rsid w:val="00031349"/>
    <w:rsid w:val="00035DE8"/>
    <w:rsid w:val="0003720E"/>
    <w:rsid w:val="00045A90"/>
    <w:rsid w:val="000476BD"/>
    <w:rsid w:val="0005080F"/>
    <w:rsid w:val="00050DD6"/>
    <w:rsid w:val="00053374"/>
    <w:rsid w:val="00054960"/>
    <w:rsid w:val="00060715"/>
    <w:rsid w:val="00064B4A"/>
    <w:rsid w:val="00067938"/>
    <w:rsid w:val="00070D04"/>
    <w:rsid w:val="00071334"/>
    <w:rsid w:val="000748E8"/>
    <w:rsid w:val="000800CB"/>
    <w:rsid w:val="0008207C"/>
    <w:rsid w:val="0009269F"/>
    <w:rsid w:val="00093615"/>
    <w:rsid w:val="0009369E"/>
    <w:rsid w:val="00097561"/>
    <w:rsid w:val="00097FF1"/>
    <w:rsid w:val="000A7284"/>
    <w:rsid w:val="000B483B"/>
    <w:rsid w:val="000B536E"/>
    <w:rsid w:val="000B7A91"/>
    <w:rsid w:val="000B7BCC"/>
    <w:rsid w:val="000D4BE2"/>
    <w:rsid w:val="000E09B0"/>
    <w:rsid w:val="000E36E5"/>
    <w:rsid w:val="000F28A9"/>
    <w:rsid w:val="000F3A0C"/>
    <w:rsid w:val="000F4DEC"/>
    <w:rsid w:val="000F6686"/>
    <w:rsid w:val="00101C05"/>
    <w:rsid w:val="00101FAE"/>
    <w:rsid w:val="001029C7"/>
    <w:rsid w:val="001042BE"/>
    <w:rsid w:val="00105329"/>
    <w:rsid w:val="001114CD"/>
    <w:rsid w:val="0011325B"/>
    <w:rsid w:val="001169F9"/>
    <w:rsid w:val="00116D70"/>
    <w:rsid w:val="00120D69"/>
    <w:rsid w:val="0012161E"/>
    <w:rsid w:val="00121688"/>
    <w:rsid w:val="001220BE"/>
    <w:rsid w:val="00122631"/>
    <w:rsid w:val="001243D9"/>
    <w:rsid w:val="00124B94"/>
    <w:rsid w:val="001261B8"/>
    <w:rsid w:val="001261BA"/>
    <w:rsid w:val="00126955"/>
    <w:rsid w:val="0014216A"/>
    <w:rsid w:val="0014418A"/>
    <w:rsid w:val="00146BFB"/>
    <w:rsid w:val="00151F19"/>
    <w:rsid w:val="001562AF"/>
    <w:rsid w:val="0016744B"/>
    <w:rsid w:val="001700F9"/>
    <w:rsid w:val="0017350F"/>
    <w:rsid w:val="00176DF3"/>
    <w:rsid w:val="0017798A"/>
    <w:rsid w:val="00177BD6"/>
    <w:rsid w:val="0018182C"/>
    <w:rsid w:val="00183007"/>
    <w:rsid w:val="00185407"/>
    <w:rsid w:val="0018610D"/>
    <w:rsid w:val="001966A5"/>
    <w:rsid w:val="001A0881"/>
    <w:rsid w:val="001A09CA"/>
    <w:rsid w:val="001A45FC"/>
    <w:rsid w:val="001A4BFB"/>
    <w:rsid w:val="001B2DA2"/>
    <w:rsid w:val="001B7626"/>
    <w:rsid w:val="001C01B6"/>
    <w:rsid w:val="001C2125"/>
    <w:rsid w:val="001D0601"/>
    <w:rsid w:val="001D3D02"/>
    <w:rsid w:val="001D5C0E"/>
    <w:rsid w:val="001D76F2"/>
    <w:rsid w:val="001F23B0"/>
    <w:rsid w:val="00200705"/>
    <w:rsid w:val="002048E2"/>
    <w:rsid w:val="00211B0E"/>
    <w:rsid w:val="00215222"/>
    <w:rsid w:val="002207A4"/>
    <w:rsid w:val="00226B8D"/>
    <w:rsid w:val="00237DC2"/>
    <w:rsid w:val="00244AD5"/>
    <w:rsid w:val="00247E35"/>
    <w:rsid w:val="002548B9"/>
    <w:rsid w:val="002559FC"/>
    <w:rsid w:val="002566D2"/>
    <w:rsid w:val="00263965"/>
    <w:rsid w:val="0027194C"/>
    <w:rsid w:val="00272611"/>
    <w:rsid w:val="0027309A"/>
    <w:rsid w:val="00276755"/>
    <w:rsid w:val="0028546C"/>
    <w:rsid w:val="0029221E"/>
    <w:rsid w:val="002A3A2A"/>
    <w:rsid w:val="002A3E36"/>
    <w:rsid w:val="002A3E81"/>
    <w:rsid w:val="002B6359"/>
    <w:rsid w:val="002C04CB"/>
    <w:rsid w:val="002C1E42"/>
    <w:rsid w:val="002C41F5"/>
    <w:rsid w:val="002C759A"/>
    <w:rsid w:val="002D1A0C"/>
    <w:rsid w:val="002D3774"/>
    <w:rsid w:val="002E10BA"/>
    <w:rsid w:val="002F0E97"/>
    <w:rsid w:val="002F34C8"/>
    <w:rsid w:val="002F4B52"/>
    <w:rsid w:val="00307582"/>
    <w:rsid w:val="0031329C"/>
    <w:rsid w:val="0031603D"/>
    <w:rsid w:val="00320631"/>
    <w:rsid w:val="00320A46"/>
    <w:rsid w:val="003219F3"/>
    <w:rsid w:val="00323FAF"/>
    <w:rsid w:val="003353A0"/>
    <w:rsid w:val="0034072E"/>
    <w:rsid w:val="00347C71"/>
    <w:rsid w:val="00352310"/>
    <w:rsid w:val="00356353"/>
    <w:rsid w:val="003574ED"/>
    <w:rsid w:val="00366553"/>
    <w:rsid w:val="00366D27"/>
    <w:rsid w:val="0037102E"/>
    <w:rsid w:val="0037219B"/>
    <w:rsid w:val="003730A3"/>
    <w:rsid w:val="00373957"/>
    <w:rsid w:val="003775CA"/>
    <w:rsid w:val="003816B8"/>
    <w:rsid w:val="0039135C"/>
    <w:rsid w:val="00392DCC"/>
    <w:rsid w:val="003953C2"/>
    <w:rsid w:val="00396F78"/>
    <w:rsid w:val="00397A58"/>
    <w:rsid w:val="003A005C"/>
    <w:rsid w:val="003A4E8A"/>
    <w:rsid w:val="003A65E1"/>
    <w:rsid w:val="003B0BCE"/>
    <w:rsid w:val="003B345E"/>
    <w:rsid w:val="003C0138"/>
    <w:rsid w:val="003C196A"/>
    <w:rsid w:val="003C275C"/>
    <w:rsid w:val="003C55B1"/>
    <w:rsid w:val="003C5F0F"/>
    <w:rsid w:val="003C79C5"/>
    <w:rsid w:val="003D1CFE"/>
    <w:rsid w:val="003D3359"/>
    <w:rsid w:val="003D6C3D"/>
    <w:rsid w:val="003E5C01"/>
    <w:rsid w:val="003F2633"/>
    <w:rsid w:val="004006DC"/>
    <w:rsid w:val="00402E1A"/>
    <w:rsid w:val="0040387F"/>
    <w:rsid w:val="004115F0"/>
    <w:rsid w:val="00412ED3"/>
    <w:rsid w:val="00424F27"/>
    <w:rsid w:val="00426CE3"/>
    <w:rsid w:val="0043146B"/>
    <w:rsid w:val="00435894"/>
    <w:rsid w:val="004421A5"/>
    <w:rsid w:val="00444D9F"/>
    <w:rsid w:val="004548A5"/>
    <w:rsid w:val="00455207"/>
    <w:rsid w:val="00463C05"/>
    <w:rsid w:val="00466E42"/>
    <w:rsid w:val="00467E83"/>
    <w:rsid w:val="00471CDC"/>
    <w:rsid w:val="00491EE6"/>
    <w:rsid w:val="004926AB"/>
    <w:rsid w:val="00493150"/>
    <w:rsid w:val="004A038F"/>
    <w:rsid w:val="004A6F51"/>
    <w:rsid w:val="004B30C9"/>
    <w:rsid w:val="004B4665"/>
    <w:rsid w:val="004B603A"/>
    <w:rsid w:val="004C0EA7"/>
    <w:rsid w:val="004D2982"/>
    <w:rsid w:val="004D3581"/>
    <w:rsid w:val="004D4408"/>
    <w:rsid w:val="004D4FD4"/>
    <w:rsid w:val="004D690F"/>
    <w:rsid w:val="004E0446"/>
    <w:rsid w:val="004E7F86"/>
    <w:rsid w:val="004F21B6"/>
    <w:rsid w:val="0050704D"/>
    <w:rsid w:val="0051285E"/>
    <w:rsid w:val="005221B1"/>
    <w:rsid w:val="00526A4C"/>
    <w:rsid w:val="0053431C"/>
    <w:rsid w:val="00541354"/>
    <w:rsid w:val="005429AD"/>
    <w:rsid w:val="00545F59"/>
    <w:rsid w:val="00551C32"/>
    <w:rsid w:val="00554D75"/>
    <w:rsid w:val="00562D55"/>
    <w:rsid w:val="005654D6"/>
    <w:rsid w:val="00565F3E"/>
    <w:rsid w:val="00567601"/>
    <w:rsid w:val="00571B6E"/>
    <w:rsid w:val="005800F1"/>
    <w:rsid w:val="005804D4"/>
    <w:rsid w:val="0058155B"/>
    <w:rsid w:val="00584D64"/>
    <w:rsid w:val="005877EE"/>
    <w:rsid w:val="00587CBE"/>
    <w:rsid w:val="00593C1A"/>
    <w:rsid w:val="00594E12"/>
    <w:rsid w:val="0059589E"/>
    <w:rsid w:val="005958AA"/>
    <w:rsid w:val="00595A50"/>
    <w:rsid w:val="00596BBE"/>
    <w:rsid w:val="005B3F55"/>
    <w:rsid w:val="005B4422"/>
    <w:rsid w:val="005C7EA2"/>
    <w:rsid w:val="005D0957"/>
    <w:rsid w:val="005D1961"/>
    <w:rsid w:val="005D1F98"/>
    <w:rsid w:val="005E0B11"/>
    <w:rsid w:val="005E105C"/>
    <w:rsid w:val="005E4EC1"/>
    <w:rsid w:val="005F724B"/>
    <w:rsid w:val="00600374"/>
    <w:rsid w:val="00602BCB"/>
    <w:rsid w:val="00605974"/>
    <w:rsid w:val="00607568"/>
    <w:rsid w:val="00607A89"/>
    <w:rsid w:val="00614417"/>
    <w:rsid w:val="006150B2"/>
    <w:rsid w:val="00623C48"/>
    <w:rsid w:val="00624BFB"/>
    <w:rsid w:val="00624D9E"/>
    <w:rsid w:val="0062722D"/>
    <w:rsid w:val="00641350"/>
    <w:rsid w:val="0064385B"/>
    <w:rsid w:val="00646C84"/>
    <w:rsid w:val="006566D3"/>
    <w:rsid w:val="0065740F"/>
    <w:rsid w:val="00665896"/>
    <w:rsid w:val="00675F29"/>
    <w:rsid w:val="00684E6A"/>
    <w:rsid w:val="00695DC9"/>
    <w:rsid w:val="006A2B97"/>
    <w:rsid w:val="006A57E9"/>
    <w:rsid w:val="006B6AAD"/>
    <w:rsid w:val="006C3DD2"/>
    <w:rsid w:val="006C431D"/>
    <w:rsid w:val="006D1966"/>
    <w:rsid w:val="006D388D"/>
    <w:rsid w:val="006E455B"/>
    <w:rsid w:val="006E5CD8"/>
    <w:rsid w:val="006F066C"/>
    <w:rsid w:val="006F4446"/>
    <w:rsid w:val="00702B85"/>
    <w:rsid w:val="007030F8"/>
    <w:rsid w:val="007039DC"/>
    <w:rsid w:val="007055E5"/>
    <w:rsid w:val="00705B44"/>
    <w:rsid w:val="00706F53"/>
    <w:rsid w:val="00722429"/>
    <w:rsid w:val="0072350C"/>
    <w:rsid w:val="00724027"/>
    <w:rsid w:val="007308B5"/>
    <w:rsid w:val="00731243"/>
    <w:rsid w:val="007342B1"/>
    <w:rsid w:val="007369C5"/>
    <w:rsid w:val="00747E3E"/>
    <w:rsid w:val="007550FC"/>
    <w:rsid w:val="007563A9"/>
    <w:rsid w:val="0076065A"/>
    <w:rsid w:val="00760CFB"/>
    <w:rsid w:val="00763C36"/>
    <w:rsid w:val="00763DF1"/>
    <w:rsid w:val="0077040D"/>
    <w:rsid w:val="0077280A"/>
    <w:rsid w:val="00775AF9"/>
    <w:rsid w:val="007767CD"/>
    <w:rsid w:val="00776B0E"/>
    <w:rsid w:val="007770B8"/>
    <w:rsid w:val="00782F34"/>
    <w:rsid w:val="00784450"/>
    <w:rsid w:val="00784CA2"/>
    <w:rsid w:val="00787E4C"/>
    <w:rsid w:val="00795326"/>
    <w:rsid w:val="00797371"/>
    <w:rsid w:val="00797E7C"/>
    <w:rsid w:val="007A6E3C"/>
    <w:rsid w:val="007A7CFA"/>
    <w:rsid w:val="007B5F41"/>
    <w:rsid w:val="007C2152"/>
    <w:rsid w:val="007C6F3F"/>
    <w:rsid w:val="007D11F7"/>
    <w:rsid w:val="007D6BD9"/>
    <w:rsid w:val="007F1E01"/>
    <w:rsid w:val="007F3489"/>
    <w:rsid w:val="007F6E48"/>
    <w:rsid w:val="007F75F6"/>
    <w:rsid w:val="008017AB"/>
    <w:rsid w:val="00802C52"/>
    <w:rsid w:val="00803C6A"/>
    <w:rsid w:val="008107F4"/>
    <w:rsid w:val="00820121"/>
    <w:rsid w:val="00825E64"/>
    <w:rsid w:val="00833937"/>
    <w:rsid w:val="00834C3A"/>
    <w:rsid w:val="00837359"/>
    <w:rsid w:val="00837A28"/>
    <w:rsid w:val="008414F7"/>
    <w:rsid w:val="008462B9"/>
    <w:rsid w:val="00850C9B"/>
    <w:rsid w:val="00852295"/>
    <w:rsid w:val="00854483"/>
    <w:rsid w:val="0085599D"/>
    <w:rsid w:val="0085683D"/>
    <w:rsid w:val="00864B84"/>
    <w:rsid w:val="00866807"/>
    <w:rsid w:val="0087622B"/>
    <w:rsid w:val="00881356"/>
    <w:rsid w:val="00884AE6"/>
    <w:rsid w:val="008863CF"/>
    <w:rsid w:val="00886853"/>
    <w:rsid w:val="008868B7"/>
    <w:rsid w:val="00894B9E"/>
    <w:rsid w:val="00895246"/>
    <w:rsid w:val="00896388"/>
    <w:rsid w:val="008A4DEE"/>
    <w:rsid w:val="008A7B67"/>
    <w:rsid w:val="008B2B22"/>
    <w:rsid w:val="008B3B9A"/>
    <w:rsid w:val="008B417D"/>
    <w:rsid w:val="008B49BE"/>
    <w:rsid w:val="008C3F4F"/>
    <w:rsid w:val="008C7B05"/>
    <w:rsid w:val="008D07C8"/>
    <w:rsid w:val="008D28B9"/>
    <w:rsid w:val="008E20EF"/>
    <w:rsid w:val="008E3EFE"/>
    <w:rsid w:val="008E5C05"/>
    <w:rsid w:val="008F0E10"/>
    <w:rsid w:val="009021DA"/>
    <w:rsid w:val="00903096"/>
    <w:rsid w:val="00903DD5"/>
    <w:rsid w:val="00915AF7"/>
    <w:rsid w:val="0092049D"/>
    <w:rsid w:val="00920F7B"/>
    <w:rsid w:val="009258F0"/>
    <w:rsid w:val="00930DED"/>
    <w:rsid w:val="00933B97"/>
    <w:rsid w:val="00940E97"/>
    <w:rsid w:val="009418FD"/>
    <w:rsid w:val="00944979"/>
    <w:rsid w:val="00955480"/>
    <w:rsid w:val="00955F3A"/>
    <w:rsid w:val="009620A5"/>
    <w:rsid w:val="009630FE"/>
    <w:rsid w:val="009637C8"/>
    <w:rsid w:val="009714AF"/>
    <w:rsid w:val="009739BD"/>
    <w:rsid w:val="00977B61"/>
    <w:rsid w:val="009801B8"/>
    <w:rsid w:val="00981E7D"/>
    <w:rsid w:val="0098780D"/>
    <w:rsid w:val="009932DE"/>
    <w:rsid w:val="009932FC"/>
    <w:rsid w:val="00993C02"/>
    <w:rsid w:val="009975A3"/>
    <w:rsid w:val="009A49D3"/>
    <w:rsid w:val="009B2F4B"/>
    <w:rsid w:val="009B4909"/>
    <w:rsid w:val="009C1F10"/>
    <w:rsid w:val="009D304F"/>
    <w:rsid w:val="009E57AF"/>
    <w:rsid w:val="009F0EE9"/>
    <w:rsid w:val="009F26B2"/>
    <w:rsid w:val="009F3124"/>
    <w:rsid w:val="009F44C3"/>
    <w:rsid w:val="009F4D5E"/>
    <w:rsid w:val="009F729A"/>
    <w:rsid w:val="009F7701"/>
    <w:rsid w:val="00A06C25"/>
    <w:rsid w:val="00A07AB2"/>
    <w:rsid w:val="00A118B4"/>
    <w:rsid w:val="00A16194"/>
    <w:rsid w:val="00A22068"/>
    <w:rsid w:val="00A22B21"/>
    <w:rsid w:val="00A4230F"/>
    <w:rsid w:val="00A4554D"/>
    <w:rsid w:val="00A46A72"/>
    <w:rsid w:val="00A51DBD"/>
    <w:rsid w:val="00A64C47"/>
    <w:rsid w:val="00A668D3"/>
    <w:rsid w:val="00A67BEF"/>
    <w:rsid w:val="00A67D82"/>
    <w:rsid w:val="00A7083A"/>
    <w:rsid w:val="00A82582"/>
    <w:rsid w:val="00A84BF9"/>
    <w:rsid w:val="00A8555C"/>
    <w:rsid w:val="00A90C91"/>
    <w:rsid w:val="00A96524"/>
    <w:rsid w:val="00A9684E"/>
    <w:rsid w:val="00AA2019"/>
    <w:rsid w:val="00AA2CD2"/>
    <w:rsid w:val="00AA4644"/>
    <w:rsid w:val="00AA60F2"/>
    <w:rsid w:val="00AA665A"/>
    <w:rsid w:val="00AB49E5"/>
    <w:rsid w:val="00AC5AFF"/>
    <w:rsid w:val="00AD15C0"/>
    <w:rsid w:val="00AD43C0"/>
    <w:rsid w:val="00AD650A"/>
    <w:rsid w:val="00AD6A52"/>
    <w:rsid w:val="00AE4227"/>
    <w:rsid w:val="00AF2D08"/>
    <w:rsid w:val="00AF3A54"/>
    <w:rsid w:val="00AF67D3"/>
    <w:rsid w:val="00B00D48"/>
    <w:rsid w:val="00B0255E"/>
    <w:rsid w:val="00B03278"/>
    <w:rsid w:val="00B0581A"/>
    <w:rsid w:val="00B11628"/>
    <w:rsid w:val="00B12463"/>
    <w:rsid w:val="00B20542"/>
    <w:rsid w:val="00B35707"/>
    <w:rsid w:val="00B37345"/>
    <w:rsid w:val="00B4096F"/>
    <w:rsid w:val="00B433C1"/>
    <w:rsid w:val="00B442FF"/>
    <w:rsid w:val="00B451F3"/>
    <w:rsid w:val="00B50B5E"/>
    <w:rsid w:val="00B50DB8"/>
    <w:rsid w:val="00B52F17"/>
    <w:rsid w:val="00B52F8C"/>
    <w:rsid w:val="00B54E02"/>
    <w:rsid w:val="00B7362B"/>
    <w:rsid w:val="00B74FDA"/>
    <w:rsid w:val="00B772A6"/>
    <w:rsid w:val="00B837BB"/>
    <w:rsid w:val="00B8417F"/>
    <w:rsid w:val="00B86A43"/>
    <w:rsid w:val="00B92920"/>
    <w:rsid w:val="00B97363"/>
    <w:rsid w:val="00BA066C"/>
    <w:rsid w:val="00BA2114"/>
    <w:rsid w:val="00BA5B45"/>
    <w:rsid w:val="00BB1063"/>
    <w:rsid w:val="00BB16DE"/>
    <w:rsid w:val="00BB27B8"/>
    <w:rsid w:val="00BB7148"/>
    <w:rsid w:val="00BC3B2C"/>
    <w:rsid w:val="00BC4348"/>
    <w:rsid w:val="00BD1A58"/>
    <w:rsid w:val="00BE061F"/>
    <w:rsid w:val="00BF12DB"/>
    <w:rsid w:val="00BF3BC7"/>
    <w:rsid w:val="00C03848"/>
    <w:rsid w:val="00C111B6"/>
    <w:rsid w:val="00C13EC1"/>
    <w:rsid w:val="00C14E5A"/>
    <w:rsid w:val="00C15C86"/>
    <w:rsid w:val="00C217B9"/>
    <w:rsid w:val="00C35EFE"/>
    <w:rsid w:val="00C37742"/>
    <w:rsid w:val="00C4250E"/>
    <w:rsid w:val="00C46ADA"/>
    <w:rsid w:val="00C5262E"/>
    <w:rsid w:val="00C57872"/>
    <w:rsid w:val="00C60B56"/>
    <w:rsid w:val="00C60F1C"/>
    <w:rsid w:val="00C616CF"/>
    <w:rsid w:val="00C64FE6"/>
    <w:rsid w:val="00C851E3"/>
    <w:rsid w:val="00C95E3A"/>
    <w:rsid w:val="00C974B5"/>
    <w:rsid w:val="00CA0FDC"/>
    <w:rsid w:val="00CA2BDB"/>
    <w:rsid w:val="00CA6F7A"/>
    <w:rsid w:val="00CA7E69"/>
    <w:rsid w:val="00CB254F"/>
    <w:rsid w:val="00CB4346"/>
    <w:rsid w:val="00CB4E9C"/>
    <w:rsid w:val="00CB5BE9"/>
    <w:rsid w:val="00CB758D"/>
    <w:rsid w:val="00CC69BC"/>
    <w:rsid w:val="00CD616C"/>
    <w:rsid w:val="00CD6E55"/>
    <w:rsid w:val="00CE08C9"/>
    <w:rsid w:val="00CE7C95"/>
    <w:rsid w:val="00CF1389"/>
    <w:rsid w:val="00CF1D81"/>
    <w:rsid w:val="00CF3839"/>
    <w:rsid w:val="00CF3A4A"/>
    <w:rsid w:val="00CF707F"/>
    <w:rsid w:val="00D06A9C"/>
    <w:rsid w:val="00D10550"/>
    <w:rsid w:val="00D109C6"/>
    <w:rsid w:val="00D16049"/>
    <w:rsid w:val="00D20395"/>
    <w:rsid w:val="00D27150"/>
    <w:rsid w:val="00D27A17"/>
    <w:rsid w:val="00D32091"/>
    <w:rsid w:val="00D32F3D"/>
    <w:rsid w:val="00D34A92"/>
    <w:rsid w:val="00D47619"/>
    <w:rsid w:val="00D50779"/>
    <w:rsid w:val="00D5180F"/>
    <w:rsid w:val="00D53EAA"/>
    <w:rsid w:val="00D54D87"/>
    <w:rsid w:val="00D571BD"/>
    <w:rsid w:val="00D629AB"/>
    <w:rsid w:val="00D639C9"/>
    <w:rsid w:val="00D64E87"/>
    <w:rsid w:val="00D824E2"/>
    <w:rsid w:val="00D845FB"/>
    <w:rsid w:val="00D8475A"/>
    <w:rsid w:val="00D850D8"/>
    <w:rsid w:val="00D86EB9"/>
    <w:rsid w:val="00D8767F"/>
    <w:rsid w:val="00D959E8"/>
    <w:rsid w:val="00D9739B"/>
    <w:rsid w:val="00DA46CD"/>
    <w:rsid w:val="00DA61BD"/>
    <w:rsid w:val="00DA7B0D"/>
    <w:rsid w:val="00DB0E07"/>
    <w:rsid w:val="00DB27C5"/>
    <w:rsid w:val="00DB426A"/>
    <w:rsid w:val="00DB4ED9"/>
    <w:rsid w:val="00DB5CCB"/>
    <w:rsid w:val="00DB5CDD"/>
    <w:rsid w:val="00DB6D01"/>
    <w:rsid w:val="00DB7217"/>
    <w:rsid w:val="00DB7A78"/>
    <w:rsid w:val="00DC4A08"/>
    <w:rsid w:val="00DC56A6"/>
    <w:rsid w:val="00DC669D"/>
    <w:rsid w:val="00DC7021"/>
    <w:rsid w:val="00DD0CCE"/>
    <w:rsid w:val="00DD38E1"/>
    <w:rsid w:val="00DE0786"/>
    <w:rsid w:val="00DF1F23"/>
    <w:rsid w:val="00DF4F69"/>
    <w:rsid w:val="00DF526C"/>
    <w:rsid w:val="00DF7288"/>
    <w:rsid w:val="00E00025"/>
    <w:rsid w:val="00E01E6D"/>
    <w:rsid w:val="00E12D56"/>
    <w:rsid w:val="00E15597"/>
    <w:rsid w:val="00E16DC7"/>
    <w:rsid w:val="00E222FC"/>
    <w:rsid w:val="00E26C0E"/>
    <w:rsid w:val="00E27FB1"/>
    <w:rsid w:val="00E32227"/>
    <w:rsid w:val="00E32549"/>
    <w:rsid w:val="00E33CC9"/>
    <w:rsid w:val="00E33E1C"/>
    <w:rsid w:val="00E356E2"/>
    <w:rsid w:val="00E36307"/>
    <w:rsid w:val="00E365D0"/>
    <w:rsid w:val="00E45C81"/>
    <w:rsid w:val="00E527B7"/>
    <w:rsid w:val="00E53DBA"/>
    <w:rsid w:val="00E628F4"/>
    <w:rsid w:val="00E64E16"/>
    <w:rsid w:val="00E666B5"/>
    <w:rsid w:val="00E6671D"/>
    <w:rsid w:val="00E73D9B"/>
    <w:rsid w:val="00E74F61"/>
    <w:rsid w:val="00E8026A"/>
    <w:rsid w:val="00E840FA"/>
    <w:rsid w:val="00E90ACA"/>
    <w:rsid w:val="00E922A4"/>
    <w:rsid w:val="00E923DC"/>
    <w:rsid w:val="00E9511D"/>
    <w:rsid w:val="00E95B1E"/>
    <w:rsid w:val="00EA1781"/>
    <w:rsid w:val="00EA3D4C"/>
    <w:rsid w:val="00EA4912"/>
    <w:rsid w:val="00EA52B7"/>
    <w:rsid w:val="00EB4BB1"/>
    <w:rsid w:val="00EC04C4"/>
    <w:rsid w:val="00EC3A2F"/>
    <w:rsid w:val="00EC71CD"/>
    <w:rsid w:val="00ED0F71"/>
    <w:rsid w:val="00ED1100"/>
    <w:rsid w:val="00EE23E0"/>
    <w:rsid w:val="00EE2E41"/>
    <w:rsid w:val="00EE4B51"/>
    <w:rsid w:val="00F05810"/>
    <w:rsid w:val="00F11CF5"/>
    <w:rsid w:val="00F12C2B"/>
    <w:rsid w:val="00F156BB"/>
    <w:rsid w:val="00F16DE6"/>
    <w:rsid w:val="00F17915"/>
    <w:rsid w:val="00F208EB"/>
    <w:rsid w:val="00F23EE6"/>
    <w:rsid w:val="00F302D1"/>
    <w:rsid w:val="00F30DC8"/>
    <w:rsid w:val="00F315D3"/>
    <w:rsid w:val="00F325AC"/>
    <w:rsid w:val="00F32D3A"/>
    <w:rsid w:val="00F33703"/>
    <w:rsid w:val="00F37D05"/>
    <w:rsid w:val="00F47523"/>
    <w:rsid w:val="00F61B77"/>
    <w:rsid w:val="00F758EA"/>
    <w:rsid w:val="00F75ABB"/>
    <w:rsid w:val="00F82A9F"/>
    <w:rsid w:val="00F835BF"/>
    <w:rsid w:val="00F85710"/>
    <w:rsid w:val="00F876A0"/>
    <w:rsid w:val="00F93DE6"/>
    <w:rsid w:val="00FA1C59"/>
    <w:rsid w:val="00FA56C5"/>
    <w:rsid w:val="00FB3B16"/>
    <w:rsid w:val="00FC144B"/>
    <w:rsid w:val="00FD13A5"/>
    <w:rsid w:val="00FD34BD"/>
    <w:rsid w:val="00FD67FC"/>
    <w:rsid w:val="00FE577E"/>
    <w:rsid w:val="00FF67C2"/>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3FC5"/>
  <w15:docId w15:val="{D4F4314E-15FD-4CF6-BCB5-5E084FD6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CFB"/>
  </w:style>
  <w:style w:type="paragraph" w:styleId="Heading1">
    <w:name w:val="heading 1"/>
    <w:basedOn w:val="Normal"/>
    <w:next w:val="Normal"/>
    <w:link w:val="Heading1Char"/>
    <w:uiPriority w:val="9"/>
    <w:qFormat/>
    <w:rsid w:val="000936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243D9"/>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61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243D9"/>
    <w:rPr>
      <w:rFonts w:asciiTheme="majorHAnsi" w:eastAsiaTheme="majorEastAsia" w:hAnsiTheme="majorHAnsi" w:cstheme="majorBidi"/>
      <w:color w:val="243F60" w:themeColor="accent1" w:themeShade="7F"/>
      <w:sz w:val="24"/>
      <w:szCs w:val="24"/>
      <w:lang w:val="en-US"/>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Annex"/>
    <w:basedOn w:val="Normal"/>
    <w:link w:val="ListParagraphChar"/>
    <w:uiPriority w:val="34"/>
    <w:qFormat/>
    <w:rsid w:val="00067938"/>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rsid w:val="00B4096F"/>
  </w:style>
  <w:style w:type="paragraph" w:customStyle="1" w:styleId="paragrafi">
    <w:name w:val="paragrafi"/>
    <w:basedOn w:val="Normal"/>
    <w:rsid w:val="00554D7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MNormal">
    <w:name w:val="CM_Normal"/>
    <w:basedOn w:val="Normal"/>
    <w:rsid w:val="001F23B0"/>
    <w:pPr>
      <w:spacing w:after="0" w:line="240" w:lineRule="auto"/>
    </w:pPr>
    <w:rPr>
      <w:rFonts w:ascii="Arial" w:eastAsia="Times New Roman" w:hAnsi="Arial" w:cs="Arial"/>
      <w:color w:val="000000"/>
      <w:sz w:val="20"/>
      <w:szCs w:val="20"/>
      <w:lang w:eastAsia="fr-FR"/>
    </w:rPr>
  </w:style>
  <w:style w:type="paragraph" w:styleId="NormalWeb">
    <w:name w:val="Normal (Web)"/>
    <w:basedOn w:val="Normal"/>
    <w:uiPriority w:val="99"/>
    <w:unhideWhenUsed/>
    <w:rsid w:val="005F72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86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10D"/>
    <w:rPr>
      <w:lang w:val="en-CA"/>
    </w:rPr>
  </w:style>
  <w:style w:type="paragraph" w:styleId="Footer">
    <w:name w:val="footer"/>
    <w:basedOn w:val="Normal"/>
    <w:link w:val="FooterChar"/>
    <w:uiPriority w:val="99"/>
    <w:unhideWhenUsed/>
    <w:rsid w:val="00186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10D"/>
    <w:rPr>
      <w:lang w:val="en-CA"/>
    </w:rPr>
  </w:style>
  <w:style w:type="character" w:styleId="Strong">
    <w:name w:val="Strong"/>
    <w:basedOn w:val="DefaultParagraphFont"/>
    <w:uiPriority w:val="22"/>
    <w:qFormat/>
    <w:rsid w:val="00F37D05"/>
    <w:rPr>
      <w:b/>
      <w:bCs/>
    </w:rPr>
  </w:style>
  <w:style w:type="paragraph" w:styleId="CommentText">
    <w:name w:val="annotation text"/>
    <w:basedOn w:val="Normal"/>
    <w:link w:val="CommentTextChar"/>
    <w:uiPriority w:val="99"/>
    <w:unhideWhenUsed/>
    <w:rsid w:val="00B74FDA"/>
    <w:pPr>
      <w:spacing w:after="160" w:line="240" w:lineRule="auto"/>
    </w:pPr>
    <w:rPr>
      <w:sz w:val="20"/>
      <w:szCs w:val="20"/>
    </w:rPr>
  </w:style>
  <w:style w:type="character" w:customStyle="1" w:styleId="CommentTextChar">
    <w:name w:val="Comment Text Char"/>
    <w:basedOn w:val="DefaultParagraphFont"/>
    <w:link w:val="CommentText"/>
    <w:uiPriority w:val="99"/>
    <w:rsid w:val="00B74FDA"/>
    <w:rPr>
      <w:sz w:val="20"/>
      <w:szCs w:val="20"/>
    </w:rPr>
  </w:style>
  <w:style w:type="character" w:styleId="CommentReference">
    <w:name w:val="annotation reference"/>
    <w:basedOn w:val="DefaultParagraphFont"/>
    <w:uiPriority w:val="99"/>
    <w:semiHidden/>
    <w:unhideWhenUsed/>
    <w:rsid w:val="00B74FDA"/>
    <w:rPr>
      <w:sz w:val="16"/>
      <w:szCs w:val="16"/>
    </w:rPr>
  </w:style>
  <w:style w:type="paragraph" w:styleId="BalloonText">
    <w:name w:val="Balloon Text"/>
    <w:basedOn w:val="Normal"/>
    <w:link w:val="BalloonTextChar"/>
    <w:uiPriority w:val="99"/>
    <w:semiHidden/>
    <w:unhideWhenUsed/>
    <w:rsid w:val="00B74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FDA"/>
    <w:rPr>
      <w:rFonts w:ascii="Segoe UI" w:hAnsi="Segoe UI" w:cs="Segoe UI"/>
      <w:sz w:val="18"/>
      <w:szCs w:val="18"/>
    </w:rPr>
  </w:style>
  <w:style w:type="paragraph" w:styleId="NoSpacing">
    <w:name w:val="No Spacing"/>
    <w:link w:val="NoSpacingChar"/>
    <w:uiPriority w:val="1"/>
    <w:qFormat/>
    <w:rsid w:val="00226B8D"/>
    <w:pPr>
      <w:spacing w:after="0" w:line="240" w:lineRule="auto"/>
    </w:pPr>
    <w:rPr>
      <w:rFonts w:ascii="Calibri" w:eastAsia="Times New Roman" w:hAnsi="Calibri" w:cs="Calibri"/>
      <w:lang w:val="en-US"/>
    </w:rPr>
  </w:style>
  <w:style w:type="character" w:customStyle="1" w:styleId="NoSpacingChar">
    <w:name w:val="No Spacing Char"/>
    <w:link w:val="NoSpacing"/>
    <w:uiPriority w:val="1"/>
    <w:locked/>
    <w:rsid w:val="00226B8D"/>
    <w:rPr>
      <w:rFonts w:ascii="Calibri" w:eastAsia="Times New Roman" w:hAnsi="Calibri" w:cs="Calibri"/>
      <w:lang w:val="en-US"/>
    </w:rPr>
  </w:style>
  <w:style w:type="paragraph" w:styleId="CommentSubject">
    <w:name w:val="annotation subject"/>
    <w:basedOn w:val="CommentText"/>
    <w:next w:val="CommentText"/>
    <w:link w:val="CommentSubjectChar"/>
    <w:uiPriority w:val="99"/>
    <w:semiHidden/>
    <w:unhideWhenUsed/>
    <w:rsid w:val="00D27150"/>
    <w:pPr>
      <w:spacing w:after="200"/>
    </w:pPr>
    <w:rPr>
      <w:b/>
      <w:bCs/>
    </w:rPr>
  </w:style>
  <w:style w:type="character" w:customStyle="1" w:styleId="CommentSubjectChar">
    <w:name w:val="Comment Subject Char"/>
    <w:basedOn w:val="CommentTextChar"/>
    <w:link w:val="CommentSubject"/>
    <w:uiPriority w:val="99"/>
    <w:semiHidden/>
    <w:rsid w:val="00D27150"/>
    <w:rPr>
      <w:b/>
      <w:bCs/>
      <w:sz w:val="20"/>
      <w:szCs w:val="20"/>
    </w:rPr>
  </w:style>
  <w:style w:type="paragraph" w:customStyle="1" w:styleId="Default">
    <w:name w:val="Default"/>
    <w:rsid w:val="00CA0FDC"/>
    <w:pPr>
      <w:autoSpaceDE w:val="0"/>
      <w:autoSpaceDN w:val="0"/>
      <w:adjustRightInd w:val="0"/>
      <w:spacing w:after="0" w:line="240" w:lineRule="auto"/>
    </w:pPr>
    <w:rPr>
      <w:rFonts w:ascii="Calibri" w:eastAsia="MS Mincho" w:hAnsi="Calibri" w:cs="Calibri"/>
      <w:color w:val="000000"/>
      <w:sz w:val="24"/>
      <w:szCs w:val="24"/>
      <w:lang w:val="en-US"/>
    </w:rPr>
  </w:style>
  <w:style w:type="character" w:styleId="FootnoteReference">
    <w:name w:val="footnote reference"/>
    <w:aliases w:val="16 Point,Superscript 6 Point,ftref"/>
    <w:uiPriority w:val="99"/>
    <w:rsid w:val="00E356E2"/>
    <w:rPr>
      <w:rFonts w:ascii="Garamond" w:hAnsi="Garamond"/>
      <w:caps w:val="0"/>
      <w:smallCaps w:val="0"/>
      <w:strike w:val="0"/>
      <w:dstrike w:val="0"/>
      <w:vanish w:val="0"/>
      <w:color w:val="auto"/>
      <w:sz w:val="22"/>
      <w:vertAlign w:val="superscript"/>
    </w:rPr>
  </w:style>
  <w:style w:type="character" w:styleId="Emphasis">
    <w:name w:val="Emphasis"/>
    <w:basedOn w:val="DefaultParagraphFont"/>
    <w:uiPriority w:val="20"/>
    <w:qFormat/>
    <w:rsid w:val="00E356E2"/>
    <w:rPr>
      <w:i/>
      <w:iCs/>
    </w:rPr>
  </w:style>
  <w:style w:type="paragraph" w:styleId="FootnoteText">
    <w:name w:val="footnote text"/>
    <w:aliases w:val="single space,footnote text"/>
    <w:basedOn w:val="Normal"/>
    <w:link w:val="FootnoteTextChar"/>
    <w:uiPriority w:val="99"/>
    <w:unhideWhenUsed/>
    <w:qFormat/>
    <w:rsid w:val="001243D9"/>
    <w:pPr>
      <w:spacing w:after="0" w:line="240" w:lineRule="auto"/>
    </w:pPr>
    <w:rPr>
      <w:rFonts w:ascii="Times New Roman" w:eastAsia="Times New Roman" w:hAnsi="Times New Roman" w:cs="Times New Roman"/>
      <w:sz w:val="20"/>
      <w:szCs w:val="24"/>
      <w:lang w:val="en-US"/>
    </w:rPr>
  </w:style>
  <w:style w:type="character" w:customStyle="1" w:styleId="FootnoteTextChar">
    <w:name w:val="Footnote Text Char"/>
    <w:aliases w:val="single space Char,footnote text Char"/>
    <w:basedOn w:val="DefaultParagraphFont"/>
    <w:link w:val="FootnoteText"/>
    <w:uiPriority w:val="99"/>
    <w:rsid w:val="001243D9"/>
    <w:rPr>
      <w:rFonts w:ascii="Times New Roman" w:eastAsia="Times New Roman" w:hAnsi="Times New Roman" w:cs="Times New Roman"/>
      <w:sz w:val="20"/>
      <w:szCs w:val="24"/>
      <w:lang w:val="en-US"/>
    </w:rPr>
  </w:style>
  <w:style w:type="paragraph" w:customStyle="1" w:styleId="xs3">
    <w:name w:val="x_s3"/>
    <w:basedOn w:val="Normal"/>
    <w:rsid w:val="007844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bumpedfont15">
    <w:name w:val="x_bumpedfont15"/>
    <w:basedOn w:val="DefaultParagraphFont"/>
    <w:rsid w:val="00784450"/>
  </w:style>
  <w:style w:type="character" w:customStyle="1" w:styleId="xcontentpasted1">
    <w:name w:val="x_contentpasted1"/>
    <w:rsid w:val="00C15C86"/>
  </w:style>
  <w:style w:type="character" w:styleId="Hyperlink">
    <w:name w:val="Hyperlink"/>
    <w:basedOn w:val="DefaultParagraphFont"/>
    <w:uiPriority w:val="99"/>
    <w:unhideWhenUsed/>
    <w:rsid w:val="00CC69BC"/>
    <w:rPr>
      <w:color w:val="0000FF" w:themeColor="hyperlink"/>
      <w:u w:val="single"/>
    </w:rPr>
  </w:style>
  <w:style w:type="paragraph" w:styleId="TOC1">
    <w:name w:val="toc 1"/>
    <w:basedOn w:val="Normal"/>
    <w:next w:val="Normal"/>
    <w:autoRedefine/>
    <w:uiPriority w:val="39"/>
    <w:unhideWhenUsed/>
    <w:rsid w:val="00CC69BC"/>
    <w:pPr>
      <w:tabs>
        <w:tab w:val="right" w:leader="dot" w:pos="9016"/>
      </w:tabs>
      <w:spacing w:after="100" w:line="259"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CC69BC"/>
    <w:pPr>
      <w:spacing w:after="100" w:line="259" w:lineRule="auto"/>
      <w:ind w:left="220"/>
    </w:pPr>
  </w:style>
  <w:style w:type="table" w:styleId="TableGrid">
    <w:name w:val="Table Grid"/>
    <w:basedOn w:val="TableNormal"/>
    <w:uiPriority w:val="59"/>
    <w:rsid w:val="000D4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E4B5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2983">
      <w:bodyDiv w:val="1"/>
      <w:marLeft w:val="0"/>
      <w:marRight w:val="0"/>
      <w:marTop w:val="0"/>
      <w:marBottom w:val="0"/>
      <w:divBdr>
        <w:top w:val="none" w:sz="0" w:space="0" w:color="auto"/>
        <w:left w:val="none" w:sz="0" w:space="0" w:color="auto"/>
        <w:bottom w:val="none" w:sz="0" w:space="0" w:color="auto"/>
        <w:right w:val="none" w:sz="0" w:space="0" w:color="auto"/>
      </w:divBdr>
    </w:div>
    <w:div w:id="212929570">
      <w:bodyDiv w:val="1"/>
      <w:marLeft w:val="0"/>
      <w:marRight w:val="0"/>
      <w:marTop w:val="0"/>
      <w:marBottom w:val="0"/>
      <w:divBdr>
        <w:top w:val="none" w:sz="0" w:space="0" w:color="auto"/>
        <w:left w:val="none" w:sz="0" w:space="0" w:color="auto"/>
        <w:bottom w:val="none" w:sz="0" w:space="0" w:color="auto"/>
        <w:right w:val="none" w:sz="0" w:space="0" w:color="auto"/>
      </w:divBdr>
      <w:divsChild>
        <w:div w:id="1027875172">
          <w:marLeft w:val="0"/>
          <w:marRight w:val="0"/>
          <w:marTop w:val="0"/>
          <w:marBottom w:val="0"/>
          <w:divBdr>
            <w:top w:val="none" w:sz="0" w:space="0" w:color="auto"/>
            <w:left w:val="none" w:sz="0" w:space="0" w:color="auto"/>
            <w:bottom w:val="none" w:sz="0" w:space="0" w:color="auto"/>
            <w:right w:val="none" w:sz="0" w:space="0" w:color="auto"/>
          </w:divBdr>
        </w:div>
      </w:divsChild>
    </w:div>
    <w:div w:id="718626995">
      <w:bodyDiv w:val="1"/>
      <w:marLeft w:val="0"/>
      <w:marRight w:val="0"/>
      <w:marTop w:val="0"/>
      <w:marBottom w:val="0"/>
      <w:divBdr>
        <w:top w:val="none" w:sz="0" w:space="0" w:color="auto"/>
        <w:left w:val="none" w:sz="0" w:space="0" w:color="auto"/>
        <w:bottom w:val="none" w:sz="0" w:space="0" w:color="auto"/>
        <w:right w:val="none" w:sz="0" w:space="0" w:color="auto"/>
      </w:divBdr>
    </w:div>
    <w:div w:id="771390773">
      <w:bodyDiv w:val="1"/>
      <w:marLeft w:val="0"/>
      <w:marRight w:val="0"/>
      <w:marTop w:val="0"/>
      <w:marBottom w:val="0"/>
      <w:divBdr>
        <w:top w:val="none" w:sz="0" w:space="0" w:color="auto"/>
        <w:left w:val="none" w:sz="0" w:space="0" w:color="auto"/>
        <w:bottom w:val="none" w:sz="0" w:space="0" w:color="auto"/>
        <w:right w:val="none" w:sz="0" w:space="0" w:color="auto"/>
      </w:divBdr>
    </w:div>
    <w:div w:id="1590112862">
      <w:bodyDiv w:val="1"/>
      <w:marLeft w:val="0"/>
      <w:marRight w:val="0"/>
      <w:marTop w:val="0"/>
      <w:marBottom w:val="0"/>
      <w:divBdr>
        <w:top w:val="none" w:sz="0" w:space="0" w:color="auto"/>
        <w:left w:val="none" w:sz="0" w:space="0" w:color="auto"/>
        <w:bottom w:val="none" w:sz="0" w:space="0" w:color="auto"/>
        <w:right w:val="none" w:sz="0" w:space="0" w:color="auto"/>
      </w:divBdr>
    </w:div>
    <w:div w:id="211563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QBZ19</b:Tag>
    <b:SourceType>Misc</b:SourceType>
    <b:Guid>{61CACDF3-5E8A-47E0-9D36-2F2486D5B946}</b:Guid>
    <b:Title>Ligj Nr. 69/2012 për sistemin arsimor parauniversitar në Republikën e Shqipërisë (i azhornuar) dhe akrtet nënligjore në zbatim të tij</b:Title>
    <b:URL>http://arsimiparauniversitar.gov.al/wp-content/uploads/2019/06/ligji-per-sistemin-arsimor-parauniversitar.pdf</b:URL>
    <b:Author>
      <b:Author>
        <b:NameList>
          <b:Person>
            <b:Last>MASR</b:Last>
          </b:Person>
        </b:NameList>
      </b:Author>
    </b:Author>
    <b:Year>2019</b:Year>
    <b:Publisher>MASR</b:Publisher>
    <b:RefOrder>25</b:RefOrder>
  </b:Source>
  <b:Source>
    <b:Tag>QBZ15</b:Tag>
    <b:SourceType>Report</b:SourceType>
    <b:Guid>{1CF23BA3-A98D-4686-B82D-B252F0797D42}</b:Guid>
    <b:Author>
      <b:Author>
        <b:NameList>
          <b:Person>
            <b:Last>MASR</b:Last>
          </b:Person>
        </b:NameList>
      </b:Author>
    </b:Author>
    <b:Title>Ligj Nr. 80/2015 për arsimin e lartë dhe kërkimin shkencor në institucionet e arsimit të lartë në Republikën e Shqipërisë dhe aktet nënlidgore në zbatim të tij</b:Title>
    <b:Year>31.10.2019</b:Year>
    <b:Publisher>MASR</b:Publisher>
    <b:RefOrder>26</b:RefOrder>
  </b:Source>
  <b:Source>
    <b:Tag>Kës18</b:Tag>
    <b:SourceType>DocumentFromInternetSite</b:SourceType>
    <b:Guid>{23ECBE05-1EB3-46F9-8D5D-2C84BA742FB4}</b:Guid>
    <b:Author>
      <b:Author>
        <b:Corporate>Këshilli i Ministrave</b:Corporate>
      </b:Author>
    </b:Author>
    <b:Title>Pakti për Universitetin</b:Title>
    <b:Year>2018</b:Year>
    <b:RefOrder>23</b:RefOrder>
  </b:Source>
</b:Sources>
</file>

<file path=customXml/itemProps1.xml><?xml version="1.0" encoding="utf-8"?>
<ds:datastoreItem xmlns:ds="http://schemas.openxmlformats.org/officeDocument/2006/customXml" ds:itemID="{2B9ECF41-E583-407D-B3F8-3A167257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23</Pages>
  <Words>7016</Words>
  <Characters>39992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Nadire Pilavi</dc:creator>
  <cp:keywords/>
  <dc:description/>
  <cp:lastModifiedBy>Nadire Pilavi</cp:lastModifiedBy>
  <cp:revision>4</cp:revision>
  <cp:lastPrinted>2021-09-21T10:57:00Z</cp:lastPrinted>
  <dcterms:created xsi:type="dcterms:W3CDTF">2023-03-09T11:43:00Z</dcterms:created>
  <dcterms:modified xsi:type="dcterms:W3CDTF">2023-03-09T16:46:00Z</dcterms:modified>
</cp:coreProperties>
</file>