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CCA7" w14:textId="38131A37" w:rsidR="00CD1713" w:rsidRPr="00933CDC" w:rsidRDefault="00CD1713">
      <w:pPr>
        <w:rPr>
          <w:b/>
        </w:rPr>
      </w:pPr>
      <w:bookmarkStart w:id="0" w:name="_GoBack"/>
      <w:bookmarkEnd w:id="0"/>
      <w:r w:rsidRPr="00933CDC">
        <w:rPr>
          <w:b/>
        </w:rPr>
        <w:t>Treguesit e Performancës së Strategjisë NESS 2030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966"/>
        <w:gridCol w:w="3004"/>
        <w:gridCol w:w="3288"/>
        <w:gridCol w:w="1775"/>
        <w:gridCol w:w="1489"/>
        <w:gridCol w:w="1488"/>
        <w:gridCol w:w="1788"/>
        <w:gridCol w:w="1795"/>
      </w:tblGrid>
      <w:tr w:rsidR="00933CDC" w:rsidRPr="00933CDC" w14:paraId="48CD05CC" w14:textId="77777777" w:rsidTr="244ECDC9">
        <w:trPr>
          <w:tblHeader/>
        </w:trPr>
        <w:tc>
          <w:tcPr>
            <w:tcW w:w="966" w:type="dxa"/>
            <w:shd w:val="clear" w:color="auto" w:fill="D9E2F3" w:themeFill="accent1" w:themeFillTint="33"/>
          </w:tcPr>
          <w:p w14:paraId="23E033C2" w14:textId="77777777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shd w:val="clear" w:color="auto" w:fill="D9E2F3" w:themeFill="accent1" w:themeFillTint="33"/>
          </w:tcPr>
          <w:p w14:paraId="6B2E6168" w14:textId="59B6C1CA" w:rsidR="00EA4065" w:rsidRPr="00933CDC" w:rsidRDefault="00EA4065" w:rsidP="0014735F">
            <w:pPr>
              <w:tabs>
                <w:tab w:val="center" w:pos="1394"/>
              </w:tabs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Objektivat</w:t>
            </w:r>
            <w:r w:rsidR="0014735F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3288" w:type="dxa"/>
            <w:shd w:val="clear" w:color="auto" w:fill="D9E2F3" w:themeFill="accent1" w:themeFillTint="33"/>
          </w:tcPr>
          <w:p w14:paraId="6D5BBB01" w14:textId="5B848024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Treguesi</w:t>
            </w:r>
          </w:p>
        </w:tc>
        <w:tc>
          <w:tcPr>
            <w:tcW w:w="1775" w:type="dxa"/>
            <w:shd w:val="clear" w:color="auto" w:fill="D9E2F3" w:themeFill="accent1" w:themeFillTint="33"/>
          </w:tcPr>
          <w:p w14:paraId="732208AD" w14:textId="52E28ED5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Vlera baze</w:t>
            </w:r>
          </w:p>
        </w:tc>
        <w:tc>
          <w:tcPr>
            <w:tcW w:w="1489" w:type="dxa"/>
            <w:shd w:val="clear" w:color="auto" w:fill="D9E2F3" w:themeFill="accent1" w:themeFillTint="33"/>
          </w:tcPr>
          <w:p w14:paraId="7BB3C3AA" w14:textId="588E70B9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Synimi 2026</w:t>
            </w:r>
          </w:p>
        </w:tc>
        <w:tc>
          <w:tcPr>
            <w:tcW w:w="1488" w:type="dxa"/>
            <w:shd w:val="clear" w:color="auto" w:fill="D9E2F3" w:themeFill="accent1" w:themeFillTint="33"/>
          </w:tcPr>
          <w:p w14:paraId="3A664379" w14:textId="6B873FE6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Synimi 2030</w:t>
            </w:r>
          </w:p>
        </w:tc>
        <w:tc>
          <w:tcPr>
            <w:tcW w:w="1788" w:type="dxa"/>
            <w:shd w:val="clear" w:color="auto" w:fill="D9E2F3" w:themeFill="accent1" w:themeFillTint="33"/>
          </w:tcPr>
          <w:p w14:paraId="00375666" w14:textId="3EAB3A77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Burimet dhe mjetet e verifikimit</w:t>
            </w:r>
          </w:p>
        </w:tc>
        <w:tc>
          <w:tcPr>
            <w:tcW w:w="1795" w:type="dxa"/>
            <w:shd w:val="clear" w:color="auto" w:fill="D9E2F3" w:themeFill="accent1" w:themeFillTint="33"/>
          </w:tcPr>
          <w:p w14:paraId="65FA2792" w14:textId="11C56467" w:rsidR="00EA4065" w:rsidRPr="00933CDC" w:rsidRDefault="00EA4065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/>
                <w:sz w:val="18"/>
                <w:szCs w:val="18"/>
              </w:rPr>
              <w:t>Referenca në dok. të tjera</w:t>
            </w:r>
          </w:p>
        </w:tc>
      </w:tr>
      <w:tr w:rsidR="00933CDC" w:rsidRPr="00933CDC" w14:paraId="31968767" w14:textId="77777777" w:rsidTr="244ECDC9">
        <w:tc>
          <w:tcPr>
            <w:tcW w:w="966" w:type="dxa"/>
            <w:vMerge w:val="restart"/>
            <w:shd w:val="clear" w:color="auto" w:fill="E2EFD9" w:themeFill="accent6" w:themeFillTint="33"/>
            <w:vAlign w:val="center"/>
          </w:tcPr>
          <w:p w14:paraId="7C6451B3" w14:textId="0BCD4662" w:rsidR="00FA3667" w:rsidRPr="00933CDC" w:rsidRDefault="00FA3667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Qëllimi i politikës </w:t>
            </w:r>
            <w:r w:rsidR="002F7863" w:rsidRPr="00933CDC">
              <w:rPr>
                <w:rFonts w:cstheme="minorHAnsi"/>
                <w:sz w:val="18"/>
                <w:szCs w:val="18"/>
              </w:rPr>
              <w:t>(Ndikimi)</w:t>
            </w:r>
          </w:p>
        </w:tc>
        <w:tc>
          <w:tcPr>
            <w:tcW w:w="3004" w:type="dxa"/>
            <w:vMerge w:val="restart"/>
            <w:shd w:val="clear" w:color="auto" w:fill="E2EFD9" w:themeFill="accent6" w:themeFillTint="33"/>
          </w:tcPr>
          <w:p w14:paraId="2F9F4421" w14:textId="590EEF1F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Qëllimi i politikës 1: </w:t>
            </w:r>
            <w:r w:rsidRPr="00933CDC">
              <w:rPr>
                <w:rFonts w:cstheme="minorHAnsi"/>
                <w:sz w:val="18"/>
                <w:szCs w:val="18"/>
                <w:lang w:val="sq-AL"/>
              </w:rPr>
              <w:t>Zhvillimi i aftësive dhe lidhje më e mirë e kërkesës me ofertën në tregun e punës për punësim më të lartë</w:t>
            </w:r>
          </w:p>
        </w:tc>
        <w:tc>
          <w:tcPr>
            <w:tcW w:w="3288" w:type="dxa"/>
            <w:shd w:val="clear" w:color="auto" w:fill="E2EFD9" w:themeFill="accent6" w:themeFillTint="33"/>
          </w:tcPr>
          <w:p w14:paraId="0C056275" w14:textId="7C4EB1E4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Shkalla e punësimit (15 - 64 vjet) të ndara sipas gjinisë</w:t>
            </w:r>
          </w:p>
        </w:tc>
        <w:tc>
          <w:tcPr>
            <w:tcW w:w="1775" w:type="dxa"/>
            <w:shd w:val="clear" w:color="auto" w:fill="E2EFD9" w:themeFill="accent6" w:themeFillTint="33"/>
          </w:tcPr>
          <w:p w14:paraId="50667F1B" w14:textId="18A677DB" w:rsidR="00FA3667" w:rsidRPr="00933CDC" w:rsidRDefault="00FA3667" w:rsidP="00FA3667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60.9% (2021)</w:t>
            </w:r>
            <w:r w:rsidR="007208CC" w:rsidRPr="00933CDC">
              <w:rPr>
                <w:rFonts w:cstheme="minorHAnsi"/>
                <w:sz w:val="18"/>
                <w:szCs w:val="18"/>
              </w:rPr>
              <w:t>,</w:t>
            </w:r>
          </w:p>
          <w:p w14:paraId="3C508FD5" w14:textId="53A5BF3D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53.8%</w:t>
            </w:r>
            <w:r w:rsidR="007208CC" w:rsidRPr="00933CDC">
              <w:rPr>
                <w:rFonts w:cstheme="minorHAnsi"/>
                <w:sz w:val="18"/>
                <w:szCs w:val="18"/>
              </w:rPr>
              <w:t xml:space="preserve"> për gra,</w:t>
            </w:r>
          </w:p>
          <w:p w14:paraId="459EEC62" w14:textId="0398A1C6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68.2%</w:t>
            </w:r>
            <w:r w:rsidR="007208CC" w:rsidRPr="00933CDC">
              <w:rPr>
                <w:rFonts w:cstheme="minorHAnsi"/>
                <w:sz w:val="18"/>
                <w:szCs w:val="18"/>
              </w:rPr>
              <w:t xml:space="preserve"> për burra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4B6F35B8" w14:textId="291F709C" w:rsidR="00FA3667" w:rsidRPr="00933CDC" w:rsidRDefault="007208CC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</w:t>
            </w:r>
            <w:r w:rsidR="001C7FFB">
              <w:rPr>
                <w:rFonts w:cstheme="minorHAnsi"/>
                <w:sz w:val="18"/>
                <w:szCs w:val="18"/>
              </w:rPr>
              <w:t>7</w:t>
            </w:r>
            <w:r w:rsidRPr="00933CDC">
              <w:rPr>
                <w:rFonts w:cstheme="minorHAnsi"/>
                <w:sz w:val="18"/>
                <w:szCs w:val="18"/>
              </w:rPr>
              <w:t>%</w:t>
            </w:r>
          </w:p>
          <w:p w14:paraId="677A3BEC" w14:textId="51664221" w:rsidR="007208CC" w:rsidRPr="00933CDC" w:rsidRDefault="00745399" w:rsidP="00EA40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</w:t>
            </w:r>
            <w:r w:rsidR="007208CC" w:rsidRPr="00933CDC">
              <w:rPr>
                <w:rFonts w:cstheme="minorHAnsi"/>
                <w:sz w:val="18"/>
                <w:szCs w:val="18"/>
              </w:rPr>
              <w:t>% për gra,</w:t>
            </w:r>
          </w:p>
          <w:p w14:paraId="7CDF492F" w14:textId="1182D13F" w:rsidR="007208CC" w:rsidRPr="00933CDC" w:rsidRDefault="007208CC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69.2% për burra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4F950DF8" w14:textId="62900B73" w:rsidR="00FA3667" w:rsidRPr="00933CDC" w:rsidRDefault="001C7FFB" w:rsidP="00FA36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</w:t>
            </w:r>
            <w:r w:rsidR="00FA3667" w:rsidRPr="00933CDC">
              <w:rPr>
                <w:rFonts w:cstheme="minorHAnsi"/>
                <w:sz w:val="18"/>
                <w:szCs w:val="18"/>
              </w:rPr>
              <w:t>%</w:t>
            </w:r>
          </w:p>
          <w:p w14:paraId="2445CB9F" w14:textId="4BEA30E1" w:rsidR="00FA3667" w:rsidRPr="00933CDC" w:rsidRDefault="00745399" w:rsidP="00FA36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</w:t>
            </w:r>
            <w:r w:rsidR="00FA3667" w:rsidRPr="00933CDC">
              <w:rPr>
                <w:rFonts w:cstheme="minorHAnsi"/>
                <w:sz w:val="18"/>
                <w:szCs w:val="18"/>
              </w:rPr>
              <w:t>%</w:t>
            </w:r>
            <w:r w:rsidR="007208CC" w:rsidRPr="00933CDC">
              <w:rPr>
                <w:rFonts w:cstheme="minorHAnsi"/>
                <w:sz w:val="18"/>
                <w:szCs w:val="18"/>
              </w:rPr>
              <w:t xml:space="preserve"> për gra,</w:t>
            </w:r>
          </w:p>
          <w:p w14:paraId="1D078B42" w14:textId="62A206B9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70.2%</w:t>
            </w:r>
            <w:r w:rsidR="007208CC" w:rsidRPr="00933CDC">
              <w:rPr>
                <w:rFonts w:cstheme="minorHAnsi"/>
                <w:sz w:val="18"/>
                <w:szCs w:val="18"/>
              </w:rPr>
              <w:t xml:space="preserve"> për burra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45762E21" w14:textId="5C4C6A18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7A8F0C02" w14:textId="49C2399F" w:rsidR="00FA3667" w:rsidRPr="00933CDC" w:rsidRDefault="00FA3667" w:rsidP="00FA3667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SKZ</w:t>
            </w:r>
            <w:r w:rsidR="00623D31" w:rsidRPr="00933CDC">
              <w:rPr>
                <w:rFonts w:cstheme="minorHAnsi"/>
                <w:sz w:val="18"/>
                <w:szCs w:val="18"/>
              </w:rPr>
              <w:t>H</w:t>
            </w:r>
            <w:r w:rsidRPr="00933CDC">
              <w:rPr>
                <w:rFonts w:cstheme="minorHAnsi"/>
                <w:sz w:val="18"/>
                <w:szCs w:val="18"/>
              </w:rPr>
              <w:t>I</w:t>
            </w:r>
            <w:r w:rsidR="00574831" w:rsidRPr="00933CDC">
              <w:rPr>
                <w:rFonts w:cstheme="minorHAnsi"/>
                <w:sz w:val="18"/>
                <w:szCs w:val="18"/>
              </w:rPr>
              <w:t>, Pasaporta e Ind. SKPA 2022</w:t>
            </w:r>
          </w:p>
          <w:p w14:paraId="61D488F2" w14:textId="47F85690" w:rsidR="00FA3667" w:rsidRPr="00933CDC" w:rsidRDefault="00FA3667" w:rsidP="00FA3667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IPA II</w:t>
            </w:r>
            <w:r w:rsidR="00574831" w:rsidRPr="00933CDC">
              <w:rPr>
                <w:rFonts w:cstheme="minorHAnsi"/>
                <w:sz w:val="18"/>
                <w:szCs w:val="18"/>
              </w:rPr>
              <w:t xml:space="preserve">, </w:t>
            </w:r>
            <w:r w:rsidRPr="00933CDC">
              <w:rPr>
                <w:rFonts w:cstheme="minorHAnsi"/>
                <w:sz w:val="18"/>
                <w:szCs w:val="18"/>
              </w:rPr>
              <w:t>SDG</w:t>
            </w:r>
            <w:r w:rsidR="0068077C" w:rsidRPr="00933CDC">
              <w:rPr>
                <w:rFonts w:cstheme="minorHAnsi"/>
                <w:sz w:val="18"/>
                <w:szCs w:val="18"/>
              </w:rPr>
              <w:t xml:space="preserve"> 8.5.2</w:t>
            </w:r>
            <w:r w:rsidR="00574831" w:rsidRPr="00933CDC">
              <w:rPr>
                <w:rFonts w:cstheme="minorHAnsi"/>
                <w:sz w:val="18"/>
                <w:szCs w:val="18"/>
              </w:rPr>
              <w:t xml:space="preserve">, </w:t>
            </w:r>
            <w:r w:rsidRPr="00933CDC">
              <w:rPr>
                <w:rFonts w:cstheme="minorHAnsi"/>
                <w:sz w:val="18"/>
                <w:szCs w:val="18"/>
              </w:rPr>
              <w:t>BE JER</w:t>
            </w:r>
            <w:r w:rsidR="00BB4D75" w:rsidRPr="00933CDC">
              <w:rPr>
                <w:rStyle w:val="FootnoteReference"/>
                <w:rFonts w:cstheme="minorHAnsi"/>
                <w:sz w:val="18"/>
                <w:szCs w:val="18"/>
              </w:rPr>
              <w:footnoteReference w:id="1"/>
            </w:r>
          </w:p>
        </w:tc>
      </w:tr>
      <w:tr w:rsidR="00933CDC" w:rsidRPr="00933CDC" w14:paraId="2F5EF902" w14:textId="77777777" w:rsidTr="244ECDC9">
        <w:tc>
          <w:tcPr>
            <w:tcW w:w="966" w:type="dxa"/>
            <w:vMerge/>
          </w:tcPr>
          <w:p w14:paraId="76D54BF0" w14:textId="77777777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6FCF2800" w14:textId="77777777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E2EFD9" w:themeFill="accent6" w:themeFillTint="33"/>
          </w:tcPr>
          <w:p w14:paraId="793E84E7" w14:textId="150F6FA7" w:rsidR="00FA3667" w:rsidRPr="00933CDC" w:rsidRDefault="0068077C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Cs/>
                <w:sz w:val="18"/>
                <w:szCs w:val="18"/>
              </w:rPr>
              <w:t xml:space="preserve">Pjesëmarrja e të rriturve </w:t>
            </w:r>
            <w:r w:rsidR="00574831"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 </w:t>
            </w:r>
            <w:r w:rsidRPr="00933CDC">
              <w:rPr>
                <w:rFonts w:cstheme="minorHAnsi"/>
                <w:bCs/>
                <w:sz w:val="18"/>
                <w:szCs w:val="18"/>
              </w:rPr>
              <w:t xml:space="preserve">të moshës 25-64 vjeç </w:t>
            </w:r>
            <w:r w:rsidR="00574831" w:rsidRPr="00933CDC">
              <w:rPr>
                <w:rFonts w:cstheme="minorHAnsi"/>
                <w:bCs/>
                <w:sz w:val="18"/>
                <w:szCs w:val="18"/>
                <w:lang w:val="en-GB"/>
              </w:rPr>
              <w:t>që marrin pjesë në procese të të nxënit gjatë gjithë jetës gjatë 12 muajve të fundit</w:t>
            </w:r>
            <w:r w:rsidR="00633C38" w:rsidRPr="00933CDC">
              <w:rPr>
                <w:rFonts w:cstheme="minorHAnsi"/>
                <w:bCs/>
                <w:sz w:val="18"/>
                <w:szCs w:val="18"/>
                <w:lang w:val="en-GB"/>
              </w:rPr>
              <w:t>,</w:t>
            </w:r>
            <w:r w:rsidR="007208CC"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 </w:t>
            </w:r>
            <w:r w:rsidR="007208CC" w:rsidRPr="00933CDC">
              <w:rPr>
                <w:rFonts w:cstheme="minorHAnsi"/>
                <w:sz w:val="18"/>
                <w:szCs w:val="18"/>
              </w:rPr>
              <w:t>të ndara sipas gjinisë</w:t>
            </w:r>
          </w:p>
        </w:tc>
        <w:tc>
          <w:tcPr>
            <w:tcW w:w="1775" w:type="dxa"/>
            <w:shd w:val="clear" w:color="auto" w:fill="E2EFD9" w:themeFill="accent6" w:themeFillTint="33"/>
          </w:tcPr>
          <w:p w14:paraId="1C33DDB6" w14:textId="77777777" w:rsidR="00FA3667" w:rsidRDefault="41D20256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9.2% (2017)</w:t>
            </w:r>
          </w:p>
          <w:p w14:paraId="63EAB007" w14:textId="77777777" w:rsidR="00146609" w:rsidRDefault="00146609" w:rsidP="244ECDC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9.5% gra</w:t>
            </w:r>
          </w:p>
          <w:p w14:paraId="6E7D8A53" w14:textId="18C9E287" w:rsidR="00146609" w:rsidRPr="00933CDC" w:rsidRDefault="00146609" w:rsidP="244ECDC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8.8% burra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7E429462" w14:textId="77777777" w:rsidR="00FA3667" w:rsidRDefault="68E058E8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15%</w:t>
            </w:r>
          </w:p>
          <w:p w14:paraId="2C69F04E" w14:textId="67BA6EF7" w:rsidR="00146609" w:rsidRDefault="009E1695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  <w:r w:rsidR="00D13A91">
              <w:rPr>
                <w:sz w:val="18"/>
                <w:szCs w:val="18"/>
              </w:rPr>
              <w:t>%</w:t>
            </w:r>
          </w:p>
          <w:p w14:paraId="61308E75" w14:textId="1B7B88F3" w:rsidR="00D13A91" w:rsidRPr="00933CDC" w:rsidRDefault="00D13A91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14.7%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0DA1E12A" w14:textId="77777777" w:rsidR="00FA3667" w:rsidRDefault="68E058E8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2</w:t>
            </w:r>
            <w:r w:rsidR="00D71A2E">
              <w:rPr>
                <w:sz w:val="18"/>
                <w:szCs w:val="18"/>
              </w:rPr>
              <w:t>5</w:t>
            </w:r>
            <w:r w:rsidRPr="244ECDC9">
              <w:rPr>
                <w:sz w:val="18"/>
                <w:szCs w:val="18"/>
              </w:rPr>
              <w:t>%</w:t>
            </w:r>
          </w:p>
          <w:p w14:paraId="1ED60588" w14:textId="0D4BA301" w:rsidR="00146609" w:rsidRPr="00933CDC" w:rsidRDefault="00146609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për të gjithë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139F02E2" w14:textId="126C47CD" w:rsidR="00FA3667" w:rsidRPr="00933CDC" w:rsidRDefault="007208CC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INSTAT/ Anketa e </w:t>
            </w:r>
            <w:r w:rsidR="00DC2089" w:rsidRPr="00933CDC">
              <w:rPr>
                <w:rFonts w:cstheme="minorHAnsi"/>
                <w:sz w:val="18"/>
                <w:szCs w:val="18"/>
              </w:rPr>
              <w:t>Arsimit tw tw Rriturve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2F852917" w14:textId="71183D36" w:rsidR="00FA3667" w:rsidRPr="00933CDC" w:rsidRDefault="00FA3667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BE JER</w:t>
            </w:r>
            <w:r w:rsidR="005C26CC">
              <w:rPr>
                <w:rFonts w:cstheme="minorHAnsi"/>
                <w:sz w:val="18"/>
                <w:szCs w:val="18"/>
              </w:rPr>
              <w:t xml:space="preserve">, SDG </w:t>
            </w:r>
            <w:r w:rsidR="005C26CC" w:rsidRPr="005C26CC">
              <w:rPr>
                <w:rFonts w:cstheme="minorHAnsi"/>
                <w:sz w:val="18"/>
                <w:szCs w:val="18"/>
              </w:rPr>
              <w:t>4.3.1</w:t>
            </w:r>
          </w:p>
          <w:p w14:paraId="563E4EB9" w14:textId="6B6880CA" w:rsidR="00574831" w:rsidRPr="00933CDC" w:rsidRDefault="00574831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Pasaporta e Ind. SKPA 2022</w:t>
            </w:r>
            <w:r w:rsidR="00F30C3A" w:rsidRPr="00933CDC">
              <w:rPr>
                <w:rFonts w:cstheme="minorHAnsi"/>
                <w:sz w:val="18"/>
                <w:szCs w:val="18"/>
              </w:rPr>
              <w:t>, PP p</w:t>
            </w:r>
            <w:r w:rsidR="00F30C3A"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="00F30C3A" w:rsidRPr="00933CDC">
              <w:rPr>
                <w:rFonts w:cstheme="minorHAnsi"/>
                <w:sz w:val="18"/>
                <w:szCs w:val="18"/>
              </w:rPr>
              <w:t>Dek. e Osnb.</w:t>
            </w:r>
          </w:p>
        </w:tc>
      </w:tr>
      <w:tr w:rsidR="00933CDC" w:rsidRPr="00933CDC" w14:paraId="6066627B" w14:textId="77777777" w:rsidTr="244ECDC9">
        <w:tc>
          <w:tcPr>
            <w:tcW w:w="966" w:type="dxa"/>
            <w:vMerge w:val="restart"/>
            <w:shd w:val="clear" w:color="auto" w:fill="FFF2CC" w:themeFill="accent4" w:themeFillTint="33"/>
            <w:vAlign w:val="center"/>
          </w:tcPr>
          <w:p w14:paraId="5C6151BA" w14:textId="5D11DE7D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  <w:u w:val="single"/>
                <w:lang w:val="sq-AL"/>
              </w:rPr>
              <w:t>Objektivi specifik/ strategjik</w:t>
            </w:r>
          </w:p>
        </w:tc>
        <w:tc>
          <w:tcPr>
            <w:tcW w:w="3004" w:type="dxa"/>
            <w:vMerge w:val="restart"/>
            <w:shd w:val="clear" w:color="auto" w:fill="FFF2CC" w:themeFill="accent4" w:themeFillTint="33"/>
          </w:tcPr>
          <w:p w14:paraId="126750A6" w14:textId="77777777" w:rsidR="007208CC" w:rsidRPr="00933CDC" w:rsidRDefault="007208CC" w:rsidP="00EA406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  <w:u w:val="single"/>
                <w:lang w:val="sq-AL"/>
              </w:rPr>
              <w:t>1.1:</w:t>
            </w:r>
            <w:r w:rsidRPr="00933CDC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Pr="00933CDC">
              <w:rPr>
                <w:rFonts w:cstheme="minorHAnsi"/>
                <w:sz w:val="18"/>
                <w:szCs w:val="18"/>
              </w:rPr>
              <w:t>Zvogelimi i mospërputhjes së aftësive dhe rritja e nivelit të saj për të gjithë popullsinë në moshë pune dhe për të gjitha profesionet</w:t>
            </w:r>
          </w:p>
          <w:p w14:paraId="1C892ECE" w14:textId="77777777" w:rsidR="007208CC" w:rsidRPr="00933CDC" w:rsidRDefault="007208CC" w:rsidP="00EA40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FFF2CC" w:themeFill="accent4" w:themeFillTint="33"/>
          </w:tcPr>
          <w:p w14:paraId="55D54D55" w14:textId="4447E212" w:rsidR="007208CC" w:rsidRPr="00933CDC" w:rsidRDefault="00350221" w:rsidP="00EA4065">
            <w:pPr>
              <w:rPr>
                <w:rFonts w:cstheme="minorHAnsi"/>
                <w:sz w:val="18"/>
                <w:szCs w:val="18"/>
              </w:rPr>
            </w:pPr>
            <w:r w:rsidRPr="00350221">
              <w:rPr>
                <w:rFonts w:cstheme="minorHAnsi"/>
                <w:sz w:val="18"/>
                <w:szCs w:val="18"/>
              </w:rPr>
              <w:t xml:space="preserve">Përqindja e </w:t>
            </w:r>
            <w:r>
              <w:rPr>
                <w:rFonts w:cstheme="minorHAnsi"/>
                <w:sz w:val="18"/>
                <w:szCs w:val="18"/>
              </w:rPr>
              <w:t xml:space="preserve">bizneseve </w:t>
            </w:r>
            <w:r w:rsidRPr="00350221">
              <w:rPr>
                <w:rFonts w:cstheme="minorHAnsi"/>
                <w:sz w:val="18"/>
                <w:szCs w:val="18"/>
              </w:rPr>
              <w:t>që identifikojnë edukimin joadekuat të fuqisë punëtore si një pengesë kryesore</w:t>
            </w:r>
            <w:r w:rsidRPr="00350221" w:rsidDel="0035022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shd w:val="clear" w:color="auto" w:fill="FFF2CC" w:themeFill="accent4" w:themeFillTint="33"/>
          </w:tcPr>
          <w:p w14:paraId="73048E11" w14:textId="080428CA" w:rsidR="007208CC" w:rsidRPr="00933CDC" w:rsidRDefault="00350221" w:rsidP="0035022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24.8% (2019)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10CB1A5D" w14:textId="229D80A3" w:rsidR="007208CC" w:rsidRPr="00933CDC" w:rsidRDefault="00350221" w:rsidP="244ECDC9">
            <w:pPr>
              <w:spacing w:line="259" w:lineRule="auto"/>
            </w:pPr>
            <w:r>
              <w:rPr>
                <w:sz w:val="18"/>
                <w:szCs w:val="18"/>
              </w:rPr>
              <w:t>23%</w:t>
            </w:r>
          </w:p>
        </w:tc>
        <w:tc>
          <w:tcPr>
            <w:tcW w:w="1488" w:type="dxa"/>
            <w:shd w:val="clear" w:color="auto" w:fill="FFF2CC" w:themeFill="accent4" w:themeFillTint="33"/>
          </w:tcPr>
          <w:p w14:paraId="5ABF22BF" w14:textId="70F1E7EF" w:rsidR="007208CC" w:rsidRPr="00933CDC" w:rsidRDefault="00350221" w:rsidP="244ECDC9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21% 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14:paraId="71A4E5BB" w14:textId="0B5BAF4B" w:rsidR="007208CC" w:rsidRPr="00933CDC" w:rsidRDefault="00350221" w:rsidP="00EA4065">
            <w:pPr>
              <w:rPr>
                <w:rFonts w:cstheme="minorHAnsi"/>
                <w:sz w:val="18"/>
                <w:szCs w:val="18"/>
              </w:rPr>
            </w:pPr>
            <w:r w:rsidRPr="00350221">
              <w:rPr>
                <w:rFonts w:cstheme="minorHAnsi"/>
                <w:sz w:val="18"/>
                <w:szCs w:val="18"/>
              </w:rPr>
              <w:t>Banka Botërore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50221">
              <w:rPr>
                <w:rFonts w:cstheme="minorHAnsi"/>
                <w:sz w:val="18"/>
                <w:szCs w:val="18"/>
              </w:rPr>
              <w:t xml:space="preserve"> Anketa e Ndërmarrjeve</w:t>
            </w:r>
            <w:r w:rsidRPr="00350221" w:rsidDel="0035022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5E0E29CC" w14:textId="77777777" w:rsidR="007208CC" w:rsidRPr="00933CDC" w:rsidRDefault="007208CC" w:rsidP="00EA40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0C2B123D" w14:textId="77777777" w:rsidTr="244ECDC9">
        <w:tc>
          <w:tcPr>
            <w:tcW w:w="966" w:type="dxa"/>
            <w:vMerge/>
          </w:tcPr>
          <w:p w14:paraId="52DCEDB0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00974D16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FFF2CC" w:themeFill="accent4" w:themeFillTint="33"/>
          </w:tcPr>
          <w:p w14:paraId="4774F7CB" w14:textId="3E04946D" w:rsidR="007208CC" w:rsidRPr="00933CDC" w:rsidRDefault="007208CC" w:rsidP="007208CC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>Përqindja e popullsisë me aftësi bazike dixhitale ose më të larta (mosha 16-74)</w:t>
            </w:r>
            <w:r w:rsidR="00CF2BBB"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 </w:t>
            </w:r>
            <w:r w:rsidR="00CF2BBB" w:rsidRPr="00933CDC">
              <w:rPr>
                <w:rFonts w:cstheme="minorHAnsi"/>
                <w:sz w:val="18"/>
                <w:szCs w:val="18"/>
              </w:rPr>
              <w:t>të ndara sipas gjinisë</w:t>
            </w:r>
          </w:p>
        </w:tc>
        <w:tc>
          <w:tcPr>
            <w:tcW w:w="1775" w:type="dxa"/>
            <w:shd w:val="clear" w:color="auto" w:fill="FFF2CC" w:themeFill="accent4" w:themeFillTint="33"/>
          </w:tcPr>
          <w:p w14:paraId="59847277" w14:textId="77777777" w:rsidR="007208CC" w:rsidRDefault="00DE47E2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24%</w:t>
            </w:r>
            <w:r w:rsidR="00146609">
              <w:rPr>
                <w:rFonts w:cstheme="minorHAnsi"/>
                <w:sz w:val="18"/>
                <w:szCs w:val="18"/>
              </w:rPr>
              <w:t xml:space="preserve"> (2021)</w:t>
            </w:r>
          </w:p>
          <w:p w14:paraId="12017641" w14:textId="77777777" w:rsidR="00146609" w:rsidRDefault="00146609" w:rsidP="007208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 për gra</w:t>
            </w:r>
          </w:p>
          <w:p w14:paraId="6D53066E" w14:textId="55CF304B" w:rsidR="00146609" w:rsidRPr="00933CDC" w:rsidRDefault="00146609" w:rsidP="007208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24% për burra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2E345333" w14:textId="6A00FB2D" w:rsidR="007208CC" w:rsidRDefault="005C52F9" w:rsidP="244ECDC9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6DEC71E1" w:rsidRPr="244ECDC9">
              <w:rPr>
                <w:sz w:val="18"/>
                <w:szCs w:val="18"/>
              </w:rPr>
              <w:t>%</w:t>
            </w:r>
            <w:r w:rsidR="00146609">
              <w:rPr>
                <w:sz w:val="18"/>
                <w:szCs w:val="18"/>
              </w:rPr>
              <w:t xml:space="preserve"> për të gjithë</w:t>
            </w:r>
          </w:p>
          <w:p w14:paraId="252A8D8B" w14:textId="087C9387" w:rsidR="00146609" w:rsidRPr="00933CDC" w:rsidRDefault="00146609" w:rsidP="244ECDC9">
            <w:pPr>
              <w:spacing w:line="259" w:lineRule="auto"/>
            </w:pPr>
          </w:p>
        </w:tc>
        <w:tc>
          <w:tcPr>
            <w:tcW w:w="1488" w:type="dxa"/>
            <w:shd w:val="clear" w:color="auto" w:fill="FFF2CC" w:themeFill="accent4" w:themeFillTint="33"/>
          </w:tcPr>
          <w:p w14:paraId="6C84D068" w14:textId="0F1A6632" w:rsidR="007208CC" w:rsidRPr="00933CDC" w:rsidRDefault="005C52F9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6DEC71E1" w:rsidRPr="244ECDC9">
              <w:rPr>
                <w:sz w:val="18"/>
                <w:szCs w:val="18"/>
              </w:rPr>
              <w:t>0%</w:t>
            </w:r>
            <w:r w:rsidR="00146609">
              <w:rPr>
                <w:sz w:val="18"/>
                <w:szCs w:val="18"/>
              </w:rPr>
              <w:t xml:space="preserve"> për të gjithë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14:paraId="3E3C077D" w14:textId="4DEB8711" w:rsidR="007208CC" w:rsidRPr="00933CDC" w:rsidRDefault="00DE47E2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EUROSTAT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55B061D5" w14:textId="77777777" w:rsidR="007208C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BE JER</w:t>
            </w:r>
            <w:r w:rsidR="005C26CC">
              <w:rPr>
                <w:rFonts w:cstheme="minorHAnsi"/>
                <w:sz w:val="18"/>
                <w:szCs w:val="18"/>
              </w:rPr>
              <w:t>,</w:t>
            </w:r>
          </w:p>
          <w:p w14:paraId="1FF81ADB" w14:textId="69B092B2" w:rsidR="005C26CC" w:rsidRPr="00933CDC" w:rsidRDefault="005C26CC" w:rsidP="007208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SDG </w:t>
            </w:r>
            <w:r w:rsidRPr="005C26CC">
              <w:rPr>
                <w:rFonts w:cstheme="minorHAnsi"/>
                <w:sz w:val="18"/>
                <w:szCs w:val="18"/>
              </w:rPr>
              <w:t>4.4.1</w:t>
            </w:r>
          </w:p>
        </w:tc>
      </w:tr>
      <w:tr w:rsidR="00933CDC" w:rsidRPr="00933CDC" w14:paraId="60C7C765" w14:textId="77777777" w:rsidTr="244ECDC9">
        <w:trPr>
          <w:trHeight w:val="645"/>
        </w:trPr>
        <w:tc>
          <w:tcPr>
            <w:tcW w:w="966" w:type="dxa"/>
            <w:vMerge/>
          </w:tcPr>
          <w:p w14:paraId="2E931FF5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 w:val="restart"/>
            <w:shd w:val="clear" w:color="auto" w:fill="FFF2CC" w:themeFill="accent4" w:themeFillTint="33"/>
          </w:tcPr>
          <w:p w14:paraId="0F07AEA1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933CDC">
              <w:rPr>
                <w:rFonts w:cstheme="minorHAnsi"/>
                <w:sz w:val="18"/>
                <w:szCs w:val="18"/>
                <w:u w:val="single"/>
                <w:lang w:val="sq-AL"/>
              </w:rPr>
              <w:t>1.2:</w:t>
            </w:r>
            <w:r w:rsidRPr="00933CDC">
              <w:rPr>
                <w:rFonts w:cstheme="minorHAnsi"/>
                <w:sz w:val="18"/>
                <w:szCs w:val="18"/>
                <w:lang w:val="sq-AL"/>
              </w:rPr>
              <w:t xml:space="preserve"> </w:t>
            </w:r>
            <w:r w:rsidRPr="00933CDC">
              <w:rPr>
                <w:rFonts w:cstheme="minorHAnsi"/>
                <w:sz w:val="18"/>
                <w:szCs w:val="18"/>
              </w:rPr>
              <w:t>Funksionimi më i mirë i tregut të punës për të gjithë</w:t>
            </w:r>
          </w:p>
          <w:p w14:paraId="5D3DCCA6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FFF2CC" w:themeFill="accent4" w:themeFillTint="33"/>
          </w:tcPr>
          <w:p w14:paraId="26E0E38F" w14:textId="1089DA80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Përqindja e punëdhënesve nga sektori privat që përdorën shërbimet e SHPP-së dhe APrP për të rekrutuar </w:t>
            </w:r>
            <w:r w:rsidR="0068077C" w:rsidRPr="00933CDC">
              <w:rPr>
                <w:rFonts w:cstheme="minorHAnsi"/>
                <w:sz w:val="18"/>
                <w:szCs w:val="18"/>
              </w:rPr>
              <w:t>punonjës</w:t>
            </w:r>
            <w:r w:rsidR="00D646F4" w:rsidRPr="00933CDC">
              <w:rPr>
                <w:rFonts w:cstheme="minorHAnsi"/>
                <w:sz w:val="18"/>
                <w:szCs w:val="18"/>
              </w:rPr>
              <w:t xml:space="preserve">it e </w:t>
            </w:r>
            <w:r w:rsidR="0068077C" w:rsidRPr="00933CDC">
              <w:rPr>
                <w:rFonts w:cstheme="minorHAnsi"/>
                <w:sz w:val="18"/>
                <w:szCs w:val="18"/>
              </w:rPr>
              <w:t>tyre</w:t>
            </w:r>
          </w:p>
        </w:tc>
        <w:tc>
          <w:tcPr>
            <w:tcW w:w="1775" w:type="dxa"/>
            <w:shd w:val="clear" w:color="auto" w:fill="FFF2CC" w:themeFill="accent4" w:themeFillTint="33"/>
          </w:tcPr>
          <w:p w14:paraId="1C86A3F7" w14:textId="2D283C74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17% (2018)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744D0B5A" w14:textId="758AC505" w:rsidR="007208CC" w:rsidRPr="00933CDC" w:rsidRDefault="041DFA99" w:rsidP="244ECDC9">
            <w:pPr>
              <w:spacing w:line="259" w:lineRule="auto"/>
            </w:pPr>
            <w:r w:rsidRPr="244ECDC9">
              <w:rPr>
                <w:sz w:val="18"/>
                <w:szCs w:val="18"/>
              </w:rPr>
              <w:t>2</w:t>
            </w:r>
            <w:r w:rsidR="4240CB00" w:rsidRPr="244ECDC9">
              <w:rPr>
                <w:sz w:val="18"/>
                <w:szCs w:val="18"/>
              </w:rPr>
              <w:t>2</w:t>
            </w:r>
            <w:r w:rsidRPr="244ECDC9">
              <w:rPr>
                <w:sz w:val="18"/>
                <w:szCs w:val="18"/>
              </w:rPr>
              <w:t>%</w:t>
            </w:r>
          </w:p>
        </w:tc>
        <w:tc>
          <w:tcPr>
            <w:tcW w:w="1488" w:type="dxa"/>
            <w:shd w:val="clear" w:color="auto" w:fill="FFF2CC" w:themeFill="accent4" w:themeFillTint="33"/>
          </w:tcPr>
          <w:p w14:paraId="4AB9669E" w14:textId="4A890AF2" w:rsidR="007208CC" w:rsidRPr="00933CDC" w:rsidRDefault="6FBB852F" w:rsidP="244ECDC9">
            <w:pPr>
              <w:spacing w:line="259" w:lineRule="auto"/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30</w:t>
            </w:r>
            <w:r w:rsidR="041DFA99" w:rsidRPr="244ECDC9">
              <w:rPr>
                <w:sz w:val="18"/>
                <w:szCs w:val="18"/>
              </w:rPr>
              <w:t>%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14:paraId="45A29D08" w14:textId="221AA9F1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Banka Botërore/ Anketa e aftësive drejt punësimit dhe produktivitetit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386B5D94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  <w:p w14:paraId="1C4CE273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  <w:p w14:paraId="0A6F0963" w14:textId="20730396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23D402AF" w14:textId="77777777" w:rsidTr="244ECDC9">
        <w:tc>
          <w:tcPr>
            <w:tcW w:w="966" w:type="dxa"/>
            <w:vMerge/>
          </w:tcPr>
          <w:p w14:paraId="56D95E40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6C01A553" w14:textId="77777777" w:rsidR="007208CC" w:rsidRPr="00933CDC" w:rsidRDefault="007208CC" w:rsidP="007208CC">
            <w:pPr>
              <w:rPr>
                <w:rFonts w:cstheme="minorHAnsi"/>
                <w:sz w:val="18"/>
                <w:szCs w:val="18"/>
                <w:u w:val="single"/>
                <w:lang w:val="sq-AL"/>
              </w:rPr>
            </w:pPr>
          </w:p>
        </w:tc>
        <w:tc>
          <w:tcPr>
            <w:tcW w:w="3288" w:type="dxa"/>
            <w:shd w:val="clear" w:color="auto" w:fill="FFF2CC" w:themeFill="accent4" w:themeFillTint="33"/>
          </w:tcPr>
          <w:p w14:paraId="16304675" w14:textId="4626BD09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Përqindja e punëkërkuesve të papunë të regjistruar në AKPA</w:t>
            </w:r>
            <w:r w:rsidR="00CF2BBB" w:rsidRPr="00933CDC">
              <w:rPr>
                <w:rFonts w:cstheme="minorHAnsi"/>
                <w:sz w:val="18"/>
                <w:szCs w:val="18"/>
              </w:rPr>
              <w:t xml:space="preserve"> të ndara sipas gjinisë</w:t>
            </w:r>
          </w:p>
        </w:tc>
        <w:tc>
          <w:tcPr>
            <w:tcW w:w="1775" w:type="dxa"/>
            <w:shd w:val="clear" w:color="auto" w:fill="FFF2CC" w:themeFill="accent4" w:themeFillTint="33"/>
          </w:tcPr>
          <w:p w14:paraId="76259555" w14:textId="77777777" w:rsidR="007208CC" w:rsidRDefault="00D96E15" w:rsidP="007208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54</w:t>
            </w:r>
            <w:r w:rsidR="007208CC" w:rsidRPr="00933CDC">
              <w:rPr>
                <w:rFonts w:cstheme="minorHAnsi"/>
                <w:sz w:val="18"/>
                <w:szCs w:val="18"/>
              </w:rPr>
              <w:t>% (2021)</w:t>
            </w:r>
          </w:p>
          <w:p w14:paraId="64E0DFE3" w14:textId="77777777" w:rsidR="00D96E15" w:rsidRDefault="00D96E15" w:rsidP="00D96E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61% për gra</w:t>
            </w:r>
          </w:p>
          <w:p w14:paraId="550BC028" w14:textId="38557DF8" w:rsidR="00D96E15" w:rsidRPr="00933CDC" w:rsidRDefault="00D96E15" w:rsidP="00D96E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48% për burra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04E256BE" w14:textId="7FE000A6" w:rsidR="007208CC" w:rsidRDefault="00D96E15" w:rsidP="007208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</w:t>
            </w:r>
            <w:r w:rsidR="00DE47E2" w:rsidRPr="00933CDC">
              <w:rPr>
                <w:rFonts w:cstheme="minorHAnsi"/>
                <w:sz w:val="18"/>
                <w:szCs w:val="18"/>
              </w:rPr>
              <w:t>%</w:t>
            </w:r>
          </w:p>
          <w:p w14:paraId="6FAC1431" w14:textId="77777777" w:rsidR="00D96E15" w:rsidRDefault="00D96E15" w:rsidP="00D96E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63% për gra</w:t>
            </w:r>
          </w:p>
          <w:p w14:paraId="3ED7AD93" w14:textId="4F1A5DA6" w:rsidR="00D96E15" w:rsidRPr="00933CDC" w:rsidRDefault="009E1695" w:rsidP="00D96E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</w:t>
            </w:r>
            <w:r w:rsidR="00D96E15">
              <w:rPr>
                <w:rFonts w:cstheme="minorHAnsi"/>
                <w:sz w:val="18"/>
                <w:szCs w:val="18"/>
              </w:rPr>
              <w:t>% për burra</w:t>
            </w:r>
          </w:p>
        </w:tc>
        <w:tc>
          <w:tcPr>
            <w:tcW w:w="1488" w:type="dxa"/>
            <w:shd w:val="clear" w:color="auto" w:fill="FFF2CC" w:themeFill="accent4" w:themeFillTint="33"/>
          </w:tcPr>
          <w:p w14:paraId="16C483A0" w14:textId="77777777" w:rsidR="007208CC" w:rsidRDefault="3B166528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6</w:t>
            </w:r>
            <w:r w:rsidR="00D96E15">
              <w:rPr>
                <w:sz w:val="18"/>
                <w:szCs w:val="18"/>
              </w:rPr>
              <w:t>5</w:t>
            </w:r>
            <w:r w:rsidR="6C230A91" w:rsidRPr="244ECDC9">
              <w:rPr>
                <w:sz w:val="18"/>
                <w:szCs w:val="18"/>
              </w:rPr>
              <w:t>%</w:t>
            </w:r>
          </w:p>
          <w:p w14:paraId="0BFA577C" w14:textId="23212C28" w:rsidR="00D96E15" w:rsidRDefault="00D96E15" w:rsidP="00D96E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67% për gra</w:t>
            </w:r>
          </w:p>
          <w:p w14:paraId="732AC195" w14:textId="2AD27CA8" w:rsidR="00D96E15" w:rsidRPr="00933CDC" w:rsidRDefault="00D96E15" w:rsidP="00D96E15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61% për burra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14:paraId="4A516185" w14:textId="23B0C129" w:rsidR="007208CC" w:rsidRPr="00933CDC" w:rsidRDefault="007208CC" w:rsidP="007208CC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</w:t>
            </w:r>
            <w:r w:rsidR="006A7BA5" w:rsidRPr="00933CDC">
              <w:rPr>
                <w:rFonts w:cstheme="minorHAnsi"/>
                <w:sz w:val="18"/>
                <w:szCs w:val="18"/>
              </w:rPr>
              <w:t>/të dhënat administrative</w:t>
            </w:r>
            <w:r w:rsidR="00D96E15">
              <w:rPr>
                <w:rFonts w:cstheme="minorHAnsi"/>
                <w:sz w:val="18"/>
                <w:szCs w:val="18"/>
              </w:rPr>
              <w:t xml:space="preserve"> dhe </w:t>
            </w:r>
            <w:r w:rsidR="00D96E15"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2F1716D7" w14:textId="37E72F9A" w:rsidR="007208CC" w:rsidRPr="00933CDC" w:rsidRDefault="00D96E15" w:rsidP="007208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IPA II</w:t>
            </w:r>
          </w:p>
        </w:tc>
      </w:tr>
      <w:tr w:rsidR="00933CDC" w:rsidRPr="00933CDC" w14:paraId="3F3BE551" w14:textId="77777777" w:rsidTr="244ECDC9">
        <w:tc>
          <w:tcPr>
            <w:tcW w:w="966" w:type="dxa"/>
            <w:vMerge w:val="restart"/>
            <w:vAlign w:val="center"/>
          </w:tcPr>
          <w:p w14:paraId="6B3962E0" w14:textId="56A04443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Masat prioritare</w:t>
            </w:r>
          </w:p>
        </w:tc>
        <w:tc>
          <w:tcPr>
            <w:tcW w:w="3004" w:type="dxa"/>
            <w:vMerge w:val="restart"/>
          </w:tcPr>
          <w:p w14:paraId="13932EE1" w14:textId="45967BB0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1.1.1:  Zhvillimi i sistemit të AFP-së më relavent, gjithëpërfshirës dhe të qeverisur bazuar në evidencë</w:t>
            </w:r>
          </w:p>
        </w:tc>
        <w:tc>
          <w:tcPr>
            <w:tcW w:w="3288" w:type="dxa"/>
          </w:tcPr>
          <w:p w14:paraId="107A18D3" w14:textId="2F43E69C" w:rsidR="00DE6E09" w:rsidRPr="00933CDC" w:rsidRDefault="122AD0A9" w:rsidP="244ECDC9">
            <w:pPr>
              <w:rPr>
                <w:sz w:val="18"/>
                <w:szCs w:val="18"/>
                <w:lang w:val="en-GB"/>
              </w:rPr>
            </w:pPr>
            <w:r w:rsidRPr="244ECDC9">
              <w:rPr>
                <w:sz w:val="18"/>
                <w:szCs w:val="18"/>
                <w:lang w:val="en-GB"/>
              </w:rPr>
              <w:t xml:space="preserve">Shkalla e të diplomuarve të punësuar nga AFP (përjashtuar ata që vazhdojnë arsimin e lartë) </w:t>
            </w:r>
          </w:p>
        </w:tc>
        <w:tc>
          <w:tcPr>
            <w:tcW w:w="1775" w:type="dxa"/>
          </w:tcPr>
          <w:p w14:paraId="18F3FC76" w14:textId="6D94704F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5</w:t>
            </w:r>
            <w:r w:rsidR="00DE47E2" w:rsidRPr="00933CDC">
              <w:rPr>
                <w:rFonts w:cstheme="minorHAnsi"/>
                <w:sz w:val="18"/>
                <w:szCs w:val="18"/>
              </w:rPr>
              <w:t>7.5</w:t>
            </w:r>
            <w:r w:rsidRPr="00933CDC">
              <w:rPr>
                <w:rFonts w:cstheme="minorHAnsi"/>
                <w:sz w:val="18"/>
                <w:szCs w:val="18"/>
              </w:rPr>
              <w:t>% (2021)</w:t>
            </w:r>
          </w:p>
        </w:tc>
        <w:tc>
          <w:tcPr>
            <w:tcW w:w="1489" w:type="dxa"/>
          </w:tcPr>
          <w:p w14:paraId="0C78E84E" w14:textId="4E4CFDBA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58%</w:t>
            </w:r>
          </w:p>
        </w:tc>
        <w:tc>
          <w:tcPr>
            <w:tcW w:w="1488" w:type="dxa"/>
          </w:tcPr>
          <w:p w14:paraId="7AAEA7A7" w14:textId="77777777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60%</w:t>
            </w:r>
          </w:p>
          <w:p w14:paraId="1574C2F8" w14:textId="5A85E117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B685446" w14:textId="19629EC4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 studim gjurmues</w:t>
            </w:r>
          </w:p>
        </w:tc>
        <w:tc>
          <w:tcPr>
            <w:tcW w:w="1795" w:type="dxa"/>
          </w:tcPr>
          <w:p w14:paraId="77718AA9" w14:textId="77777777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SKZHI, IPA II</w:t>
            </w:r>
          </w:p>
          <w:p w14:paraId="2C75D367" w14:textId="764730A7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Rek. i Këshillit te BE-se për AFP-në, </w:t>
            </w:r>
            <w:r w:rsidRPr="00933CDC">
              <w:rPr>
                <w:rFonts w:cstheme="minorHAnsi"/>
                <w:sz w:val="18"/>
                <w:szCs w:val="18"/>
              </w:rPr>
              <w:t>Pasaporta e Ind. SKPA 2022</w:t>
            </w:r>
            <w:r w:rsidR="00F30C3A" w:rsidRPr="00933CDC">
              <w:rPr>
                <w:rFonts w:cstheme="minorHAnsi"/>
                <w:sz w:val="18"/>
                <w:szCs w:val="18"/>
              </w:rPr>
              <w:t>, PP p</w:t>
            </w:r>
            <w:r w:rsidR="00F30C3A"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="00F30C3A" w:rsidRPr="00933CDC">
              <w:rPr>
                <w:rFonts w:cstheme="minorHAnsi"/>
                <w:sz w:val="18"/>
                <w:szCs w:val="18"/>
              </w:rPr>
              <w:t xml:space="preserve">Dek. e Osnb. </w:t>
            </w:r>
          </w:p>
        </w:tc>
      </w:tr>
      <w:tr w:rsidR="00933CDC" w:rsidRPr="00933CDC" w14:paraId="68077CB1" w14:textId="77777777" w:rsidTr="244ECDC9">
        <w:tc>
          <w:tcPr>
            <w:tcW w:w="966" w:type="dxa"/>
            <w:vMerge/>
            <w:vAlign w:val="center"/>
          </w:tcPr>
          <w:p w14:paraId="3002B571" w14:textId="77777777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72F76B17" w14:textId="77777777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18D456A8" w14:textId="09E4D5EB" w:rsidR="00DE6E09" w:rsidRPr="00933CDC" w:rsidRDefault="005D36E5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  <w:lang w:val="en-GB"/>
              </w:rPr>
              <w:t>Përqindja e nxënësve që ndjekin arsimin profesional (publik dhe privat)</w:t>
            </w:r>
          </w:p>
        </w:tc>
        <w:tc>
          <w:tcPr>
            <w:tcW w:w="1775" w:type="dxa"/>
          </w:tcPr>
          <w:p w14:paraId="4DC2C523" w14:textId="607B2636" w:rsidR="005D36E5" w:rsidRPr="00933CDC" w:rsidRDefault="005D36E5" w:rsidP="005D36E5">
            <w:pPr>
              <w:pStyle w:val="Head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933CDC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17,7%</w:t>
            </w:r>
            <w:r w:rsidR="00A4434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(2021)</w:t>
            </w:r>
          </w:p>
          <w:p w14:paraId="250D23E7" w14:textId="778BA7B9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4272997" w14:textId="768A3CB9" w:rsidR="00DE6E09" w:rsidRPr="00933CDC" w:rsidRDefault="005D36E5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20%</w:t>
            </w:r>
          </w:p>
        </w:tc>
        <w:tc>
          <w:tcPr>
            <w:tcW w:w="1488" w:type="dxa"/>
          </w:tcPr>
          <w:p w14:paraId="6D734312" w14:textId="6FE11591" w:rsidR="00DE6E09" w:rsidRPr="00933CDC" w:rsidRDefault="005C52F9" w:rsidP="00DE6E0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30%</w:t>
            </w:r>
          </w:p>
        </w:tc>
        <w:tc>
          <w:tcPr>
            <w:tcW w:w="1788" w:type="dxa"/>
          </w:tcPr>
          <w:p w14:paraId="79E0F2BC" w14:textId="1E84AA06" w:rsidR="00DE6E09" w:rsidRPr="00933CDC" w:rsidRDefault="005D36E5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45CD1766" w14:textId="5B9A1D2B" w:rsidR="00DE6E09" w:rsidRPr="00933CDC" w:rsidRDefault="00DE6E09" w:rsidP="00DE6E09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Pas</w:t>
            </w:r>
            <w:r w:rsidR="00F30C3A" w:rsidRPr="00933CDC">
              <w:rPr>
                <w:rFonts w:cstheme="minorHAnsi"/>
                <w:sz w:val="18"/>
                <w:szCs w:val="18"/>
              </w:rPr>
              <w:t>.</w:t>
            </w:r>
            <w:r w:rsidRPr="00933CDC">
              <w:rPr>
                <w:rFonts w:cstheme="minorHAnsi"/>
                <w:sz w:val="18"/>
                <w:szCs w:val="18"/>
              </w:rPr>
              <w:t xml:space="preserve"> e Ind. SKPA 2022</w:t>
            </w:r>
            <w:r w:rsidR="00F30C3A" w:rsidRPr="00933CDC">
              <w:rPr>
                <w:rFonts w:cstheme="minorHAnsi"/>
                <w:sz w:val="18"/>
                <w:szCs w:val="18"/>
              </w:rPr>
              <w:t>, PP p</w:t>
            </w:r>
            <w:r w:rsidR="00F30C3A"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="00F30C3A" w:rsidRPr="00933CDC">
              <w:rPr>
                <w:rFonts w:cstheme="minorHAnsi"/>
                <w:sz w:val="18"/>
                <w:szCs w:val="18"/>
              </w:rPr>
              <w:t>Dek. e Osnb.</w:t>
            </w:r>
          </w:p>
        </w:tc>
      </w:tr>
      <w:tr w:rsidR="00933CDC" w:rsidRPr="00933CDC" w14:paraId="12708692" w14:textId="77777777" w:rsidTr="244ECDC9">
        <w:tc>
          <w:tcPr>
            <w:tcW w:w="966" w:type="dxa"/>
            <w:vMerge/>
            <w:vAlign w:val="center"/>
          </w:tcPr>
          <w:p w14:paraId="631C8D3D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59634C4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517227F1" w14:textId="45D894C2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Përqindja e nxënës</w:t>
            </w:r>
            <w:r w:rsidR="090E04A8" w:rsidRPr="244ECDC9">
              <w:rPr>
                <w:sz w:val="18"/>
                <w:szCs w:val="18"/>
              </w:rPr>
              <w:t>e</w:t>
            </w:r>
            <w:r w:rsidRPr="244ECDC9">
              <w:rPr>
                <w:sz w:val="18"/>
                <w:szCs w:val="18"/>
              </w:rPr>
              <w:t xml:space="preserve">ve </w:t>
            </w:r>
            <w:r w:rsidR="264CEDF7" w:rsidRPr="244ECDC9">
              <w:rPr>
                <w:sz w:val="18"/>
                <w:szCs w:val="18"/>
              </w:rPr>
              <w:t xml:space="preserve">vajza </w:t>
            </w:r>
            <w:r w:rsidR="24313A76" w:rsidRPr="244ECDC9">
              <w:rPr>
                <w:sz w:val="18"/>
                <w:szCs w:val="18"/>
              </w:rPr>
              <w:t>n</w:t>
            </w:r>
            <w:r w:rsidRPr="244ECDC9">
              <w:rPr>
                <w:sz w:val="18"/>
                <w:szCs w:val="18"/>
              </w:rPr>
              <w:t xml:space="preserve">ë arsimin profesional (publik dhe privat) </w:t>
            </w:r>
          </w:p>
        </w:tc>
        <w:tc>
          <w:tcPr>
            <w:tcW w:w="1775" w:type="dxa"/>
          </w:tcPr>
          <w:p w14:paraId="237334D3" w14:textId="10804125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14.7% (2021)</w:t>
            </w:r>
          </w:p>
        </w:tc>
        <w:tc>
          <w:tcPr>
            <w:tcW w:w="1489" w:type="dxa"/>
          </w:tcPr>
          <w:p w14:paraId="15BE4830" w14:textId="1F88FA7F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</w:t>
            </w:r>
            <w:r w:rsidR="00DC2089" w:rsidRPr="00933CDC">
              <w:rPr>
                <w:rFonts w:cstheme="minorHAnsi"/>
                <w:sz w:val="18"/>
                <w:szCs w:val="18"/>
              </w:rPr>
              <w:t>8</w:t>
            </w:r>
            <w:r w:rsidRPr="00933CD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88" w:type="dxa"/>
          </w:tcPr>
          <w:p w14:paraId="3FE4227E" w14:textId="64FEA55D" w:rsidR="005D36E5" w:rsidRPr="00933CDC" w:rsidRDefault="00DC2089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25</w:t>
            </w:r>
            <w:r w:rsidR="005D36E5" w:rsidRPr="00933CDC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788" w:type="dxa"/>
          </w:tcPr>
          <w:p w14:paraId="2E0C196F" w14:textId="31D41511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6BE8AACA" w14:textId="77777777" w:rsidR="005D36E5" w:rsidRDefault="005D36E5" w:rsidP="005D36E5">
            <w:pPr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>SKZHI,</w:t>
            </w:r>
          </w:p>
          <w:p w14:paraId="2138931D" w14:textId="337CE0FD" w:rsidR="005C26CC" w:rsidRPr="00933CDC" w:rsidRDefault="005C26CC" w:rsidP="005D36E5">
            <w:pPr>
              <w:rPr>
                <w:rFonts w:cstheme="minorHAnsi"/>
                <w:bCs/>
                <w:sz w:val="18"/>
                <w:szCs w:val="18"/>
                <w:lang w:val="en-GB"/>
              </w:rPr>
            </w:pPr>
            <w:r>
              <w:rPr>
                <w:rFonts w:cstheme="minorHAnsi"/>
                <w:bCs/>
                <w:sz w:val="18"/>
                <w:szCs w:val="18"/>
                <w:lang w:val="en-GB"/>
              </w:rPr>
              <w:t xml:space="preserve">SDG </w:t>
            </w:r>
            <w:r w:rsidRPr="005C26CC">
              <w:rPr>
                <w:rFonts w:cstheme="minorHAnsi"/>
                <w:bCs/>
                <w:sz w:val="18"/>
                <w:szCs w:val="18"/>
                <w:lang w:val="en-GB"/>
              </w:rPr>
              <w:t>4.5.1</w:t>
            </w:r>
          </w:p>
        </w:tc>
      </w:tr>
      <w:tr w:rsidR="00933CDC" w:rsidRPr="00933CDC" w14:paraId="290AAF0C" w14:textId="77777777" w:rsidTr="244ECDC9">
        <w:tc>
          <w:tcPr>
            <w:tcW w:w="966" w:type="dxa"/>
            <w:vMerge/>
            <w:vAlign w:val="center"/>
          </w:tcPr>
          <w:p w14:paraId="76451FE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54E5D535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5141074C" w14:textId="6F0F81E8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i programeve të AFP-së (</w:t>
            </w:r>
            <w:r w:rsidRPr="00933CDC">
              <w:rPr>
                <w:rFonts w:cstheme="minorHAnsi"/>
                <w:sz w:val="18"/>
                <w:szCs w:val="18"/>
                <w:lang w:val="en-GB"/>
              </w:rPr>
              <w:t xml:space="preserve">fillestare dhe të vazhdueshme) </w:t>
            </w:r>
            <w:r w:rsidRPr="00933CDC">
              <w:rPr>
                <w:rFonts w:cstheme="minorHAnsi"/>
                <w:sz w:val="18"/>
                <w:szCs w:val="18"/>
              </w:rPr>
              <w:t>të përditësuar</w:t>
            </w:r>
            <w:r w:rsidRPr="00933CDC">
              <w:rPr>
                <w:rStyle w:val="FootnoteReference"/>
                <w:rFonts w:eastAsia="Arial" w:cstheme="minorHAnsi"/>
                <w:sz w:val="18"/>
                <w:szCs w:val="18"/>
              </w:rPr>
              <w:footnoteReference w:id="2"/>
            </w:r>
          </w:p>
          <w:p w14:paraId="10312880" w14:textId="461AE03C" w:rsidR="00FA1203" w:rsidRPr="00C963E8" w:rsidRDefault="00FA1203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Numri i institucioneve AFP t</w:t>
            </w:r>
            <w:r w:rsidRPr="00933CDC">
              <w:rPr>
                <w:rFonts w:cstheme="minorHAnsi"/>
                <w:sz w:val="18"/>
                <w:szCs w:val="18"/>
              </w:rPr>
              <w:t>ë</w:t>
            </w:r>
            <w:r>
              <w:rPr>
                <w:rFonts w:cstheme="minorHAnsi"/>
                <w:sz w:val="18"/>
                <w:szCs w:val="18"/>
              </w:rPr>
              <w:t xml:space="preserve"> pajisura p</w:t>
            </w:r>
            <w:r w:rsidRPr="00933CDC">
              <w:rPr>
                <w:rFonts w:cstheme="minorHAnsi"/>
                <w:sz w:val="18"/>
                <w:szCs w:val="18"/>
              </w:rPr>
              <w:t>ë</w:t>
            </w:r>
            <w:r>
              <w:rPr>
                <w:rFonts w:cstheme="minorHAnsi"/>
                <w:sz w:val="18"/>
                <w:szCs w:val="18"/>
              </w:rPr>
              <w:t>r t</w:t>
            </w:r>
            <w:r w:rsidRPr="00933CDC">
              <w:rPr>
                <w:rFonts w:cstheme="minorHAnsi"/>
                <w:sz w:val="18"/>
                <w:szCs w:val="18"/>
              </w:rPr>
              <w:t>ë</w:t>
            </w:r>
            <w:r>
              <w:rPr>
                <w:rFonts w:cstheme="minorHAnsi"/>
                <w:sz w:val="18"/>
                <w:szCs w:val="18"/>
              </w:rPr>
              <w:t xml:space="preserve"> ofruar programet e reja</w:t>
            </w:r>
          </w:p>
        </w:tc>
        <w:tc>
          <w:tcPr>
            <w:tcW w:w="1775" w:type="dxa"/>
          </w:tcPr>
          <w:p w14:paraId="0118B1E5" w14:textId="77777777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  <w:p w14:paraId="1A0B7402" w14:textId="77777777" w:rsidR="00C963E8" w:rsidRDefault="00C963E8" w:rsidP="005D36E5">
            <w:pPr>
              <w:rPr>
                <w:rFonts w:cstheme="minorHAnsi"/>
                <w:sz w:val="18"/>
                <w:szCs w:val="18"/>
              </w:rPr>
            </w:pPr>
          </w:p>
          <w:p w14:paraId="4FE446D6" w14:textId="77777777" w:rsidR="00C963E8" w:rsidRDefault="00C963E8" w:rsidP="005D36E5">
            <w:pPr>
              <w:rPr>
                <w:rFonts w:cstheme="minorHAnsi"/>
                <w:sz w:val="18"/>
                <w:szCs w:val="18"/>
              </w:rPr>
            </w:pPr>
          </w:p>
          <w:p w14:paraId="48EB6C99" w14:textId="1580F66F" w:rsidR="00C963E8" w:rsidRPr="00933CDC" w:rsidRDefault="00C963E8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73DFF3A8" w14:textId="77777777" w:rsidR="005D36E5" w:rsidRDefault="00C963E8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 (2024)</w:t>
            </w:r>
          </w:p>
          <w:p w14:paraId="3DF954E9" w14:textId="77777777" w:rsidR="00C963E8" w:rsidRDefault="00C963E8" w:rsidP="005D36E5">
            <w:pPr>
              <w:rPr>
                <w:rFonts w:cstheme="minorHAnsi"/>
                <w:sz w:val="18"/>
                <w:szCs w:val="18"/>
              </w:rPr>
            </w:pPr>
          </w:p>
          <w:p w14:paraId="0AB208F8" w14:textId="083DCE2A" w:rsidR="00C963E8" w:rsidRPr="00933CDC" w:rsidRDefault="00C963E8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(2024)</w:t>
            </w:r>
          </w:p>
        </w:tc>
        <w:tc>
          <w:tcPr>
            <w:tcW w:w="1488" w:type="dxa"/>
          </w:tcPr>
          <w:p w14:paraId="6B0ECE55" w14:textId="1CDCC00B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320E9495" w14:textId="5BC02010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AKAFPK/të dhënat administrative</w:t>
            </w:r>
          </w:p>
        </w:tc>
        <w:tc>
          <w:tcPr>
            <w:tcW w:w="1795" w:type="dxa"/>
          </w:tcPr>
          <w:p w14:paraId="749AFD3F" w14:textId="54E0C6C5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IPA II</w:t>
            </w:r>
          </w:p>
          <w:p w14:paraId="4E3654F9" w14:textId="1566B365" w:rsidR="00FA1203" w:rsidRDefault="00FA1203" w:rsidP="005D36E5">
            <w:pPr>
              <w:rPr>
                <w:rFonts w:cstheme="minorHAnsi"/>
                <w:sz w:val="18"/>
                <w:szCs w:val="18"/>
              </w:rPr>
            </w:pPr>
          </w:p>
          <w:p w14:paraId="7466DBC9" w14:textId="124350E0" w:rsidR="005D36E5" w:rsidRPr="00933CDC" w:rsidRDefault="00FA1203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IPA II</w:t>
            </w:r>
          </w:p>
        </w:tc>
      </w:tr>
      <w:tr w:rsidR="00933CDC" w:rsidRPr="00933CDC" w14:paraId="7A929D96" w14:textId="77777777" w:rsidTr="244ECDC9">
        <w:tc>
          <w:tcPr>
            <w:tcW w:w="966" w:type="dxa"/>
            <w:vMerge/>
            <w:vAlign w:val="center"/>
          </w:tcPr>
          <w:p w14:paraId="78BF7A40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64C1F271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7F7EC95D" w14:textId="1DDAE74D" w:rsidR="005D36E5" w:rsidRPr="00933CDC" w:rsidRDefault="005D36E5" w:rsidP="005D36E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i kualifikimeve të reja profesionale të hartuara dhe numri i atyre ekzistuese të përditësuara me inputet e ofruara nga sektori privat</w:t>
            </w:r>
          </w:p>
        </w:tc>
        <w:tc>
          <w:tcPr>
            <w:tcW w:w="1775" w:type="dxa"/>
          </w:tcPr>
          <w:p w14:paraId="3DFFFFB4" w14:textId="01CAD4E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21016D3E" w14:textId="5D55B1E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4EC896A0" w14:textId="3B96AF8E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00474D53" w14:textId="1ED9B3C1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AKAFPK/të dhënat administrative</w:t>
            </w:r>
          </w:p>
        </w:tc>
        <w:tc>
          <w:tcPr>
            <w:tcW w:w="1795" w:type="dxa"/>
          </w:tcPr>
          <w:p w14:paraId="4A6E0A6C" w14:textId="20D1AC70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IPA II</w:t>
            </w:r>
          </w:p>
        </w:tc>
      </w:tr>
      <w:tr w:rsidR="00933CDC" w:rsidRPr="00933CDC" w14:paraId="792F391C" w14:textId="77777777" w:rsidTr="244ECDC9">
        <w:tc>
          <w:tcPr>
            <w:tcW w:w="966" w:type="dxa"/>
            <w:vMerge/>
          </w:tcPr>
          <w:p w14:paraId="666647EC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 w:val="restart"/>
          </w:tcPr>
          <w:p w14:paraId="7CE21D2B" w14:textId="51ACF28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1.1.2. Forcimi i mekanizmave të garantimit dhe zhvillimit të cilësisë në sistemin e AFP-së</w:t>
            </w:r>
          </w:p>
        </w:tc>
        <w:tc>
          <w:tcPr>
            <w:tcW w:w="3288" w:type="dxa"/>
          </w:tcPr>
          <w:p w14:paraId="0986052B" w14:textId="51FE3C0F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eastAsia="Arial" w:cstheme="minorHAnsi"/>
                <w:sz w:val="18"/>
                <w:szCs w:val="18"/>
              </w:rPr>
              <w:t>Numri (ose %) i ofruesit të AFP-së (-publik dhe private) të akredituar për të ofruar kualifikime profesionale të niveleve 2-5 të KSHK-së</w:t>
            </w:r>
          </w:p>
        </w:tc>
        <w:tc>
          <w:tcPr>
            <w:tcW w:w="1775" w:type="dxa"/>
          </w:tcPr>
          <w:p w14:paraId="7580F08D" w14:textId="4F7F83F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14:paraId="6E993852" w14:textId="2152EBA9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25%</w:t>
            </w:r>
          </w:p>
        </w:tc>
        <w:tc>
          <w:tcPr>
            <w:tcW w:w="1488" w:type="dxa"/>
          </w:tcPr>
          <w:p w14:paraId="07129F99" w14:textId="74146AFD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70816328" w14:textId="549F3494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AKAFPK/të dhënat administrative</w:t>
            </w:r>
          </w:p>
        </w:tc>
        <w:tc>
          <w:tcPr>
            <w:tcW w:w="1795" w:type="dxa"/>
          </w:tcPr>
          <w:p w14:paraId="2EC5E6AD" w14:textId="34ABB994" w:rsidR="005D36E5" w:rsidRPr="00933CDC" w:rsidRDefault="005D36E5" w:rsidP="005D36E5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sz w:val="18"/>
                <w:szCs w:val="18"/>
              </w:rPr>
              <w:t>PP p</w:t>
            </w: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Pr="00933CDC">
              <w:rPr>
                <w:rFonts w:cstheme="minorHAnsi"/>
                <w:sz w:val="18"/>
                <w:szCs w:val="18"/>
              </w:rPr>
              <w:t>Dek. e Osnb.</w:t>
            </w:r>
          </w:p>
        </w:tc>
      </w:tr>
      <w:tr w:rsidR="00933CDC" w:rsidRPr="00933CDC" w14:paraId="21B764C0" w14:textId="77777777" w:rsidTr="244ECDC9">
        <w:tc>
          <w:tcPr>
            <w:tcW w:w="966" w:type="dxa"/>
            <w:vMerge/>
          </w:tcPr>
          <w:p w14:paraId="6873A346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374BA86B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6C88F19A" w14:textId="2AC6F6CB" w:rsidR="005D36E5" w:rsidRPr="00933CDC" w:rsidRDefault="797D4D79" w:rsidP="244ECDC9">
            <w:pPr>
              <w:rPr>
                <w:rFonts w:eastAsia="Arial"/>
                <w:sz w:val="18"/>
                <w:szCs w:val="18"/>
              </w:rPr>
            </w:pPr>
            <w:r w:rsidRPr="244ECDC9">
              <w:rPr>
                <w:rFonts w:eastAsia="Arial"/>
                <w:sz w:val="18"/>
                <w:szCs w:val="18"/>
              </w:rPr>
              <w:t xml:space="preserve">Numri </w:t>
            </w:r>
            <w:r w:rsidR="3501EE17" w:rsidRPr="244ECDC9">
              <w:rPr>
                <w:rFonts w:eastAsia="Arial"/>
                <w:sz w:val="18"/>
                <w:szCs w:val="18"/>
              </w:rPr>
              <w:t>I personave t</w:t>
            </w:r>
            <w:r w:rsidR="2175DA24" w:rsidRPr="244ECDC9">
              <w:rPr>
                <w:rFonts w:eastAsia="Arial"/>
                <w:sz w:val="18"/>
                <w:szCs w:val="18"/>
              </w:rPr>
              <w:t xml:space="preserve">ë </w:t>
            </w:r>
            <w:r w:rsidR="3501EE17" w:rsidRPr="244ECDC9">
              <w:rPr>
                <w:rFonts w:eastAsia="Arial"/>
                <w:sz w:val="18"/>
                <w:szCs w:val="18"/>
              </w:rPr>
              <w:t>certifikuar n</w:t>
            </w:r>
            <w:r w:rsidR="039AEED0" w:rsidRPr="244ECDC9">
              <w:rPr>
                <w:sz w:val="18"/>
                <w:szCs w:val="18"/>
                <w:lang w:val="en-GB"/>
              </w:rPr>
              <w:t>ë</w:t>
            </w:r>
            <w:r w:rsidR="3501EE17" w:rsidRPr="244ECDC9">
              <w:rPr>
                <w:rFonts w:eastAsia="Arial"/>
                <w:sz w:val="18"/>
                <w:szCs w:val="18"/>
              </w:rPr>
              <w:t>p</w:t>
            </w:r>
            <w:r w:rsidR="481A4176" w:rsidRPr="244ECDC9">
              <w:rPr>
                <w:sz w:val="18"/>
                <w:szCs w:val="18"/>
                <w:lang w:val="en-GB"/>
              </w:rPr>
              <w:t>ë</w:t>
            </w:r>
            <w:r w:rsidR="3501EE17" w:rsidRPr="244ECDC9">
              <w:rPr>
                <w:rFonts w:eastAsia="Arial"/>
                <w:sz w:val="18"/>
                <w:szCs w:val="18"/>
              </w:rPr>
              <w:t>rmjet procesit t</w:t>
            </w:r>
            <w:r w:rsidR="0FD93F66" w:rsidRPr="244ECDC9">
              <w:rPr>
                <w:sz w:val="18"/>
                <w:szCs w:val="18"/>
                <w:lang w:val="en-GB"/>
              </w:rPr>
              <w:t>ë</w:t>
            </w:r>
            <w:r w:rsidRPr="244ECDC9">
              <w:rPr>
                <w:rFonts w:eastAsia="Arial"/>
                <w:sz w:val="18"/>
                <w:szCs w:val="18"/>
              </w:rPr>
              <w:t xml:space="preserve"> njohjes së të nxënit të mëparshëm </w:t>
            </w:r>
          </w:p>
        </w:tc>
        <w:tc>
          <w:tcPr>
            <w:tcW w:w="1775" w:type="dxa"/>
          </w:tcPr>
          <w:p w14:paraId="5CA98DE4" w14:textId="6E6AC6D8" w:rsidR="005D36E5" w:rsidRPr="00933CDC" w:rsidRDefault="00AD76DA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14:paraId="6FB541DC" w14:textId="6C2403C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17AC938E" w14:textId="3CB1A59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52A56129" w14:textId="7AB0FD6F" w:rsidR="005D36E5" w:rsidRPr="00933CDC" w:rsidRDefault="005D36E5" w:rsidP="005D36E5">
            <w:pPr>
              <w:rPr>
                <w:rFonts w:cstheme="minorHAnsi"/>
                <w:b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AKAFPK/të dhënat administrative</w:t>
            </w:r>
          </w:p>
        </w:tc>
        <w:tc>
          <w:tcPr>
            <w:tcW w:w="1795" w:type="dxa"/>
          </w:tcPr>
          <w:p w14:paraId="2D8D530A" w14:textId="77777777" w:rsidR="005D36E5" w:rsidRPr="00933CDC" w:rsidRDefault="005D36E5" w:rsidP="005D36E5">
            <w:pPr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933CDC" w:rsidRPr="00933CDC" w14:paraId="5CDD70E0" w14:textId="77777777" w:rsidTr="244ECDC9">
        <w:tc>
          <w:tcPr>
            <w:tcW w:w="966" w:type="dxa"/>
            <w:vMerge/>
          </w:tcPr>
          <w:p w14:paraId="23AEE534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079BC373" w14:textId="523D28D5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1.1.3. Përfshirja e sektori privat në mënyrë sistemike dhe sistematike në përmbajtjen, qeverisjen dhe ofrimin e AFP-së</w:t>
            </w:r>
          </w:p>
        </w:tc>
        <w:tc>
          <w:tcPr>
            <w:tcW w:w="3288" w:type="dxa"/>
          </w:tcPr>
          <w:p w14:paraId="7DA5D828" w14:textId="44BE6607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  <w:lang w:val="en-GB"/>
              </w:rPr>
              <w:t>Përqindja e nxënësve që ndjekin arsimin profesional (publik) q</w:t>
            </w:r>
            <w:r w:rsidRPr="244ECDC9">
              <w:rPr>
                <w:sz w:val="18"/>
                <w:szCs w:val="18"/>
              </w:rPr>
              <w:t>ë bejn</w:t>
            </w:r>
            <w:r w:rsidRPr="244ECDC9">
              <w:rPr>
                <w:sz w:val="18"/>
                <w:szCs w:val="18"/>
                <w:lang w:val="en-GB"/>
              </w:rPr>
              <w:t xml:space="preserve">ë praktikë profesionale në biznes </w:t>
            </w:r>
          </w:p>
        </w:tc>
        <w:tc>
          <w:tcPr>
            <w:tcW w:w="1775" w:type="dxa"/>
          </w:tcPr>
          <w:p w14:paraId="5E627E60" w14:textId="1835B4C8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65%</w:t>
            </w:r>
          </w:p>
        </w:tc>
        <w:tc>
          <w:tcPr>
            <w:tcW w:w="1489" w:type="dxa"/>
          </w:tcPr>
          <w:p w14:paraId="03970EDB" w14:textId="77D2026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80%</w:t>
            </w:r>
          </w:p>
        </w:tc>
        <w:tc>
          <w:tcPr>
            <w:tcW w:w="1488" w:type="dxa"/>
          </w:tcPr>
          <w:p w14:paraId="5521A333" w14:textId="6634045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067ECBD9" w14:textId="64C9CBA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495F0206" w14:textId="20E9C87B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Rek. i Këshillit te BE-se për AFP-në, </w:t>
            </w:r>
            <w:r w:rsidRPr="00933CDC">
              <w:rPr>
                <w:rFonts w:cstheme="minorHAnsi"/>
                <w:sz w:val="18"/>
                <w:szCs w:val="18"/>
              </w:rPr>
              <w:t>PP p</w:t>
            </w: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Pr="00933CDC">
              <w:rPr>
                <w:rFonts w:cstheme="minorHAnsi"/>
                <w:sz w:val="18"/>
                <w:szCs w:val="18"/>
              </w:rPr>
              <w:t>Dek. e Osnb.</w:t>
            </w:r>
          </w:p>
        </w:tc>
      </w:tr>
      <w:tr w:rsidR="00933CDC" w:rsidRPr="00933CDC" w14:paraId="3A2D4D83" w14:textId="77777777" w:rsidTr="244ECDC9">
        <w:tc>
          <w:tcPr>
            <w:tcW w:w="966" w:type="dxa"/>
            <w:vMerge/>
          </w:tcPr>
          <w:p w14:paraId="23E02C1B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 w:val="restart"/>
          </w:tcPr>
          <w:p w14:paraId="6A08C9BE" w14:textId="2C95023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1.1.4. Nxitja e mundësive të të nxënit gjatë gjithë jetës </w:t>
            </w:r>
          </w:p>
        </w:tc>
        <w:tc>
          <w:tcPr>
            <w:tcW w:w="3288" w:type="dxa"/>
          </w:tcPr>
          <w:p w14:paraId="6E30783B" w14:textId="797AB15F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Numri i të rriturve të trajnuar në programe të ndryshme me fonde</w:t>
            </w:r>
            <w:r w:rsidR="3501EE17" w:rsidRPr="244ECDC9">
              <w:rPr>
                <w:sz w:val="18"/>
                <w:szCs w:val="18"/>
              </w:rPr>
              <w:t xml:space="preserve"> </w:t>
            </w:r>
            <w:r w:rsidRPr="244ECDC9">
              <w:rPr>
                <w:sz w:val="18"/>
                <w:szCs w:val="18"/>
              </w:rPr>
              <w:t>publike</w:t>
            </w:r>
            <w:r w:rsidR="3501EE17" w:rsidRPr="244ECDC9">
              <w:rPr>
                <w:sz w:val="18"/>
                <w:szCs w:val="18"/>
              </w:rPr>
              <w:t>,</w:t>
            </w:r>
            <w:r w:rsidRPr="244ECDC9">
              <w:rPr>
                <w:sz w:val="18"/>
                <w:szCs w:val="18"/>
              </w:rPr>
              <w:t xml:space="preserve"> të ndara sipas gjinisë</w:t>
            </w:r>
          </w:p>
        </w:tc>
        <w:tc>
          <w:tcPr>
            <w:tcW w:w="1775" w:type="dxa"/>
          </w:tcPr>
          <w:p w14:paraId="54815316" w14:textId="7EFC7185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005D6350" w14:textId="359BE8A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19B7B241" w14:textId="39388FA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373E3850" w14:textId="0E581928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69032EF5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73E1F3CD" w14:textId="77777777" w:rsidTr="244ECDC9">
        <w:tc>
          <w:tcPr>
            <w:tcW w:w="966" w:type="dxa"/>
            <w:vMerge/>
          </w:tcPr>
          <w:p w14:paraId="1F8B9C11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49EF092D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723FCFE2" w14:textId="6E36C88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Përqindja e bizneseve që ofrojnë trajnime të brendshme dhe trajnime të jashtme </w:t>
            </w:r>
          </w:p>
        </w:tc>
        <w:tc>
          <w:tcPr>
            <w:tcW w:w="1775" w:type="dxa"/>
          </w:tcPr>
          <w:p w14:paraId="15171308" w14:textId="5CA8AE35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 xml:space="preserve">15% bizneseve kanë </w:t>
            </w:r>
            <w:r w:rsidR="001E137C">
              <w:rPr>
                <w:sz w:val="18"/>
                <w:szCs w:val="18"/>
              </w:rPr>
              <w:t>ofruar</w:t>
            </w:r>
            <w:r w:rsidRPr="244ECDC9">
              <w:rPr>
                <w:sz w:val="18"/>
                <w:szCs w:val="18"/>
              </w:rPr>
              <w:t xml:space="preserve"> trajnime të brendshme dhe 5% trajnime të jashtme (2018)</w:t>
            </w:r>
          </w:p>
        </w:tc>
        <w:tc>
          <w:tcPr>
            <w:tcW w:w="1489" w:type="dxa"/>
          </w:tcPr>
          <w:p w14:paraId="3141CC2F" w14:textId="7EF87370" w:rsidR="005D36E5" w:rsidRPr="00933CDC" w:rsidRDefault="45D8F747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18</w:t>
            </w:r>
            <w:r w:rsidR="074C4696" w:rsidRPr="244ECDC9">
              <w:rPr>
                <w:sz w:val="18"/>
                <w:szCs w:val="18"/>
              </w:rPr>
              <w:t xml:space="preserve">% bizneseve kanë ofruar trajnime të brendshme dhe </w:t>
            </w:r>
            <w:r w:rsidR="045120C7" w:rsidRPr="244ECDC9">
              <w:rPr>
                <w:sz w:val="18"/>
                <w:szCs w:val="18"/>
              </w:rPr>
              <w:t>7</w:t>
            </w:r>
            <w:r w:rsidR="074C4696" w:rsidRPr="244ECDC9">
              <w:rPr>
                <w:sz w:val="18"/>
                <w:szCs w:val="18"/>
              </w:rPr>
              <w:t>% trajnime të jashtme (2018)</w:t>
            </w:r>
          </w:p>
        </w:tc>
        <w:tc>
          <w:tcPr>
            <w:tcW w:w="1488" w:type="dxa"/>
          </w:tcPr>
          <w:p w14:paraId="4442FC58" w14:textId="25C0DE71" w:rsidR="005D36E5" w:rsidRPr="00933CDC" w:rsidRDefault="074C4696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20% bizneseve kanë ofruar trajnime të brendshme dhe 10% trajnime të jashtme (2018)</w:t>
            </w:r>
          </w:p>
        </w:tc>
        <w:tc>
          <w:tcPr>
            <w:tcW w:w="1788" w:type="dxa"/>
          </w:tcPr>
          <w:p w14:paraId="58D78A91" w14:textId="415815FA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Banka Botërore/ Anketa e aftësive drejt punësimit</w:t>
            </w:r>
          </w:p>
        </w:tc>
        <w:tc>
          <w:tcPr>
            <w:tcW w:w="1795" w:type="dxa"/>
          </w:tcPr>
          <w:p w14:paraId="5FEBCB45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4169D15F" w14:textId="77777777" w:rsidTr="244ECDC9">
        <w:tc>
          <w:tcPr>
            <w:tcW w:w="966" w:type="dxa"/>
            <w:vMerge/>
          </w:tcPr>
          <w:p w14:paraId="21D1D830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 w:val="restart"/>
          </w:tcPr>
          <w:p w14:paraId="0A5F5E1E" w14:textId="7BD91AD9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1.2.1. Digjitalizimi i shërbimeve të punësimit dhe AFP-së</w:t>
            </w:r>
          </w:p>
        </w:tc>
        <w:tc>
          <w:tcPr>
            <w:tcW w:w="3288" w:type="dxa"/>
          </w:tcPr>
          <w:p w14:paraId="07AA4C9D" w14:textId="1BD89CB1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Numri i punëkërkuesve që përdorin shërbimet di</w:t>
            </w:r>
            <w:r w:rsidR="33372183" w:rsidRPr="244ECDC9">
              <w:rPr>
                <w:sz w:val="18"/>
                <w:szCs w:val="18"/>
              </w:rPr>
              <w:t>gj</w:t>
            </w:r>
            <w:r w:rsidRPr="244ECDC9">
              <w:rPr>
                <w:sz w:val="18"/>
                <w:szCs w:val="18"/>
              </w:rPr>
              <w:t>itale të punësimit</w:t>
            </w:r>
          </w:p>
        </w:tc>
        <w:tc>
          <w:tcPr>
            <w:tcW w:w="1775" w:type="dxa"/>
          </w:tcPr>
          <w:p w14:paraId="2B49E0DA" w14:textId="06AAF634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3D96A017" w14:textId="4E30001E" w:rsidR="005D36E5" w:rsidRPr="00933CDC" w:rsidRDefault="26512C2E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10% e kat 2 dhe 3</w:t>
            </w:r>
          </w:p>
          <w:p w14:paraId="4C43DF6A" w14:textId="6F4A37E8" w:rsidR="005D36E5" w:rsidRPr="00933CDC" w:rsidRDefault="46FEB995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40% e kat 1</w:t>
            </w:r>
          </w:p>
        </w:tc>
        <w:tc>
          <w:tcPr>
            <w:tcW w:w="1488" w:type="dxa"/>
          </w:tcPr>
          <w:p w14:paraId="2238C0DA" w14:textId="12584249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TD</w:t>
            </w:r>
            <w:r w:rsidR="57F059FD" w:rsidRPr="244ECDC9">
              <w:rPr>
                <w:sz w:val="18"/>
                <w:szCs w:val="18"/>
              </w:rPr>
              <w:t xml:space="preserve"> 20% e kat 2 dhe 3</w:t>
            </w:r>
          </w:p>
          <w:p w14:paraId="62DEC5A4" w14:textId="63EBE436" w:rsidR="005D36E5" w:rsidRPr="00933CDC" w:rsidRDefault="57F059FD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70% e kat 1</w:t>
            </w:r>
          </w:p>
        </w:tc>
        <w:tc>
          <w:tcPr>
            <w:tcW w:w="1788" w:type="dxa"/>
          </w:tcPr>
          <w:p w14:paraId="17510025" w14:textId="5EFF9731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197F3D92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1F637F44" w14:textId="77777777" w:rsidTr="244ECDC9">
        <w:tc>
          <w:tcPr>
            <w:tcW w:w="966" w:type="dxa"/>
            <w:vMerge/>
          </w:tcPr>
          <w:p w14:paraId="6B2C772C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23E4C8B3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64108F32" w14:textId="19A034DB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Numri i studentëve dhe të rriturve që përdorin mësimin online të ofruar nga ofruesit e AFP-së  ose </w:t>
            </w:r>
          </w:p>
          <w:p w14:paraId="1AF43C4B" w14:textId="72001C35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lastRenderedPageBreak/>
              <w:t xml:space="preserve">Numri i ofruesve të AFP-së që ofrojnë mësimin e përzier dhe mësimin online </w:t>
            </w:r>
          </w:p>
        </w:tc>
        <w:tc>
          <w:tcPr>
            <w:tcW w:w="1775" w:type="dxa"/>
          </w:tcPr>
          <w:p w14:paraId="26B9C4BE" w14:textId="55DA6FFB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lastRenderedPageBreak/>
              <w:t>TD</w:t>
            </w:r>
          </w:p>
        </w:tc>
        <w:tc>
          <w:tcPr>
            <w:tcW w:w="1489" w:type="dxa"/>
          </w:tcPr>
          <w:p w14:paraId="3FBD690B" w14:textId="3806CB8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6073916D" w14:textId="77BA974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4C9EF8E9" w14:textId="1817AAC9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09BFD538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25F7D434" w14:textId="77777777" w:rsidTr="244ECDC9">
        <w:tc>
          <w:tcPr>
            <w:tcW w:w="966" w:type="dxa"/>
            <w:vMerge/>
          </w:tcPr>
          <w:p w14:paraId="3178E81D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066D749C" w14:textId="4569C3A5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1.2.2. Krijimi i sistemit i inteligjencës së aftësive që japin sinjale të rregullta mbi zhvillimet e tregut të punës dhe të AFP-së</w:t>
            </w:r>
          </w:p>
        </w:tc>
        <w:tc>
          <w:tcPr>
            <w:tcW w:w="3288" w:type="dxa"/>
          </w:tcPr>
          <w:p w14:paraId="301F3082" w14:textId="29C389C8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(ose lloji) i produkteve të prodhuara nga sistemi i inteligjencës së aftësive në baza të rregullta</w:t>
            </w:r>
          </w:p>
        </w:tc>
        <w:tc>
          <w:tcPr>
            <w:tcW w:w="1775" w:type="dxa"/>
          </w:tcPr>
          <w:p w14:paraId="3794A8AB" w14:textId="05C035D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5D177FDC" w14:textId="39DD8531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69910FA8" w14:textId="024B82B8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7D12A015" w14:textId="37B5303F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4E942FBA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49DF3262" w14:textId="77777777" w:rsidTr="244ECDC9">
        <w:tc>
          <w:tcPr>
            <w:tcW w:w="966" w:type="dxa"/>
            <w:vMerge/>
          </w:tcPr>
          <w:p w14:paraId="4B529B59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 w:val="restart"/>
          </w:tcPr>
          <w:p w14:paraId="3B1E80F8" w14:textId="4D1E35F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1.2.3. Konsolidimi dhe zgjerimi i shërbimeve për punëdhënësit dhe punëkërkuesit si dhe përshtatja e vazhdueshme e tyre bazuar në praktikat e monitorimit dhe vlerësimi</w:t>
            </w:r>
            <w:r w:rsidRPr="00933CDC">
              <w:rPr>
                <w:rFonts w:cstheme="minorHAnsi"/>
                <w:sz w:val="18"/>
                <w:szCs w:val="18"/>
                <w:lang w:val="en-GB"/>
              </w:rPr>
              <w:t>t</w:t>
            </w:r>
          </w:p>
        </w:tc>
        <w:tc>
          <w:tcPr>
            <w:tcW w:w="3288" w:type="dxa"/>
          </w:tcPr>
          <w:p w14:paraId="1C46898E" w14:textId="5BE33668" w:rsidR="005D36E5" w:rsidRPr="00933CDC" w:rsidRDefault="005D36E5" w:rsidP="005D36E5">
            <w:pPr>
              <w:rPr>
                <w:rFonts w:cs="Times New Roman"/>
                <w:sz w:val="18"/>
                <w:szCs w:val="18"/>
              </w:rPr>
            </w:pPr>
            <w:r w:rsidRPr="00933CDC">
              <w:rPr>
                <w:rFonts w:cs="Times New Roman"/>
                <w:sz w:val="18"/>
                <w:szCs w:val="18"/>
              </w:rPr>
              <w:t>Numri i vendeve të lira të punës të regjistruara nga APKA</w:t>
            </w:r>
          </w:p>
        </w:tc>
        <w:tc>
          <w:tcPr>
            <w:tcW w:w="1775" w:type="dxa"/>
          </w:tcPr>
          <w:p w14:paraId="250F8572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25,000 (2021)</w:t>
            </w:r>
          </w:p>
          <w:p w14:paraId="5917CFCC" w14:textId="18BD7649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18B9C54" w14:textId="38740A3B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63F90679" w14:textId="56B94BA1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637A467E" w14:textId="6CF8992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64EF42B6" w14:textId="40CB9A9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078C6F00" w14:textId="77777777" w:rsidTr="244ECDC9">
        <w:tc>
          <w:tcPr>
            <w:tcW w:w="966" w:type="dxa"/>
            <w:vMerge/>
          </w:tcPr>
          <w:p w14:paraId="2EF0458A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52A88650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26359A55" w14:textId="0705FC59" w:rsidR="005D36E5" w:rsidRPr="00933CDC" w:rsidRDefault="005D36E5" w:rsidP="005D36E5">
            <w:pPr>
              <w:rPr>
                <w:rFonts w:cs="Times New Roman"/>
                <w:sz w:val="18"/>
                <w:szCs w:val="18"/>
              </w:rPr>
            </w:pPr>
            <w:r w:rsidRPr="00933CDC">
              <w:rPr>
                <w:rFonts w:cs="Times New Roman"/>
                <w:sz w:val="18"/>
                <w:szCs w:val="18"/>
              </w:rPr>
              <w:t xml:space="preserve">Numri i ndërmjetësimeve të lehtësuara nga ZP, </w:t>
            </w:r>
            <w:r w:rsidRPr="00933CDC">
              <w:rPr>
                <w:rFonts w:cstheme="minorHAnsi"/>
                <w:sz w:val="18"/>
                <w:szCs w:val="18"/>
              </w:rPr>
              <w:t>të ndara sipas gjinisë</w:t>
            </w:r>
          </w:p>
        </w:tc>
        <w:tc>
          <w:tcPr>
            <w:tcW w:w="1775" w:type="dxa"/>
          </w:tcPr>
          <w:p w14:paraId="716E7E9A" w14:textId="3FAD340D" w:rsidR="005D36E5" w:rsidRPr="00933CDC" w:rsidRDefault="00A44340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36FBBDFA" w14:textId="07FD58C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72B3E62D" w14:textId="1D44356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7A923BB0" w14:textId="5CC2234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5708CC24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409CD680" w14:textId="77777777" w:rsidTr="244ECDC9">
        <w:tc>
          <w:tcPr>
            <w:tcW w:w="966" w:type="dxa"/>
            <w:vMerge/>
          </w:tcPr>
          <w:p w14:paraId="783346BF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622E10BC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1C44E62C" w14:textId="2F919ACB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rFonts w:cs="Times New Roman"/>
                <w:sz w:val="18"/>
                <w:szCs w:val="18"/>
              </w:rPr>
              <w:t>P</w:t>
            </w:r>
            <w:r w:rsidRPr="244ECDC9">
              <w:rPr>
                <w:rFonts w:cs="Times New Roman"/>
                <w:sz w:val="18"/>
                <w:szCs w:val="18"/>
                <w:lang w:val="en-GB"/>
              </w:rPr>
              <w:t xml:space="preserve">ërqindja e punësimit të personave të përfshirë në masat e nxitjës së punësimit </w:t>
            </w:r>
            <w:r w:rsidRPr="244ECDC9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</w:tcPr>
          <w:p w14:paraId="1A3EF2B7" w14:textId="60474E74" w:rsidR="005D36E5" w:rsidRPr="00933CDC" w:rsidRDefault="005D36E5" w:rsidP="005D36E5">
            <w:pPr>
              <w:rPr>
                <w:rFonts w:cstheme="minorHAnsi"/>
                <w:b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7BF209F4" w14:textId="2A99A39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0F74CDAE" w14:textId="63259D7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0F033F64" w14:textId="309AA4E8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0AA39521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47BC2F9A" w14:textId="77777777" w:rsidTr="244ECDC9">
        <w:tc>
          <w:tcPr>
            <w:tcW w:w="966" w:type="dxa"/>
            <w:vMerge w:val="restart"/>
            <w:shd w:val="clear" w:color="auto" w:fill="E2EFD9" w:themeFill="accent6" w:themeFillTint="33"/>
            <w:vAlign w:val="center"/>
          </w:tcPr>
          <w:p w14:paraId="4EED6F1E" w14:textId="6FE03A6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Qëllimi i politikës /Ndikimi</w:t>
            </w:r>
          </w:p>
        </w:tc>
        <w:tc>
          <w:tcPr>
            <w:tcW w:w="3004" w:type="dxa"/>
            <w:vMerge w:val="restart"/>
            <w:shd w:val="clear" w:color="auto" w:fill="E2EFD9" w:themeFill="accent6" w:themeFillTint="33"/>
          </w:tcPr>
          <w:p w14:paraId="05CCAB24" w14:textId="5A7C832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  <w:lang w:val="sq-AL"/>
              </w:rPr>
              <w:t xml:space="preserve">Qëllimi i politikës 2: </w:t>
            </w:r>
            <w:r w:rsidR="00580EF0" w:rsidRPr="00580EF0">
              <w:rPr>
                <w:rFonts w:cstheme="minorHAnsi"/>
                <w:sz w:val="18"/>
                <w:szCs w:val="18"/>
                <w:lang w:val="sq-AL"/>
              </w:rPr>
              <w:t>Mundësimi i punësimit të denjë për gra dhe burra nëpërmjet zbatimit të politikave gjithëpërfshirëse të tregut të punës</w:t>
            </w:r>
          </w:p>
        </w:tc>
        <w:tc>
          <w:tcPr>
            <w:tcW w:w="3288" w:type="dxa"/>
            <w:shd w:val="clear" w:color="auto" w:fill="E2EFD9" w:themeFill="accent6" w:themeFillTint="33"/>
          </w:tcPr>
          <w:p w14:paraId="0D3BE351" w14:textId="14DAB023" w:rsidR="005D36E5" w:rsidRPr="00933CDC" w:rsidRDefault="005D36E5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>Të rinjtë as në punësim, as në arsim apo trajnim (norma NEET) (mosha 15-29)</w:t>
            </w:r>
          </w:p>
          <w:p w14:paraId="24A3E5DD" w14:textId="77777777" w:rsidR="005D36E5" w:rsidRPr="00933CDC" w:rsidRDefault="005D36E5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  <w:p w14:paraId="1792F24E" w14:textId="31F76809" w:rsidR="005D36E5" w:rsidRDefault="005D36E5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  <w:p w14:paraId="7B5F00E0" w14:textId="77777777" w:rsidR="00A958D0" w:rsidRPr="00933CDC" w:rsidRDefault="00A958D0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  <w:p w14:paraId="17CE445F" w14:textId="53F5CBA9" w:rsidR="005D36E5" w:rsidRPr="00933CDC" w:rsidRDefault="005D36E5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Shkalla e papunësisë së të rinjve për grupmoshën 15-24 vjeç, </w:t>
            </w:r>
            <w:r w:rsidRPr="00933CDC">
              <w:rPr>
                <w:rFonts w:cstheme="minorHAnsi"/>
                <w:sz w:val="18"/>
                <w:szCs w:val="18"/>
              </w:rPr>
              <w:t>të ndara sipas gjinisë</w:t>
            </w:r>
          </w:p>
        </w:tc>
        <w:tc>
          <w:tcPr>
            <w:tcW w:w="1775" w:type="dxa"/>
            <w:shd w:val="clear" w:color="auto" w:fill="E2EFD9" w:themeFill="accent6" w:themeFillTint="33"/>
          </w:tcPr>
          <w:p w14:paraId="0BE53E68" w14:textId="5BBE70D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26.1% (2021)</w:t>
            </w:r>
          </w:p>
          <w:p w14:paraId="10A65F43" w14:textId="45E0AA8E" w:rsidR="00A44340" w:rsidRDefault="00A44340" w:rsidP="00A443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29.1% pë vajza</w:t>
            </w:r>
          </w:p>
          <w:p w14:paraId="7CE1B0A3" w14:textId="5FBC2D01" w:rsidR="005D36E5" w:rsidRDefault="00A44340" w:rsidP="00A443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23.2% për djem</w:t>
            </w:r>
          </w:p>
          <w:p w14:paraId="09C6CE34" w14:textId="77777777" w:rsidR="00A958D0" w:rsidRPr="00933CDC" w:rsidRDefault="00A958D0" w:rsidP="005D36E5">
            <w:pPr>
              <w:rPr>
                <w:rFonts w:cstheme="minorHAnsi"/>
                <w:sz w:val="18"/>
                <w:szCs w:val="18"/>
              </w:rPr>
            </w:pPr>
          </w:p>
          <w:p w14:paraId="21A3D521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  <w:p w14:paraId="42E3A342" w14:textId="7B6660FD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26.5 (2021)</w:t>
            </w:r>
          </w:p>
          <w:p w14:paraId="5D910DE4" w14:textId="77777777" w:rsidR="00A44340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 xml:space="preserve">29.2% për </w:t>
            </w:r>
            <w:r w:rsidR="0047186E">
              <w:rPr>
                <w:sz w:val="18"/>
                <w:szCs w:val="18"/>
              </w:rPr>
              <w:t>vajza</w:t>
            </w:r>
          </w:p>
          <w:p w14:paraId="5F219E24" w14:textId="7817E37F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 xml:space="preserve">25.5% për </w:t>
            </w:r>
            <w:r w:rsidR="0047186E">
              <w:rPr>
                <w:sz w:val="18"/>
                <w:szCs w:val="18"/>
              </w:rPr>
              <w:t>djem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357AD0F9" w14:textId="59A8C023" w:rsidR="005D36E5" w:rsidRPr="00933CDC" w:rsidRDefault="00754F3D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7FAD1E8A" w:rsidRPr="244ECDC9">
              <w:rPr>
                <w:sz w:val="18"/>
                <w:szCs w:val="18"/>
              </w:rPr>
              <w:t>%</w:t>
            </w:r>
          </w:p>
          <w:p w14:paraId="7D33B99D" w14:textId="7E1D4A1A" w:rsidR="00A44340" w:rsidRDefault="00A44340" w:rsidP="00A443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 pë vajza</w:t>
            </w:r>
          </w:p>
          <w:p w14:paraId="44A80885" w14:textId="0C72724C" w:rsidR="005D36E5" w:rsidRPr="00933CDC" w:rsidRDefault="00A44340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19% për djem</w:t>
            </w:r>
          </w:p>
          <w:p w14:paraId="01758339" w14:textId="77777777" w:rsidR="00A958D0" w:rsidRPr="00933CDC" w:rsidRDefault="00A958D0" w:rsidP="005D36E5">
            <w:pPr>
              <w:rPr>
                <w:rFonts w:cstheme="minorHAnsi"/>
                <w:sz w:val="18"/>
                <w:szCs w:val="18"/>
              </w:rPr>
            </w:pPr>
          </w:p>
          <w:p w14:paraId="5ABD3450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  <w:p w14:paraId="4CFB4CAC" w14:textId="77777777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23%</w:t>
            </w:r>
          </w:p>
          <w:p w14:paraId="6D6EDB6B" w14:textId="77777777" w:rsidR="00A44340" w:rsidRDefault="00A44340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26% pë vajza</w:t>
            </w:r>
          </w:p>
          <w:p w14:paraId="27BCBCAC" w14:textId="062A40F4" w:rsidR="00A44340" w:rsidRPr="00933CDC" w:rsidRDefault="00A44340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21% për djem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647BFC8D" w14:textId="39DFEE6F" w:rsidR="0E761066" w:rsidRDefault="0E761066" w:rsidP="244ECDC9">
            <w:pPr>
              <w:spacing w:line="259" w:lineRule="auto"/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1</w:t>
            </w:r>
            <w:r w:rsidR="00754F3D">
              <w:rPr>
                <w:sz w:val="18"/>
                <w:szCs w:val="18"/>
              </w:rPr>
              <w:t>5</w:t>
            </w:r>
            <w:r w:rsidRPr="244ECDC9">
              <w:rPr>
                <w:sz w:val="18"/>
                <w:szCs w:val="18"/>
              </w:rPr>
              <w:t>%</w:t>
            </w:r>
          </w:p>
          <w:p w14:paraId="71353861" w14:textId="48C21B68" w:rsidR="00A44340" w:rsidRDefault="00A44340" w:rsidP="00A443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18% pë vajza</w:t>
            </w:r>
          </w:p>
          <w:p w14:paraId="21C0D082" w14:textId="156B6328" w:rsidR="00A44340" w:rsidRDefault="001E58C9" w:rsidP="00A443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  <w:r w:rsidR="00A44340">
              <w:rPr>
                <w:rFonts w:cstheme="minorHAnsi"/>
                <w:sz w:val="18"/>
                <w:szCs w:val="18"/>
              </w:rPr>
              <w:t>% për djem</w:t>
            </w:r>
          </w:p>
          <w:p w14:paraId="5C724705" w14:textId="42A8837B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  <w:p w14:paraId="55C8E6CA" w14:textId="77777777" w:rsidR="00A958D0" w:rsidRPr="00933CDC" w:rsidRDefault="00A958D0" w:rsidP="005D36E5">
            <w:pPr>
              <w:rPr>
                <w:rFonts w:cstheme="minorHAnsi"/>
                <w:sz w:val="18"/>
                <w:szCs w:val="18"/>
              </w:rPr>
            </w:pPr>
          </w:p>
          <w:p w14:paraId="1704E758" w14:textId="77777777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18.3%</w:t>
            </w:r>
          </w:p>
          <w:p w14:paraId="328D2816" w14:textId="77777777" w:rsidR="00A44340" w:rsidRDefault="00A44340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20.5% për vajza</w:t>
            </w:r>
          </w:p>
          <w:p w14:paraId="0E9ED40D" w14:textId="6B3E0A3B" w:rsidR="00A44340" w:rsidRPr="00933CDC" w:rsidRDefault="00A44340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17.5% për djem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4A4F5C2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  <w:p w14:paraId="4CBDEA88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  <w:p w14:paraId="74AF0A31" w14:textId="67055ADC" w:rsidR="005D36E5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  <w:p w14:paraId="147C54EF" w14:textId="77777777" w:rsidR="00A958D0" w:rsidRPr="00933CDC" w:rsidRDefault="00A958D0" w:rsidP="005D36E5">
            <w:pPr>
              <w:rPr>
                <w:rFonts w:cstheme="minorHAnsi"/>
                <w:sz w:val="18"/>
                <w:szCs w:val="18"/>
              </w:rPr>
            </w:pPr>
          </w:p>
          <w:p w14:paraId="7E39A7B9" w14:textId="7A26DE20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6AC0E9F1" w14:textId="5ABC0111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BE JER, SDG 8.6.1</w:t>
            </w:r>
          </w:p>
          <w:p w14:paraId="59D402E8" w14:textId="566CB3E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Pas. e Ind. SKPA 2022, PP p</w:t>
            </w: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Pr="00933CDC">
              <w:rPr>
                <w:rFonts w:cstheme="minorHAnsi"/>
                <w:sz w:val="18"/>
                <w:szCs w:val="18"/>
              </w:rPr>
              <w:t>Dek. e Osnb.</w:t>
            </w:r>
          </w:p>
          <w:p w14:paraId="01663460" w14:textId="77777777" w:rsidR="00A44340" w:rsidRPr="00933CDC" w:rsidRDefault="00A44340" w:rsidP="005D36E5">
            <w:pPr>
              <w:rPr>
                <w:rFonts w:cstheme="minorHAnsi"/>
                <w:sz w:val="18"/>
                <w:szCs w:val="18"/>
              </w:rPr>
            </w:pPr>
          </w:p>
          <w:p w14:paraId="04E45C79" w14:textId="48648958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SKZHI, IPA II, SDG  8.5.2; Pas. e Ind. SKPA 2022, PP p</w:t>
            </w: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ër </w:t>
            </w:r>
            <w:r w:rsidRPr="00933CDC">
              <w:rPr>
                <w:rFonts w:cstheme="minorHAnsi"/>
                <w:sz w:val="18"/>
                <w:szCs w:val="18"/>
              </w:rPr>
              <w:t>Dek. e Osnb.</w:t>
            </w:r>
          </w:p>
        </w:tc>
      </w:tr>
      <w:tr w:rsidR="00933CDC" w:rsidRPr="00933CDC" w14:paraId="36B1A86C" w14:textId="77777777" w:rsidTr="244ECDC9">
        <w:tc>
          <w:tcPr>
            <w:tcW w:w="966" w:type="dxa"/>
            <w:vMerge/>
          </w:tcPr>
          <w:p w14:paraId="03529388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11F286E6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E2EFD9" w:themeFill="accent6" w:themeFillTint="33"/>
          </w:tcPr>
          <w:p w14:paraId="7506D76D" w14:textId="77777777" w:rsidR="005D36E5" w:rsidRPr="00933CDC" w:rsidRDefault="005D36E5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>Hendeku gjinor në punësim në %</w:t>
            </w:r>
          </w:p>
          <w:p w14:paraId="202DEBC4" w14:textId="77777777" w:rsidR="005D36E5" w:rsidRPr="00933CDC" w:rsidRDefault="005D36E5" w:rsidP="005D36E5">
            <w:pPr>
              <w:jc w:val="both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  <w:tc>
          <w:tcPr>
            <w:tcW w:w="1775" w:type="dxa"/>
            <w:shd w:val="clear" w:color="auto" w:fill="E2EFD9" w:themeFill="accent6" w:themeFillTint="33"/>
          </w:tcPr>
          <w:p w14:paraId="1CBA9041" w14:textId="7D8E2F6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14.4%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3C3CBD1E" w14:textId="1E43614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13.2%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013007E3" w14:textId="1D0198A9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12%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2AAB36BB" w14:textId="72A4331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055F5E4F" w14:textId="73BED35A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SKZHI</w:t>
            </w:r>
          </w:p>
        </w:tc>
      </w:tr>
      <w:tr w:rsidR="00933CDC" w:rsidRPr="00933CDC" w14:paraId="3F9116BA" w14:textId="77777777" w:rsidTr="244ECDC9">
        <w:tc>
          <w:tcPr>
            <w:tcW w:w="966" w:type="dxa"/>
            <w:vMerge/>
          </w:tcPr>
          <w:p w14:paraId="197AEFC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1C4D6E0D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E2EFD9" w:themeFill="accent6" w:themeFillTint="33"/>
          </w:tcPr>
          <w:p w14:paraId="6183AA82" w14:textId="48910703" w:rsidR="005D36E5" w:rsidRPr="00933CDC" w:rsidRDefault="005D36E5" w:rsidP="005D36E5">
            <w:pPr>
              <w:jc w:val="both"/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>Shkalla e papunësisë afatgjate</w:t>
            </w:r>
            <w:r w:rsidRPr="00933CDC">
              <w:rPr>
                <w:rFonts w:cstheme="minorHAnsi"/>
                <w:sz w:val="18"/>
                <w:szCs w:val="18"/>
              </w:rPr>
              <w:t>,</w:t>
            </w:r>
            <w:r w:rsidRPr="00933CDC">
              <w:rPr>
                <w:rFonts w:cstheme="minorHAnsi"/>
                <w:bCs/>
                <w:sz w:val="18"/>
                <w:szCs w:val="18"/>
                <w:lang w:val="en-GB"/>
              </w:rPr>
              <w:t xml:space="preserve"> </w:t>
            </w:r>
            <w:r w:rsidRPr="00933CDC">
              <w:rPr>
                <w:rFonts w:cstheme="minorHAnsi"/>
                <w:sz w:val="18"/>
                <w:szCs w:val="18"/>
              </w:rPr>
              <w:t>të ndara sipas gjinisë</w:t>
            </w:r>
          </w:p>
        </w:tc>
        <w:tc>
          <w:tcPr>
            <w:tcW w:w="1775" w:type="dxa"/>
            <w:shd w:val="clear" w:color="auto" w:fill="E2EFD9" w:themeFill="accent6" w:themeFillTint="33"/>
          </w:tcPr>
          <w:p w14:paraId="3763D56B" w14:textId="2119D78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63% (2021)</w:t>
            </w:r>
          </w:p>
          <w:p w14:paraId="7D32AB7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65.5% për gra,</w:t>
            </w:r>
          </w:p>
          <w:p w14:paraId="13312980" w14:textId="765E5C12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60.9% për burra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549B6C10" w14:textId="77777777" w:rsidR="005D36E5" w:rsidRDefault="00A958D0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  <w:p w14:paraId="3A374661" w14:textId="279FFC43" w:rsidR="00A44340" w:rsidRPr="00933CDC" w:rsidRDefault="00A44340" w:rsidP="00A44340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6</w:t>
            </w:r>
            <w:r w:rsidR="00B64019">
              <w:rPr>
                <w:rFonts w:cstheme="minorHAnsi"/>
                <w:sz w:val="18"/>
                <w:szCs w:val="18"/>
              </w:rPr>
              <w:t>2</w:t>
            </w:r>
            <w:r w:rsidRPr="00933CDC">
              <w:rPr>
                <w:rFonts w:cstheme="minorHAnsi"/>
                <w:sz w:val="18"/>
                <w:szCs w:val="18"/>
              </w:rPr>
              <w:t>.5% për gra,</w:t>
            </w:r>
          </w:p>
          <w:p w14:paraId="6011D908" w14:textId="2131B003" w:rsidR="00A44340" w:rsidRPr="00933CDC" w:rsidRDefault="00B64019" w:rsidP="00A44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59</w:t>
            </w:r>
            <w:r w:rsidR="00A44340" w:rsidRPr="00933CDC">
              <w:rPr>
                <w:rFonts w:cstheme="minorHAnsi"/>
                <w:sz w:val="18"/>
                <w:szCs w:val="18"/>
              </w:rPr>
              <w:t>% për burra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7336F04A" w14:textId="128553E5" w:rsidR="005D36E5" w:rsidRDefault="008C4E31" w:rsidP="244ECD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A958D0">
              <w:rPr>
                <w:sz w:val="18"/>
                <w:szCs w:val="18"/>
              </w:rPr>
              <w:t>%</w:t>
            </w:r>
          </w:p>
          <w:p w14:paraId="1DAD3D1F" w14:textId="35810C1E" w:rsidR="00A44340" w:rsidRPr="00933CDC" w:rsidRDefault="00B42474" w:rsidP="00A443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58</w:t>
            </w:r>
            <w:r w:rsidR="00A44340" w:rsidRPr="00933CDC">
              <w:rPr>
                <w:rFonts w:cstheme="minorHAnsi"/>
                <w:sz w:val="18"/>
                <w:szCs w:val="18"/>
              </w:rPr>
              <w:t>% për gra,</w:t>
            </w:r>
          </w:p>
          <w:p w14:paraId="27BFF754" w14:textId="3A654B8F" w:rsidR="00A44340" w:rsidRPr="00933CDC" w:rsidRDefault="00B64019" w:rsidP="00A44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</w:t>
            </w:r>
            <w:r w:rsidR="00A44340" w:rsidRPr="00933CDC">
              <w:rPr>
                <w:rFonts w:cstheme="minorHAnsi"/>
                <w:sz w:val="18"/>
                <w:szCs w:val="18"/>
              </w:rPr>
              <w:t>% për burra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0A8008D1" w14:textId="761FDBE5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38CEF682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BE JER</w:t>
            </w:r>
          </w:p>
          <w:p w14:paraId="6CDEEF59" w14:textId="76D399F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Pasaporta e Ind. SKPA 2022</w:t>
            </w:r>
          </w:p>
        </w:tc>
      </w:tr>
      <w:tr w:rsidR="00933CDC" w:rsidRPr="00933CDC" w14:paraId="1023B3AB" w14:textId="77777777" w:rsidTr="244ECDC9">
        <w:tc>
          <w:tcPr>
            <w:tcW w:w="966" w:type="dxa"/>
            <w:vMerge/>
          </w:tcPr>
          <w:p w14:paraId="7930BC38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5DB1BA83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  <w:shd w:val="clear" w:color="auto" w:fill="E2EFD9" w:themeFill="accent6" w:themeFillTint="33"/>
          </w:tcPr>
          <w:p w14:paraId="064D0B56" w14:textId="06943BFB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Shkalla e inaktivitetit të ndara sipas gjinisë</w:t>
            </w:r>
          </w:p>
        </w:tc>
        <w:tc>
          <w:tcPr>
            <w:tcW w:w="1775" w:type="dxa"/>
            <w:shd w:val="clear" w:color="auto" w:fill="E2EFD9" w:themeFill="accent6" w:themeFillTint="33"/>
          </w:tcPr>
          <w:p w14:paraId="60161C68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30.7% (2021)</w:t>
            </w:r>
          </w:p>
          <w:p w14:paraId="6B4F4F1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38.6% për gra,</w:t>
            </w:r>
          </w:p>
          <w:p w14:paraId="54B88A41" w14:textId="1CFF276F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22.7% për burra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5C917A26" w14:textId="27C80926" w:rsidR="005D36E5" w:rsidRPr="00933CDC" w:rsidRDefault="2CA0EBF7" w:rsidP="0014735F">
            <w:pPr>
              <w:spacing w:line="259" w:lineRule="auto"/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29%</w:t>
            </w:r>
          </w:p>
          <w:p w14:paraId="05B84BEB" w14:textId="12E1639A" w:rsidR="005D36E5" w:rsidRPr="00933CDC" w:rsidRDefault="2CA0EBF7" w:rsidP="244ECDC9">
            <w:pPr>
              <w:spacing w:line="259" w:lineRule="auto"/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36.5%</w:t>
            </w:r>
            <w:r w:rsidR="0047186E">
              <w:rPr>
                <w:sz w:val="18"/>
                <w:szCs w:val="18"/>
              </w:rPr>
              <w:t xml:space="preserve"> gra </w:t>
            </w:r>
          </w:p>
          <w:p w14:paraId="469CB94D" w14:textId="3B72087A" w:rsidR="005D36E5" w:rsidRPr="00933CDC" w:rsidRDefault="2CA0EBF7" w:rsidP="244ECDC9">
            <w:pPr>
              <w:spacing w:line="259" w:lineRule="auto"/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21.5%</w:t>
            </w:r>
            <w:r w:rsidR="0047186E">
              <w:rPr>
                <w:sz w:val="18"/>
                <w:szCs w:val="18"/>
              </w:rPr>
              <w:t xml:space="preserve"> burra</w:t>
            </w:r>
          </w:p>
        </w:tc>
        <w:tc>
          <w:tcPr>
            <w:tcW w:w="1488" w:type="dxa"/>
            <w:shd w:val="clear" w:color="auto" w:fill="E2EFD9" w:themeFill="accent6" w:themeFillTint="33"/>
          </w:tcPr>
          <w:p w14:paraId="4E08E2F5" w14:textId="69BE8F56" w:rsidR="005D36E5" w:rsidRPr="00933CDC" w:rsidRDefault="2CA0EBF7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27.5%</w:t>
            </w:r>
          </w:p>
          <w:p w14:paraId="66880A00" w14:textId="58892EFE" w:rsidR="005D36E5" w:rsidRPr="00933CDC" w:rsidRDefault="2CA0EBF7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34.5%</w:t>
            </w:r>
            <w:r w:rsidR="0047186E">
              <w:rPr>
                <w:sz w:val="18"/>
                <w:szCs w:val="18"/>
              </w:rPr>
              <w:t xml:space="preserve"> gra </w:t>
            </w:r>
          </w:p>
          <w:p w14:paraId="057DA913" w14:textId="48EE6A88" w:rsidR="005D36E5" w:rsidRPr="00933CDC" w:rsidRDefault="2CA0EBF7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20.5%</w:t>
            </w:r>
            <w:r w:rsidR="0047186E">
              <w:rPr>
                <w:sz w:val="18"/>
                <w:szCs w:val="18"/>
              </w:rPr>
              <w:t xml:space="preserve"> burra</w:t>
            </w:r>
          </w:p>
        </w:tc>
        <w:tc>
          <w:tcPr>
            <w:tcW w:w="1788" w:type="dxa"/>
            <w:shd w:val="clear" w:color="auto" w:fill="E2EFD9" w:themeFill="accent6" w:themeFillTint="33"/>
          </w:tcPr>
          <w:p w14:paraId="40CBF92C" w14:textId="50A8B7A0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E2EFD9" w:themeFill="accent6" w:themeFillTint="33"/>
          </w:tcPr>
          <w:p w14:paraId="6C22DA75" w14:textId="4AA1F47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33CDC" w:rsidRPr="00933CDC" w14:paraId="11E71872" w14:textId="77777777" w:rsidTr="244ECDC9">
        <w:tc>
          <w:tcPr>
            <w:tcW w:w="966" w:type="dxa"/>
            <w:vMerge w:val="restart"/>
            <w:shd w:val="clear" w:color="auto" w:fill="FFF2CC" w:themeFill="accent4" w:themeFillTint="33"/>
            <w:vAlign w:val="center"/>
          </w:tcPr>
          <w:p w14:paraId="44B04FA8" w14:textId="0E7413E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  <w:u w:val="single"/>
                <w:lang w:val="sq-AL"/>
              </w:rPr>
              <w:t>Objektivi specifik/ strategjik</w:t>
            </w:r>
          </w:p>
        </w:tc>
        <w:tc>
          <w:tcPr>
            <w:tcW w:w="3004" w:type="dxa"/>
            <w:shd w:val="clear" w:color="auto" w:fill="FFF2CC" w:themeFill="accent4" w:themeFillTint="33"/>
          </w:tcPr>
          <w:p w14:paraId="3AECC423" w14:textId="751DADA7" w:rsidR="005D36E5" w:rsidRPr="00CF442E" w:rsidRDefault="005D36E5" w:rsidP="005D36E5">
            <w:pPr>
              <w:rPr>
                <w:rFonts w:ascii="Calibri" w:hAnsi="Calibri" w:cs="Calibri"/>
                <w:szCs w:val="22"/>
              </w:rPr>
            </w:pPr>
            <w:r w:rsidRPr="00933CDC">
              <w:rPr>
                <w:rFonts w:cstheme="minorHAnsi"/>
                <w:sz w:val="18"/>
                <w:szCs w:val="18"/>
                <w:lang w:val="sq-AL"/>
              </w:rPr>
              <w:t>2.1:</w:t>
            </w:r>
            <w:r w:rsidRPr="00933CD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580EF0" w:rsidRPr="00CF442E">
              <w:rPr>
                <w:rFonts w:cstheme="minorHAnsi"/>
                <w:sz w:val="18"/>
                <w:szCs w:val="18"/>
                <w:lang w:val="sq-AL"/>
              </w:rPr>
              <w:t>Ndërmjetësimi dhe lëvrimi i programe mbështetëse për punësim efektiv dhe gjithëpërfshirës</w:t>
            </w:r>
          </w:p>
        </w:tc>
        <w:tc>
          <w:tcPr>
            <w:tcW w:w="3288" w:type="dxa"/>
            <w:shd w:val="clear" w:color="auto" w:fill="FFF2CC" w:themeFill="accent4" w:themeFillTint="33"/>
          </w:tcPr>
          <w:p w14:paraId="2D986A7B" w14:textId="77777777" w:rsidR="005D36E5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Përqindja e n</w:t>
            </w:r>
            <w:r w:rsidRPr="244ECDC9">
              <w:rPr>
                <w:sz w:val="18"/>
                <w:szCs w:val="18"/>
                <w:lang w:val="en-GB"/>
              </w:rPr>
              <w:t>dërmjetësimit (n</w:t>
            </w:r>
            <w:r w:rsidRPr="244ECDC9">
              <w:rPr>
                <w:sz w:val="18"/>
                <w:szCs w:val="18"/>
              </w:rPr>
              <w:t>ë punësim) të realizuara për grupet e cenueshme</w:t>
            </w:r>
          </w:p>
          <w:p w14:paraId="00AE644A" w14:textId="77777777" w:rsidR="00CF442E" w:rsidRDefault="00CF442E" w:rsidP="005D36E5">
            <w:pPr>
              <w:rPr>
                <w:rFonts w:cstheme="minorHAnsi"/>
                <w:sz w:val="18"/>
                <w:szCs w:val="18"/>
              </w:rPr>
            </w:pPr>
          </w:p>
          <w:p w14:paraId="282D3FF8" w14:textId="1352E9AD" w:rsidR="00CF442E" w:rsidRPr="00933CDC" w:rsidRDefault="0DE32F8B" w:rsidP="244ECDC9">
            <w:pPr>
              <w:rPr>
                <w:sz w:val="18"/>
                <w:szCs w:val="18"/>
              </w:rPr>
            </w:pPr>
            <w:r w:rsidRPr="244ECDC9">
              <w:rPr>
                <w:rFonts w:eastAsia="Times New Roman"/>
                <w:snapToGrid w:val="0"/>
                <w:sz w:val="18"/>
                <w:szCs w:val="18"/>
                <w:lang w:eastAsia="en-GB"/>
              </w:rPr>
              <w:t>Numri i punëkërkuesve të papunë që përfitojnë nga Programet e Nxitjes së Punësimit (përfshirë formimin) në raport me numrin total të punëkërkuesve të regjistruar</w:t>
            </w:r>
          </w:p>
        </w:tc>
        <w:tc>
          <w:tcPr>
            <w:tcW w:w="1775" w:type="dxa"/>
            <w:shd w:val="clear" w:color="auto" w:fill="FFF2CC" w:themeFill="accent4" w:themeFillTint="33"/>
          </w:tcPr>
          <w:p w14:paraId="6AFBCAFB" w14:textId="37D8BF58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TD</w:t>
            </w:r>
            <w:r w:rsidR="5EB373A4" w:rsidRPr="244ECDC9">
              <w:rPr>
                <w:sz w:val="18"/>
                <w:szCs w:val="18"/>
              </w:rPr>
              <w:t xml:space="preserve"> 6% (2022)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58A700BC" w14:textId="37F07665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TD</w:t>
            </w:r>
            <w:r w:rsidR="1BDA8D89" w:rsidRPr="244ECDC9">
              <w:rPr>
                <w:sz w:val="18"/>
                <w:szCs w:val="18"/>
              </w:rPr>
              <w:t xml:space="preserve"> 12%</w:t>
            </w:r>
          </w:p>
        </w:tc>
        <w:tc>
          <w:tcPr>
            <w:tcW w:w="1488" w:type="dxa"/>
            <w:shd w:val="clear" w:color="auto" w:fill="FFF2CC" w:themeFill="accent4" w:themeFillTint="33"/>
          </w:tcPr>
          <w:p w14:paraId="19D40863" w14:textId="2B84A1F5" w:rsidR="005D36E5" w:rsidRPr="00933CDC" w:rsidRDefault="797D4D79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TD</w:t>
            </w:r>
            <w:r w:rsidR="761E332C" w:rsidRPr="244ECDC9">
              <w:rPr>
                <w:sz w:val="18"/>
                <w:szCs w:val="18"/>
              </w:rPr>
              <w:t xml:space="preserve"> 20%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14:paraId="76527A81" w14:textId="6DFCA0E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378F2C08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IPA II</w:t>
            </w:r>
          </w:p>
          <w:p w14:paraId="55329E13" w14:textId="0A9905D4" w:rsidR="005D36E5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Pasaporta e Ind. SKPA 2022</w:t>
            </w:r>
          </w:p>
        </w:tc>
      </w:tr>
      <w:tr w:rsidR="00933CDC" w:rsidRPr="00933CDC" w14:paraId="11623B32" w14:textId="77777777" w:rsidTr="244ECDC9">
        <w:tc>
          <w:tcPr>
            <w:tcW w:w="966" w:type="dxa"/>
            <w:vMerge/>
          </w:tcPr>
          <w:p w14:paraId="4D78F9C7" w14:textId="77777777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shd w:val="clear" w:color="auto" w:fill="FFF2CC" w:themeFill="accent4" w:themeFillTint="33"/>
          </w:tcPr>
          <w:p w14:paraId="35131478" w14:textId="18384C1B" w:rsidR="005D36E5" w:rsidRPr="00933CDC" w:rsidRDefault="005D36E5" w:rsidP="005D36E5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933CDC">
              <w:rPr>
                <w:rFonts w:cstheme="minorHAnsi"/>
                <w:sz w:val="18"/>
                <w:szCs w:val="18"/>
                <w:lang w:val="sq-AL"/>
              </w:rPr>
              <w:t>2.</w:t>
            </w:r>
            <w:r w:rsidR="00CF442E">
              <w:rPr>
                <w:rFonts w:cstheme="minorHAnsi"/>
                <w:sz w:val="18"/>
                <w:szCs w:val="18"/>
                <w:lang w:val="sq-AL"/>
              </w:rPr>
              <w:t>2</w:t>
            </w:r>
            <w:r w:rsidRPr="00933CDC">
              <w:rPr>
                <w:rFonts w:cstheme="minorHAnsi"/>
                <w:sz w:val="18"/>
                <w:szCs w:val="18"/>
                <w:lang w:val="sq-AL"/>
              </w:rPr>
              <w:t>: Sigurimi i punës së denjë për të gjithë dhe kudo</w:t>
            </w:r>
          </w:p>
        </w:tc>
        <w:tc>
          <w:tcPr>
            <w:tcW w:w="3288" w:type="dxa"/>
            <w:shd w:val="clear" w:color="auto" w:fill="FFF2CC" w:themeFill="accent4" w:themeFillTint="33"/>
          </w:tcPr>
          <w:p w14:paraId="38051CE1" w14:textId="600352C6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Shkalla e punësimit informal në sektorin jo-bujqësor</w:t>
            </w:r>
          </w:p>
        </w:tc>
        <w:tc>
          <w:tcPr>
            <w:tcW w:w="1775" w:type="dxa"/>
            <w:shd w:val="clear" w:color="auto" w:fill="FFF2CC" w:themeFill="accent4" w:themeFillTint="33"/>
          </w:tcPr>
          <w:p w14:paraId="3731C30C" w14:textId="7EF5E67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29.4%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0B147F00" w14:textId="62144E96" w:rsidR="005D36E5" w:rsidRPr="00933CDC" w:rsidRDefault="004D0AF9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28%</w:t>
            </w:r>
          </w:p>
        </w:tc>
        <w:tc>
          <w:tcPr>
            <w:tcW w:w="1488" w:type="dxa"/>
            <w:shd w:val="clear" w:color="auto" w:fill="FFF2CC" w:themeFill="accent4" w:themeFillTint="33"/>
          </w:tcPr>
          <w:p w14:paraId="2C58DC19" w14:textId="48FD8DD8" w:rsidR="005D36E5" w:rsidRPr="00933CDC" w:rsidRDefault="004D0AF9" w:rsidP="005D36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</w:t>
            </w:r>
          </w:p>
        </w:tc>
        <w:tc>
          <w:tcPr>
            <w:tcW w:w="1788" w:type="dxa"/>
            <w:shd w:val="clear" w:color="auto" w:fill="FFF2CC" w:themeFill="accent4" w:themeFillTint="33"/>
          </w:tcPr>
          <w:p w14:paraId="68006E4A" w14:textId="598A9EAC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INSTAT/ Anketa e fuqisë punëtore</w:t>
            </w:r>
          </w:p>
        </w:tc>
        <w:tc>
          <w:tcPr>
            <w:tcW w:w="1795" w:type="dxa"/>
            <w:shd w:val="clear" w:color="auto" w:fill="FFF2CC" w:themeFill="accent4" w:themeFillTint="33"/>
          </w:tcPr>
          <w:p w14:paraId="73940A76" w14:textId="5AF15BF3" w:rsidR="005D36E5" w:rsidRPr="00933CDC" w:rsidRDefault="005D36E5" w:rsidP="005D36E5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SDG 8.3.1</w:t>
            </w:r>
          </w:p>
        </w:tc>
      </w:tr>
      <w:tr w:rsidR="00CF442E" w:rsidRPr="00933CDC" w14:paraId="536215A8" w14:textId="77777777" w:rsidTr="244ECDC9">
        <w:tc>
          <w:tcPr>
            <w:tcW w:w="966" w:type="dxa"/>
            <w:vMerge w:val="restart"/>
            <w:vAlign w:val="center"/>
          </w:tcPr>
          <w:p w14:paraId="6E30F7E5" w14:textId="20CA8846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Masat prioritare</w:t>
            </w:r>
          </w:p>
        </w:tc>
        <w:tc>
          <w:tcPr>
            <w:tcW w:w="3004" w:type="dxa"/>
          </w:tcPr>
          <w:p w14:paraId="67A2FE28" w14:textId="2CF02A2C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2.1.1. </w:t>
            </w:r>
            <w:r w:rsidRPr="00CF442E">
              <w:rPr>
                <w:rFonts w:cstheme="minorHAnsi"/>
                <w:sz w:val="18"/>
                <w:szCs w:val="18"/>
              </w:rPr>
              <w:t>Shërbime dhe programe nxitëse të punësimit e aftësimit duke përdorur ekosistemin e tregut të punës</w:t>
            </w:r>
          </w:p>
        </w:tc>
        <w:tc>
          <w:tcPr>
            <w:tcW w:w="3288" w:type="dxa"/>
          </w:tcPr>
          <w:p w14:paraId="2D3690E6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933CDC">
              <w:rPr>
                <w:rFonts w:cstheme="minorHAnsi"/>
                <w:sz w:val="18"/>
                <w:szCs w:val="18"/>
              </w:rPr>
              <w:t>ërqindja</w:t>
            </w:r>
            <w:r w:rsidRPr="00933CDC" w:rsidDel="00632D1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e bashkive ku </w:t>
            </w:r>
            <w:r w:rsidRPr="00632D1D">
              <w:rPr>
                <w:rFonts w:cstheme="minorHAnsi"/>
                <w:sz w:val="18"/>
                <w:szCs w:val="18"/>
              </w:rPr>
              <w:t>shërbime</w:t>
            </w:r>
            <w:r>
              <w:rPr>
                <w:rFonts w:cstheme="minorHAnsi"/>
                <w:sz w:val="18"/>
                <w:szCs w:val="18"/>
              </w:rPr>
              <w:t>t</w:t>
            </w:r>
            <w:r w:rsidRPr="00632D1D">
              <w:rPr>
                <w:rFonts w:cstheme="minorHAnsi"/>
                <w:sz w:val="18"/>
                <w:szCs w:val="18"/>
              </w:rPr>
              <w:t xml:space="preserve"> për punëkërkuesit e nivelit të tretë </w:t>
            </w:r>
            <w:r>
              <w:rPr>
                <w:rFonts w:cstheme="minorHAnsi"/>
                <w:sz w:val="18"/>
                <w:szCs w:val="18"/>
              </w:rPr>
              <w:t xml:space="preserve">ofrohen </w:t>
            </w:r>
            <w:r w:rsidRPr="00632D1D">
              <w:rPr>
                <w:rFonts w:cstheme="minorHAnsi"/>
                <w:sz w:val="18"/>
                <w:szCs w:val="18"/>
              </w:rPr>
              <w:t>në partneritet me ofrues publikë, jopublikë dhe privat punës</w:t>
            </w:r>
            <w:r w:rsidRPr="00632D1D" w:rsidDel="00632D1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BF8AD2C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72FD2902" w14:textId="7237F4F8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(ose përqindja) i pjesëmarrësve ne programet e nxitjës së punësimit</w:t>
            </w:r>
            <w:r w:rsidRPr="00933CD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33CDC">
              <w:rPr>
                <w:rFonts w:cstheme="minorHAnsi"/>
                <w:sz w:val="18"/>
                <w:szCs w:val="18"/>
              </w:rPr>
              <w:t>nga grupet të cenueshme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F442E">
              <w:rPr>
                <w:rFonts w:cstheme="minorHAnsi"/>
                <w:sz w:val="18"/>
                <w:szCs w:val="18"/>
              </w:rPr>
              <w:t>të ndara në bazë të kategorive të ndryshme</w:t>
            </w:r>
            <w:r>
              <w:rPr>
                <w:rFonts w:cstheme="minorHAnsi"/>
                <w:sz w:val="18"/>
                <w:szCs w:val="18"/>
              </w:rPr>
              <w:t xml:space="preserve"> (nga niveli </w:t>
            </w:r>
            <w:r w:rsidRPr="00CF442E">
              <w:rPr>
                <w:rFonts w:cstheme="minorHAnsi"/>
                <w:sz w:val="18"/>
                <w:szCs w:val="18"/>
              </w:rPr>
              <w:t>i tretë, përfitues i ndihmës s</w:t>
            </w:r>
            <w:r>
              <w:rPr>
                <w:rFonts w:cstheme="minorHAnsi"/>
                <w:sz w:val="18"/>
                <w:szCs w:val="18"/>
              </w:rPr>
              <w:t>ekonomike</w:t>
            </w:r>
            <w:r w:rsidRPr="00CF442E">
              <w:rPr>
                <w:rFonts w:cstheme="minorHAnsi"/>
                <w:sz w:val="18"/>
                <w:szCs w:val="18"/>
              </w:rPr>
              <w:t>, grupet etnike etj</w:t>
            </w:r>
            <w:r>
              <w:rPr>
                <w:rFonts w:cstheme="minorHAnsi"/>
                <w:sz w:val="18"/>
                <w:szCs w:val="18"/>
              </w:rPr>
              <w:t>).</w:t>
            </w:r>
          </w:p>
        </w:tc>
        <w:tc>
          <w:tcPr>
            <w:tcW w:w="1775" w:type="dxa"/>
          </w:tcPr>
          <w:p w14:paraId="366A225E" w14:textId="66CB645C" w:rsidR="590C5734" w:rsidRDefault="590C5734" w:rsidP="244ECDC9">
            <w:pPr>
              <w:spacing w:line="259" w:lineRule="auto"/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0%</w:t>
            </w:r>
          </w:p>
          <w:p w14:paraId="3F59A256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0CC55A10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10338A97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70533176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751B21D1" w14:textId="556C04F1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0CFC70E2" w14:textId="6BC1865E" w:rsidR="00CF442E" w:rsidRDefault="419E0E05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10%</w:t>
            </w:r>
          </w:p>
          <w:p w14:paraId="06AE0E79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3C26F964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5BC494EA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358E2E3E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2CED44F0" w14:textId="62D20F94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5D235847" w14:textId="42FE32B4" w:rsidR="00CF442E" w:rsidRDefault="44270E8B" w:rsidP="244ECDC9">
            <w:pPr>
              <w:rPr>
                <w:sz w:val="18"/>
                <w:szCs w:val="18"/>
              </w:rPr>
            </w:pPr>
            <w:r w:rsidRPr="244ECDC9">
              <w:rPr>
                <w:sz w:val="18"/>
                <w:szCs w:val="18"/>
              </w:rPr>
              <w:t>90%</w:t>
            </w:r>
          </w:p>
          <w:p w14:paraId="10E8FAA3" w14:textId="1D145651" w:rsidR="244ECDC9" w:rsidRDefault="244ECDC9" w:rsidP="244ECDC9">
            <w:pPr>
              <w:rPr>
                <w:sz w:val="18"/>
                <w:szCs w:val="18"/>
              </w:rPr>
            </w:pPr>
          </w:p>
          <w:p w14:paraId="504CB583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04CFCE0E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04CFEE16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257A8853" w14:textId="46E5430A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0ED76842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  <w:p w14:paraId="11AEAD73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5018C540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724AD6B6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68CCA986" w14:textId="3C1BEAB2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3525F383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51A16730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05EB8647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6B83F7AB" w14:textId="77777777" w:rsidR="00CF442E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  <w:p w14:paraId="40C13F4D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Pasaporta e Ind. SKPA 2022</w:t>
            </w:r>
          </w:p>
          <w:p w14:paraId="50A64144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IPA II</w:t>
            </w:r>
          </w:p>
          <w:p w14:paraId="0E905D90" w14:textId="378B0678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42E" w:rsidRPr="00933CDC" w14:paraId="7A21C263" w14:textId="77777777" w:rsidTr="244ECDC9">
        <w:tc>
          <w:tcPr>
            <w:tcW w:w="966" w:type="dxa"/>
            <w:vMerge/>
          </w:tcPr>
          <w:p w14:paraId="74E5BEA5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2CCFC05F" w14:textId="6D6F56BC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  <w:lang w:val="sq-AL"/>
              </w:rPr>
              <w:t>2.1. 2. Tranzicion i mbështetur dhe gjithëpërfshirës nga shkolla në punë për të rinjtë (NEET) nëpërmjet zbatimit të skemës së Garancisë Rinore</w:t>
            </w:r>
          </w:p>
        </w:tc>
        <w:tc>
          <w:tcPr>
            <w:tcW w:w="3288" w:type="dxa"/>
          </w:tcPr>
          <w:p w14:paraId="3913BCE0" w14:textId="16428069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i të rinjve të moshës 15 – 29 vjeç të mbështetur përmes skemës së garancisë rinore, të ndara sipas gjinisë</w:t>
            </w:r>
          </w:p>
        </w:tc>
        <w:tc>
          <w:tcPr>
            <w:tcW w:w="1775" w:type="dxa"/>
          </w:tcPr>
          <w:p w14:paraId="4541B857" w14:textId="4570D21E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0549A8B7" w14:textId="1439A883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75DA366A" w14:textId="03025461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4F667AB7" w14:textId="6A438DB1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297EA236" w14:textId="21B3BA7C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42E" w:rsidRPr="00933CDC" w14:paraId="71A515C6" w14:textId="77777777" w:rsidTr="244ECDC9">
        <w:tc>
          <w:tcPr>
            <w:tcW w:w="966" w:type="dxa"/>
            <w:vMerge/>
          </w:tcPr>
          <w:p w14:paraId="1AA8D75A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5A5A4746" w14:textId="579FFEBB" w:rsidR="00CF442E" w:rsidRPr="00933CDC" w:rsidRDefault="00CF442E" w:rsidP="00CF442E">
            <w:pPr>
              <w:rPr>
                <w:rFonts w:cstheme="minorHAnsi"/>
                <w:sz w:val="18"/>
                <w:szCs w:val="18"/>
                <w:lang w:val="sq-AL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2.1.3. Rritja e përfshirjes së grave në tregun e punës  </w:t>
            </w:r>
          </w:p>
        </w:tc>
        <w:tc>
          <w:tcPr>
            <w:tcW w:w="3288" w:type="dxa"/>
          </w:tcPr>
          <w:p w14:paraId="546D2F61" w14:textId="53C2D34A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(ose përqindja) i grave përfituese të shërbyera nga skemat e ndyrsme të nxitjës së punësimit (ose nga ekosistemi I AKPA-së)</w:t>
            </w:r>
          </w:p>
        </w:tc>
        <w:tc>
          <w:tcPr>
            <w:tcW w:w="1775" w:type="dxa"/>
          </w:tcPr>
          <w:p w14:paraId="7BBF8C1A" w14:textId="7430B17F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7E6EC8EA" w14:textId="0B163965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7B1EA26E" w14:textId="6EA48CAA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614A45AD" w14:textId="39B53FB5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795FF774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42E" w:rsidRPr="00933CDC" w14:paraId="402AF9D5" w14:textId="77777777" w:rsidTr="244ECDC9">
        <w:tc>
          <w:tcPr>
            <w:tcW w:w="966" w:type="dxa"/>
            <w:vMerge/>
          </w:tcPr>
          <w:p w14:paraId="7400C023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5BD7EE35" w14:textId="375D27C0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2.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933CDC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933CDC">
              <w:rPr>
                <w:rFonts w:cstheme="minorHAnsi"/>
                <w:sz w:val="18"/>
                <w:szCs w:val="18"/>
              </w:rPr>
              <w:t xml:space="preserve"> Integrimi në rritje i personave me aftësi të kufizuara në sistemet e zhvillimit të aftësive dhe të tregut të punës</w:t>
            </w:r>
          </w:p>
        </w:tc>
        <w:tc>
          <w:tcPr>
            <w:tcW w:w="3288" w:type="dxa"/>
          </w:tcPr>
          <w:p w14:paraId="0951EF7D" w14:textId="6BBBB795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i personave me aftësi të kufizuar të mbështetur përmes shërbimeve të punësimit, arsimit, formimit profesional dhe programeve të nxitjes së punësimit</w:t>
            </w:r>
          </w:p>
        </w:tc>
        <w:tc>
          <w:tcPr>
            <w:tcW w:w="1775" w:type="dxa"/>
          </w:tcPr>
          <w:p w14:paraId="229DF4C5" w14:textId="7A6E0DD3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20C3F0FA" w14:textId="6B15633E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18005E45" w14:textId="2E8D2AA6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612D406D" w14:textId="56D0518D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AKPA/të dhënat administrative</w:t>
            </w:r>
          </w:p>
        </w:tc>
        <w:tc>
          <w:tcPr>
            <w:tcW w:w="1795" w:type="dxa"/>
          </w:tcPr>
          <w:p w14:paraId="200D7AC1" w14:textId="051D17FB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SKZHI</w:t>
            </w:r>
          </w:p>
        </w:tc>
      </w:tr>
      <w:tr w:rsidR="00CF442E" w:rsidRPr="00933CDC" w14:paraId="3F43FF67" w14:textId="77777777" w:rsidTr="244ECDC9">
        <w:tc>
          <w:tcPr>
            <w:tcW w:w="966" w:type="dxa"/>
            <w:vMerge/>
          </w:tcPr>
          <w:p w14:paraId="6292D21A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 w:val="restart"/>
          </w:tcPr>
          <w:p w14:paraId="359321A3" w14:textId="7368F80B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933CDC">
              <w:rPr>
                <w:rFonts w:cstheme="minorHAnsi"/>
                <w:sz w:val="18"/>
                <w:szCs w:val="18"/>
              </w:rPr>
              <w:t>.1. Fuqizimi dhe përmirësimi i efikasitetit të inspektimit në punë në të gjithë territorin e vendit</w:t>
            </w:r>
          </w:p>
        </w:tc>
        <w:tc>
          <w:tcPr>
            <w:tcW w:w="3288" w:type="dxa"/>
          </w:tcPr>
          <w:p w14:paraId="687E3D29" w14:textId="5DF64312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 xml:space="preserve">Përqindja </w:t>
            </w:r>
            <w:r>
              <w:rPr>
                <w:rFonts w:cstheme="minorHAnsi"/>
                <w:sz w:val="18"/>
                <w:szCs w:val="18"/>
              </w:rPr>
              <w:t xml:space="preserve">e subjekteve të inspektuara mbi bazë listash verifikimi të dedikuara </w:t>
            </w:r>
          </w:p>
        </w:tc>
        <w:tc>
          <w:tcPr>
            <w:tcW w:w="1775" w:type="dxa"/>
          </w:tcPr>
          <w:p w14:paraId="4DFD2AA8" w14:textId="5420D1F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18%</w:t>
            </w:r>
          </w:p>
        </w:tc>
        <w:tc>
          <w:tcPr>
            <w:tcW w:w="1489" w:type="dxa"/>
          </w:tcPr>
          <w:p w14:paraId="045A43EE" w14:textId="1CBCD695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50%</w:t>
            </w:r>
          </w:p>
        </w:tc>
        <w:tc>
          <w:tcPr>
            <w:tcW w:w="1488" w:type="dxa"/>
          </w:tcPr>
          <w:p w14:paraId="15ECAD39" w14:textId="4DED3FB2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70%</w:t>
            </w:r>
          </w:p>
        </w:tc>
        <w:tc>
          <w:tcPr>
            <w:tcW w:w="1788" w:type="dxa"/>
          </w:tcPr>
          <w:p w14:paraId="33BE1A2E" w14:textId="2F909B5F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ISHPSHSH/ të dhënat administrative</w:t>
            </w:r>
          </w:p>
        </w:tc>
        <w:tc>
          <w:tcPr>
            <w:tcW w:w="1795" w:type="dxa"/>
          </w:tcPr>
          <w:p w14:paraId="1EFF3293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42E" w:rsidRPr="00933CDC" w14:paraId="1A734D8B" w14:textId="77777777" w:rsidTr="244ECDC9">
        <w:tc>
          <w:tcPr>
            <w:tcW w:w="966" w:type="dxa"/>
            <w:vMerge/>
          </w:tcPr>
          <w:p w14:paraId="3153FADF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  <w:vMerge/>
          </w:tcPr>
          <w:p w14:paraId="7DCC16FF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8" w:type="dxa"/>
          </w:tcPr>
          <w:p w14:paraId="199B3A9C" w14:textId="36A73C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Numri i subjekteve që inspektohen për herë të parë mbi bazë risku</w:t>
            </w:r>
          </w:p>
        </w:tc>
        <w:tc>
          <w:tcPr>
            <w:tcW w:w="1775" w:type="dxa"/>
          </w:tcPr>
          <w:p w14:paraId="732443D1" w14:textId="28B208BD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20%</w:t>
            </w:r>
          </w:p>
        </w:tc>
        <w:tc>
          <w:tcPr>
            <w:tcW w:w="1489" w:type="dxa"/>
          </w:tcPr>
          <w:p w14:paraId="514A9E43" w14:textId="6D341360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25%</w:t>
            </w:r>
          </w:p>
        </w:tc>
        <w:tc>
          <w:tcPr>
            <w:tcW w:w="1488" w:type="dxa"/>
          </w:tcPr>
          <w:p w14:paraId="36A65B90" w14:textId="5D01481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30%</w:t>
            </w:r>
          </w:p>
        </w:tc>
        <w:tc>
          <w:tcPr>
            <w:tcW w:w="1788" w:type="dxa"/>
          </w:tcPr>
          <w:p w14:paraId="27137A62" w14:textId="0C3DA1A9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ISHPSHSH/ të dhënat administrative</w:t>
            </w:r>
          </w:p>
        </w:tc>
        <w:tc>
          <w:tcPr>
            <w:tcW w:w="1795" w:type="dxa"/>
          </w:tcPr>
          <w:p w14:paraId="314AB7A0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42E" w:rsidRPr="00933CDC" w14:paraId="0F8C2E94" w14:textId="77777777" w:rsidTr="244ECDC9">
        <w:tc>
          <w:tcPr>
            <w:tcW w:w="966" w:type="dxa"/>
            <w:vMerge/>
          </w:tcPr>
          <w:p w14:paraId="2EA9EFA1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485ACBD4" w14:textId="3EDB6FBA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933CDC">
              <w:rPr>
                <w:rFonts w:cstheme="minorHAnsi"/>
                <w:sz w:val="18"/>
                <w:szCs w:val="18"/>
              </w:rPr>
              <w:t>.2. Promovimi i dialogut social në tregun e punës</w:t>
            </w:r>
          </w:p>
        </w:tc>
        <w:tc>
          <w:tcPr>
            <w:tcW w:w="3288" w:type="dxa"/>
          </w:tcPr>
          <w:p w14:paraId="5E4A63C6" w14:textId="6E4213EE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Numri i qarqeve në të cilat funksionojnë komisionet lokale të dialogut social</w:t>
            </w:r>
          </w:p>
        </w:tc>
        <w:tc>
          <w:tcPr>
            <w:tcW w:w="1775" w:type="dxa"/>
          </w:tcPr>
          <w:p w14:paraId="66E28203" w14:textId="3A93888B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14:paraId="1AA29A30" w14:textId="547C548A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88" w:type="dxa"/>
          </w:tcPr>
          <w:p w14:paraId="6B01E8E5" w14:textId="3B936690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788" w:type="dxa"/>
          </w:tcPr>
          <w:p w14:paraId="435081A4" w14:textId="4311D6F3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MF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795" w:type="dxa"/>
          </w:tcPr>
          <w:p w14:paraId="028A5283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442E" w:rsidRPr="00933CDC" w14:paraId="48426FD1" w14:textId="77777777" w:rsidTr="244ECDC9">
        <w:tc>
          <w:tcPr>
            <w:tcW w:w="966" w:type="dxa"/>
            <w:vMerge/>
          </w:tcPr>
          <w:p w14:paraId="65FD4DC7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419DB804" w14:textId="31CE7BFB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2.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933CDC">
              <w:rPr>
                <w:rFonts w:cstheme="minorHAnsi"/>
                <w:sz w:val="18"/>
                <w:szCs w:val="18"/>
              </w:rPr>
              <w:t>.3. Përmirësim i politikave për punësim të denjë </w:t>
            </w:r>
          </w:p>
        </w:tc>
        <w:tc>
          <w:tcPr>
            <w:tcW w:w="3288" w:type="dxa"/>
          </w:tcPr>
          <w:p w14:paraId="5AA93A6F" w14:textId="36A4A110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Numri i politikave të ndryshuara dhe të zbatuara për punësim të denjë </w:t>
            </w:r>
          </w:p>
        </w:tc>
        <w:tc>
          <w:tcPr>
            <w:tcW w:w="1775" w:type="dxa"/>
          </w:tcPr>
          <w:p w14:paraId="29338B05" w14:textId="4257794A" w:rsidR="00CF442E" w:rsidRPr="00933CDC" w:rsidRDefault="00CF442E" w:rsidP="00CF442E">
            <w:pPr>
              <w:rPr>
                <w:rFonts w:cstheme="minorHAnsi"/>
                <w:b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9" w:type="dxa"/>
          </w:tcPr>
          <w:p w14:paraId="3968F85D" w14:textId="74BCA203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488" w:type="dxa"/>
          </w:tcPr>
          <w:p w14:paraId="0B0CCE72" w14:textId="34E7E8D8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TD</w:t>
            </w:r>
          </w:p>
        </w:tc>
        <w:tc>
          <w:tcPr>
            <w:tcW w:w="1788" w:type="dxa"/>
          </w:tcPr>
          <w:p w14:paraId="0558A9E8" w14:textId="06112C75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  <w:r w:rsidRPr="00933CDC">
              <w:rPr>
                <w:rFonts w:cstheme="minorHAnsi"/>
                <w:sz w:val="18"/>
                <w:szCs w:val="18"/>
              </w:rPr>
              <w:t>MF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795" w:type="dxa"/>
          </w:tcPr>
          <w:p w14:paraId="357AEF7D" w14:textId="77777777" w:rsidR="00CF442E" w:rsidRPr="00933CDC" w:rsidRDefault="00CF442E" w:rsidP="00CF442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1E3C2D3" w14:textId="77777777" w:rsidR="00CD1713" w:rsidRPr="00933CDC" w:rsidRDefault="00CD1713"/>
    <w:sectPr w:rsidR="00CD1713" w:rsidRPr="00933CDC" w:rsidSect="00CD171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4C708" w14:textId="77777777" w:rsidR="00CC4B2E" w:rsidRDefault="00CC4B2E" w:rsidP="00716285">
      <w:r>
        <w:separator/>
      </w:r>
    </w:p>
  </w:endnote>
  <w:endnote w:type="continuationSeparator" w:id="0">
    <w:p w14:paraId="469E1753" w14:textId="77777777" w:rsidR="00CC4B2E" w:rsidRDefault="00CC4B2E" w:rsidP="0071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FDAD0" w14:textId="77777777" w:rsidR="00CC4B2E" w:rsidRDefault="00CC4B2E" w:rsidP="00716285">
      <w:r>
        <w:separator/>
      </w:r>
    </w:p>
  </w:footnote>
  <w:footnote w:type="continuationSeparator" w:id="0">
    <w:p w14:paraId="41DB68B1" w14:textId="77777777" w:rsidR="00CC4B2E" w:rsidRDefault="00CC4B2E" w:rsidP="00716285">
      <w:r>
        <w:continuationSeparator/>
      </w:r>
    </w:p>
  </w:footnote>
  <w:footnote w:id="1">
    <w:p w14:paraId="1D1DA808" w14:textId="0549087F" w:rsidR="00BB4D75" w:rsidRDefault="00BB4D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4D75">
        <w:rPr>
          <w:sz w:val="16"/>
          <w:szCs w:val="16"/>
          <w:lang w:val="en-GB"/>
        </w:rPr>
        <w:t>Raporti Përbashkët i Punësimit</w:t>
      </w:r>
    </w:p>
  </w:footnote>
  <w:footnote w:id="2">
    <w:p w14:paraId="7DF450D6" w14:textId="77777777" w:rsidR="005D36E5" w:rsidRPr="00647E40" w:rsidRDefault="005D36E5" w:rsidP="00647E40">
      <w:pPr>
        <w:rPr>
          <w:rFonts w:cstheme="minorHAnsi"/>
          <w:bCs/>
          <w:sz w:val="16"/>
          <w:szCs w:val="16"/>
          <w:lang w:val="en-GB"/>
        </w:rPr>
      </w:pPr>
      <w:r w:rsidRPr="00647E40">
        <w:rPr>
          <w:rStyle w:val="FootnoteReference"/>
          <w:sz w:val="16"/>
          <w:szCs w:val="16"/>
        </w:rPr>
        <w:footnoteRef/>
      </w:r>
      <w:r w:rsidRPr="00647E40">
        <w:rPr>
          <w:sz w:val="16"/>
          <w:szCs w:val="16"/>
        </w:rPr>
        <w:t xml:space="preserve"> </w:t>
      </w:r>
      <w:r>
        <w:rPr>
          <w:rFonts w:cstheme="minorHAnsi"/>
          <w:sz w:val="18"/>
          <w:szCs w:val="18"/>
        </w:rPr>
        <w:t>B</w:t>
      </w:r>
      <w:r w:rsidRPr="008560AE">
        <w:rPr>
          <w:rFonts w:cstheme="minorHAnsi"/>
          <w:sz w:val="18"/>
          <w:szCs w:val="18"/>
        </w:rPr>
        <w:t xml:space="preserve">azuar në </w:t>
      </w:r>
      <w:r w:rsidRPr="008560AE">
        <w:rPr>
          <w:rFonts w:eastAsia="Arial" w:cstheme="minorHAnsi"/>
          <w:color w:val="000000" w:themeColor="text1"/>
          <w:sz w:val="18"/>
          <w:szCs w:val="18"/>
        </w:rPr>
        <w:t>metodologji koherente</w:t>
      </w:r>
      <w:r w:rsidRPr="00647E40">
        <w:rPr>
          <w:rFonts w:eastAsia="Arial" w:cstheme="minorHAnsi"/>
          <w:color w:val="000000" w:themeColor="text1"/>
          <w:sz w:val="16"/>
          <w:szCs w:val="16"/>
        </w:rPr>
        <w:t xml:space="preserve"> që kombinon elementet e informacionit të tregut të punës, analizën e nevojave për aftësi, hartimin e standardeve dhe kualifikimeve profesionale, standardeve të vlerësimit, skelet-kurrikulave dhe zhvillimin e  provimeve të bazuara në rezultatet e të nxënit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25CCB"/>
    <w:multiLevelType w:val="hybridMultilevel"/>
    <w:tmpl w:val="5B704918"/>
    <w:lvl w:ilvl="0" w:tplc="83061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EA452">
      <w:start w:val="11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F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A8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D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E6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8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2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0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A26C34"/>
    <w:multiLevelType w:val="multilevel"/>
    <w:tmpl w:val="9D36BC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5030BC"/>
    <w:multiLevelType w:val="multilevel"/>
    <w:tmpl w:val="AFA61A24"/>
    <w:lvl w:ilvl="0">
      <w:start w:val="1"/>
      <w:numFmt w:val="decimal"/>
      <w:lvlText w:val="%1."/>
      <w:lvlJc w:val="left"/>
      <w:pPr>
        <w:ind w:left="540" w:hanging="540"/>
      </w:pPr>
      <w:rPr>
        <w:rFonts w:ascii="Calibri" w:hAnsi="Calibri" w:cs="Calibri"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Calibri" w:hAnsi="Calibri" w:cs="Calibr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cs="Calibri" w:hint="default"/>
        <w:sz w:val="24"/>
      </w:rPr>
    </w:lvl>
  </w:abstractNum>
  <w:abstractNum w:abstractNumId="3">
    <w:nsid w:val="771B0683"/>
    <w:multiLevelType w:val="hybridMultilevel"/>
    <w:tmpl w:val="AC189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13"/>
    <w:rsid w:val="00004A73"/>
    <w:rsid w:val="00011DFB"/>
    <w:rsid w:val="00015650"/>
    <w:rsid w:val="00045647"/>
    <w:rsid w:val="00081527"/>
    <w:rsid w:val="000CF79F"/>
    <w:rsid w:val="000D683E"/>
    <w:rsid w:val="000D76F8"/>
    <w:rsid w:val="000E0D62"/>
    <w:rsid w:val="00146609"/>
    <w:rsid w:val="0014735F"/>
    <w:rsid w:val="00154948"/>
    <w:rsid w:val="00165981"/>
    <w:rsid w:val="00171A6F"/>
    <w:rsid w:val="00192C9E"/>
    <w:rsid w:val="001952D5"/>
    <w:rsid w:val="001B17D9"/>
    <w:rsid w:val="001C5276"/>
    <w:rsid w:val="001C7FFB"/>
    <w:rsid w:val="001D4EAA"/>
    <w:rsid w:val="001E137C"/>
    <w:rsid w:val="001E2ABB"/>
    <w:rsid w:val="001E58C9"/>
    <w:rsid w:val="00201B8F"/>
    <w:rsid w:val="00204FB6"/>
    <w:rsid w:val="00266643"/>
    <w:rsid w:val="00277BCD"/>
    <w:rsid w:val="00286FA3"/>
    <w:rsid w:val="002D3054"/>
    <w:rsid w:val="002D3221"/>
    <w:rsid w:val="002D3752"/>
    <w:rsid w:val="002F7863"/>
    <w:rsid w:val="00323C1F"/>
    <w:rsid w:val="003306AC"/>
    <w:rsid w:val="00335739"/>
    <w:rsid w:val="00350221"/>
    <w:rsid w:val="00387A89"/>
    <w:rsid w:val="003C6CFA"/>
    <w:rsid w:val="003D4A27"/>
    <w:rsid w:val="003D501E"/>
    <w:rsid w:val="003E3CAB"/>
    <w:rsid w:val="00433212"/>
    <w:rsid w:val="00444379"/>
    <w:rsid w:val="0047186E"/>
    <w:rsid w:val="00471DB1"/>
    <w:rsid w:val="004C6F23"/>
    <w:rsid w:val="004D0AF9"/>
    <w:rsid w:val="004D37BD"/>
    <w:rsid w:val="004F7290"/>
    <w:rsid w:val="00574831"/>
    <w:rsid w:val="00576C34"/>
    <w:rsid w:val="00580EF0"/>
    <w:rsid w:val="005B1A88"/>
    <w:rsid w:val="005C26CC"/>
    <w:rsid w:val="005C52F9"/>
    <w:rsid w:val="005D0BB6"/>
    <w:rsid w:val="005D34DE"/>
    <w:rsid w:val="005D36E5"/>
    <w:rsid w:val="0062300A"/>
    <w:rsid w:val="00623D31"/>
    <w:rsid w:val="00632D1D"/>
    <w:rsid w:val="00633C38"/>
    <w:rsid w:val="00640DCF"/>
    <w:rsid w:val="00647E40"/>
    <w:rsid w:val="00670108"/>
    <w:rsid w:val="0068077C"/>
    <w:rsid w:val="00693C28"/>
    <w:rsid w:val="006A7866"/>
    <w:rsid w:val="006A7BA5"/>
    <w:rsid w:val="006C1562"/>
    <w:rsid w:val="006F7215"/>
    <w:rsid w:val="00716285"/>
    <w:rsid w:val="007208CC"/>
    <w:rsid w:val="00722211"/>
    <w:rsid w:val="00745399"/>
    <w:rsid w:val="00746CB2"/>
    <w:rsid w:val="00754F3D"/>
    <w:rsid w:val="00760D65"/>
    <w:rsid w:val="00782CF2"/>
    <w:rsid w:val="00792374"/>
    <w:rsid w:val="008164DA"/>
    <w:rsid w:val="008560AE"/>
    <w:rsid w:val="008940B0"/>
    <w:rsid w:val="008A7A0F"/>
    <w:rsid w:val="008C4E31"/>
    <w:rsid w:val="00911D01"/>
    <w:rsid w:val="009177B1"/>
    <w:rsid w:val="00925445"/>
    <w:rsid w:val="00933CDC"/>
    <w:rsid w:val="009621B4"/>
    <w:rsid w:val="009B21E9"/>
    <w:rsid w:val="009B3A0D"/>
    <w:rsid w:val="009C29D4"/>
    <w:rsid w:val="009C59B8"/>
    <w:rsid w:val="009E1695"/>
    <w:rsid w:val="009E469D"/>
    <w:rsid w:val="009F3565"/>
    <w:rsid w:val="00A177CB"/>
    <w:rsid w:val="00A44340"/>
    <w:rsid w:val="00A67E73"/>
    <w:rsid w:val="00A958D0"/>
    <w:rsid w:val="00AA2830"/>
    <w:rsid w:val="00AA5EFC"/>
    <w:rsid w:val="00AB033B"/>
    <w:rsid w:val="00AB75C1"/>
    <w:rsid w:val="00AC6A17"/>
    <w:rsid w:val="00AD76DA"/>
    <w:rsid w:val="00B14855"/>
    <w:rsid w:val="00B42474"/>
    <w:rsid w:val="00B64019"/>
    <w:rsid w:val="00BA3F95"/>
    <w:rsid w:val="00BA4F73"/>
    <w:rsid w:val="00BB48C1"/>
    <w:rsid w:val="00BB4D75"/>
    <w:rsid w:val="00BD1656"/>
    <w:rsid w:val="00BD6527"/>
    <w:rsid w:val="00BD7BC2"/>
    <w:rsid w:val="00C145EE"/>
    <w:rsid w:val="00C30A94"/>
    <w:rsid w:val="00C34376"/>
    <w:rsid w:val="00C54D9B"/>
    <w:rsid w:val="00C702C9"/>
    <w:rsid w:val="00C80E93"/>
    <w:rsid w:val="00C963E8"/>
    <w:rsid w:val="00CC4B2E"/>
    <w:rsid w:val="00CD1713"/>
    <w:rsid w:val="00CE27E1"/>
    <w:rsid w:val="00CF2BBB"/>
    <w:rsid w:val="00CF442E"/>
    <w:rsid w:val="00D13A91"/>
    <w:rsid w:val="00D21B0A"/>
    <w:rsid w:val="00D43841"/>
    <w:rsid w:val="00D63178"/>
    <w:rsid w:val="00D646F4"/>
    <w:rsid w:val="00D66FC0"/>
    <w:rsid w:val="00D71A2E"/>
    <w:rsid w:val="00D87E74"/>
    <w:rsid w:val="00D9083C"/>
    <w:rsid w:val="00D96E15"/>
    <w:rsid w:val="00DB3899"/>
    <w:rsid w:val="00DC2089"/>
    <w:rsid w:val="00DC6888"/>
    <w:rsid w:val="00DE47E2"/>
    <w:rsid w:val="00DE5143"/>
    <w:rsid w:val="00DE6E09"/>
    <w:rsid w:val="00E030A2"/>
    <w:rsid w:val="00E27139"/>
    <w:rsid w:val="00E27696"/>
    <w:rsid w:val="00E30CA9"/>
    <w:rsid w:val="00E54B26"/>
    <w:rsid w:val="00E87BA5"/>
    <w:rsid w:val="00EA4065"/>
    <w:rsid w:val="00EA71D3"/>
    <w:rsid w:val="00EE70E2"/>
    <w:rsid w:val="00F04278"/>
    <w:rsid w:val="00F11208"/>
    <w:rsid w:val="00F2053E"/>
    <w:rsid w:val="00F30C3A"/>
    <w:rsid w:val="00F33C5B"/>
    <w:rsid w:val="00F443B7"/>
    <w:rsid w:val="00F740FF"/>
    <w:rsid w:val="00F90F2A"/>
    <w:rsid w:val="00F9182B"/>
    <w:rsid w:val="00FA1203"/>
    <w:rsid w:val="00FA3667"/>
    <w:rsid w:val="00FE55E0"/>
    <w:rsid w:val="00FF6AE5"/>
    <w:rsid w:val="025223DC"/>
    <w:rsid w:val="038AEF39"/>
    <w:rsid w:val="039AEED0"/>
    <w:rsid w:val="03D1ED61"/>
    <w:rsid w:val="041DFA99"/>
    <w:rsid w:val="045120C7"/>
    <w:rsid w:val="05883301"/>
    <w:rsid w:val="074C4696"/>
    <w:rsid w:val="076C40F6"/>
    <w:rsid w:val="090E04A8"/>
    <w:rsid w:val="09A184FA"/>
    <w:rsid w:val="0C3FB219"/>
    <w:rsid w:val="0DE32F8B"/>
    <w:rsid w:val="0E761066"/>
    <w:rsid w:val="0FD93F66"/>
    <w:rsid w:val="122AD0A9"/>
    <w:rsid w:val="12AEF39D"/>
    <w:rsid w:val="144AC3FE"/>
    <w:rsid w:val="15F7B015"/>
    <w:rsid w:val="16A57929"/>
    <w:rsid w:val="1891670D"/>
    <w:rsid w:val="19F8CFB7"/>
    <w:rsid w:val="1BDA8D89"/>
    <w:rsid w:val="202ED7CE"/>
    <w:rsid w:val="2175DA24"/>
    <w:rsid w:val="238689A0"/>
    <w:rsid w:val="24313A76"/>
    <w:rsid w:val="244ECDC9"/>
    <w:rsid w:val="264CEDF7"/>
    <w:rsid w:val="26512C2E"/>
    <w:rsid w:val="27FBCC7C"/>
    <w:rsid w:val="2859FAC3"/>
    <w:rsid w:val="28732320"/>
    <w:rsid w:val="287A4D1B"/>
    <w:rsid w:val="29F5CB24"/>
    <w:rsid w:val="2BA1BB0E"/>
    <w:rsid w:val="2CA0EBF7"/>
    <w:rsid w:val="2FA53717"/>
    <w:rsid w:val="3200DD09"/>
    <w:rsid w:val="33372183"/>
    <w:rsid w:val="3501EE17"/>
    <w:rsid w:val="356B405E"/>
    <w:rsid w:val="37F318FB"/>
    <w:rsid w:val="3B166528"/>
    <w:rsid w:val="3F2FFDCE"/>
    <w:rsid w:val="411C919B"/>
    <w:rsid w:val="419E0E05"/>
    <w:rsid w:val="41D20256"/>
    <w:rsid w:val="4240CB00"/>
    <w:rsid w:val="4311EDC1"/>
    <w:rsid w:val="4348ED24"/>
    <w:rsid w:val="44270E8B"/>
    <w:rsid w:val="4519DCB2"/>
    <w:rsid w:val="45D8F747"/>
    <w:rsid w:val="46498E83"/>
    <w:rsid w:val="46FEB995"/>
    <w:rsid w:val="481A4176"/>
    <w:rsid w:val="4D285542"/>
    <w:rsid w:val="4D78D024"/>
    <w:rsid w:val="5603857C"/>
    <w:rsid w:val="560CD3C8"/>
    <w:rsid w:val="57F059FD"/>
    <w:rsid w:val="590C5734"/>
    <w:rsid w:val="5C26CAC6"/>
    <w:rsid w:val="5CE6E680"/>
    <w:rsid w:val="5D18B080"/>
    <w:rsid w:val="5EB373A4"/>
    <w:rsid w:val="6325D083"/>
    <w:rsid w:val="66037641"/>
    <w:rsid w:val="6677D9E8"/>
    <w:rsid w:val="6813AA49"/>
    <w:rsid w:val="68E058E8"/>
    <w:rsid w:val="69AC412B"/>
    <w:rsid w:val="6C230A91"/>
    <w:rsid w:val="6D6E13F2"/>
    <w:rsid w:val="6DA74D5F"/>
    <w:rsid w:val="6DEC71E1"/>
    <w:rsid w:val="6EFCE938"/>
    <w:rsid w:val="6F1DFDCE"/>
    <w:rsid w:val="6FBB852F"/>
    <w:rsid w:val="72392417"/>
    <w:rsid w:val="729B10DA"/>
    <w:rsid w:val="743536F0"/>
    <w:rsid w:val="7581C5F7"/>
    <w:rsid w:val="761E332C"/>
    <w:rsid w:val="7979D799"/>
    <w:rsid w:val="797D4D79"/>
    <w:rsid w:val="79BBC54C"/>
    <w:rsid w:val="7AA60722"/>
    <w:rsid w:val="7B5795AD"/>
    <w:rsid w:val="7FAD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950E"/>
  <w15:chartTrackingRefBased/>
  <w15:docId w15:val="{82191B6B-A529-A548-8AEA-DA4A7352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6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5E0"/>
    <w:pPr>
      <w:keepNext/>
      <w:keepLines/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0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55E0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ListParagraph">
    <w:name w:val="List Paragraph"/>
    <w:basedOn w:val="Normal"/>
    <w:uiPriority w:val="34"/>
    <w:qFormat/>
    <w:rsid w:val="00EA4065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A4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740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6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62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62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73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D66FC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3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2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47E2"/>
  </w:style>
  <w:style w:type="paragraph" w:styleId="Header">
    <w:name w:val="header"/>
    <w:basedOn w:val="Normal"/>
    <w:link w:val="HeaderChar"/>
    <w:uiPriority w:val="99"/>
    <w:semiHidden/>
    <w:unhideWhenUsed/>
    <w:rsid w:val="005D36E5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36E5"/>
    <w:rPr>
      <w:rFonts w:ascii="Times New Roman" w:eastAsia="Times New Roman" w:hAnsi="Times New Roman" w:cs="Times New Roman"/>
      <w:lang w:eastAsia="en-GB"/>
    </w:rPr>
  </w:style>
  <w:style w:type="character" w:customStyle="1" w:styleId="rynqvb">
    <w:name w:val="rynqvb"/>
    <w:basedOn w:val="DefaultParagraphFont"/>
    <w:rsid w:val="00E3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68a831-22cc-4c4c-836c-ba5fdd06ea79" xsi:nil="true"/>
    <lcf76f155ced4ddcb4097134ff3c332f xmlns="4cbd50e3-1663-41c3-b650-71442818980f">
      <Terms xmlns="http://schemas.microsoft.com/office/infopath/2007/PartnerControls"/>
    </lcf76f155ced4ddcb4097134ff3c332f>
    <SharedWithUsers xmlns="2e68a831-22cc-4c4c-836c-ba5fdd06ea79">
      <UserInfo>
        <DisplayName>Sonila Limaj</DisplayName>
        <AccountId>120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EF52419611C4BBD6BE8378797532C" ma:contentTypeVersion="15" ma:contentTypeDescription="Create a new document." ma:contentTypeScope="" ma:versionID="7796bd518917693bc01a739cbad7ad8e">
  <xsd:schema xmlns:xsd="http://www.w3.org/2001/XMLSchema" xmlns:xs="http://www.w3.org/2001/XMLSchema" xmlns:p="http://schemas.microsoft.com/office/2006/metadata/properties" xmlns:ns2="4cbd50e3-1663-41c3-b650-71442818980f" xmlns:ns3="2e68a831-22cc-4c4c-836c-ba5fdd06ea79" targetNamespace="http://schemas.microsoft.com/office/2006/metadata/properties" ma:root="true" ma:fieldsID="d635eb56f9d7ef442a585bedfe09c7d8" ns2:_="" ns3:_="">
    <xsd:import namespace="4cbd50e3-1663-41c3-b650-71442818980f"/>
    <xsd:import namespace="2e68a831-22cc-4c4c-836c-ba5fdd06e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d50e3-1663-41c3-b650-714428189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a831-22cc-4c4c-836c-ba5fdd06e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b14f98-29c6-48d5-873b-0c3f719f3528}" ma:internalName="TaxCatchAll" ma:showField="CatchAllData" ma:web="2e68a831-22cc-4c4c-836c-ba5fdd06e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58AA0-2007-4976-A64D-3D724035D775}">
  <ds:schemaRefs>
    <ds:schemaRef ds:uri="http://schemas.microsoft.com/office/2006/metadata/properties"/>
    <ds:schemaRef ds:uri="http://schemas.microsoft.com/office/infopath/2007/PartnerControls"/>
    <ds:schemaRef ds:uri="2e68a831-22cc-4c4c-836c-ba5fdd06ea79"/>
    <ds:schemaRef ds:uri="4cbd50e3-1663-41c3-b650-71442818980f"/>
  </ds:schemaRefs>
</ds:datastoreItem>
</file>

<file path=customXml/itemProps2.xml><?xml version="1.0" encoding="utf-8"?>
<ds:datastoreItem xmlns:ds="http://schemas.openxmlformats.org/officeDocument/2006/customXml" ds:itemID="{285F56AD-5B7B-4293-92DB-54B83E27E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025C-9A98-4BD5-AFF9-2E30DC013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d50e3-1663-41c3-b650-71442818980f"/>
    <ds:schemaRef ds:uri="2e68a831-22cc-4c4c-836c-ba5fdd06e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323D3-DCCF-4832-9A5C-2185DA58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</dc:creator>
  <cp:keywords/>
  <dc:description/>
  <cp:lastModifiedBy>Amela Kora</cp:lastModifiedBy>
  <cp:revision>2</cp:revision>
  <dcterms:created xsi:type="dcterms:W3CDTF">2022-11-23T09:48:00Z</dcterms:created>
  <dcterms:modified xsi:type="dcterms:W3CDTF">2022-11-23T09:48:00Z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0x010100A2AEF52419611C4BBD6BE8378797532C</vt:lpwstr>
  </property>
  <property fmtid="{D5CDD505-2E9C-101B-9397-08002B2CF9AE}" pid="3" name="MediaServiceImageTags">
    <vt:lpwstr/>
  </property>
</Properties>
</file>