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D91" w:rsidRDefault="00A76433">
      <w:pPr>
        <w:pStyle w:val="BodyA"/>
        <w:widowControl w:val="0"/>
        <w:spacing w:after="24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lang w:val="en-GB" w:eastAsia="en-GB"/>
        </w:rPr>
        <w:drawing>
          <wp:inline distT="0" distB="0" distL="0" distR="0">
            <wp:extent cx="5724525" cy="773431"/>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extLst/>
                    </a:blip>
                    <a:stretch>
                      <a:fillRect/>
                    </a:stretch>
                  </pic:blipFill>
                  <pic:spPr>
                    <a:xfrm>
                      <a:off x="0" y="0"/>
                      <a:ext cx="5724525" cy="773431"/>
                    </a:xfrm>
                    <a:prstGeom prst="rect">
                      <a:avLst/>
                    </a:prstGeom>
                    <a:ln w="12700" cap="flat">
                      <a:noFill/>
                      <a:miter lim="400000"/>
                    </a:ln>
                    <a:effectLst/>
                  </pic:spPr>
                </pic:pic>
              </a:graphicData>
            </a:graphic>
          </wp:inline>
        </w:drawing>
      </w:r>
    </w:p>
    <w:p w:rsidR="009F6D91" w:rsidRDefault="00A76433">
      <w:pPr>
        <w:pStyle w:val="BodyA"/>
        <w:spacing w:after="0" w:line="240" w:lineRule="auto"/>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KUVENDI</w:t>
      </w:r>
    </w:p>
    <w:p w:rsidR="009F6D91" w:rsidRDefault="009F6D91">
      <w:pPr>
        <w:pStyle w:val="BodyA"/>
        <w:spacing w:after="0" w:line="240" w:lineRule="auto"/>
        <w:jc w:val="center"/>
        <w:rPr>
          <w:rFonts w:ascii="Times New Roman" w:eastAsia="Times New Roman" w:hAnsi="Times New Roman" w:cs="Times New Roman"/>
          <w:b/>
          <w:bCs/>
          <w:sz w:val="24"/>
          <w:szCs w:val="24"/>
        </w:rPr>
      </w:pPr>
    </w:p>
    <w:p w:rsidR="009F6D91" w:rsidRDefault="00A76433">
      <w:pPr>
        <w:pStyle w:val="BodyA"/>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PROJEKTLIGJ</w:t>
      </w:r>
    </w:p>
    <w:p w:rsidR="009F6D91" w:rsidRDefault="009F6D91">
      <w:pPr>
        <w:pStyle w:val="BodyA"/>
        <w:spacing w:after="0" w:line="240" w:lineRule="auto"/>
        <w:jc w:val="center"/>
        <w:rPr>
          <w:rFonts w:ascii="Times New Roman" w:eastAsia="Times New Roman" w:hAnsi="Times New Roman" w:cs="Times New Roman"/>
          <w:b/>
          <w:bCs/>
          <w:sz w:val="24"/>
          <w:szCs w:val="24"/>
        </w:rPr>
      </w:pPr>
    </w:p>
    <w:p w:rsidR="009F6D91" w:rsidRDefault="00A76433">
      <w:pPr>
        <w:pStyle w:val="BodyA"/>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Nr. ___ /2022</w:t>
      </w:r>
    </w:p>
    <w:p w:rsidR="009F6D91" w:rsidRDefault="009F6D91">
      <w:pPr>
        <w:pStyle w:val="BodyA"/>
        <w:spacing w:after="0" w:line="240" w:lineRule="auto"/>
        <w:jc w:val="center"/>
        <w:rPr>
          <w:rFonts w:ascii="Times New Roman" w:eastAsia="Times New Roman" w:hAnsi="Times New Roman" w:cs="Times New Roman"/>
          <w:b/>
          <w:bCs/>
          <w:sz w:val="24"/>
          <w:szCs w:val="24"/>
        </w:rPr>
      </w:pPr>
    </w:p>
    <w:p w:rsidR="009F6D91" w:rsidRDefault="00A76433">
      <w:pPr>
        <w:pStyle w:val="BodyA"/>
        <w:widowControl w:val="0"/>
        <w:spacing w:line="240" w:lineRule="auto"/>
        <w:jc w:val="center"/>
        <w:outlineLvl w:val="0"/>
        <w:rPr>
          <w:rFonts w:ascii="Times New Roman" w:eastAsia="Times New Roman" w:hAnsi="Times New Roman" w:cs="Times New Roman"/>
          <w:b/>
          <w:bCs/>
          <w:sz w:val="24"/>
          <w:szCs w:val="24"/>
        </w:rPr>
      </w:pPr>
      <w:r>
        <w:rPr>
          <w:rFonts w:ascii="Times New Roman" w:hAnsi="Times New Roman"/>
          <w:b/>
          <w:bCs/>
          <w:sz w:val="24"/>
          <w:szCs w:val="24"/>
          <w:rtl/>
          <w:lang w:val="ar-SA"/>
        </w:rPr>
        <w:t>“</w:t>
      </w:r>
      <w:r>
        <w:rPr>
          <w:rFonts w:ascii="Times New Roman" w:hAnsi="Times New Roman"/>
          <w:b/>
          <w:bCs/>
          <w:sz w:val="24"/>
          <w:szCs w:val="24"/>
        </w:rPr>
        <w:t>PË</w:t>
      </w:r>
      <w:r>
        <w:rPr>
          <w:rFonts w:ascii="Times New Roman" w:hAnsi="Times New Roman"/>
          <w:b/>
          <w:bCs/>
          <w:sz w:val="24"/>
          <w:szCs w:val="24"/>
          <w:lang w:val="de-DE"/>
        </w:rPr>
        <w:t xml:space="preserve">R </w:t>
      </w:r>
    </w:p>
    <w:p w:rsidR="009F6D91" w:rsidRDefault="00A76433">
      <w:pPr>
        <w:pStyle w:val="BodyA"/>
        <w:widowControl w:val="0"/>
        <w:spacing w:line="240" w:lineRule="auto"/>
        <w:jc w:val="center"/>
        <w:outlineLvl w:val="0"/>
        <w:rPr>
          <w:rFonts w:ascii="Times New Roman" w:eastAsia="Times New Roman" w:hAnsi="Times New Roman" w:cs="Times New Roman"/>
          <w:b/>
          <w:bCs/>
          <w:sz w:val="24"/>
          <w:szCs w:val="24"/>
        </w:rPr>
      </w:pPr>
      <w:r>
        <w:rPr>
          <w:rFonts w:ascii="Times New Roman" w:hAnsi="Times New Roman"/>
          <w:b/>
          <w:bCs/>
          <w:sz w:val="24"/>
          <w:szCs w:val="24"/>
          <w:lang w:val="de-DE"/>
        </w:rPr>
        <w:t>KONTROLLIN E KULTIVIMIT DHE P</w:t>
      </w:r>
      <w:r>
        <w:rPr>
          <w:rFonts w:ascii="Times New Roman" w:hAnsi="Times New Roman"/>
          <w:b/>
          <w:bCs/>
          <w:sz w:val="24"/>
          <w:szCs w:val="24"/>
        </w:rPr>
        <w:t xml:space="preserve">ËRPUNIMIT TË </w:t>
      </w:r>
      <w:r>
        <w:rPr>
          <w:rFonts w:ascii="Times New Roman" w:hAnsi="Times New Roman"/>
          <w:b/>
          <w:bCs/>
          <w:sz w:val="24"/>
          <w:szCs w:val="24"/>
          <w:lang w:val="da-DK"/>
        </w:rPr>
        <w:t>BIM</w:t>
      </w:r>
      <w:r>
        <w:rPr>
          <w:rFonts w:ascii="Times New Roman" w:hAnsi="Times New Roman"/>
          <w:b/>
          <w:bCs/>
          <w:sz w:val="24"/>
          <w:szCs w:val="24"/>
        </w:rPr>
        <w:t xml:space="preserve">ËS SË </w:t>
      </w:r>
      <w:r>
        <w:rPr>
          <w:rFonts w:ascii="Times New Roman" w:hAnsi="Times New Roman"/>
          <w:b/>
          <w:bCs/>
          <w:sz w:val="24"/>
          <w:szCs w:val="24"/>
          <w:lang w:val="de-DE"/>
        </w:rPr>
        <w:t>KANABISIT DHE PRODHIMIT T</w:t>
      </w:r>
      <w:r>
        <w:rPr>
          <w:rFonts w:ascii="Times New Roman" w:hAnsi="Times New Roman"/>
          <w:b/>
          <w:bCs/>
          <w:sz w:val="24"/>
          <w:szCs w:val="24"/>
        </w:rPr>
        <w:t>Ë NË</w:t>
      </w:r>
      <w:r>
        <w:rPr>
          <w:rFonts w:ascii="Times New Roman" w:hAnsi="Times New Roman"/>
          <w:b/>
          <w:bCs/>
          <w:sz w:val="24"/>
          <w:szCs w:val="24"/>
          <w:lang w:val="de-DE"/>
        </w:rPr>
        <w:t>NPRODUKTEVE T</w:t>
      </w:r>
      <w:r>
        <w:rPr>
          <w:rFonts w:ascii="Times New Roman" w:hAnsi="Times New Roman"/>
          <w:b/>
          <w:bCs/>
          <w:sz w:val="24"/>
          <w:szCs w:val="24"/>
        </w:rPr>
        <w:t>Ë SAJ PË</w:t>
      </w:r>
      <w:r>
        <w:rPr>
          <w:rFonts w:ascii="Times New Roman" w:hAnsi="Times New Roman"/>
          <w:b/>
          <w:bCs/>
          <w:sz w:val="24"/>
          <w:szCs w:val="24"/>
          <w:lang w:val="de-DE"/>
        </w:rPr>
        <w:t>R Q</w:t>
      </w:r>
      <w:r>
        <w:rPr>
          <w:rFonts w:ascii="Times New Roman" w:hAnsi="Times New Roman"/>
          <w:b/>
          <w:bCs/>
          <w:sz w:val="24"/>
          <w:szCs w:val="24"/>
        </w:rPr>
        <w:t>Ë</w:t>
      </w:r>
      <w:r>
        <w:rPr>
          <w:rFonts w:ascii="Times New Roman" w:hAnsi="Times New Roman"/>
          <w:b/>
          <w:bCs/>
          <w:sz w:val="24"/>
          <w:szCs w:val="24"/>
          <w:lang w:val="da-DK"/>
        </w:rPr>
        <w:t>LLIME MJEK</w:t>
      </w:r>
      <w:r>
        <w:rPr>
          <w:rFonts w:ascii="Times New Roman" w:hAnsi="Times New Roman"/>
          <w:b/>
          <w:bCs/>
          <w:sz w:val="24"/>
          <w:szCs w:val="24"/>
        </w:rPr>
        <w:t>Ë</w:t>
      </w:r>
      <w:r>
        <w:rPr>
          <w:rFonts w:ascii="Times New Roman" w:hAnsi="Times New Roman"/>
          <w:b/>
          <w:bCs/>
          <w:sz w:val="24"/>
          <w:szCs w:val="24"/>
          <w:lang w:val="de-DE"/>
        </w:rPr>
        <w:t>SORE DHE</w:t>
      </w:r>
      <w:r>
        <w:rPr>
          <w:rFonts w:ascii="Times New Roman" w:hAnsi="Times New Roman"/>
          <w:b/>
          <w:bCs/>
          <w:sz w:val="24"/>
          <w:szCs w:val="24"/>
        </w:rPr>
        <w:t xml:space="preserve"> </w:t>
      </w:r>
      <w:r>
        <w:rPr>
          <w:rFonts w:ascii="Times New Roman" w:hAnsi="Times New Roman"/>
          <w:b/>
          <w:bCs/>
          <w:sz w:val="24"/>
          <w:szCs w:val="24"/>
          <w:lang w:val="de-DE"/>
        </w:rPr>
        <w:t>INDUSTRIALE</w:t>
      </w:r>
    </w:p>
    <w:p w:rsidR="009F6D91" w:rsidRDefault="009F6D91">
      <w:pPr>
        <w:pStyle w:val="BodyA"/>
        <w:widowControl w:val="0"/>
        <w:spacing w:line="240" w:lineRule="auto"/>
        <w:jc w:val="center"/>
        <w:outlineLvl w:val="0"/>
        <w:rPr>
          <w:rFonts w:ascii="Times New Roman" w:eastAsia="Times New Roman" w:hAnsi="Times New Roman" w:cs="Times New Roman"/>
          <w:b/>
          <w:bCs/>
          <w:sz w:val="24"/>
          <w:szCs w:val="24"/>
        </w:rPr>
      </w:pPr>
    </w:p>
    <w:p w:rsidR="009F6D91" w:rsidRDefault="00A76433">
      <w:pPr>
        <w:pStyle w:val="BodyA"/>
        <w:widowControl w:val="0"/>
        <w:spacing w:after="240" w:line="240" w:lineRule="auto"/>
        <w:jc w:val="both"/>
        <w:rPr>
          <w:rFonts w:ascii="Times New Roman" w:eastAsia="Times New Roman" w:hAnsi="Times New Roman" w:cs="Times New Roman"/>
          <w:sz w:val="24"/>
          <w:szCs w:val="24"/>
        </w:rPr>
      </w:pPr>
      <w:r>
        <w:rPr>
          <w:rFonts w:ascii="Times New Roman" w:hAnsi="Times New Roman"/>
          <w:sz w:val="24"/>
          <w:szCs w:val="24"/>
        </w:rPr>
        <w:t>N</w:t>
      </w:r>
      <w:r>
        <w:rPr>
          <w:rFonts w:ascii="Times New Roman" w:hAnsi="Times New Roman"/>
          <w:sz w:val="24"/>
          <w:szCs w:val="24"/>
          <w:lang w:val="nl-NL"/>
        </w:rPr>
        <w:t xml:space="preserve">ë </w:t>
      </w:r>
      <w:r>
        <w:rPr>
          <w:rFonts w:ascii="Times New Roman" w:hAnsi="Times New Roman"/>
          <w:sz w:val="24"/>
          <w:szCs w:val="24"/>
        </w:rPr>
        <w:t>mb</w:t>
      </w:r>
      <w:r>
        <w:rPr>
          <w:rFonts w:ascii="Times New Roman" w:hAnsi="Times New Roman"/>
          <w:sz w:val="24"/>
          <w:szCs w:val="24"/>
          <w:lang w:val="nl-NL"/>
        </w:rPr>
        <w:t>ë</w:t>
      </w:r>
      <w:r>
        <w:rPr>
          <w:rFonts w:ascii="Times New Roman" w:hAnsi="Times New Roman"/>
          <w:sz w:val="24"/>
          <w:szCs w:val="24"/>
          <w:lang w:val="de-DE"/>
        </w:rPr>
        <w:t>shtetje t</w:t>
      </w:r>
      <w:r>
        <w:rPr>
          <w:rFonts w:ascii="Times New Roman" w:hAnsi="Times New Roman"/>
          <w:sz w:val="24"/>
          <w:szCs w:val="24"/>
          <w:lang w:val="nl-NL"/>
        </w:rPr>
        <w:t xml:space="preserve">ë </w:t>
      </w:r>
      <w:r>
        <w:rPr>
          <w:rFonts w:ascii="Times New Roman" w:hAnsi="Times New Roman"/>
          <w:sz w:val="24"/>
          <w:szCs w:val="24"/>
        </w:rPr>
        <w:t>neneve 78, 81, pika 1, dhe 83, pika 1, t</w:t>
      </w:r>
      <w:r>
        <w:rPr>
          <w:rFonts w:ascii="Times New Roman" w:hAnsi="Times New Roman"/>
          <w:sz w:val="24"/>
          <w:szCs w:val="24"/>
          <w:lang w:val="nl-NL"/>
        </w:rPr>
        <w:t xml:space="preserve">ë </w:t>
      </w:r>
      <w:r>
        <w:rPr>
          <w:rFonts w:ascii="Times New Roman" w:hAnsi="Times New Roman"/>
          <w:sz w:val="24"/>
          <w:szCs w:val="24"/>
          <w:lang w:val="de-DE"/>
        </w:rPr>
        <w:t>Kushtetut</w:t>
      </w:r>
      <w:r>
        <w:rPr>
          <w:rFonts w:ascii="Times New Roman" w:hAnsi="Times New Roman"/>
          <w:sz w:val="24"/>
          <w:szCs w:val="24"/>
          <w:lang w:val="nl-NL"/>
        </w:rPr>
        <w:t>ë</w:t>
      </w:r>
      <w:r>
        <w:rPr>
          <w:rFonts w:ascii="Times New Roman" w:hAnsi="Times New Roman"/>
          <w:sz w:val="24"/>
          <w:szCs w:val="24"/>
        </w:rPr>
        <w:t>s, me propozimin e K</w:t>
      </w:r>
      <w:r>
        <w:rPr>
          <w:rFonts w:ascii="Times New Roman" w:hAnsi="Times New Roman"/>
          <w:sz w:val="24"/>
          <w:szCs w:val="24"/>
          <w:lang w:val="nl-NL"/>
        </w:rPr>
        <w:t>ë</w:t>
      </w:r>
      <w:r>
        <w:rPr>
          <w:rFonts w:ascii="Times New Roman" w:hAnsi="Times New Roman"/>
          <w:sz w:val="24"/>
          <w:szCs w:val="24"/>
        </w:rPr>
        <w:t>shillit t</w:t>
      </w:r>
      <w:r>
        <w:rPr>
          <w:rFonts w:ascii="Times New Roman" w:hAnsi="Times New Roman"/>
          <w:sz w:val="24"/>
          <w:szCs w:val="24"/>
          <w:lang w:val="nl-NL"/>
        </w:rPr>
        <w:t xml:space="preserve">ë </w:t>
      </w:r>
      <w:r>
        <w:rPr>
          <w:rFonts w:ascii="Times New Roman" w:hAnsi="Times New Roman"/>
          <w:sz w:val="24"/>
          <w:szCs w:val="24"/>
          <w:lang w:val="it-IT"/>
        </w:rPr>
        <w:t>Ministrave,</w:t>
      </w:r>
    </w:p>
    <w:p w:rsidR="009F6D91" w:rsidRDefault="00A76433">
      <w:pPr>
        <w:pStyle w:val="BodyA"/>
        <w:widowControl w:val="0"/>
        <w:spacing w:after="240" w:line="240" w:lineRule="auto"/>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KUVENDI</w:t>
      </w:r>
    </w:p>
    <w:p w:rsidR="009F6D91" w:rsidRDefault="00A76433">
      <w:pPr>
        <w:pStyle w:val="BodyA"/>
        <w:widowControl w:val="0"/>
        <w:spacing w:after="24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 REPUBLIKËS SË SHQIPËRISË</w:t>
      </w:r>
    </w:p>
    <w:p w:rsidR="009F6D91" w:rsidRDefault="00A76433">
      <w:pPr>
        <w:pStyle w:val="BodyA"/>
        <w:widowControl w:val="0"/>
        <w:spacing w:after="240" w:line="240" w:lineRule="auto"/>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VENDOSI:</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KREU I</w:t>
      </w:r>
    </w:p>
    <w:p w:rsidR="009F6D91" w:rsidRDefault="00A76433">
      <w:pPr>
        <w:pStyle w:val="ListParagraph"/>
        <w:spacing w:line="240" w:lineRule="auto"/>
        <w:ind w:left="2520" w:firstLine="360"/>
        <w:rPr>
          <w:rFonts w:ascii="Times New Roman" w:eastAsia="Times New Roman" w:hAnsi="Times New Roman" w:cs="Times New Roman"/>
          <w:sz w:val="24"/>
          <w:szCs w:val="24"/>
        </w:rPr>
      </w:pPr>
      <w:r>
        <w:rPr>
          <w:rFonts w:ascii="Times New Roman" w:hAnsi="Times New Roman"/>
          <w:b/>
          <w:bCs/>
          <w:sz w:val="24"/>
          <w:szCs w:val="24"/>
        </w:rPr>
        <w:t xml:space="preserve"> DISPOZITA TË PËRGJITHSHME</w:t>
      </w:r>
    </w:p>
    <w:p w:rsidR="009F6D91" w:rsidRDefault="009F6D91">
      <w:pPr>
        <w:pStyle w:val="BodyA"/>
        <w:spacing w:line="240" w:lineRule="auto"/>
        <w:jc w:val="center"/>
        <w:rPr>
          <w:rFonts w:ascii="Times New Roman" w:eastAsia="Times New Roman" w:hAnsi="Times New Roman" w:cs="Times New Roman"/>
          <w:b/>
          <w:bCs/>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1</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Objekti i Ligjit </w:t>
      </w:r>
    </w:p>
    <w:p w:rsidR="009F6D91" w:rsidRDefault="00A76433">
      <w:pPr>
        <w:pStyle w:val="Body"/>
        <w:jc w:val="both"/>
      </w:pPr>
      <w:r>
        <w:t>Objekti i k</w:t>
      </w:r>
      <w:r>
        <w:rPr>
          <w:lang w:val="nl-NL"/>
        </w:rPr>
        <w:t>ëtij ligji ë</w:t>
      </w:r>
      <w:r>
        <w:rPr>
          <w:lang w:val="de-DE"/>
        </w:rPr>
        <w:t>sht</w:t>
      </w:r>
      <w:r>
        <w:rPr>
          <w:lang w:val="nl-NL"/>
        </w:rPr>
        <w:t xml:space="preserve">ë </w:t>
      </w:r>
      <w:r>
        <w:t>p</w:t>
      </w:r>
      <w:r>
        <w:rPr>
          <w:lang w:val="nl-NL"/>
        </w:rPr>
        <w:t>ë</w:t>
      </w:r>
      <w:r>
        <w:t>rcaktimi i rregullave p</w:t>
      </w:r>
      <w:r>
        <w:rPr>
          <w:lang w:val="nl-NL"/>
        </w:rPr>
        <w:t>ë</w:t>
      </w:r>
      <w:r>
        <w:t>r kultivimin, prodhimin dhe qarkullimin e kontrolluar t</w:t>
      </w:r>
      <w:r>
        <w:rPr>
          <w:lang w:val="nl-NL"/>
        </w:rPr>
        <w:t xml:space="preserve">ë </w:t>
      </w:r>
      <w:r>
        <w:t>bim</w:t>
      </w:r>
      <w:r>
        <w:rPr>
          <w:lang w:val="nl-NL"/>
        </w:rPr>
        <w:t>ë</w:t>
      </w:r>
      <w:r>
        <w:t>s dhe n</w:t>
      </w:r>
      <w:r>
        <w:rPr>
          <w:lang w:val="nl-NL"/>
        </w:rPr>
        <w:t>ë</w:t>
      </w:r>
      <w:r>
        <w:t>nprodukteve t</w:t>
      </w:r>
      <w:r>
        <w:rPr>
          <w:lang w:val="nl-NL"/>
        </w:rPr>
        <w:t xml:space="preserve">ë </w:t>
      </w:r>
      <w:r>
        <w:t>kanabisit, p</w:t>
      </w:r>
      <w:r>
        <w:rPr>
          <w:lang w:val="nl-NL"/>
        </w:rPr>
        <w:t>ë</w:t>
      </w:r>
      <w:r>
        <w:t>r p</w:t>
      </w:r>
      <w:r>
        <w:rPr>
          <w:lang w:val="nl-NL"/>
        </w:rPr>
        <w:t>ë</w:t>
      </w:r>
      <w:r>
        <w:t>rdorim mjek</w:t>
      </w:r>
      <w:r>
        <w:rPr>
          <w:lang w:val="nl-NL"/>
        </w:rPr>
        <w:t>ë</w:t>
      </w:r>
      <w:r>
        <w:rPr>
          <w:lang w:val="it-IT"/>
        </w:rPr>
        <w:t>sor dhe industrial, p</w:t>
      </w:r>
      <w:r>
        <w:rPr>
          <w:lang w:val="nl-NL"/>
        </w:rPr>
        <w:t>ë</w:t>
      </w:r>
      <w:r>
        <w:t>rmes subjekteve t</w:t>
      </w:r>
      <w:r>
        <w:rPr>
          <w:lang w:val="nl-NL"/>
        </w:rPr>
        <w:t xml:space="preserve">ë </w:t>
      </w:r>
      <w:r>
        <w:rPr>
          <w:lang w:val="es-ES_tradnl"/>
        </w:rPr>
        <w:t>licencuara dhe n</w:t>
      </w:r>
      <w:r>
        <w:rPr>
          <w:lang w:val="nl-NL"/>
        </w:rPr>
        <w:t>ë</w:t>
      </w:r>
      <w:r>
        <w:t>n mbik</w:t>
      </w:r>
      <w:r>
        <w:rPr>
          <w:lang w:val="nl-NL"/>
        </w:rPr>
        <w:t>ë</w:t>
      </w:r>
      <w:r>
        <w:t>qyrjen e Agjencis</w:t>
      </w:r>
      <w:r>
        <w:rPr>
          <w:lang w:val="nl-NL"/>
        </w:rPr>
        <w:t xml:space="preserve">ë </w:t>
      </w:r>
      <w:r>
        <w:t>Komb</w:t>
      </w:r>
      <w:r>
        <w:rPr>
          <w:lang w:val="nl-NL"/>
        </w:rPr>
        <w:t>ë</w:t>
      </w:r>
      <w:r>
        <w:rPr>
          <w:lang w:val="it-IT"/>
        </w:rPr>
        <w:t>tare t</w:t>
      </w:r>
      <w:r>
        <w:rPr>
          <w:lang w:val="nl-NL"/>
        </w:rPr>
        <w:t xml:space="preserve">ë </w:t>
      </w:r>
      <w:r>
        <w:t>Kontrollit dhe Monitorimit t</w:t>
      </w:r>
      <w:r>
        <w:rPr>
          <w:lang w:val="nl-NL"/>
        </w:rPr>
        <w:t xml:space="preserve">ë </w:t>
      </w:r>
      <w:r>
        <w:rPr>
          <w:lang w:val="de-DE"/>
        </w:rPr>
        <w:t>Kultivimit dhe P</w:t>
      </w:r>
      <w:r>
        <w:rPr>
          <w:lang w:val="nl-NL"/>
        </w:rPr>
        <w:t>ë</w:t>
      </w:r>
      <w:r>
        <w:rPr>
          <w:lang w:val="de-DE"/>
        </w:rPr>
        <w:t>rpunimit t</w:t>
      </w:r>
      <w:r>
        <w:rPr>
          <w:lang w:val="nl-NL"/>
        </w:rPr>
        <w:t xml:space="preserve">ë </w:t>
      </w:r>
      <w:r>
        <w:t>Bim</w:t>
      </w:r>
      <w:r>
        <w:rPr>
          <w:lang w:val="nl-NL"/>
        </w:rPr>
        <w:t>ë</w:t>
      </w:r>
      <w:r>
        <w:t>s s</w:t>
      </w:r>
      <w:r>
        <w:rPr>
          <w:lang w:val="nl-NL"/>
        </w:rPr>
        <w:t xml:space="preserve">ë </w:t>
      </w:r>
      <w:r>
        <w:t>Kanabisit p</w:t>
      </w:r>
      <w:r>
        <w:rPr>
          <w:lang w:val="nl-NL"/>
        </w:rPr>
        <w:t>ë</w:t>
      </w:r>
      <w:r>
        <w:rPr>
          <w:lang w:val="es-ES_tradnl"/>
        </w:rPr>
        <w:t>r q</w:t>
      </w:r>
      <w:r>
        <w:rPr>
          <w:lang w:val="nl-NL"/>
        </w:rPr>
        <w:t>ë</w:t>
      </w:r>
      <w:r>
        <w:t>llime mjek</w:t>
      </w:r>
      <w:r>
        <w:rPr>
          <w:lang w:val="nl-NL"/>
        </w:rPr>
        <w:t>ë</w:t>
      </w:r>
      <w:r>
        <w:rPr>
          <w:lang w:val="it-IT"/>
        </w:rPr>
        <w:t>sore dhe industriale dhe Prodhimit t</w:t>
      </w:r>
      <w:r>
        <w:rPr>
          <w:lang w:val="nl-NL"/>
        </w:rPr>
        <w:t xml:space="preserve">ë </w:t>
      </w:r>
      <w:r>
        <w:t>N</w:t>
      </w:r>
      <w:r>
        <w:rPr>
          <w:lang w:val="nl-NL"/>
        </w:rPr>
        <w:t>ë</w:t>
      </w:r>
      <w:r>
        <w:t>nprodukteve t</w:t>
      </w:r>
      <w:r>
        <w:rPr>
          <w:lang w:val="nl-NL"/>
        </w:rPr>
        <w:t xml:space="preserve">ë </w:t>
      </w:r>
      <w:r>
        <w:t>saj.</w:t>
      </w:r>
    </w:p>
    <w:p w:rsidR="009F6D91" w:rsidRDefault="009F6D91">
      <w:pPr>
        <w:pStyle w:val="BodyA"/>
        <w:spacing w:line="240" w:lineRule="auto"/>
        <w:jc w:val="center"/>
        <w:rPr>
          <w:rFonts w:ascii="Times New Roman" w:eastAsia="Times New Roman" w:hAnsi="Times New Roman" w:cs="Times New Roman"/>
          <w:b/>
          <w:bCs/>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2</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Q</w:t>
      </w:r>
      <w:r>
        <w:rPr>
          <w:rFonts w:ascii="Times New Roman" w:hAnsi="Times New Roman"/>
          <w:b/>
          <w:bCs/>
          <w:sz w:val="24"/>
          <w:szCs w:val="24"/>
          <w:lang w:val="nl-NL"/>
        </w:rPr>
        <w:t>ë</w:t>
      </w:r>
      <w:r>
        <w:rPr>
          <w:rFonts w:ascii="Times New Roman" w:hAnsi="Times New Roman"/>
          <w:b/>
          <w:bCs/>
          <w:sz w:val="24"/>
          <w:szCs w:val="24"/>
        </w:rPr>
        <w:t>llimi i Ligjit</w:t>
      </w:r>
    </w:p>
    <w:p w:rsidR="009F6D91" w:rsidRDefault="00A76433">
      <w:pPr>
        <w:pStyle w:val="NormalWeb"/>
        <w:jc w:val="both"/>
      </w:pPr>
      <w:r>
        <w:t xml:space="preserve">Qëllimi i këtij ligji është të rregullojë dhe garantojë procesin e kontrollit, monitorimit të kultivimit, përpunimit të bimës së kanabisit dhe prodhimit të nënprodukteve të saj, të destinuar për qëllime mjekësore dhe industriale dhe eksportimin e tyre sipas kushteve dhe rregullave të këtij ligji dhe në zbatim të klasifikimit të nënprodukteve të bimës së kanabisit, në përputhje me Konventën e vetme mbi </w:t>
      </w:r>
      <w:r>
        <w:lastRenderedPageBreak/>
        <w:t xml:space="preserve">barnat narkotike, të vitit 1961, e ndryshuar nga protokolli i vitit 1972 dhe Konventa për Lëndët Psikotrope të vitit 1971, ratifikuar me ligjet Nr. 8722, datë 26.12.2000 “Për aderimin e Republikës së Shqipërisë në “Konventën e Kombeve të Bashkuara kundër trafikut të paligjshëm të drogave narkotike dhe të lëndëve psikotrope” dhe Nr. 8723, datë 26.12.2000 “Për aderimin e Republikës së Shqipërisë në “Konventën e vetme mbi drogat narkotike, e ndryshuar nga protokolli i vitit 1972 për ndryshimin e Konventës së vetme mbi drogat narkotike, 1961”. </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3</w:t>
      </w:r>
    </w:p>
    <w:p w:rsidR="009F6D91" w:rsidRDefault="00A76433">
      <w:pPr>
        <w:pStyle w:val="BodyA"/>
        <w:widowControl w:val="0"/>
        <w:spacing w:after="24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  P</w:t>
      </w:r>
      <w:r>
        <w:rPr>
          <w:rFonts w:ascii="Times New Roman" w:hAnsi="Times New Roman"/>
          <w:b/>
          <w:bCs/>
          <w:sz w:val="24"/>
          <w:szCs w:val="24"/>
          <w:lang w:val="nl-NL"/>
        </w:rPr>
        <w:t>ë</w:t>
      </w:r>
      <w:r>
        <w:rPr>
          <w:rFonts w:ascii="Times New Roman" w:hAnsi="Times New Roman"/>
          <w:b/>
          <w:bCs/>
          <w:sz w:val="24"/>
          <w:szCs w:val="24"/>
        </w:rPr>
        <w:t>rkufizime</w:t>
      </w:r>
    </w:p>
    <w:p w:rsidR="009F6D91" w:rsidRDefault="00A76433">
      <w:pPr>
        <w:pStyle w:val="BodyA"/>
        <w:widowControl w:val="0"/>
        <w:spacing w:after="240" w:line="240" w:lineRule="auto"/>
        <w:jc w:val="both"/>
        <w:rPr>
          <w:rFonts w:ascii="Times New Roman" w:eastAsia="Times New Roman" w:hAnsi="Times New Roman" w:cs="Times New Roman"/>
          <w:sz w:val="24"/>
          <w:szCs w:val="24"/>
        </w:rPr>
      </w:pPr>
      <w:r>
        <w:rPr>
          <w:rFonts w:ascii="Times New Roman" w:hAnsi="Times New Roman"/>
          <w:sz w:val="24"/>
          <w:szCs w:val="24"/>
        </w:rPr>
        <w:t>1. N</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lang w:val="it-IT"/>
        </w:rPr>
        <w:t>ligj, termat e m</w:t>
      </w:r>
      <w:r>
        <w:rPr>
          <w:rFonts w:ascii="Times New Roman" w:hAnsi="Times New Roman"/>
          <w:sz w:val="24"/>
          <w:szCs w:val="24"/>
          <w:lang w:val="nl-NL"/>
        </w:rPr>
        <w:t>ë</w:t>
      </w:r>
      <w:r>
        <w:rPr>
          <w:rFonts w:ascii="Times New Roman" w:hAnsi="Times New Roman"/>
          <w:sz w:val="24"/>
          <w:szCs w:val="24"/>
          <w:lang w:val="de-DE"/>
        </w:rPr>
        <w:t>posht</w:t>
      </w:r>
      <w:r>
        <w:rPr>
          <w:rFonts w:ascii="Times New Roman" w:hAnsi="Times New Roman"/>
          <w:sz w:val="24"/>
          <w:szCs w:val="24"/>
          <w:lang w:val="nl-NL"/>
        </w:rPr>
        <w:t>ë</w:t>
      </w:r>
      <w:r>
        <w:rPr>
          <w:rFonts w:ascii="Times New Roman" w:hAnsi="Times New Roman"/>
          <w:sz w:val="24"/>
          <w:szCs w:val="24"/>
        </w:rPr>
        <w:t>m kan</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to kuptime:</w:t>
      </w:r>
    </w:p>
    <w:p w:rsidR="009F6D91" w:rsidRDefault="00A76433">
      <w:pPr>
        <w:pStyle w:val="BodyA"/>
        <w:widowControl w:val="0"/>
        <w:numPr>
          <w:ilvl w:val="0"/>
          <w:numId w:val="2"/>
        </w:numPr>
        <w:spacing w:after="240" w:line="240" w:lineRule="auto"/>
        <w:jc w:val="both"/>
        <w:rPr>
          <w:rFonts w:ascii="Times New Roman" w:hAnsi="Times New Roman"/>
          <w:sz w:val="24"/>
          <w:szCs w:val="24"/>
          <w:lang w:val="ar-SA"/>
        </w:rPr>
      </w:pPr>
      <w:r>
        <w:rPr>
          <w:rFonts w:ascii="Times New Roman" w:hAnsi="Times New Roman"/>
          <w:sz w:val="24"/>
          <w:szCs w:val="24"/>
          <w:rtl/>
          <w:lang w:val="ar-SA"/>
        </w:rPr>
        <w:t>“</w:t>
      </w:r>
      <w:r>
        <w:rPr>
          <w:rFonts w:ascii="Times New Roman" w:hAnsi="Times New Roman"/>
          <w:b/>
          <w:bCs/>
          <w:sz w:val="24"/>
          <w:szCs w:val="24"/>
        </w:rPr>
        <w:t>Aktiviti i licencuar</w:t>
      </w:r>
      <w:r>
        <w:rPr>
          <w:rFonts w:ascii="Times New Roman" w:hAnsi="Times New Roman"/>
          <w:sz w:val="24"/>
          <w:szCs w:val="24"/>
          <w:lang w:val="nl-NL"/>
        </w:rPr>
        <w:t>” ë</w:t>
      </w:r>
      <w:r>
        <w:rPr>
          <w:rFonts w:ascii="Times New Roman" w:hAnsi="Times New Roman"/>
          <w:sz w:val="24"/>
          <w:szCs w:val="24"/>
          <w:lang w:val="de-DE"/>
        </w:rPr>
        <w:t>sht</w:t>
      </w:r>
      <w:r>
        <w:rPr>
          <w:rFonts w:ascii="Times New Roman" w:hAnsi="Times New Roman"/>
          <w:sz w:val="24"/>
          <w:szCs w:val="24"/>
          <w:lang w:val="fr-FR"/>
        </w:rPr>
        <w:t>ë ç</w:t>
      </w:r>
      <w:r>
        <w:rPr>
          <w:rFonts w:ascii="Times New Roman" w:hAnsi="Times New Roman"/>
          <w:sz w:val="24"/>
          <w:szCs w:val="24"/>
          <w:lang w:val="it-IT"/>
        </w:rPr>
        <w:t>do veprimtari e natyr</w:t>
      </w:r>
      <w:r>
        <w:rPr>
          <w:rFonts w:ascii="Times New Roman" w:hAnsi="Times New Roman"/>
          <w:sz w:val="24"/>
          <w:szCs w:val="24"/>
          <w:lang w:val="nl-NL"/>
        </w:rPr>
        <w:t>ë</w:t>
      </w:r>
      <w:r>
        <w:rPr>
          <w:rFonts w:ascii="Times New Roman" w:hAnsi="Times New Roman"/>
          <w:sz w:val="24"/>
          <w:szCs w:val="24"/>
        </w:rPr>
        <w:t>s tregtare, ekonomike, profesionale  q</w:t>
      </w:r>
      <w:r>
        <w:rPr>
          <w:rFonts w:ascii="Times New Roman" w:hAnsi="Times New Roman"/>
          <w:sz w:val="24"/>
          <w:szCs w:val="24"/>
          <w:lang w:val="nl-NL"/>
        </w:rPr>
        <w:t xml:space="preserve">ë </w:t>
      </w:r>
      <w:r>
        <w:rPr>
          <w:rFonts w:ascii="Times New Roman" w:hAnsi="Times New Roman"/>
          <w:sz w:val="24"/>
          <w:szCs w:val="24"/>
        </w:rPr>
        <w:t>ushtrohet nga subjektet e licencuara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t</w:t>
      </w:r>
      <w:r>
        <w:rPr>
          <w:rFonts w:ascii="Times New Roman" w:hAnsi="Times New Roman"/>
          <w:sz w:val="24"/>
          <w:szCs w:val="24"/>
          <w:lang w:val="nl-NL"/>
        </w:rPr>
        <w:t xml:space="preserve">ë </w:t>
      </w:r>
      <w:r>
        <w:rPr>
          <w:rFonts w:ascii="Times New Roman" w:hAnsi="Times New Roman"/>
          <w:sz w:val="24"/>
          <w:szCs w:val="24"/>
          <w:lang w:val="de-DE"/>
        </w:rPr>
        <w:t>importimit t</w:t>
      </w:r>
      <w:r>
        <w:rPr>
          <w:rFonts w:ascii="Times New Roman" w:hAnsi="Times New Roman"/>
          <w:sz w:val="24"/>
          <w:szCs w:val="24"/>
          <w:lang w:val="nl-NL"/>
        </w:rPr>
        <w:t xml:space="preserve">ë </w:t>
      </w:r>
      <w:r>
        <w:rPr>
          <w:rFonts w:ascii="Times New Roman" w:hAnsi="Times New Roman"/>
          <w:sz w:val="24"/>
          <w:szCs w:val="24"/>
        </w:rPr>
        <w:t>far</w:t>
      </w:r>
      <w:r>
        <w:rPr>
          <w:rFonts w:ascii="Times New Roman" w:hAnsi="Times New Roman"/>
          <w:sz w:val="24"/>
          <w:szCs w:val="24"/>
          <w:lang w:val="nl-NL"/>
        </w:rPr>
        <w:t>ë</w:t>
      </w:r>
      <w:r>
        <w:rPr>
          <w:rFonts w:ascii="Times New Roman" w:hAnsi="Times New Roman"/>
          <w:sz w:val="24"/>
          <w:szCs w:val="24"/>
          <w:lang w:val="it-IT"/>
        </w:rPr>
        <w:t>s dhe fidanit, kultivimit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mjek</w:t>
      </w:r>
      <w:r>
        <w:rPr>
          <w:rFonts w:ascii="Times New Roman" w:hAnsi="Times New Roman"/>
          <w:sz w:val="24"/>
          <w:szCs w:val="24"/>
          <w:lang w:val="nl-NL"/>
        </w:rPr>
        <w:t>ë</w:t>
      </w:r>
      <w:r>
        <w:rPr>
          <w:rFonts w:ascii="Times New Roman" w:hAnsi="Times New Roman"/>
          <w:sz w:val="24"/>
          <w:szCs w:val="24"/>
          <w:lang w:val="de-DE"/>
        </w:rPr>
        <w:t>sor, prodhimit t</w:t>
      </w:r>
      <w:r>
        <w:rPr>
          <w:rFonts w:ascii="Times New Roman" w:hAnsi="Times New Roman"/>
          <w:sz w:val="24"/>
          <w:szCs w:val="24"/>
          <w:lang w:val="nl-NL"/>
        </w:rPr>
        <w:t xml:space="preserve">ë </w:t>
      </w:r>
      <w:r>
        <w:rPr>
          <w:rFonts w:ascii="Times New Roman" w:hAnsi="Times New Roman"/>
          <w:sz w:val="24"/>
          <w:szCs w:val="24"/>
        </w:rPr>
        <w:t>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lang w:val="de-DE"/>
        </w:rPr>
        <w:t>s, transportimit t</w:t>
      </w:r>
      <w:r>
        <w:rPr>
          <w:rFonts w:ascii="Times New Roman" w:hAnsi="Times New Roman"/>
          <w:sz w:val="24"/>
          <w:szCs w:val="24"/>
          <w:lang w:val="nl-NL"/>
        </w:rPr>
        <w:t xml:space="preserve">ë </w:t>
      </w:r>
      <w:r>
        <w:rPr>
          <w:rFonts w:ascii="Times New Roman" w:hAnsi="Times New Roman"/>
          <w:sz w:val="24"/>
          <w:szCs w:val="24"/>
        </w:rPr>
        <w:t>far</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dhe 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saj, eksportimit t</w:t>
      </w:r>
      <w:r>
        <w:rPr>
          <w:rFonts w:ascii="Times New Roman" w:hAnsi="Times New Roman"/>
          <w:sz w:val="24"/>
          <w:szCs w:val="24"/>
          <w:lang w:val="nl-NL"/>
        </w:rPr>
        <w:t xml:space="preserve">ë </w:t>
      </w:r>
      <w:r>
        <w:rPr>
          <w:rFonts w:ascii="Times New Roman" w:hAnsi="Times New Roman"/>
          <w:sz w:val="24"/>
          <w:szCs w:val="24"/>
        </w:rPr>
        <w:t>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par</w:t>
      </w:r>
      <w:r>
        <w:rPr>
          <w:rFonts w:ascii="Times New Roman" w:hAnsi="Times New Roman"/>
          <w:sz w:val="24"/>
          <w:szCs w:val="24"/>
          <w:lang w:val="nl-NL"/>
        </w:rPr>
        <w:t xml:space="preserve">ë </w:t>
      </w:r>
      <w:r>
        <w:rPr>
          <w:rFonts w:ascii="Times New Roman" w:hAnsi="Times New Roman"/>
          <w:sz w:val="24"/>
          <w:szCs w:val="24"/>
        </w:rPr>
        <w:t>bimore.</w:t>
      </w:r>
    </w:p>
    <w:p w:rsidR="009F6D91" w:rsidRDefault="00A76433">
      <w:pPr>
        <w:pStyle w:val="BodyA"/>
        <w:widowControl w:val="0"/>
        <w:numPr>
          <w:ilvl w:val="0"/>
          <w:numId w:val="2"/>
        </w:numPr>
        <w:spacing w:after="240" w:line="240" w:lineRule="auto"/>
        <w:jc w:val="both"/>
        <w:rPr>
          <w:rFonts w:ascii="Times New Roman" w:hAnsi="Times New Roman"/>
          <w:sz w:val="24"/>
          <w:szCs w:val="24"/>
          <w:lang w:val="ar-SA"/>
        </w:rPr>
      </w:pPr>
      <w:r>
        <w:rPr>
          <w:rFonts w:ascii="Times New Roman" w:hAnsi="Times New Roman"/>
          <w:sz w:val="24"/>
          <w:szCs w:val="24"/>
          <w:rtl/>
          <w:lang w:val="ar-SA"/>
        </w:rPr>
        <w:t>“</w:t>
      </w:r>
      <w:r>
        <w:rPr>
          <w:rFonts w:ascii="Times New Roman" w:hAnsi="Times New Roman"/>
          <w:b/>
          <w:bCs/>
          <w:sz w:val="24"/>
          <w:szCs w:val="24"/>
        </w:rPr>
        <w:t>Aktivitet i lejuar</w:t>
      </w:r>
      <w:r>
        <w:rPr>
          <w:rFonts w:ascii="Times New Roman" w:hAnsi="Times New Roman"/>
          <w:sz w:val="24"/>
          <w:szCs w:val="24"/>
          <w:lang w:val="nl-NL"/>
        </w:rPr>
        <w:t>” ë</w:t>
      </w:r>
      <w:r>
        <w:rPr>
          <w:rFonts w:ascii="Times New Roman" w:hAnsi="Times New Roman"/>
          <w:sz w:val="24"/>
          <w:szCs w:val="24"/>
          <w:lang w:val="de-DE"/>
        </w:rPr>
        <w:t>sht</w:t>
      </w:r>
      <w:r>
        <w:rPr>
          <w:rFonts w:ascii="Times New Roman" w:hAnsi="Times New Roman"/>
          <w:sz w:val="24"/>
          <w:szCs w:val="24"/>
          <w:lang w:val="fr-FR"/>
        </w:rPr>
        <w:t>ë ç</w:t>
      </w:r>
      <w:r>
        <w:rPr>
          <w:rFonts w:ascii="Times New Roman" w:hAnsi="Times New Roman"/>
          <w:sz w:val="24"/>
          <w:szCs w:val="24"/>
          <w:lang w:val="it-IT"/>
        </w:rPr>
        <w:t>do veprimtari e natyr</w:t>
      </w:r>
      <w:r>
        <w:rPr>
          <w:rFonts w:ascii="Times New Roman" w:hAnsi="Times New Roman"/>
          <w:sz w:val="24"/>
          <w:szCs w:val="24"/>
          <w:lang w:val="nl-NL"/>
        </w:rPr>
        <w:t>ë</w:t>
      </w:r>
      <w:r>
        <w:rPr>
          <w:rFonts w:ascii="Times New Roman" w:hAnsi="Times New Roman"/>
          <w:sz w:val="24"/>
          <w:szCs w:val="24"/>
        </w:rPr>
        <w:t>s tregtare, ekonomike, profesionale  q</w:t>
      </w:r>
      <w:r>
        <w:rPr>
          <w:rFonts w:ascii="Times New Roman" w:hAnsi="Times New Roman"/>
          <w:sz w:val="24"/>
          <w:szCs w:val="24"/>
          <w:lang w:val="nl-NL"/>
        </w:rPr>
        <w:t xml:space="preserve">ë </w:t>
      </w:r>
      <w:r>
        <w:rPr>
          <w:rFonts w:ascii="Times New Roman" w:hAnsi="Times New Roman"/>
          <w:sz w:val="24"/>
          <w:szCs w:val="24"/>
        </w:rPr>
        <w:t>ushtrohet nga subjektet e licencuara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t</w:t>
      </w:r>
      <w:r>
        <w:rPr>
          <w:rFonts w:ascii="Times New Roman" w:hAnsi="Times New Roman"/>
          <w:sz w:val="24"/>
          <w:szCs w:val="24"/>
          <w:lang w:val="nl-NL"/>
        </w:rPr>
        <w:t xml:space="preserve">ë </w:t>
      </w:r>
      <w:r>
        <w:rPr>
          <w:rFonts w:ascii="Times New Roman" w:hAnsi="Times New Roman"/>
          <w:sz w:val="24"/>
          <w:szCs w:val="24"/>
          <w:lang w:val="de-DE"/>
        </w:rPr>
        <w:t>importimit t</w:t>
      </w:r>
      <w:r>
        <w:rPr>
          <w:rFonts w:ascii="Times New Roman" w:hAnsi="Times New Roman"/>
          <w:sz w:val="24"/>
          <w:szCs w:val="24"/>
          <w:lang w:val="nl-NL"/>
        </w:rPr>
        <w:t xml:space="preserve">ë </w:t>
      </w:r>
      <w:r>
        <w:rPr>
          <w:rFonts w:ascii="Times New Roman" w:hAnsi="Times New Roman"/>
          <w:sz w:val="24"/>
          <w:szCs w:val="24"/>
        </w:rPr>
        <w:t>far</w:t>
      </w:r>
      <w:r>
        <w:rPr>
          <w:rFonts w:ascii="Times New Roman" w:hAnsi="Times New Roman"/>
          <w:sz w:val="24"/>
          <w:szCs w:val="24"/>
          <w:lang w:val="nl-NL"/>
        </w:rPr>
        <w:t>ë</w:t>
      </w:r>
      <w:r>
        <w:rPr>
          <w:rFonts w:ascii="Times New Roman" w:hAnsi="Times New Roman"/>
          <w:sz w:val="24"/>
          <w:szCs w:val="24"/>
          <w:lang w:val="it-IT"/>
        </w:rPr>
        <w:t>s dhe fidanit, kultivimit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lang w:val="da-DK"/>
        </w:rPr>
        <w:t>kanabisit industrial, transportimit t</w:t>
      </w:r>
      <w:r>
        <w:rPr>
          <w:rFonts w:ascii="Times New Roman" w:hAnsi="Times New Roman"/>
          <w:sz w:val="24"/>
          <w:szCs w:val="24"/>
          <w:lang w:val="nl-NL"/>
        </w:rPr>
        <w:t xml:space="preserve">ë </w:t>
      </w:r>
      <w:r>
        <w:rPr>
          <w:rFonts w:ascii="Times New Roman" w:hAnsi="Times New Roman"/>
          <w:sz w:val="24"/>
          <w:szCs w:val="24"/>
        </w:rPr>
        <w:t>far</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dhe 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saj, eksportimit t</w:t>
      </w:r>
      <w:r>
        <w:rPr>
          <w:rFonts w:ascii="Times New Roman" w:hAnsi="Times New Roman"/>
          <w:sz w:val="24"/>
          <w:szCs w:val="24"/>
          <w:lang w:val="nl-NL"/>
        </w:rPr>
        <w:t xml:space="preserve">ë </w:t>
      </w:r>
      <w:r>
        <w:rPr>
          <w:rFonts w:ascii="Times New Roman" w:hAnsi="Times New Roman"/>
          <w:sz w:val="24"/>
          <w:szCs w:val="24"/>
        </w:rPr>
        <w:t>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par</w:t>
      </w:r>
      <w:r>
        <w:rPr>
          <w:rFonts w:ascii="Times New Roman" w:hAnsi="Times New Roman"/>
          <w:sz w:val="24"/>
          <w:szCs w:val="24"/>
          <w:lang w:val="nl-NL"/>
        </w:rPr>
        <w:t xml:space="preserve">ë </w:t>
      </w:r>
      <w:r>
        <w:rPr>
          <w:rFonts w:ascii="Times New Roman" w:hAnsi="Times New Roman"/>
          <w:sz w:val="24"/>
          <w:szCs w:val="24"/>
        </w:rPr>
        <w:t>bimore.</w:t>
      </w:r>
    </w:p>
    <w:p w:rsidR="009F6D91" w:rsidRDefault="00A76433">
      <w:pPr>
        <w:pStyle w:val="BodyA"/>
        <w:widowControl w:val="0"/>
        <w:numPr>
          <w:ilvl w:val="0"/>
          <w:numId w:val="2"/>
        </w:numPr>
        <w:spacing w:after="240" w:line="240" w:lineRule="auto"/>
        <w:jc w:val="both"/>
        <w:rPr>
          <w:rFonts w:ascii="Times New Roman" w:hAnsi="Times New Roman"/>
          <w:sz w:val="24"/>
          <w:szCs w:val="24"/>
          <w:lang w:val="ar-SA"/>
        </w:rPr>
      </w:pPr>
      <w:r>
        <w:rPr>
          <w:rFonts w:ascii="Times New Roman" w:hAnsi="Times New Roman"/>
          <w:b/>
          <w:bCs/>
          <w:sz w:val="24"/>
          <w:szCs w:val="24"/>
          <w:rtl/>
          <w:lang w:val="ar-SA"/>
        </w:rPr>
        <w:t xml:space="preserve"> “</w:t>
      </w:r>
      <w:r>
        <w:rPr>
          <w:rFonts w:ascii="Times New Roman" w:hAnsi="Times New Roman"/>
          <w:b/>
          <w:bCs/>
          <w:sz w:val="24"/>
          <w:szCs w:val="24"/>
        </w:rPr>
        <w:t>Bar narkotik”</w:t>
      </w:r>
      <w:r>
        <w:rPr>
          <w:rFonts w:ascii="Times New Roman" w:hAnsi="Times New Roman"/>
          <w:sz w:val="24"/>
          <w:szCs w:val="24"/>
          <w:lang w:val="nl-NL"/>
        </w:rPr>
        <w:t xml:space="preserve"> konsiderohet lë</w:t>
      </w:r>
      <w:r>
        <w:rPr>
          <w:rFonts w:ascii="Times New Roman" w:hAnsi="Times New Roman"/>
          <w:sz w:val="24"/>
          <w:szCs w:val="24"/>
          <w:lang w:val="it-IT"/>
        </w:rPr>
        <w:t>nda me prejardhje natyrore ose sintetike, e cila klasifikohet si e till</w:t>
      </w:r>
      <w:r>
        <w:rPr>
          <w:rFonts w:ascii="Times New Roman" w:hAnsi="Times New Roman"/>
          <w:sz w:val="24"/>
          <w:szCs w:val="24"/>
          <w:lang w:val="nl-NL"/>
        </w:rPr>
        <w:t xml:space="preserve">ë </w:t>
      </w:r>
      <w:r>
        <w:rPr>
          <w:rFonts w:ascii="Times New Roman" w:hAnsi="Times New Roman"/>
          <w:sz w:val="24"/>
          <w:szCs w:val="24"/>
          <w:lang w:val="fr-FR"/>
        </w:rPr>
        <w:t>sipas Konvent</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Vetme p</w:t>
      </w:r>
      <w:r>
        <w:rPr>
          <w:rFonts w:ascii="Times New Roman" w:hAnsi="Times New Roman"/>
          <w:sz w:val="24"/>
          <w:szCs w:val="24"/>
          <w:lang w:val="nl-NL"/>
        </w:rPr>
        <w:t>ë</w:t>
      </w:r>
      <w:r>
        <w:rPr>
          <w:rFonts w:ascii="Times New Roman" w:hAnsi="Times New Roman"/>
          <w:sz w:val="24"/>
          <w:szCs w:val="24"/>
        </w:rPr>
        <w:t>r Barnat Narkotike t</w:t>
      </w:r>
      <w:r>
        <w:rPr>
          <w:rFonts w:ascii="Times New Roman" w:hAnsi="Times New Roman"/>
          <w:sz w:val="24"/>
          <w:szCs w:val="24"/>
          <w:lang w:val="nl-NL"/>
        </w:rPr>
        <w:t xml:space="preserve">ë </w:t>
      </w:r>
      <w:r>
        <w:rPr>
          <w:rFonts w:ascii="Times New Roman" w:hAnsi="Times New Roman"/>
          <w:sz w:val="24"/>
          <w:szCs w:val="24"/>
        </w:rPr>
        <w:t>vitit 1961 dhe Konvent</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t Psikotrope t</w:t>
      </w:r>
      <w:r>
        <w:rPr>
          <w:rFonts w:ascii="Times New Roman" w:hAnsi="Times New Roman"/>
          <w:sz w:val="24"/>
          <w:szCs w:val="24"/>
          <w:lang w:val="nl-NL"/>
        </w:rPr>
        <w:t xml:space="preserve">ë </w:t>
      </w:r>
      <w:r>
        <w:rPr>
          <w:rFonts w:ascii="Times New Roman" w:hAnsi="Times New Roman"/>
          <w:sz w:val="24"/>
          <w:szCs w:val="24"/>
        </w:rPr>
        <w:t>vitit 1971, aderuar nga Republika e Shqip</w:t>
      </w:r>
      <w:r>
        <w:rPr>
          <w:rFonts w:ascii="Times New Roman" w:hAnsi="Times New Roman"/>
          <w:sz w:val="24"/>
          <w:szCs w:val="24"/>
          <w:lang w:val="nl-NL"/>
        </w:rPr>
        <w:t>ë</w:t>
      </w:r>
      <w:r>
        <w:rPr>
          <w:rFonts w:ascii="Times New Roman" w:hAnsi="Times New Roman"/>
          <w:sz w:val="24"/>
          <w:szCs w:val="24"/>
        </w:rPr>
        <w:t>ris</w:t>
      </w:r>
      <w:r>
        <w:rPr>
          <w:rFonts w:ascii="Times New Roman" w:hAnsi="Times New Roman"/>
          <w:sz w:val="24"/>
          <w:szCs w:val="24"/>
          <w:lang w:val="nl-NL"/>
        </w:rPr>
        <w:t>ë</w:t>
      </w:r>
      <w:r>
        <w:rPr>
          <w:rFonts w:ascii="Times New Roman" w:hAnsi="Times New Roman"/>
          <w:sz w:val="24"/>
          <w:szCs w:val="24"/>
        </w:rPr>
        <w:t>, p</w:t>
      </w:r>
      <w:r>
        <w:rPr>
          <w:rFonts w:ascii="Times New Roman" w:hAnsi="Times New Roman"/>
          <w:sz w:val="24"/>
          <w:szCs w:val="24"/>
          <w:lang w:val="nl-NL"/>
        </w:rPr>
        <w:t>ë</w:t>
      </w:r>
      <w:r>
        <w:rPr>
          <w:rFonts w:ascii="Times New Roman" w:hAnsi="Times New Roman"/>
          <w:sz w:val="24"/>
          <w:szCs w:val="24"/>
        </w:rPr>
        <w:t>rdorimi abuziv i t</w:t>
      </w:r>
      <w:r>
        <w:rPr>
          <w:rFonts w:ascii="Times New Roman" w:hAnsi="Times New Roman"/>
          <w:sz w:val="24"/>
          <w:szCs w:val="24"/>
          <w:lang w:val="nl-NL"/>
        </w:rPr>
        <w:t>ë cilave krijon varë</w:t>
      </w:r>
      <w:r>
        <w:rPr>
          <w:rFonts w:ascii="Times New Roman" w:hAnsi="Times New Roman"/>
          <w:sz w:val="24"/>
          <w:szCs w:val="24"/>
        </w:rPr>
        <w:t>si 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rdoruesit nga k</w:t>
      </w:r>
      <w:r>
        <w:rPr>
          <w:rFonts w:ascii="Times New Roman" w:hAnsi="Times New Roman"/>
          <w:sz w:val="24"/>
          <w:szCs w:val="24"/>
          <w:lang w:val="nl-NL"/>
        </w:rPr>
        <w:t>ë</w:t>
      </w:r>
      <w:r>
        <w:rPr>
          <w:rFonts w:ascii="Times New Roman" w:hAnsi="Times New Roman"/>
          <w:sz w:val="24"/>
          <w:szCs w:val="24"/>
          <w:lang w:val="it-IT"/>
        </w:rPr>
        <w:t>to 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2"/>
        </w:numPr>
        <w:spacing w:after="16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tl/>
          <w:lang w:val="ar-SA"/>
        </w:rPr>
        <w:t>“</w:t>
      </w:r>
      <w:r>
        <w:rPr>
          <w:rFonts w:ascii="Times New Roman" w:hAnsi="Times New Roman"/>
          <w:b/>
          <w:bCs/>
          <w:sz w:val="24"/>
          <w:szCs w:val="24"/>
        </w:rPr>
        <w:t>EMCDDA</w:t>
      </w:r>
      <w:r>
        <w:rPr>
          <w:rFonts w:ascii="Times New Roman" w:hAnsi="Times New Roman"/>
          <w:sz w:val="24"/>
          <w:szCs w:val="24"/>
          <w:lang w:val="nl-NL"/>
        </w:rPr>
        <w:t>” 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Qendra Evropiane p</w:t>
      </w:r>
      <w:r>
        <w:rPr>
          <w:rFonts w:ascii="Times New Roman" w:hAnsi="Times New Roman"/>
          <w:sz w:val="24"/>
          <w:szCs w:val="24"/>
          <w:lang w:val="nl-NL"/>
        </w:rPr>
        <w:t>ë</w:t>
      </w:r>
      <w:r>
        <w:rPr>
          <w:rFonts w:ascii="Times New Roman" w:hAnsi="Times New Roman"/>
          <w:sz w:val="24"/>
          <w:szCs w:val="24"/>
        </w:rPr>
        <w:t>r Monitorimin e Drogave dhe Var</w:t>
      </w:r>
      <w:r>
        <w:rPr>
          <w:rFonts w:ascii="Times New Roman" w:hAnsi="Times New Roman"/>
          <w:sz w:val="24"/>
          <w:szCs w:val="24"/>
          <w:lang w:val="nl-NL"/>
        </w:rPr>
        <w:t>ë</w:t>
      </w:r>
      <w:r>
        <w:rPr>
          <w:rFonts w:ascii="Times New Roman" w:hAnsi="Times New Roman"/>
          <w:sz w:val="24"/>
          <w:szCs w:val="24"/>
        </w:rPr>
        <w:t>sis</w:t>
      </w:r>
      <w:r>
        <w:rPr>
          <w:rFonts w:ascii="Times New Roman" w:hAnsi="Times New Roman"/>
          <w:sz w:val="24"/>
          <w:szCs w:val="24"/>
          <w:lang w:val="nl-NL"/>
        </w:rPr>
        <w:t xml:space="preserve">ë </w:t>
      </w:r>
      <w:r>
        <w:rPr>
          <w:rFonts w:ascii="Times New Roman" w:hAnsi="Times New Roman"/>
          <w:sz w:val="24"/>
          <w:szCs w:val="24"/>
        </w:rPr>
        <w:t>ndaj Drogave.</w:t>
      </w:r>
    </w:p>
    <w:p w:rsidR="009F6D91" w:rsidRDefault="00A76433">
      <w:pPr>
        <w:pStyle w:val="BodyA"/>
        <w:numPr>
          <w:ilvl w:val="0"/>
          <w:numId w:val="2"/>
        </w:numPr>
        <w:spacing w:after="160" w:line="240" w:lineRule="auto"/>
        <w:jc w:val="both"/>
        <w:rPr>
          <w:rFonts w:ascii="Times New Roman" w:hAnsi="Times New Roman"/>
          <w:sz w:val="24"/>
          <w:szCs w:val="24"/>
          <w:lang w:val="ar-SA"/>
        </w:rPr>
      </w:pPr>
      <w:r>
        <w:rPr>
          <w:rFonts w:ascii="Times New Roman" w:hAnsi="Times New Roman"/>
          <w:b/>
          <w:bCs/>
          <w:sz w:val="24"/>
          <w:szCs w:val="24"/>
          <w:rtl/>
          <w:lang w:val="ar-SA"/>
        </w:rPr>
        <w:t xml:space="preserve"> “</w:t>
      </w:r>
      <w:r>
        <w:rPr>
          <w:rFonts w:ascii="Times New Roman" w:hAnsi="Times New Roman"/>
          <w:b/>
          <w:bCs/>
          <w:sz w:val="24"/>
          <w:szCs w:val="24"/>
        </w:rPr>
        <w:t xml:space="preserve">Kanabis”  </w:t>
      </w:r>
      <w:r>
        <w:rPr>
          <w:rFonts w:ascii="Times New Roman" w:hAnsi="Times New Roman"/>
          <w:sz w:val="24"/>
          <w:szCs w:val="24"/>
        </w:rPr>
        <w:t>n</w:t>
      </w:r>
      <w:r>
        <w:rPr>
          <w:rFonts w:ascii="Times New Roman" w:hAnsi="Times New Roman"/>
          <w:sz w:val="24"/>
          <w:szCs w:val="24"/>
          <w:lang w:val="nl-NL"/>
        </w:rPr>
        <w:t>ë</w:t>
      </w:r>
      <w:r>
        <w:rPr>
          <w:rFonts w:ascii="Times New Roman" w:hAnsi="Times New Roman"/>
          <w:sz w:val="24"/>
          <w:szCs w:val="24"/>
        </w:rPr>
        <w:t>nkupton majat e lul</w:t>
      </w:r>
      <w:r>
        <w:rPr>
          <w:rFonts w:ascii="Times New Roman" w:hAnsi="Times New Roman"/>
          <w:sz w:val="24"/>
          <w:szCs w:val="24"/>
          <w:lang w:val="nl-NL"/>
        </w:rPr>
        <w:t>ë</w:t>
      </w:r>
      <w:r>
        <w:rPr>
          <w:rFonts w:ascii="Times New Roman" w:hAnsi="Times New Roman"/>
          <w:sz w:val="24"/>
          <w:szCs w:val="24"/>
          <w:lang w:val="it-IT"/>
        </w:rPr>
        <w:t>zuara dhe t</w:t>
      </w:r>
      <w:r>
        <w:rPr>
          <w:rFonts w:ascii="Times New Roman" w:hAnsi="Times New Roman"/>
          <w:sz w:val="24"/>
          <w:szCs w:val="24"/>
          <w:lang w:val="nl-NL"/>
        </w:rPr>
        <w:t xml:space="preserve">ë </w:t>
      </w:r>
      <w:r>
        <w:rPr>
          <w:rFonts w:ascii="Times New Roman" w:hAnsi="Times New Roman"/>
          <w:sz w:val="24"/>
          <w:szCs w:val="24"/>
          <w:lang w:val="es-ES_tradnl"/>
        </w:rPr>
        <w:t>frutifikuara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ve t</w:t>
      </w:r>
      <w:r>
        <w:rPr>
          <w:rFonts w:ascii="Times New Roman" w:hAnsi="Times New Roman"/>
          <w:sz w:val="24"/>
          <w:szCs w:val="24"/>
          <w:lang w:val="nl-NL"/>
        </w:rPr>
        <w:t xml:space="preserve">ë </w:t>
      </w:r>
      <w:r>
        <w:rPr>
          <w:rFonts w:ascii="Times New Roman" w:hAnsi="Times New Roman"/>
          <w:sz w:val="24"/>
          <w:szCs w:val="24"/>
        </w:rPr>
        <w:t>gjinis</w:t>
      </w:r>
      <w:r>
        <w:rPr>
          <w:rFonts w:ascii="Times New Roman" w:hAnsi="Times New Roman"/>
          <w:sz w:val="24"/>
          <w:szCs w:val="24"/>
          <w:lang w:val="nl-NL"/>
        </w:rPr>
        <w:t xml:space="preserve">ë </w:t>
      </w:r>
      <w:r>
        <w:rPr>
          <w:rFonts w:ascii="Times New Roman" w:hAnsi="Times New Roman"/>
          <w:sz w:val="24"/>
          <w:szCs w:val="24"/>
          <w:lang w:val="de-DE"/>
        </w:rPr>
        <w:t>Kanabis, duke p</w:t>
      </w:r>
      <w:r>
        <w:rPr>
          <w:rFonts w:ascii="Times New Roman" w:hAnsi="Times New Roman"/>
          <w:sz w:val="24"/>
          <w:szCs w:val="24"/>
          <w:lang w:val="nl-NL"/>
        </w:rPr>
        <w:t>ë</w:t>
      </w:r>
      <w:r>
        <w:rPr>
          <w:rFonts w:ascii="Times New Roman" w:hAnsi="Times New Roman"/>
          <w:sz w:val="24"/>
          <w:szCs w:val="24"/>
        </w:rPr>
        <w:t>rjashtuar far</w:t>
      </w:r>
      <w:r>
        <w:rPr>
          <w:rFonts w:ascii="Times New Roman" w:hAnsi="Times New Roman"/>
          <w:sz w:val="24"/>
          <w:szCs w:val="24"/>
          <w:lang w:val="nl-NL"/>
        </w:rPr>
        <w:t>ë</w:t>
      </w:r>
      <w:r>
        <w:rPr>
          <w:rFonts w:ascii="Times New Roman" w:hAnsi="Times New Roman"/>
          <w:sz w:val="24"/>
          <w:szCs w:val="24"/>
        </w:rPr>
        <w:t>rat dhe gjethet kur k</w:t>
      </w:r>
      <w:r>
        <w:rPr>
          <w:rFonts w:ascii="Times New Roman" w:hAnsi="Times New Roman"/>
          <w:sz w:val="24"/>
          <w:szCs w:val="24"/>
          <w:lang w:val="nl-NL"/>
        </w:rPr>
        <w:t>ë</w:t>
      </w:r>
      <w:r>
        <w:rPr>
          <w:rFonts w:ascii="Times New Roman" w:hAnsi="Times New Roman"/>
          <w:sz w:val="24"/>
          <w:szCs w:val="24"/>
          <w:lang w:val="da-DK"/>
        </w:rPr>
        <w:t>to nuk jan</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lang w:val="it-IT"/>
        </w:rPr>
        <w:t>shoq</w:t>
      </w:r>
      <w:r>
        <w:rPr>
          <w:rFonts w:ascii="Times New Roman" w:hAnsi="Times New Roman"/>
          <w:sz w:val="24"/>
          <w:szCs w:val="24"/>
          <w:lang w:val="nl-NL"/>
        </w:rPr>
        <w:t>ë</w:t>
      </w:r>
      <w:r>
        <w:rPr>
          <w:rFonts w:ascii="Times New Roman" w:hAnsi="Times New Roman"/>
          <w:sz w:val="24"/>
          <w:szCs w:val="24"/>
        </w:rPr>
        <w:t>ruara me majat prej t</w:t>
      </w:r>
      <w:r>
        <w:rPr>
          <w:rFonts w:ascii="Times New Roman" w:hAnsi="Times New Roman"/>
          <w:sz w:val="24"/>
          <w:szCs w:val="24"/>
          <w:lang w:val="nl-NL"/>
        </w:rPr>
        <w:t xml:space="preserve">ë </w:t>
      </w:r>
      <w:r>
        <w:rPr>
          <w:rFonts w:ascii="Times New Roman" w:hAnsi="Times New Roman"/>
          <w:sz w:val="24"/>
          <w:szCs w:val="24"/>
        </w:rPr>
        <w:t xml:space="preserve">cilave nuk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lang w:val="fr-FR"/>
        </w:rPr>
        <w:t>hequr rr</w:t>
      </w:r>
      <w:r>
        <w:rPr>
          <w:rFonts w:ascii="Times New Roman" w:hAnsi="Times New Roman"/>
          <w:sz w:val="24"/>
          <w:szCs w:val="24"/>
          <w:lang w:val="nl-NL"/>
        </w:rPr>
        <w:t>ë</w:t>
      </w:r>
      <w:r>
        <w:rPr>
          <w:rFonts w:ascii="Times New Roman" w:hAnsi="Times New Roman"/>
          <w:sz w:val="24"/>
          <w:szCs w:val="24"/>
          <w:lang w:val="pt-PT"/>
        </w:rPr>
        <w:t>shira, pavar</w:t>
      </w:r>
      <w:r>
        <w:rPr>
          <w:rFonts w:ascii="Times New Roman" w:hAnsi="Times New Roman"/>
          <w:sz w:val="24"/>
          <w:szCs w:val="24"/>
          <w:lang w:val="nl-NL"/>
        </w:rPr>
        <w:t>ë</w:t>
      </w:r>
      <w:r>
        <w:rPr>
          <w:rFonts w:ascii="Times New Roman" w:hAnsi="Times New Roman"/>
          <w:sz w:val="24"/>
          <w:szCs w:val="24"/>
        </w:rPr>
        <w:t>sisht nga emri q</w:t>
      </w:r>
      <w:r>
        <w:rPr>
          <w:rFonts w:ascii="Times New Roman" w:hAnsi="Times New Roman"/>
          <w:sz w:val="24"/>
          <w:szCs w:val="24"/>
          <w:lang w:val="nl-NL"/>
        </w:rPr>
        <w:t xml:space="preserve">ë </w:t>
      </w:r>
      <w:r>
        <w:rPr>
          <w:rFonts w:ascii="Times New Roman" w:hAnsi="Times New Roman"/>
          <w:sz w:val="24"/>
          <w:szCs w:val="24"/>
          <w:lang w:val="pt-PT"/>
        </w:rPr>
        <w:t>ato mund t</w:t>
      </w:r>
      <w:r>
        <w:rPr>
          <w:rFonts w:ascii="Times New Roman" w:hAnsi="Times New Roman"/>
          <w:sz w:val="24"/>
          <w:szCs w:val="24"/>
          <w:lang w:val="nl-NL"/>
        </w:rPr>
        <w:t xml:space="preserve">ë </w:t>
      </w:r>
      <w:r>
        <w:rPr>
          <w:rFonts w:ascii="Times New Roman" w:hAnsi="Times New Roman"/>
          <w:sz w:val="24"/>
          <w:szCs w:val="24"/>
        </w:rPr>
        <w:t>ken</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2"/>
        </w:numPr>
        <w:spacing w:after="160" w:line="240" w:lineRule="auto"/>
        <w:jc w:val="both"/>
        <w:rPr>
          <w:rFonts w:ascii="Times New Roman" w:hAnsi="Times New Roman"/>
          <w:sz w:val="24"/>
          <w:szCs w:val="24"/>
          <w:lang w:val="ar-SA"/>
        </w:rPr>
      </w:pPr>
      <w:r>
        <w:rPr>
          <w:rFonts w:ascii="Times New Roman" w:hAnsi="Times New Roman"/>
          <w:b/>
          <w:bCs/>
          <w:sz w:val="24"/>
          <w:szCs w:val="24"/>
          <w:rtl/>
          <w:lang w:val="ar-SA"/>
        </w:rPr>
        <w:t>“</w:t>
      </w:r>
      <w:r>
        <w:rPr>
          <w:rFonts w:ascii="Times New Roman" w:hAnsi="Times New Roman"/>
          <w:b/>
          <w:bCs/>
          <w:sz w:val="24"/>
          <w:szCs w:val="24"/>
          <w:lang w:val="es-ES_tradnl"/>
        </w:rPr>
        <w:t>Gjurmueshm</w:t>
      </w:r>
      <w:r>
        <w:rPr>
          <w:rFonts w:ascii="Times New Roman" w:hAnsi="Times New Roman"/>
          <w:b/>
          <w:bCs/>
          <w:sz w:val="24"/>
          <w:szCs w:val="24"/>
          <w:lang w:val="nl-NL"/>
        </w:rPr>
        <w:t>ë</w:t>
      </w:r>
      <w:r>
        <w:rPr>
          <w:rFonts w:ascii="Times New Roman" w:hAnsi="Times New Roman"/>
          <w:b/>
          <w:bCs/>
          <w:sz w:val="24"/>
          <w:szCs w:val="24"/>
        </w:rPr>
        <w:t xml:space="preserve">ria”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procesi p</w:t>
      </w:r>
      <w:r>
        <w:rPr>
          <w:rFonts w:ascii="Times New Roman" w:hAnsi="Times New Roman"/>
          <w:sz w:val="24"/>
          <w:szCs w:val="24"/>
          <w:lang w:val="nl-NL"/>
        </w:rPr>
        <w:t>ë</w:t>
      </w:r>
      <w:r>
        <w:rPr>
          <w:rFonts w:ascii="Times New Roman" w:hAnsi="Times New Roman"/>
          <w:sz w:val="24"/>
          <w:szCs w:val="24"/>
        </w:rPr>
        <w:t>r t</w:t>
      </w:r>
      <w:r>
        <w:rPr>
          <w:rFonts w:ascii="Times New Roman" w:hAnsi="Times New Roman"/>
          <w:sz w:val="24"/>
          <w:szCs w:val="24"/>
          <w:lang w:val="nl-NL"/>
        </w:rPr>
        <w:t xml:space="preserve">ë </w:t>
      </w:r>
      <w:r>
        <w:rPr>
          <w:rFonts w:ascii="Times New Roman" w:hAnsi="Times New Roman"/>
          <w:sz w:val="24"/>
          <w:szCs w:val="24"/>
          <w:lang w:val="sv-SE"/>
        </w:rPr>
        <w:t>gjurmuar dhe ndjekur farat, fidan</w:t>
      </w:r>
      <w:r>
        <w:rPr>
          <w:rFonts w:ascii="Times New Roman" w:hAnsi="Times New Roman"/>
          <w:sz w:val="24"/>
          <w:szCs w:val="24"/>
          <w:lang w:val="nl-NL"/>
        </w:rPr>
        <w:t>ë</w:t>
      </w:r>
      <w:r>
        <w:rPr>
          <w:rFonts w:ascii="Times New Roman" w:hAnsi="Times New Roman"/>
          <w:sz w:val="24"/>
          <w:szCs w:val="24"/>
          <w:lang w:val="fr-FR"/>
        </w:rPr>
        <w:t>t, substancat, bim</w:t>
      </w:r>
      <w:r>
        <w:rPr>
          <w:rFonts w:ascii="Times New Roman" w:hAnsi="Times New Roman"/>
          <w:sz w:val="24"/>
          <w:szCs w:val="24"/>
          <w:lang w:val="nl-NL"/>
        </w:rPr>
        <w:t>ë</w:t>
      </w:r>
      <w:r>
        <w:rPr>
          <w:rFonts w:ascii="Times New Roman" w:hAnsi="Times New Roman"/>
          <w:sz w:val="24"/>
          <w:szCs w:val="24"/>
          <w:lang w:val="fr-FR"/>
        </w:rPr>
        <w:t>t, 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t dhe p</w:t>
      </w:r>
      <w:r>
        <w:rPr>
          <w:rFonts w:ascii="Times New Roman" w:hAnsi="Times New Roman"/>
          <w:sz w:val="24"/>
          <w:szCs w:val="24"/>
          <w:lang w:val="nl-NL"/>
        </w:rPr>
        <w:t>ë</w:t>
      </w:r>
      <w:r>
        <w:rPr>
          <w:rFonts w:ascii="Times New Roman" w:hAnsi="Times New Roman"/>
          <w:sz w:val="24"/>
          <w:szCs w:val="24"/>
          <w:lang w:val="pt-PT"/>
        </w:rPr>
        <w:t>rgatesat q</w:t>
      </w:r>
      <w:r>
        <w:rPr>
          <w:rFonts w:ascii="Times New Roman" w:hAnsi="Times New Roman"/>
          <w:sz w:val="24"/>
          <w:szCs w:val="24"/>
          <w:lang w:val="nl-NL"/>
        </w:rPr>
        <w:t xml:space="preserve">ë </w:t>
      </w:r>
      <w:r>
        <w:rPr>
          <w:rFonts w:ascii="Times New Roman" w:hAnsi="Times New Roman"/>
          <w:sz w:val="24"/>
          <w:szCs w:val="24"/>
        </w:rPr>
        <w:t>jan</w:t>
      </w:r>
      <w:r>
        <w:rPr>
          <w:rFonts w:ascii="Times New Roman" w:hAnsi="Times New Roman"/>
          <w:sz w:val="24"/>
          <w:szCs w:val="24"/>
          <w:lang w:val="nl-NL"/>
        </w:rPr>
        <w:t xml:space="preserve">ë </w:t>
      </w:r>
      <w:r>
        <w:rPr>
          <w:rFonts w:ascii="Times New Roman" w:hAnsi="Times New Roman"/>
          <w:sz w:val="24"/>
          <w:szCs w:val="24"/>
        </w:rPr>
        <w:t>objekt i k</w:t>
      </w:r>
      <w:r>
        <w:rPr>
          <w:rFonts w:ascii="Times New Roman" w:hAnsi="Times New Roman"/>
          <w:sz w:val="24"/>
          <w:szCs w:val="24"/>
          <w:lang w:val="nl-NL"/>
        </w:rPr>
        <w:t>ë</w:t>
      </w:r>
      <w:r>
        <w:rPr>
          <w:rFonts w:ascii="Times New Roman" w:hAnsi="Times New Roman"/>
          <w:sz w:val="24"/>
          <w:szCs w:val="24"/>
        </w:rPr>
        <w:t>tij ligji n</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gjitha fazat e mbjelljes, kultivimit, prodhimit, qarkullimit, furnizimit deri te p</w:t>
      </w:r>
      <w:r>
        <w:rPr>
          <w:rFonts w:ascii="Times New Roman" w:hAnsi="Times New Roman"/>
          <w:sz w:val="24"/>
          <w:szCs w:val="24"/>
          <w:lang w:val="nl-NL"/>
        </w:rPr>
        <w:t>ë</w:t>
      </w:r>
      <w:r>
        <w:rPr>
          <w:rFonts w:ascii="Times New Roman" w:hAnsi="Times New Roman"/>
          <w:sz w:val="24"/>
          <w:szCs w:val="24"/>
          <w:lang w:val="it-IT"/>
        </w:rPr>
        <w:t>rdoruesi fundor.</w:t>
      </w:r>
    </w:p>
    <w:p w:rsidR="009F6D91" w:rsidRDefault="00A76433">
      <w:pPr>
        <w:pStyle w:val="BodyA"/>
        <w:numPr>
          <w:ilvl w:val="0"/>
          <w:numId w:val="2"/>
        </w:numPr>
        <w:spacing w:after="160" w:line="240" w:lineRule="auto"/>
        <w:jc w:val="both"/>
        <w:rPr>
          <w:rFonts w:ascii="Times New Roman" w:hAnsi="Times New Roman"/>
          <w:sz w:val="24"/>
          <w:szCs w:val="24"/>
          <w:lang w:val="ar-SA"/>
        </w:rPr>
      </w:pPr>
      <w:r>
        <w:rPr>
          <w:rFonts w:ascii="Times New Roman" w:hAnsi="Times New Roman"/>
          <w:b/>
          <w:bCs/>
          <w:sz w:val="24"/>
          <w:szCs w:val="24"/>
          <w:rtl/>
          <w:lang w:val="ar-SA"/>
        </w:rPr>
        <w:t>"</w:t>
      </w:r>
      <w:r>
        <w:rPr>
          <w:rFonts w:ascii="Times New Roman" w:hAnsi="Times New Roman"/>
          <w:b/>
          <w:bCs/>
          <w:sz w:val="24"/>
          <w:szCs w:val="24"/>
          <w:lang w:val="it-IT"/>
        </w:rPr>
        <w:t>Bima e Kanabis p</w:t>
      </w:r>
      <w:r>
        <w:rPr>
          <w:rFonts w:ascii="Times New Roman" w:hAnsi="Times New Roman"/>
          <w:b/>
          <w:bCs/>
          <w:sz w:val="24"/>
          <w:szCs w:val="24"/>
          <w:lang w:val="nl-NL"/>
        </w:rPr>
        <w:t>ë</w:t>
      </w:r>
      <w:r>
        <w:rPr>
          <w:rFonts w:ascii="Times New Roman" w:hAnsi="Times New Roman"/>
          <w:b/>
          <w:bCs/>
          <w:sz w:val="24"/>
          <w:szCs w:val="24"/>
          <w:lang w:val="es-ES_tradnl"/>
        </w:rPr>
        <w:t>r q</w:t>
      </w:r>
      <w:r>
        <w:rPr>
          <w:rFonts w:ascii="Times New Roman" w:hAnsi="Times New Roman"/>
          <w:b/>
          <w:bCs/>
          <w:sz w:val="24"/>
          <w:szCs w:val="24"/>
          <w:lang w:val="nl-NL"/>
        </w:rPr>
        <w:t>ë</w:t>
      </w:r>
      <w:r>
        <w:rPr>
          <w:rFonts w:ascii="Times New Roman" w:hAnsi="Times New Roman"/>
          <w:b/>
          <w:bCs/>
          <w:sz w:val="24"/>
          <w:szCs w:val="24"/>
        </w:rPr>
        <w:t>llime mjek</w:t>
      </w:r>
      <w:r>
        <w:rPr>
          <w:rFonts w:ascii="Times New Roman" w:hAnsi="Times New Roman"/>
          <w:b/>
          <w:bCs/>
          <w:sz w:val="24"/>
          <w:szCs w:val="24"/>
          <w:lang w:val="nl-NL"/>
        </w:rPr>
        <w:t>ë</w:t>
      </w:r>
      <w:r>
        <w:rPr>
          <w:rFonts w:ascii="Times New Roman" w:hAnsi="Times New Roman"/>
          <w:b/>
          <w:bCs/>
          <w:sz w:val="24"/>
          <w:szCs w:val="24"/>
          <w:lang w:val="it-IT"/>
        </w:rPr>
        <w:t>sore</w:t>
      </w:r>
      <w:r>
        <w:rPr>
          <w:rFonts w:ascii="Times New Roman" w:hAnsi="Times New Roman"/>
          <w:b/>
          <w:bCs/>
          <w:sz w:val="24"/>
          <w:szCs w:val="24"/>
        </w:rPr>
        <w:t xml:space="preserve">” </w:t>
      </w:r>
      <w:r>
        <w:rPr>
          <w:rFonts w:ascii="Times New Roman" w:hAnsi="Times New Roman"/>
          <w:sz w:val="24"/>
          <w:szCs w:val="24"/>
        </w:rPr>
        <w:t>jan</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lang w:val="pt-PT"/>
        </w:rPr>
        <w:t>t e varieteteve t</w:t>
      </w:r>
      <w:r>
        <w:rPr>
          <w:rFonts w:ascii="Times New Roman" w:hAnsi="Times New Roman"/>
          <w:sz w:val="24"/>
          <w:szCs w:val="24"/>
          <w:lang w:val="nl-NL"/>
        </w:rPr>
        <w:t xml:space="preserve">ë </w:t>
      </w:r>
      <w:r>
        <w:rPr>
          <w:rFonts w:ascii="Times New Roman" w:hAnsi="Times New Roman"/>
          <w:sz w:val="24"/>
          <w:szCs w:val="24"/>
          <w:lang w:val="de-DE"/>
        </w:rPr>
        <w:t>ndryshme, t</w:t>
      </w:r>
      <w:r>
        <w:rPr>
          <w:rFonts w:ascii="Times New Roman" w:hAnsi="Times New Roman"/>
          <w:sz w:val="24"/>
          <w:szCs w:val="24"/>
          <w:lang w:val="nl-NL"/>
        </w:rPr>
        <w:t xml:space="preserve">ë </w:t>
      </w:r>
      <w:r>
        <w:rPr>
          <w:rFonts w:ascii="Times New Roman" w:hAnsi="Times New Roman"/>
          <w:sz w:val="24"/>
          <w:szCs w:val="24"/>
          <w:lang w:val="es-ES_tradnl"/>
        </w:rPr>
        <w:t>variacioneve dhe n</w:t>
      </w:r>
      <w:r>
        <w:rPr>
          <w:rFonts w:ascii="Times New Roman" w:hAnsi="Times New Roman"/>
          <w:sz w:val="24"/>
          <w:szCs w:val="24"/>
          <w:lang w:val="nl-NL"/>
        </w:rPr>
        <w:t>ë</w:t>
      </w:r>
      <w:r>
        <w:rPr>
          <w:rFonts w:ascii="Times New Roman" w:hAnsi="Times New Roman"/>
          <w:sz w:val="24"/>
          <w:szCs w:val="24"/>
        </w:rPr>
        <w:t>nllojeve t</w:t>
      </w:r>
      <w:r>
        <w:rPr>
          <w:rFonts w:ascii="Times New Roman" w:hAnsi="Times New Roman"/>
          <w:sz w:val="24"/>
          <w:szCs w:val="24"/>
          <w:lang w:val="nl-NL"/>
        </w:rPr>
        <w:t xml:space="preserve">ë </w:t>
      </w:r>
      <w:r>
        <w:rPr>
          <w:rFonts w:ascii="Times New Roman" w:hAnsi="Times New Roman"/>
          <w:i/>
          <w:iCs/>
          <w:sz w:val="24"/>
          <w:szCs w:val="24"/>
          <w:lang w:val="it-IT"/>
        </w:rPr>
        <w:t>Cannabis sativa, Cannabis indica</w:t>
      </w:r>
      <w:r>
        <w:rPr>
          <w:rFonts w:ascii="Times New Roman" w:hAnsi="Times New Roman"/>
          <w:sz w:val="24"/>
          <w:szCs w:val="24"/>
          <w:lang w:val="it-IT"/>
        </w:rPr>
        <w:t xml:space="preserve"> dhe </w:t>
      </w:r>
      <w:r>
        <w:rPr>
          <w:rFonts w:ascii="Times New Roman" w:hAnsi="Times New Roman"/>
          <w:i/>
          <w:iCs/>
          <w:sz w:val="24"/>
          <w:szCs w:val="24"/>
          <w:lang w:val="it-IT"/>
        </w:rPr>
        <w:t>Cannabis ruderalis</w:t>
      </w:r>
      <w:r>
        <w:rPr>
          <w:rFonts w:ascii="Times New Roman" w:hAnsi="Times New Roman"/>
          <w:sz w:val="24"/>
          <w:szCs w:val="24"/>
          <w:lang w:val="it-IT"/>
        </w:rPr>
        <w:t>, 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rftuara nga kultivimi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sore dhe k</w:t>
      </w:r>
      <w:r>
        <w:rPr>
          <w:rFonts w:ascii="Times New Roman" w:hAnsi="Times New Roman"/>
          <w:sz w:val="24"/>
          <w:szCs w:val="24"/>
          <w:lang w:val="nl-NL"/>
        </w:rPr>
        <w:t>ë</w:t>
      </w:r>
      <w:r>
        <w:rPr>
          <w:rFonts w:ascii="Times New Roman" w:hAnsi="Times New Roman"/>
          <w:sz w:val="24"/>
          <w:szCs w:val="24"/>
          <w:lang w:val="fr-FR"/>
        </w:rPr>
        <w:t>rkime shkencore n</w:t>
      </w:r>
      <w:r>
        <w:rPr>
          <w:rFonts w:ascii="Times New Roman" w:hAnsi="Times New Roman"/>
          <w:sz w:val="24"/>
          <w:szCs w:val="24"/>
          <w:lang w:val="nl-NL"/>
        </w:rPr>
        <w:t xml:space="preserve">ë </w:t>
      </w:r>
      <w:r>
        <w:rPr>
          <w:rFonts w:ascii="Times New Roman" w:hAnsi="Times New Roman"/>
          <w:sz w:val="24"/>
          <w:szCs w:val="24"/>
          <w:lang w:val="de-DE"/>
        </w:rPr>
        <w:t>kushte t</w:t>
      </w:r>
      <w:r>
        <w:rPr>
          <w:rFonts w:ascii="Times New Roman" w:hAnsi="Times New Roman"/>
          <w:sz w:val="24"/>
          <w:szCs w:val="24"/>
          <w:lang w:val="nl-NL"/>
        </w:rPr>
        <w:t xml:space="preserve">ë </w:t>
      </w:r>
      <w:r>
        <w:rPr>
          <w:rFonts w:ascii="Times New Roman" w:hAnsi="Times New Roman"/>
          <w:sz w:val="24"/>
          <w:szCs w:val="24"/>
          <w:lang w:val="it-IT"/>
        </w:rPr>
        <w:t>kontrolluara dhe t</w:t>
      </w:r>
      <w:r>
        <w:rPr>
          <w:rFonts w:ascii="Times New Roman" w:hAnsi="Times New Roman"/>
          <w:sz w:val="24"/>
          <w:szCs w:val="24"/>
          <w:lang w:val="nl-NL"/>
        </w:rPr>
        <w:t xml:space="preserve">ë </w:t>
      </w:r>
      <w:r>
        <w:rPr>
          <w:rFonts w:ascii="Times New Roman" w:hAnsi="Times New Roman"/>
          <w:sz w:val="24"/>
          <w:szCs w:val="24"/>
          <w:lang w:val="es-ES_tradnl"/>
        </w:rPr>
        <w:t>rregulluara me 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ligj.</w:t>
      </w:r>
    </w:p>
    <w:p w:rsidR="009F6D91" w:rsidRDefault="00A76433">
      <w:pPr>
        <w:pStyle w:val="BodyA"/>
        <w:numPr>
          <w:ilvl w:val="0"/>
          <w:numId w:val="2"/>
        </w:numPr>
        <w:spacing w:after="160" w:line="240" w:lineRule="auto"/>
        <w:jc w:val="both"/>
        <w:rPr>
          <w:rFonts w:ascii="Times New Roman" w:hAnsi="Times New Roman"/>
          <w:sz w:val="24"/>
          <w:szCs w:val="24"/>
          <w:lang w:val="ar-SA"/>
        </w:rPr>
      </w:pPr>
      <w:r>
        <w:rPr>
          <w:rFonts w:ascii="Times New Roman" w:hAnsi="Times New Roman"/>
          <w:b/>
          <w:bCs/>
          <w:sz w:val="24"/>
          <w:szCs w:val="24"/>
          <w:rtl/>
          <w:lang w:val="ar-SA"/>
        </w:rPr>
        <w:t>“</w:t>
      </w:r>
      <w:r>
        <w:rPr>
          <w:rFonts w:ascii="Times New Roman" w:hAnsi="Times New Roman"/>
          <w:b/>
          <w:bCs/>
          <w:sz w:val="24"/>
          <w:szCs w:val="24"/>
          <w:lang w:val="it-IT"/>
        </w:rPr>
        <w:t>Bima e kanabis p</w:t>
      </w:r>
      <w:r>
        <w:rPr>
          <w:rFonts w:ascii="Times New Roman" w:hAnsi="Times New Roman"/>
          <w:b/>
          <w:bCs/>
          <w:sz w:val="24"/>
          <w:szCs w:val="24"/>
          <w:lang w:val="nl-NL"/>
        </w:rPr>
        <w:t>ë</w:t>
      </w:r>
      <w:r>
        <w:rPr>
          <w:rFonts w:ascii="Times New Roman" w:hAnsi="Times New Roman"/>
          <w:b/>
          <w:bCs/>
          <w:sz w:val="24"/>
          <w:szCs w:val="24"/>
          <w:lang w:val="es-ES_tradnl"/>
        </w:rPr>
        <w:t>r q</w:t>
      </w:r>
      <w:r>
        <w:rPr>
          <w:rFonts w:ascii="Times New Roman" w:hAnsi="Times New Roman"/>
          <w:b/>
          <w:bCs/>
          <w:sz w:val="24"/>
          <w:szCs w:val="24"/>
          <w:lang w:val="nl-NL"/>
        </w:rPr>
        <w:t>ë</w:t>
      </w:r>
      <w:r>
        <w:rPr>
          <w:rFonts w:ascii="Times New Roman" w:hAnsi="Times New Roman"/>
          <w:b/>
          <w:bCs/>
          <w:sz w:val="24"/>
          <w:szCs w:val="24"/>
        </w:rPr>
        <w:t xml:space="preserve">llime industrial”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lang w:val="pt-PT"/>
        </w:rPr>
        <w:t xml:space="preserve">bima e </w:t>
      </w:r>
      <w:r>
        <w:rPr>
          <w:rFonts w:ascii="Times New Roman" w:hAnsi="Times New Roman"/>
          <w:i/>
          <w:iCs/>
          <w:sz w:val="24"/>
          <w:szCs w:val="24"/>
          <w:lang w:val="pt-PT"/>
        </w:rPr>
        <w:t>Cannabisit</w:t>
      </w:r>
      <w:r>
        <w:rPr>
          <w:rFonts w:ascii="Times New Roman" w:hAnsi="Times New Roman"/>
          <w:sz w:val="24"/>
          <w:szCs w:val="24"/>
          <w:lang w:val="pt-PT"/>
        </w:rPr>
        <w:t xml:space="preserve"> q</w:t>
      </w:r>
      <w:r>
        <w:rPr>
          <w:rFonts w:ascii="Times New Roman" w:hAnsi="Times New Roman"/>
          <w:sz w:val="24"/>
          <w:szCs w:val="24"/>
          <w:lang w:val="nl-NL"/>
        </w:rPr>
        <w:t xml:space="preserve">ë </w:t>
      </w:r>
      <w:r>
        <w:rPr>
          <w:rFonts w:ascii="Times New Roman" w:hAnsi="Times New Roman"/>
          <w:sz w:val="24"/>
          <w:szCs w:val="24"/>
          <w:lang w:val="es-ES_tradnl"/>
        </w:rPr>
        <w:t>do t</w:t>
      </w:r>
      <w:r>
        <w:rPr>
          <w:rFonts w:ascii="Times New Roman" w:hAnsi="Times New Roman"/>
          <w:sz w:val="24"/>
          <w:szCs w:val="24"/>
          <w:lang w:val="nl-NL"/>
        </w:rPr>
        <w:t>ë kultivohet dhe prodhohet pë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lang w:val="it-IT"/>
        </w:rPr>
        <w:t>llime industriale q</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rfshin t</w:t>
      </w:r>
      <w:r>
        <w:rPr>
          <w:rFonts w:ascii="Times New Roman" w:hAnsi="Times New Roman"/>
          <w:sz w:val="24"/>
          <w:szCs w:val="24"/>
          <w:lang w:val="nl-NL"/>
        </w:rPr>
        <w:t xml:space="preserve">ë </w:t>
      </w:r>
      <w:r>
        <w:rPr>
          <w:rFonts w:ascii="Times New Roman" w:hAnsi="Times New Roman"/>
          <w:sz w:val="24"/>
          <w:szCs w:val="24"/>
        </w:rPr>
        <w:t>gjitha pjes</w:t>
      </w:r>
      <w:r>
        <w:rPr>
          <w:rFonts w:ascii="Times New Roman" w:hAnsi="Times New Roman"/>
          <w:sz w:val="24"/>
          <w:szCs w:val="24"/>
          <w:lang w:val="nl-NL"/>
        </w:rPr>
        <w:t>ë</w:t>
      </w:r>
      <w:r>
        <w:rPr>
          <w:rFonts w:ascii="Times New Roman" w:hAnsi="Times New Roman"/>
          <w:sz w:val="24"/>
          <w:szCs w:val="24"/>
          <w:lang w:val="it-IT"/>
        </w:rPr>
        <w:t>t e fresk</w:t>
      </w:r>
      <w:r>
        <w:rPr>
          <w:rFonts w:ascii="Times New Roman" w:hAnsi="Times New Roman"/>
          <w:sz w:val="24"/>
          <w:szCs w:val="24"/>
          <w:lang w:val="nl-NL"/>
        </w:rPr>
        <w:t>ë</w:t>
      </w:r>
      <w:r>
        <w:rPr>
          <w:rFonts w:ascii="Times New Roman" w:hAnsi="Times New Roman"/>
          <w:sz w:val="24"/>
          <w:szCs w:val="24"/>
        </w:rPr>
        <w:t>ta ose t</w:t>
      </w:r>
      <w:r>
        <w:rPr>
          <w:rFonts w:ascii="Times New Roman" w:hAnsi="Times New Roman"/>
          <w:sz w:val="24"/>
          <w:szCs w:val="24"/>
          <w:lang w:val="nl-NL"/>
        </w:rPr>
        <w:t xml:space="preserve">ë </w:t>
      </w:r>
      <w:r>
        <w:rPr>
          <w:rFonts w:ascii="Times New Roman" w:hAnsi="Times New Roman"/>
          <w:sz w:val="24"/>
          <w:szCs w:val="24"/>
        </w:rPr>
        <w:t>thata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lang w:val="it-IT"/>
        </w:rPr>
        <w:t xml:space="preserve">s dhe fara e llojit </w:t>
      </w:r>
      <w:r>
        <w:rPr>
          <w:rFonts w:ascii="Times New Roman" w:hAnsi="Times New Roman"/>
          <w:i/>
          <w:iCs/>
          <w:sz w:val="24"/>
          <w:szCs w:val="24"/>
          <w:lang w:val="it-IT"/>
        </w:rPr>
        <w:t>Cannabis (sativa, ruderalis)</w:t>
      </w:r>
      <w:r>
        <w:rPr>
          <w:rFonts w:ascii="Times New Roman" w:hAnsi="Times New Roman"/>
          <w:sz w:val="24"/>
          <w:szCs w:val="24"/>
          <w:lang w:val="it-IT"/>
        </w:rPr>
        <w:t xml:space="preserve"> t</w:t>
      </w:r>
      <w:r>
        <w:rPr>
          <w:rFonts w:ascii="Times New Roman" w:hAnsi="Times New Roman"/>
          <w:sz w:val="24"/>
          <w:szCs w:val="24"/>
          <w:lang w:val="nl-NL"/>
        </w:rPr>
        <w:t xml:space="preserve">ë </w:t>
      </w:r>
      <w:r>
        <w:rPr>
          <w:rFonts w:ascii="Times New Roman" w:hAnsi="Times New Roman"/>
          <w:sz w:val="24"/>
          <w:szCs w:val="24"/>
          <w:lang w:val="pt-PT"/>
        </w:rPr>
        <w:t>varieteve q</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rmbajn</w:t>
      </w:r>
      <w:r>
        <w:rPr>
          <w:rFonts w:ascii="Times New Roman" w:hAnsi="Times New Roman"/>
          <w:sz w:val="24"/>
          <w:szCs w:val="24"/>
          <w:lang w:val="nl-NL"/>
        </w:rPr>
        <w:t xml:space="preserve">ë </w:t>
      </w:r>
      <w:r>
        <w:rPr>
          <w:rFonts w:ascii="Times New Roman" w:hAnsi="Times New Roman"/>
          <w:sz w:val="24"/>
          <w:szCs w:val="24"/>
          <w:lang w:val="es-ES_tradnl"/>
        </w:rPr>
        <w:t>jo m</w:t>
      </w:r>
      <w:r>
        <w:rPr>
          <w:rFonts w:ascii="Times New Roman" w:hAnsi="Times New Roman"/>
          <w:sz w:val="24"/>
          <w:szCs w:val="24"/>
          <w:lang w:val="nl-NL"/>
        </w:rPr>
        <w:t xml:space="preserve">ë </w:t>
      </w:r>
      <w:r>
        <w:rPr>
          <w:rFonts w:ascii="Times New Roman" w:hAnsi="Times New Roman"/>
          <w:sz w:val="24"/>
          <w:szCs w:val="24"/>
        </w:rPr>
        <w:t>shum</w:t>
      </w:r>
      <w:r>
        <w:rPr>
          <w:rFonts w:ascii="Times New Roman" w:hAnsi="Times New Roman"/>
          <w:sz w:val="24"/>
          <w:szCs w:val="24"/>
          <w:lang w:val="nl-NL"/>
        </w:rPr>
        <w:t xml:space="preserve">ë </w:t>
      </w:r>
      <w:r>
        <w:rPr>
          <w:rFonts w:ascii="Times New Roman" w:hAnsi="Times New Roman"/>
          <w:sz w:val="24"/>
          <w:szCs w:val="24"/>
        </w:rPr>
        <w:t>se 0.2 % THC.</w:t>
      </w:r>
    </w:p>
    <w:p w:rsidR="009F6D91" w:rsidRDefault="00A76433">
      <w:pPr>
        <w:pStyle w:val="BodyA"/>
        <w:numPr>
          <w:ilvl w:val="0"/>
          <w:numId w:val="2"/>
        </w:numPr>
        <w:spacing w:after="160" w:line="240" w:lineRule="auto"/>
        <w:jc w:val="both"/>
        <w:rPr>
          <w:rFonts w:ascii="Times New Roman" w:hAnsi="Times New Roman"/>
          <w:sz w:val="24"/>
          <w:szCs w:val="24"/>
          <w:lang w:val="ar-SA"/>
        </w:rPr>
      </w:pPr>
      <w:r>
        <w:rPr>
          <w:rFonts w:ascii="Times New Roman" w:hAnsi="Times New Roman"/>
          <w:b/>
          <w:bCs/>
          <w:sz w:val="24"/>
          <w:szCs w:val="24"/>
          <w:rtl/>
          <w:lang w:val="ar-SA"/>
        </w:rPr>
        <w:t>“</w:t>
      </w:r>
      <w:r>
        <w:rPr>
          <w:rFonts w:ascii="Times New Roman" w:hAnsi="Times New Roman"/>
          <w:b/>
          <w:bCs/>
          <w:sz w:val="24"/>
          <w:szCs w:val="24"/>
        </w:rPr>
        <w:t xml:space="preserve">Kultivimi”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mbjellja e far</w:t>
      </w:r>
      <w:r>
        <w:rPr>
          <w:rFonts w:ascii="Times New Roman" w:hAnsi="Times New Roman"/>
          <w:sz w:val="24"/>
          <w:szCs w:val="24"/>
          <w:lang w:val="nl-NL"/>
        </w:rPr>
        <w:t>ë</w:t>
      </w:r>
      <w:r>
        <w:rPr>
          <w:rFonts w:ascii="Times New Roman" w:hAnsi="Times New Roman"/>
          <w:sz w:val="24"/>
          <w:szCs w:val="24"/>
          <w:lang w:val="it-IT"/>
        </w:rPr>
        <w:t>rave ose fidan</w:t>
      </w:r>
      <w:r>
        <w:rPr>
          <w:rFonts w:ascii="Times New Roman" w:hAnsi="Times New Roman"/>
          <w:sz w:val="24"/>
          <w:szCs w:val="24"/>
          <w:lang w:val="nl-NL"/>
        </w:rPr>
        <w:t>ë</w:t>
      </w:r>
      <w:r>
        <w:rPr>
          <w:rFonts w:ascii="Times New Roman" w:hAnsi="Times New Roman"/>
          <w:sz w:val="24"/>
          <w:szCs w:val="24"/>
        </w:rPr>
        <w:t>ve deri n</w:t>
      </w:r>
      <w:r>
        <w:rPr>
          <w:rFonts w:ascii="Times New Roman" w:hAnsi="Times New Roman"/>
          <w:sz w:val="24"/>
          <w:szCs w:val="24"/>
          <w:lang w:val="nl-NL"/>
        </w:rPr>
        <w:t xml:space="preserve">ë </w:t>
      </w:r>
      <w:r>
        <w:rPr>
          <w:rFonts w:ascii="Times New Roman" w:hAnsi="Times New Roman"/>
          <w:sz w:val="24"/>
          <w:szCs w:val="24"/>
        </w:rPr>
        <w:t>vjeljen e 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w:t>
      </w:r>
    </w:p>
    <w:p w:rsidR="009F6D91" w:rsidRDefault="00A76433">
      <w:pPr>
        <w:pStyle w:val="ListParagraph"/>
        <w:numPr>
          <w:ilvl w:val="0"/>
          <w:numId w:val="2"/>
        </w:numPr>
        <w:spacing w:after="0" w:line="240" w:lineRule="auto"/>
        <w:jc w:val="both"/>
        <w:rPr>
          <w:rFonts w:ascii="Times New Roman" w:hAnsi="Times New Roman"/>
          <w:sz w:val="24"/>
          <w:szCs w:val="24"/>
        </w:rPr>
      </w:pPr>
      <w:r>
        <w:rPr>
          <w:rFonts w:ascii="Times New Roman" w:hAnsi="Times New Roman"/>
          <w:b/>
          <w:bCs/>
          <w:sz w:val="24"/>
          <w:szCs w:val="24"/>
        </w:rPr>
        <w:t>“Mbetjet e bimës së kanabisit për qëllime mjekësore"</w:t>
      </w:r>
      <w:r>
        <w:rPr>
          <w:rFonts w:ascii="Times New Roman" w:hAnsi="Times New Roman"/>
          <w:sz w:val="24"/>
          <w:szCs w:val="24"/>
        </w:rPr>
        <w:t xml:space="preserve"> janë pjesë të bimës së kanabisit mjekësor ose mbetjet e tyre pas prodhimit dhe përpunimit, të cilat trajtohen si të panevojshme.</w:t>
      </w:r>
    </w:p>
    <w:p w:rsidR="009F6D91" w:rsidRDefault="00A76433">
      <w:pPr>
        <w:pStyle w:val="BodyA"/>
        <w:numPr>
          <w:ilvl w:val="0"/>
          <w:numId w:val="2"/>
        </w:numPr>
        <w:spacing w:after="0" w:line="240" w:lineRule="auto"/>
        <w:jc w:val="both"/>
        <w:rPr>
          <w:rFonts w:ascii="Times New Roman" w:hAnsi="Times New Roman"/>
          <w:sz w:val="24"/>
          <w:szCs w:val="24"/>
          <w:lang w:val="ar-SA"/>
        </w:rPr>
      </w:pPr>
      <w:r>
        <w:rPr>
          <w:rFonts w:ascii="Times New Roman" w:hAnsi="Times New Roman"/>
          <w:b/>
          <w:bCs/>
          <w:sz w:val="24"/>
          <w:szCs w:val="24"/>
          <w:rtl/>
          <w:lang w:val="ar-SA"/>
        </w:rPr>
        <w:t>“</w:t>
      </w:r>
      <w:r>
        <w:rPr>
          <w:rFonts w:ascii="Times New Roman" w:hAnsi="Times New Roman"/>
          <w:b/>
          <w:bCs/>
          <w:sz w:val="24"/>
          <w:szCs w:val="24"/>
        </w:rPr>
        <w:t>N</w:t>
      </w:r>
      <w:r>
        <w:rPr>
          <w:rFonts w:ascii="Times New Roman" w:hAnsi="Times New Roman"/>
          <w:b/>
          <w:bCs/>
          <w:sz w:val="24"/>
          <w:szCs w:val="24"/>
          <w:lang w:val="nl-NL"/>
        </w:rPr>
        <w:t>ë</w:t>
      </w:r>
      <w:r>
        <w:rPr>
          <w:rFonts w:ascii="Times New Roman" w:hAnsi="Times New Roman"/>
          <w:b/>
          <w:bCs/>
          <w:sz w:val="24"/>
          <w:szCs w:val="24"/>
        </w:rPr>
        <w:t>nprodukte p</w:t>
      </w:r>
      <w:r>
        <w:rPr>
          <w:rFonts w:ascii="Times New Roman" w:hAnsi="Times New Roman"/>
          <w:b/>
          <w:bCs/>
          <w:sz w:val="24"/>
          <w:szCs w:val="24"/>
          <w:lang w:val="nl-NL"/>
        </w:rPr>
        <w:t>ë</w:t>
      </w:r>
      <w:r>
        <w:rPr>
          <w:rFonts w:ascii="Times New Roman" w:hAnsi="Times New Roman"/>
          <w:b/>
          <w:bCs/>
          <w:sz w:val="24"/>
          <w:szCs w:val="24"/>
          <w:lang w:val="es-ES_tradnl"/>
        </w:rPr>
        <w:t>r q</w:t>
      </w:r>
      <w:r>
        <w:rPr>
          <w:rFonts w:ascii="Times New Roman" w:hAnsi="Times New Roman"/>
          <w:b/>
          <w:bCs/>
          <w:sz w:val="24"/>
          <w:szCs w:val="24"/>
          <w:lang w:val="nl-NL"/>
        </w:rPr>
        <w:t>ë</w:t>
      </w:r>
      <w:r>
        <w:rPr>
          <w:rFonts w:ascii="Times New Roman" w:hAnsi="Times New Roman"/>
          <w:b/>
          <w:bCs/>
          <w:sz w:val="24"/>
          <w:szCs w:val="24"/>
        </w:rPr>
        <w:t>llime mjek</w:t>
      </w:r>
      <w:r>
        <w:rPr>
          <w:rFonts w:ascii="Times New Roman" w:hAnsi="Times New Roman"/>
          <w:b/>
          <w:bCs/>
          <w:sz w:val="24"/>
          <w:szCs w:val="24"/>
          <w:lang w:val="nl-NL"/>
        </w:rPr>
        <w:t>ë</w:t>
      </w:r>
      <w:r>
        <w:rPr>
          <w:rFonts w:ascii="Times New Roman" w:hAnsi="Times New Roman"/>
          <w:b/>
          <w:bCs/>
          <w:sz w:val="24"/>
          <w:szCs w:val="24"/>
          <w:lang w:val="it-IT"/>
        </w:rPr>
        <w:t>sore</w:t>
      </w:r>
      <w:r>
        <w:rPr>
          <w:rFonts w:ascii="Times New Roman" w:hAnsi="Times New Roman"/>
          <w:b/>
          <w:bCs/>
          <w:sz w:val="24"/>
          <w:szCs w:val="24"/>
        </w:rPr>
        <w:t xml:space="preserve">” </w:t>
      </w:r>
      <w:r>
        <w:rPr>
          <w:rFonts w:ascii="Times New Roman" w:hAnsi="Times New Roman"/>
          <w:sz w:val="24"/>
          <w:szCs w:val="24"/>
        </w:rPr>
        <w:t>jan</w:t>
      </w:r>
      <w:r>
        <w:rPr>
          <w:rFonts w:ascii="Times New Roman" w:hAnsi="Times New Roman"/>
          <w:sz w:val="24"/>
          <w:szCs w:val="24"/>
          <w:lang w:val="nl-NL"/>
        </w:rPr>
        <w:t xml:space="preserve">ë </w:t>
      </w:r>
      <w:r>
        <w:rPr>
          <w:rFonts w:ascii="Times New Roman" w:hAnsi="Times New Roman"/>
          <w:sz w:val="24"/>
          <w:szCs w:val="24"/>
        </w:rPr>
        <w:t>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t dhe p</w:t>
      </w:r>
      <w:r>
        <w:rPr>
          <w:rFonts w:ascii="Times New Roman" w:hAnsi="Times New Roman"/>
          <w:sz w:val="24"/>
          <w:szCs w:val="24"/>
          <w:lang w:val="nl-NL"/>
        </w:rPr>
        <w:t>ë</w:t>
      </w:r>
      <w:r>
        <w:rPr>
          <w:rFonts w:ascii="Times New Roman" w:hAnsi="Times New Roman"/>
          <w:sz w:val="24"/>
          <w:szCs w:val="24"/>
          <w:lang w:val="pt-PT"/>
        </w:rPr>
        <w:t>rgatesat q</w:t>
      </w:r>
      <w:r>
        <w:rPr>
          <w:rFonts w:ascii="Times New Roman" w:hAnsi="Times New Roman"/>
          <w:sz w:val="24"/>
          <w:szCs w:val="24"/>
          <w:lang w:val="nl-NL"/>
        </w:rPr>
        <w:t xml:space="preserve">ë </w:t>
      </w:r>
      <w:r>
        <w:rPr>
          <w:rFonts w:ascii="Times New Roman" w:hAnsi="Times New Roman"/>
          <w:sz w:val="24"/>
          <w:szCs w:val="24"/>
        </w:rPr>
        <w:t>nxirren nga bima e kanabisit.</w:t>
      </w:r>
    </w:p>
    <w:p w:rsidR="009F6D91" w:rsidRDefault="00A76433">
      <w:pPr>
        <w:pStyle w:val="BodyA"/>
        <w:numPr>
          <w:ilvl w:val="0"/>
          <w:numId w:val="2"/>
        </w:numPr>
        <w:spacing w:after="0" w:line="240" w:lineRule="auto"/>
        <w:jc w:val="both"/>
        <w:rPr>
          <w:rFonts w:ascii="Times New Roman" w:hAnsi="Times New Roman"/>
          <w:sz w:val="24"/>
          <w:szCs w:val="24"/>
          <w:lang w:val="ar-SA"/>
        </w:rPr>
      </w:pPr>
      <w:r>
        <w:rPr>
          <w:rFonts w:ascii="Times New Roman" w:hAnsi="Times New Roman"/>
          <w:sz w:val="24"/>
          <w:szCs w:val="24"/>
          <w:rtl/>
          <w:lang w:val="ar-SA"/>
        </w:rPr>
        <w:lastRenderedPageBreak/>
        <w:t>“</w:t>
      </w:r>
      <w:r>
        <w:rPr>
          <w:rFonts w:ascii="Times New Roman" w:hAnsi="Times New Roman"/>
          <w:b/>
          <w:bCs/>
          <w:sz w:val="24"/>
          <w:szCs w:val="24"/>
        </w:rPr>
        <w:t>N</w:t>
      </w:r>
      <w:r>
        <w:rPr>
          <w:rFonts w:ascii="Times New Roman" w:hAnsi="Times New Roman"/>
          <w:b/>
          <w:bCs/>
          <w:sz w:val="24"/>
          <w:szCs w:val="24"/>
          <w:lang w:val="nl-NL"/>
        </w:rPr>
        <w:t>ë</w:t>
      </w:r>
      <w:r>
        <w:rPr>
          <w:rFonts w:ascii="Times New Roman" w:hAnsi="Times New Roman"/>
          <w:b/>
          <w:bCs/>
          <w:sz w:val="24"/>
          <w:szCs w:val="24"/>
        </w:rPr>
        <w:t>nprodukte p</w:t>
      </w:r>
      <w:r>
        <w:rPr>
          <w:rFonts w:ascii="Times New Roman" w:hAnsi="Times New Roman"/>
          <w:b/>
          <w:bCs/>
          <w:sz w:val="24"/>
          <w:szCs w:val="24"/>
          <w:lang w:val="nl-NL"/>
        </w:rPr>
        <w:t>ë</w:t>
      </w:r>
      <w:r>
        <w:rPr>
          <w:rFonts w:ascii="Times New Roman" w:hAnsi="Times New Roman"/>
          <w:b/>
          <w:bCs/>
          <w:sz w:val="24"/>
          <w:szCs w:val="24"/>
          <w:lang w:val="es-ES_tradnl"/>
        </w:rPr>
        <w:t>r q</w:t>
      </w:r>
      <w:r>
        <w:rPr>
          <w:rFonts w:ascii="Times New Roman" w:hAnsi="Times New Roman"/>
          <w:b/>
          <w:bCs/>
          <w:sz w:val="24"/>
          <w:szCs w:val="24"/>
          <w:lang w:val="nl-NL"/>
        </w:rPr>
        <w:t>ë</w:t>
      </w:r>
      <w:r>
        <w:rPr>
          <w:rFonts w:ascii="Times New Roman" w:hAnsi="Times New Roman"/>
          <w:b/>
          <w:bCs/>
          <w:sz w:val="24"/>
          <w:szCs w:val="24"/>
        </w:rPr>
        <w:t>llime industriale</w:t>
      </w:r>
      <w:r>
        <w:rPr>
          <w:rFonts w:ascii="Times New Roman" w:hAnsi="Times New Roman"/>
          <w:sz w:val="24"/>
          <w:szCs w:val="24"/>
          <w:lang w:val="nl-NL"/>
        </w:rPr>
        <w:t>” 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e gjith</w:t>
      </w:r>
      <w:r>
        <w:rPr>
          <w:rFonts w:ascii="Times New Roman" w:hAnsi="Times New Roman"/>
          <w:sz w:val="24"/>
          <w:szCs w:val="24"/>
          <w:lang w:val="nl-NL"/>
        </w:rPr>
        <w:t xml:space="preserve">ë </w:t>
      </w:r>
      <w:r>
        <w:rPr>
          <w:rFonts w:ascii="Times New Roman" w:hAnsi="Times New Roman"/>
          <w:sz w:val="24"/>
          <w:szCs w:val="24"/>
        </w:rPr>
        <w:t>bima, duke p</w:t>
      </w:r>
      <w:r>
        <w:rPr>
          <w:rFonts w:ascii="Times New Roman" w:hAnsi="Times New Roman"/>
          <w:sz w:val="24"/>
          <w:szCs w:val="24"/>
          <w:lang w:val="nl-NL"/>
        </w:rPr>
        <w:t>ë</w:t>
      </w:r>
      <w:r>
        <w:rPr>
          <w:rFonts w:ascii="Times New Roman" w:hAnsi="Times New Roman"/>
          <w:sz w:val="24"/>
          <w:szCs w:val="24"/>
        </w:rPr>
        <w:t>rfshir</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lang w:val="it-IT"/>
        </w:rPr>
        <w:t>rcellin, lulen dhe far</w:t>
      </w:r>
      <w:r>
        <w:rPr>
          <w:rFonts w:ascii="Times New Roman" w:hAnsi="Times New Roman"/>
          <w:sz w:val="24"/>
          <w:szCs w:val="24"/>
          <w:lang w:val="nl-NL"/>
        </w:rPr>
        <w:t>ë</w:t>
      </w:r>
      <w:r>
        <w:rPr>
          <w:rFonts w:ascii="Times New Roman" w:hAnsi="Times New Roman"/>
          <w:sz w:val="24"/>
          <w:szCs w:val="24"/>
        </w:rPr>
        <w:t>n.</w:t>
      </w:r>
    </w:p>
    <w:p w:rsidR="009F6D91" w:rsidRDefault="00A76433">
      <w:pPr>
        <w:pStyle w:val="BodyA"/>
        <w:numPr>
          <w:ilvl w:val="0"/>
          <w:numId w:val="2"/>
        </w:num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Nj</w:t>
      </w:r>
      <w:r>
        <w:rPr>
          <w:rFonts w:ascii="Times New Roman" w:hAnsi="Times New Roman"/>
          <w:b/>
          <w:bCs/>
          <w:sz w:val="24"/>
          <w:szCs w:val="24"/>
          <w:lang w:val="nl-NL"/>
        </w:rPr>
        <w:t>ë</w:t>
      </w:r>
      <w:r>
        <w:rPr>
          <w:rFonts w:ascii="Times New Roman" w:hAnsi="Times New Roman"/>
          <w:b/>
          <w:bCs/>
          <w:sz w:val="24"/>
          <w:szCs w:val="24"/>
        </w:rPr>
        <w:t xml:space="preserve">sia”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sip</w:t>
      </w:r>
      <w:r>
        <w:rPr>
          <w:rFonts w:ascii="Times New Roman" w:hAnsi="Times New Roman"/>
          <w:sz w:val="24"/>
          <w:szCs w:val="24"/>
          <w:lang w:val="nl-NL"/>
        </w:rPr>
        <w:t>ë</w:t>
      </w:r>
      <w:r>
        <w:rPr>
          <w:rFonts w:ascii="Times New Roman" w:hAnsi="Times New Roman"/>
          <w:sz w:val="24"/>
          <w:szCs w:val="24"/>
          <w:lang w:val="pt-PT"/>
        </w:rPr>
        <w:t>rfaqja e tok</w:t>
      </w:r>
      <w:r>
        <w:rPr>
          <w:rFonts w:ascii="Times New Roman" w:hAnsi="Times New Roman"/>
          <w:sz w:val="24"/>
          <w:szCs w:val="24"/>
          <w:lang w:val="nl-NL"/>
        </w:rPr>
        <w:t>ë</w:t>
      </w:r>
      <w:r>
        <w:rPr>
          <w:rFonts w:ascii="Times New Roman" w:hAnsi="Times New Roman"/>
          <w:sz w:val="24"/>
          <w:szCs w:val="24"/>
        </w:rPr>
        <w:t>s nga 5 deri n</w:t>
      </w:r>
      <w:r>
        <w:rPr>
          <w:rFonts w:ascii="Times New Roman" w:hAnsi="Times New Roman"/>
          <w:sz w:val="24"/>
          <w:szCs w:val="24"/>
          <w:lang w:val="nl-NL"/>
        </w:rPr>
        <w:t xml:space="preserve">ë </w:t>
      </w:r>
      <w:r>
        <w:rPr>
          <w:rFonts w:ascii="Times New Roman" w:hAnsi="Times New Roman"/>
          <w:sz w:val="24"/>
          <w:szCs w:val="24"/>
          <w:lang w:val="it-IT"/>
        </w:rPr>
        <w:t>10 ha, e kufizuar, n</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cil</w:t>
      </w:r>
      <w:r>
        <w:rPr>
          <w:rFonts w:ascii="Times New Roman" w:hAnsi="Times New Roman"/>
          <w:sz w:val="24"/>
          <w:szCs w:val="24"/>
          <w:lang w:val="nl-NL"/>
        </w:rPr>
        <w:t>ë</w:t>
      </w:r>
      <w:r>
        <w:rPr>
          <w:rFonts w:ascii="Times New Roman" w:hAnsi="Times New Roman"/>
          <w:sz w:val="24"/>
          <w:szCs w:val="24"/>
        </w:rPr>
        <w:t>n p</w:t>
      </w:r>
      <w:r>
        <w:rPr>
          <w:rFonts w:ascii="Times New Roman" w:hAnsi="Times New Roman"/>
          <w:sz w:val="24"/>
          <w:szCs w:val="24"/>
          <w:lang w:val="nl-NL"/>
        </w:rPr>
        <w:t>ë</w:t>
      </w:r>
      <w:r>
        <w:rPr>
          <w:rFonts w:ascii="Times New Roman" w:hAnsi="Times New Roman"/>
          <w:sz w:val="24"/>
          <w:szCs w:val="24"/>
        </w:rPr>
        <w:t>rfshihen edhe magazina dhe ambientet e tjera t</w:t>
      </w:r>
      <w:r>
        <w:rPr>
          <w:rFonts w:ascii="Times New Roman" w:hAnsi="Times New Roman"/>
          <w:sz w:val="24"/>
          <w:szCs w:val="24"/>
          <w:lang w:val="nl-NL"/>
        </w:rPr>
        <w:t xml:space="preserve">ë </w:t>
      </w:r>
      <w:r>
        <w:rPr>
          <w:rFonts w:ascii="Times New Roman" w:hAnsi="Times New Roman"/>
          <w:sz w:val="24"/>
          <w:szCs w:val="24"/>
        </w:rPr>
        <w:t>dedikuara vet</w:t>
      </w:r>
      <w:r>
        <w:rPr>
          <w:rFonts w:ascii="Times New Roman" w:hAnsi="Times New Roman"/>
          <w:sz w:val="24"/>
          <w:szCs w:val="24"/>
          <w:lang w:val="nl-NL"/>
        </w:rPr>
        <w:t>ë</w:t>
      </w:r>
      <w:r>
        <w:rPr>
          <w:rFonts w:ascii="Times New Roman" w:hAnsi="Times New Roman"/>
          <w:sz w:val="24"/>
          <w:szCs w:val="24"/>
          <w:lang w:val="it-IT"/>
        </w:rPr>
        <w:t>m me proceset e lidhura me kultivimin e bim</w:t>
      </w:r>
      <w:r>
        <w:rPr>
          <w:rFonts w:ascii="Times New Roman" w:hAnsi="Times New Roman"/>
          <w:sz w:val="24"/>
          <w:szCs w:val="24"/>
          <w:lang w:val="nl-NL"/>
        </w:rPr>
        <w:t>ë</w:t>
      </w:r>
      <w:r>
        <w:rPr>
          <w:rFonts w:ascii="Times New Roman" w:hAnsi="Times New Roman"/>
          <w:sz w:val="24"/>
          <w:szCs w:val="24"/>
        </w:rPr>
        <w:t>s dhe  </w:t>
      </w:r>
      <w:r>
        <w:rPr>
          <w:rFonts w:ascii="Times New Roman" w:hAnsi="Times New Roman"/>
          <w:sz w:val="24"/>
          <w:szCs w:val="24"/>
          <w:lang w:val="de-DE"/>
        </w:rPr>
        <w:t>prodhimit t</w:t>
      </w:r>
      <w:r>
        <w:rPr>
          <w:rFonts w:ascii="Times New Roman" w:hAnsi="Times New Roman"/>
          <w:sz w:val="24"/>
          <w:szCs w:val="24"/>
          <w:lang w:val="nl-NL"/>
        </w:rPr>
        <w:t xml:space="preserve">ë </w:t>
      </w:r>
      <w:r>
        <w:rPr>
          <w:rFonts w:ascii="Times New Roman" w:hAnsi="Times New Roman"/>
          <w:sz w:val="24"/>
          <w:szCs w:val="24"/>
        </w:rPr>
        <w:t>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sore dhe sip</w:t>
      </w:r>
      <w:r>
        <w:rPr>
          <w:rFonts w:ascii="Times New Roman" w:hAnsi="Times New Roman"/>
          <w:sz w:val="24"/>
          <w:szCs w:val="24"/>
          <w:lang w:val="nl-NL"/>
        </w:rPr>
        <w:t>ë</w:t>
      </w:r>
      <w:r>
        <w:rPr>
          <w:rFonts w:ascii="Times New Roman" w:hAnsi="Times New Roman"/>
          <w:sz w:val="24"/>
          <w:szCs w:val="24"/>
        </w:rPr>
        <w:t>rfaqja jo m</w:t>
      </w:r>
      <w:r>
        <w:rPr>
          <w:rFonts w:ascii="Times New Roman" w:hAnsi="Times New Roman"/>
          <w:sz w:val="24"/>
          <w:szCs w:val="24"/>
          <w:lang w:val="nl-NL"/>
        </w:rPr>
        <w:t xml:space="preserve">ë </w:t>
      </w:r>
      <w:r>
        <w:rPr>
          <w:rFonts w:ascii="Times New Roman" w:hAnsi="Times New Roman"/>
          <w:sz w:val="24"/>
          <w:szCs w:val="24"/>
          <w:lang w:val="it-IT"/>
        </w:rPr>
        <w:t>e vog</w:t>
      </w:r>
      <w:r>
        <w:rPr>
          <w:rFonts w:ascii="Times New Roman" w:hAnsi="Times New Roman"/>
          <w:sz w:val="24"/>
          <w:szCs w:val="24"/>
          <w:lang w:val="nl-NL"/>
        </w:rPr>
        <w:t>ë</w:t>
      </w:r>
      <w:r>
        <w:rPr>
          <w:rFonts w:ascii="Times New Roman" w:hAnsi="Times New Roman"/>
          <w:sz w:val="24"/>
          <w:szCs w:val="24"/>
        </w:rPr>
        <w:t>l se 1 hektar n</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cil</w:t>
      </w:r>
      <w:r>
        <w:rPr>
          <w:rFonts w:ascii="Times New Roman" w:hAnsi="Times New Roman"/>
          <w:sz w:val="24"/>
          <w:szCs w:val="24"/>
          <w:lang w:val="nl-NL"/>
        </w:rPr>
        <w:t>ë</w:t>
      </w:r>
      <w:r>
        <w:rPr>
          <w:rFonts w:ascii="Times New Roman" w:hAnsi="Times New Roman"/>
          <w:sz w:val="24"/>
          <w:szCs w:val="24"/>
        </w:rPr>
        <w:t>n p</w:t>
      </w:r>
      <w:r>
        <w:rPr>
          <w:rFonts w:ascii="Times New Roman" w:hAnsi="Times New Roman"/>
          <w:sz w:val="24"/>
          <w:szCs w:val="24"/>
          <w:lang w:val="nl-NL"/>
        </w:rPr>
        <w:t>ë</w:t>
      </w:r>
      <w:r>
        <w:rPr>
          <w:rFonts w:ascii="Times New Roman" w:hAnsi="Times New Roman"/>
          <w:sz w:val="24"/>
          <w:szCs w:val="24"/>
        </w:rPr>
        <w:t>rfshihen edhe magazina dhe ambientet e tjera t</w:t>
      </w:r>
      <w:r>
        <w:rPr>
          <w:rFonts w:ascii="Times New Roman" w:hAnsi="Times New Roman"/>
          <w:sz w:val="24"/>
          <w:szCs w:val="24"/>
          <w:lang w:val="nl-NL"/>
        </w:rPr>
        <w:t xml:space="preserve">ë </w:t>
      </w:r>
      <w:r>
        <w:rPr>
          <w:rFonts w:ascii="Times New Roman" w:hAnsi="Times New Roman"/>
          <w:sz w:val="24"/>
          <w:szCs w:val="24"/>
        </w:rPr>
        <w:t>dedikuara vet</w:t>
      </w:r>
      <w:r>
        <w:rPr>
          <w:rFonts w:ascii="Times New Roman" w:hAnsi="Times New Roman"/>
          <w:sz w:val="24"/>
          <w:szCs w:val="24"/>
          <w:lang w:val="nl-NL"/>
        </w:rPr>
        <w:t>ë</w:t>
      </w:r>
      <w:r>
        <w:rPr>
          <w:rFonts w:ascii="Times New Roman" w:hAnsi="Times New Roman"/>
          <w:sz w:val="24"/>
          <w:szCs w:val="24"/>
          <w:lang w:val="it-IT"/>
        </w:rPr>
        <w:t>m me proceset e lidhura me kultivimin e bim</w:t>
      </w:r>
      <w:r>
        <w:rPr>
          <w:rFonts w:ascii="Times New Roman" w:hAnsi="Times New Roman"/>
          <w:sz w:val="24"/>
          <w:szCs w:val="24"/>
          <w:lang w:val="nl-NL"/>
        </w:rPr>
        <w:t>ë</w:t>
      </w:r>
      <w:r>
        <w:rPr>
          <w:rFonts w:ascii="Times New Roman" w:hAnsi="Times New Roman"/>
          <w:sz w:val="24"/>
          <w:szCs w:val="24"/>
        </w:rPr>
        <w:t>s dhe  </w:t>
      </w:r>
      <w:r>
        <w:rPr>
          <w:rFonts w:ascii="Times New Roman" w:hAnsi="Times New Roman"/>
          <w:sz w:val="24"/>
          <w:szCs w:val="24"/>
          <w:lang w:val="de-DE"/>
        </w:rPr>
        <w:t>prodhimit t</w:t>
      </w:r>
      <w:r>
        <w:rPr>
          <w:rFonts w:ascii="Times New Roman" w:hAnsi="Times New Roman"/>
          <w:sz w:val="24"/>
          <w:szCs w:val="24"/>
          <w:lang w:val="nl-NL"/>
        </w:rPr>
        <w:t xml:space="preserve">ë </w:t>
      </w:r>
      <w:r>
        <w:rPr>
          <w:rFonts w:ascii="Times New Roman" w:hAnsi="Times New Roman"/>
          <w:sz w:val="24"/>
          <w:szCs w:val="24"/>
        </w:rPr>
        <w:t>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lang w:val="de-DE"/>
        </w:rPr>
        <w:t>kanabis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industriale</w:t>
      </w:r>
      <w:r>
        <w:rPr>
          <w:rFonts w:ascii="Times New Roman" w:hAnsi="Times New Roman"/>
          <w:b/>
          <w:bCs/>
          <w:sz w:val="24"/>
          <w:szCs w:val="24"/>
        </w:rPr>
        <w:t>.</w:t>
      </w:r>
      <w:r>
        <w:rPr>
          <w:rFonts w:ascii="Times New Roman" w:hAnsi="Times New Roman"/>
          <w:sz w:val="24"/>
          <w:szCs w:val="24"/>
        </w:rPr>
        <w:t xml:space="preserve"> </w:t>
      </w:r>
    </w:p>
    <w:p w:rsidR="009F6D91" w:rsidRDefault="00A76433">
      <w:pPr>
        <w:pStyle w:val="BodyA"/>
        <w:numPr>
          <w:ilvl w:val="0"/>
          <w:numId w:val="2"/>
        </w:numPr>
        <w:spacing w:after="0" w:line="240" w:lineRule="auto"/>
        <w:jc w:val="both"/>
        <w:rPr>
          <w:rFonts w:ascii="Times New Roman" w:hAnsi="Times New Roman"/>
          <w:sz w:val="24"/>
          <w:szCs w:val="24"/>
        </w:rPr>
      </w:pPr>
      <w:r>
        <w:rPr>
          <w:rFonts w:ascii="Times New Roman" w:hAnsi="Times New Roman"/>
          <w:b/>
          <w:bCs/>
          <w:sz w:val="24"/>
          <w:szCs w:val="24"/>
        </w:rPr>
        <w:t>“P</w:t>
      </w:r>
      <w:r>
        <w:rPr>
          <w:rFonts w:ascii="Times New Roman" w:hAnsi="Times New Roman"/>
          <w:b/>
          <w:bCs/>
          <w:sz w:val="24"/>
          <w:szCs w:val="24"/>
          <w:lang w:val="nl-NL"/>
        </w:rPr>
        <w:t>ë</w:t>
      </w:r>
      <w:r>
        <w:rPr>
          <w:rFonts w:ascii="Times New Roman" w:hAnsi="Times New Roman"/>
          <w:b/>
          <w:bCs/>
          <w:sz w:val="24"/>
          <w:szCs w:val="24"/>
          <w:lang w:val="it-IT"/>
        </w:rPr>
        <w:t>rgatesa</w:t>
      </w:r>
      <w:r>
        <w:rPr>
          <w:rFonts w:ascii="Times New Roman" w:hAnsi="Times New Roman"/>
          <w:b/>
          <w:bCs/>
          <w:sz w:val="24"/>
          <w:szCs w:val="24"/>
        </w:rPr>
        <w:t xml:space="preserve">”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ekstrakt, p</w:t>
      </w:r>
      <w:r>
        <w:rPr>
          <w:rFonts w:ascii="Times New Roman" w:hAnsi="Times New Roman"/>
          <w:sz w:val="24"/>
          <w:szCs w:val="24"/>
          <w:lang w:val="nl-NL"/>
        </w:rPr>
        <w:t>ë</w:t>
      </w:r>
      <w:r>
        <w:rPr>
          <w:rFonts w:ascii="Times New Roman" w:hAnsi="Times New Roman"/>
          <w:sz w:val="24"/>
          <w:szCs w:val="24"/>
        </w:rPr>
        <w:t>rzierje ose 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 xml:space="preserve">ë </w:t>
      </w:r>
      <w:r>
        <w:rPr>
          <w:rFonts w:ascii="Times New Roman" w:hAnsi="Times New Roman"/>
          <w:sz w:val="24"/>
          <w:szCs w:val="24"/>
          <w:lang w:val="it-IT"/>
        </w:rPr>
        <w:t>bimore e pap</w:t>
      </w:r>
      <w:r>
        <w:rPr>
          <w:rFonts w:ascii="Times New Roman" w:hAnsi="Times New Roman"/>
          <w:sz w:val="24"/>
          <w:szCs w:val="24"/>
          <w:lang w:val="nl-NL"/>
        </w:rPr>
        <w:t>ë</w:t>
      </w:r>
      <w:r>
        <w:rPr>
          <w:rFonts w:ascii="Times New Roman" w:hAnsi="Times New Roman"/>
          <w:sz w:val="24"/>
          <w:szCs w:val="24"/>
          <w:lang w:val="it-IT"/>
        </w:rPr>
        <w:t>rpunuar e p</w:t>
      </w:r>
      <w:r>
        <w:rPr>
          <w:rFonts w:ascii="Times New Roman" w:hAnsi="Times New Roman"/>
          <w:sz w:val="24"/>
          <w:szCs w:val="24"/>
          <w:lang w:val="nl-NL"/>
        </w:rPr>
        <w:t>ë</w:t>
      </w:r>
      <w:r>
        <w:rPr>
          <w:rFonts w:ascii="Times New Roman" w:hAnsi="Times New Roman"/>
          <w:sz w:val="24"/>
          <w:szCs w:val="24"/>
        </w:rPr>
        <w:t>rftuar nga kanabisi, n</w:t>
      </w:r>
      <w:r>
        <w:rPr>
          <w:rFonts w:ascii="Times New Roman" w:hAnsi="Times New Roman"/>
          <w:sz w:val="24"/>
          <w:szCs w:val="24"/>
          <w:lang w:val="nl-NL"/>
        </w:rPr>
        <w:t xml:space="preserve">ë </w:t>
      </w:r>
      <w:r>
        <w:rPr>
          <w:rFonts w:ascii="Times New Roman" w:hAnsi="Times New Roman"/>
          <w:sz w:val="24"/>
          <w:szCs w:val="24"/>
        </w:rPr>
        <w:t>gjendje t</w:t>
      </w:r>
      <w:r>
        <w:rPr>
          <w:rFonts w:ascii="Times New Roman" w:hAnsi="Times New Roman"/>
          <w:sz w:val="24"/>
          <w:szCs w:val="24"/>
          <w:lang w:val="nl-NL"/>
        </w:rPr>
        <w:t xml:space="preserve">ë </w:t>
      </w:r>
      <w:r>
        <w:rPr>
          <w:rFonts w:ascii="Times New Roman" w:hAnsi="Times New Roman"/>
          <w:sz w:val="24"/>
          <w:szCs w:val="24"/>
        </w:rPr>
        <w:t>ngurt</w:t>
      </w:r>
      <w:r>
        <w:rPr>
          <w:rFonts w:ascii="Times New Roman" w:hAnsi="Times New Roman"/>
          <w:sz w:val="24"/>
          <w:szCs w:val="24"/>
          <w:lang w:val="nl-NL"/>
        </w:rPr>
        <w:t xml:space="preserve">ë </w:t>
      </w:r>
      <w:r>
        <w:rPr>
          <w:rFonts w:ascii="Times New Roman" w:hAnsi="Times New Roman"/>
          <w:sz w:val="24"/>
          <w:szCs w:val="24"/>
        </w:rPr>
        <w:t>ose t</w:t>
      </w:r>
      <w:r>
        <w:rPr>
          <w:rFonts w:ascii="Times New Roman" w:hAnsi="Times New Roman"/>
          <w:sz w:val="24"/>
          <w:szCs w:val="24"/>
          <w:lang w:val="nl-NL"/>
        </w:rPr>
        <w:t xml:space="preserve">ë </w:t>
      </w:r>
      <w:r>
        <w:rPr>
          <w:rFonts w:ascii="Times New Roman" w:hAnsi="Times New Roman"/>
          <w:sz w:val="24"/>
          <w:szCs w:val="24"/>
        </w:rPr>
        <w:t>l</w:t>
      </w:r>
      <w:r>
        <w:rPr>
          <w:rFonts w:ascii="Times New Roman" w:hAnsi="Times New Roman"/>
          <w:sz w:val="24"/>
          <w:szCs w:val="24"/>
          <w:lang w:val="nl-NL"/>
        </w:rPr>
        <w:t>ë</w:t>
      </w:r>
      <w:r>
        <w:rPr>
          <w:rFonts w:ascii="Times New Roman" w:hAnsi="Times New Roman"/>
          <w:sz w:val="24"/>
          <w:szCs w:val="24"/>
        </w:rPr>
        <w:t>ng</w:t>
      </w:r>
      <w:r>
        <w:rPr>
          <w:rFonts w:ascii="Times New Roman" w:hAnsi="Times New Roman"/>
          <w:sz w:val="24"/>
          <w:szCs w:val="24"/>
          <w:lang w:val="nl-NL"/>
        </w:rPr>
        <w:t>ë</w:t>
      </w:r>
      <w:r>
        <w:rPr>
          <w:rFonts w:ascii="Times New Roman" w:hAnsi="Times New Roman"/>
          <w:sz w:val="24"/>
          <w:szCs w:val="24"/>
          <w:lang w:val="it-IT"/>
        </w:rPr>
        <w:t>t ose n</w:t>
      </w:r>
      <w:r>
        <w:rPr>
          <w:rFonts w:ascii="Times New Roman" w:hAnsi="Times New Roman"/>
          <w:sz w:val="24"/>
          <w:szCs w:val="24"/>
          <w:lang w:val="fr-FR"/>
        </w:rPr>
        <w:t>ë ç</w:t>
      </w:r>
      <w:r>
        <w:rPr>
          <w:rFonts w:ascii="Times New Roman" w:hAnsi="Times New Roman"/>
          <w:sz w:val="24"/>
          <w:szCs w:val="24"/>
        </w:rPr>
        <w:t>far</w:t>
      </w:r>
      <w:r>
        <w:rPr>
          <w:rFonts w:ascii="Times New Roman" w:hAnsi="Times New Roman"/>
          <w:sz w:val="24"/>
          <w:szCs w:val="24"/>
          <w:lang w:val="nl-NL"/>
        </w:rPr>
        <w:t>ë</w:t>
      </w:r>
      <w:r>
        <w:rPr>
          <w:rFonts w:ascii="Times New Roman" w:hAnsi="Times New Roman"/>
          <w:sz w:val="24"/>
          <w:szCs w:val="24"/>
        </w:rPr>
        <w:t>do gjendjeje tjet</w:t>
      </w:r>
      <w:r>
        <w:rPr>
          <w:rFonts w:ascii="Times New Roman" w:hAnsi="Times New Roman"/>
          <w:sz w:val="24"/>
          <w:szCs w:val="24"/>
          <w:lang w:val="nl-NL"/>
        </w:rPr>
        <w:t>ë</w:t>
      </w:r>
      <w:r>
        <w:rPr>
          <w:rFonts w:ascii="Times New Roman" w:hAnsi="Times New Roman"/>
          <w:sz w:val="24"/>
          <w:szCs w:val="24"/>
        </w:rPr>
        <w:t>r, i cili p</w:t>
      </w:r>
      <w:r>
        <w:rPr>
          <w:rFonts w:ascii="Times New Roman" w:hAnsi="Times New Roman"/>
          <w:sz w:val="24"/>
          <w:szCs w:val="24"/>
          <w:lang w:val="nl-NL"/>
        </w:rPr>
        <w:t>ë</w:t>
      </w:r>
      <w:r>
        <w:rPr>
          <w:rFonts w:ascii="Times New Roman" w:hAnsi="Times New Roman"/>
          <w:sz w:val="24"/>
          <w:szCs w:val="24"/>
          <w:lang w:val="de-DE"/>
        </w:rPr>
        <w:t>rmban  bar narkotik dhe/ose substanc</w:t>
      </w:r>
      <w:r>
        <w:rPr>
          <w:rFonts w:ascii="Times New Roman" w:hAnsi="Times New Roman"/>
          <w:sz w:val="24"/>
          <w:szCs w:val="24"/>
          <w:lang w:val="nl-NL"/>
        </w:rPr>
        <w:t xml:space="preserve">ë </w:t>
      </w:r>
      <w:r>
        <w:rPr>
          <w:rFonts w:ascii="Times New Roman" w:hAnsi="Times New Roman"/>
          <w:sz w:val="24"/>
          <w:szCs w:val="24"/>
        </w:rPr>
        <w:t>psikotrope.</w:t>
      </w:r>
    </w:p>
    <w:p w:rsidR="009F6D91" w:rsidRDefault="00A76433">
      <w:pPr>
        <w:pStyle w:val="BodyA"/>
        <w:numPr>
          <w:ilvl w:val="0"/>
          <w:numId w:val="2"/>
        </w:numPr>
        <w:spacing w:after="0" w:line="240" w:lineRule="auto"/>
        <w:jc w:val="both"/>
        <w:rPr>
          <w:rFonts w:ascii="Times New Roman" w:hAnsi="Times New Roman"/>
          <w:sz w:val="24"/>
          <w:szCs w:val="24"/>
          <w:lang w:val="ar-SA"/>
        </w:rPr>
      </w:pPr>
      <w:r>
        <w:rPr>
          <w:rFonts w:ascii="Times New Roman" w:hAnsi="Times New Roman"/>
          <w:sz w:val="24"/>
          <w:szCs w:val="24"/>
          <w:rtl/>
          <w:lang w:val="ar-SA"/>
        </w:rPr>
        <w:t>“</w:t>
      </w:r>
      <w:r>
        <w:rPr>
          <w:rFonts w:ascii="Times New Roman" w:hAnsi="Times New Roman"/>
          <w:b/>
          <w:bCs/>
          <w:sz w:val="24"/>
          <w:szCs w:val="24"/>
        </w:rPr>
        <w:t>Prodhim</w:t>
      </w:r>
      <w:r>
        <w:rPr>
          <w:rFonts w:ascii="Times New Roman" w:hAnsi="Times New Roman"/>
          <w:sz w:val="24"/>
          <w:szCs w:val="24"/>
          <w:lang w:val="nl-NL"/>
        </w:rPr>
        <w:t>” ë</w:t>
      </w:r>
      <w:r>
        <w:rPr>
          <w:rFonts w:ascii="Times New Roman" w:hAnsi="Times New Roman"/>
          <w:sz w:val="24"/>
          <w:szCs w:val="24"/>
          <w:lang w:val="de-DE"/>
        </w:rPr>
        <w:t>sht</w:t>
      </w:r>
      <w:r>
        <w:rPr>
          <w:rFonts w:ascii="Times New Roman" w:hAnsi="Times New Roman"/>
          <w:sz w:val="24"/>
          <w:szCs w:val="24"/>
          <w:lang w:val="fr-FR"/>
        </w:rPr>
        <w:t>ë ç</w:t>
      </w:r>
      <w:r>
        <w:rPr>
          <w:rFonts w:ascii="Times New Roman" w:hAnsi="Times New Roman"/>
          <w:sz w:val="24"/>
          <w:szCs w:val="24"/>
          <w:lang w:val="es-ES_tradnl"/>
        </w:rPr>
        <w:t>do proces q</w:t>
      </w:r>
      <w:r>
        <w:rPr>
          <w:rFonts w:ascii="Times New Roman" w:hAnsi="Times New Roman"/>
          <w:sz w:val="24"/>
          <w:szCs w:val="24"/>
          <w:lang w:val="nl-NL"/>
        </w:rPr>
        <w:t xml:space="preserve">ë </w:t>
      </w:r>
      <w:r>
        <w:rPr>
          <w:rFonts w:ascii="Times New Roman" w:hAnsi="Times New Roman"/>
          <w:sz w:val="24"/>
          <w:szCs w:val="24"/>
        </w:rPr>
        <w:t>nis nga kultivimi, p</w:t>
      </w:r>
      <w:r>
        <w:rPr>
          <w:rFonts w:ascii="Times New Roman" w:hAnsi="Times New Roman"/>
          <w:sz w:val="24"/>
          <w:szCs w:val="24"/>
          <w:lang w:val="nl-NL"/>
        </w:rPr>
        <w:t>ë</w:t>
      </w:r>
      <w:r>
        <w:rPr>
          <w:rFonts w:ascii="Times New Roman" w:hAnsi="Times New Roman"/>
          <w:sz w:val="24"/>
          <w:szCs w:val="24"/>
        </w:rPr>
        <w:t>rgatitja, p</w:t>
      </w:r>
      <w:r>
        <w:rPr>
          <w:rFonts w:ascii="Times New Roman" w:hAnsi="Times New Roman"/>
          <w:sz w:val="24"/>
          <w:szCs w:val="24"/>
          <w:lang w:val="nl-NL"/>
        </w:rPr>
        <w:t>ë</w:t>
      </w:r>
      <w:r>
        <w:rPr>
          <w:rFonts w:ascii="Times New Roman" w:hAnsi="Times New Roman"/>
          <w:sz w:val="24"/>
          <w:szCs w:val="24"/>
        </w:rPr>
        <w:t>rpunimi, p</w:t>
      </w:r>
      <w:r>
        <w:rPr>
          <w:rFonts w:ascii="Times New Roman" w:hAnsi="Times New Roman"/>
          <w:sz w:val="24"/>
          <w:szCs w:val="24"/>
          <w:lang w:val="nl-NL"/>
        </w:rPr>
        <w:t>ë</w:t>
      </w:r>
      <w:r>
        <w:rPr>
          <w:rFonts w:ascii="Times New Roman" w:hAnsi="Times New Roman"/>
          <w:sz w:val="24"/>
          <w:szCs w:val="24"/>
        </w:rPr>
        <w:t>rzierja, pastrimi dhe secili aktivitet tjet</w:t>
      </w:r>
      <w:r>
        <w:rPr>
          <w:rFonts w:ascii="Times New Roman" w:hAnsi="Times New Roman"/>
          <w:sz w:val="24"/>
          <w:szCs w:val="24"/>
          <w:lang w:val="nl-NL"/>
        </w:rPr>
        <w:t>ë</w:t>
      </w:r>
      <w:r>
        <w:rPr>
          <w:rFonts w:ascii="Times New Roman" w:hAnsi="Times New Roman"/>
          <w:sz w:val="24"/>
          <w:szCs w:val="24"/>
        </w:rPr>
        <w:t>r, me t</w:t>
      </w:r>
      <w:r>
        <w:rPr>
          <w:rFonts w:ascii="Times New Roman" w:hAnsi="Times New Roman"/>
          <w:sz w:val="24"/>
          <w:szCs w:val="24"/>
          <w:lang w:val="nl-NL"/>
        </w:rPr>
        <w:t>ë cilin fitohet ose synohet pë</w:t>
      </w:r>
      <w:r>
        <w:rPr>
          <w:rFonts w:ascii="Times New Roman" w:hAnsi="Times New Roman"/>
          <w:sz w:val="24"/>
          <w:szCs w:val="24"/>
        </w:rPr>
        <w:t>rftimi i barit narkotik ose lëndës psikotrope sipas parashikimeve t</w:t>
      </w:r>
      <w:r>
        <w:rPr>
          <w:rFonts w:ascii="Times New Roman" w:hAnsi="Times New Roman"/>
          <w:sz w:val="24"/>
          <w:szCs w:val="24"/>
          <w:lang w:val="nl-NL"/>
        </w:rPr>
        <w:t xml:space="preserve">ë </w:t>
      </w:r>
      <w:r>
        <w:rPr>
          <w:rFonts w:ascii="Times New Roman" w:hAnsi="Times New Roman"/>
          <w:sz w:val="24"/>
          <w:szCs w:val="24"/>
        </w:rPr>
        <w:t>legjislacionit p</w:t>
      </w:r>
      <w:r>
        <w:rPr>
          <w:rFonts w:ascii="Times New Roman" w:hAnsi="Times New Roman"/>
          <w:sz w:val="24"/>
          <w:szCs w:val="24"/>
          <w:lang w:val="nl-NL"/>
        </w:rPr>
        <w:t>ë</w:t>
      </w:r>
      <w:r>
        <w:rPr>
          <w:rFonts w:ascii="Times New Roman" w:hAnsi="Times New Roman"/>
          <w:sz w:val="24"/>
          <w:szCs w:val="24"/>
        </w:rPr>
        <w:t>r barnat dhe sh</w:t>
      </w:r>
      <w:r>
        <w:rPr>
          <w:rFonts w:ascii="Times New Roman" w:hAnsi="Times New Roman"/>
          <w:sz w:val="24"/>
          <w:szCs w:val="24"/>
          <w:lang w:val="nl-NL"/>
        </w:rPr>
        <w:t>ë</w:t>
      </w:r>
      <w:r>
        <w:rPr>
          <w:rFonts w:ascii="Times New Roman" w:hAnsi="Times New Roman"/>
          <w:sz w:val="24"/>
          <w:szCs w:val="24"/>
        </w:rPr>
        <w:t>rbimin farmaceutik.  </w:t>
      </w:r>
    </w:p>
    <w:p w:rsidR="009F6D91" w:rsidRDefault="00A76433">
      <w:pPr>
        <w:pStyle w:val="BodyA"/>
        <w:numPr>
          <w:ilvl w:val="0"/>
          <w:numId w:val="2"/>
        </w:numPr>
        <w:spacing w:after="0" w:line="240" w:lineRule="auto"/>
        <w:jc w:val="both"/>
        <w:rPr>
          <w:rFonts w:ascii="Times New Roman" w:hAnsi="Times New Roman"/>
          <w:sz w:val="24"/>
          <w:szCs w:val="24"/>
          <w:lang w:val="ar-SA"/>
        </w:rPr>
      </w:pPr>
      <w:r>
        <w:rPr>
          <w:rFonts w:ascii="Times New Roman" w:hAnsi="Times New Roman"/>
          <w:b/>
          <w:bCs/>
          <w:sz w:val="24"/>
          <w:szCs w:val="24"/>
          <w:rtl/>
          <w:lang w:val="ar-SA"/>
        </w:rPr>
        <w:t>“</w:t>
      </w:r>
      <w:r>
        <w:rPr>
          <w:rFonts w:ascii="Times New Roman" w:hAnsi="Times New Roman"/>
          <w:b/>
          <w:bCs/>
          <w:sz w:val="24"/>
          <w:szCs w:val="24"/>
          <w:lang w:val="da-DK"/>
        </w:rPr>
        <w:t>Qarkullim</w:t>
      </w:r>
      <w:r>
        <w:rPr>
          <w:rFonts w:ascii="Times New Roman" w:hAnsi="Times New Roman"/>
          <w:b/>
          <w:bCs/>
          <w:sz w:val="24"/>
          <w:szCs w:val="24"/>
        </w:rPr>
        <w:t xml:space="preserve">” </w:t>
      </w:r>
      <w:r>
        <w:rPr>
          <w:rFonts w:ascii="Times New Roman" w:hAnsi="Times New Roman"/>
          <w:sz w:val="24"/>
          <w:szCs w:val="24"/>
          <w:lang w:val="nl-NL"/>
        </w:rPr>
        <w:t xml:space="preserve">konsiderohet </w:t>
      </w:r>
      <w:r>
        <w:rPr>
          <w:rFonts w:ascii="Times New Roman" w:hAnsi="Times New Roman"/>
          <w:sz w:val="24"/>
          <w:szCs w:val="24"/>
        </w:rPr>
        <w:t>ç</w:t>
      </w:r>
      <w:r>
        <w:rPr>
          <w:rFonts w:ascii="Times New Roman" w:hAnsi="Times New Roman"/>
          <w:sz w:val="24"/>
          <w:szCs w:val="24"/>
          <w:lang w:val="es-ES_tradnl"/>
        </w:rPr>
        <w:t>do m</w:t>
      </w:r>
      <w:r>
        <w:rPr>
          <w:rFonts w:ascii="Times New Roman" w:hAnsi="Times New Roman"/>
          <w:sz w:val="24"/>
          <w:szCs w:val="24"/>
          <w:lang w:val="nl-NL"/>
        </w:rPr>
        <w:t>ë</w:t>
      </w:r>
      <w:r>
        <w:rPr>
          <w:rFonts w:ascii="Times New Roman" w:hAnsi="Times New Roman"/>
          <w:sz w:val="24"/>
          <w:szCs w:val="24"/>
        </w:rPr>
        <w:t>nyr</w:t>
      </w:r>
      <w:r>
        <w:rPr>
          <w:rFonts w:ascii="Times New Roman" w:hAnsi="Times New Roman"/>
          <w:sz w:val="24"/>
          <w:szCs w:val="24"/>
          <w:lang w:val="nl-NL"/>
        </w:rPr>
        <w:t xml:space="preserve">ë </w:t>
      </w:r>
      <w:r>
        <w:rPr>
          <w:rFonts w:ascii="Times New Roman" w:hAnsi="Times New Roman"/>
          <w:sz w:val="24"/>
          <w:szCs w:val="24"/>
        </w:rPr>
        <w:t>e kalimit n</w:t>
      </w:r>
      <w:r>
        <w:rPr>
          <w:rFonts w:ascii="Times New Roman" w:hAnsi="Times New Roman"/>
          <w:sz w:val="24"/>
          <w:szCs w:val="24"/>
          <w:lang w:val="nl-NL"/>
        </w:rPr>
        <w:t xml:space="preserve">ë </w:t>
      </w:r>
      <w:r>
        <w:rPr>
          <w:rFonts w:ascii="Times New Roman" w:hAnsi="Times New Roman"/>
          <w:sz w:val="24"/>
          <w:szCs w:val="24"/>
        </w:rPr>
        <w:t>qarkullimin civil e bim</w:t>
      </w:r>
      <w:r>
        <w:rPr>
          <w:rFonts w:ascii="Times New Roman" w:hAnsi="Times New Roman"/>
          <w:sz w:val="24"/>
          <w:szCs w:val="24"/>
          <w:lang w:val="nl-NL"/>
        </w:rPr>
        <w:t>ë</w:t>
      </w:r>
      <w:r>
        <w:rPr>
          <w:rFonts w:ascii="Times New Roman" w:hAnsi="Times New Roman"/>
          <w:sz w:val="24"/>
          <w:szCs w:val="24"/>
        </w:rPr>
        <w:t>s dhe 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saj, p</w:t>
      </w:r>
      <w:r>
        <w:rPr>
          <w:rFonts w:ascii="Times New Roman" w:hAnsi="Times New Roman"/>
          <w:sz w:val="24"/>
          <w:szCs w:val="24"/>
          <w:lang w:val="nl-NL"/>
        </w:rPr>
        <w:t>ë</w:t>
      </w:r>
      <w:r>
        <w:rPr>
          <w:rFonts w:ascii="Times New Roman" w:hAnsi="Times New Roman"/>
          <w:sz w:val="24"/>
          <w:szCs w:val="24"/>
          <w:lang w:val="da-DK"/>
        </w:rPr>
        <w:t>rkundrejt pages</w:t>
      </w:r>
      <w:r>
        <w:rPr>
          <w:rFonts w:ascii="Times New Roman" w:hAnsi="Times New Roman"/>
          <w:sz w:val="24"/>
          <w:szCs w:val="24"/>
          <w:lang w:val="nl-NL"/>
        </w:rPr>
        <w:t>ë</w:t>
      </w:r>
      <w:r>
        <w:rPr>
          <w:rFonts w:ascii="Times New Roman" w:hAnsi="Times New Roman"/>
          <w:sz w:val="24"/>
          <w:szCs w:val="24"/>
        </w:rPr>
        <w:t>s ose shp</w:t>
      </w:r>
      <w:r>
        <w:rPr>
          <w:rFonts w:ascii="Times New Roman" w:hAnsi="Times New Roman"/>
          <w:sz w:val="24"/>
          <w:szCs w:val="24"/>
          <w:lang w:val="nl-NL"/>
        </w:rPr>
        <w:t>ë</w:t>
      </w:r>
      <w:r>
        <w:rPr>
          <w:rFonts w:ascii="Times New Roman" w:hAnsi="Times New Roman"/>
          <w:sz w:val="24"/>
          <w:szCs w:val="24"/>
        </w:rPr>
        <w:t>rblimit, duke p</w:t>
      </w:r>
      <w:r>
        <w:rPr>
          <w:rFonts w:ascii="Times New Roman" w:hAnsi="Times New Roman"/>
          <w:sz w:val="24"/>
          <w:szCs w:val="24"/>
          <w:lang w:val="nl-NL"/>
        </w:rPr>
        <w:t>ë</w:t>
      </w:r>
      <w:r>
        <w:rPr>
          <w:rFonts w:ascii="Times New Roman" w:hAnsi="Times New Roman"/>
          <w:sz w:val="24"/>
          <w:szCs w:val="24"/>
        </w:rPr>
        <w:t>rfshir</w:t>
      </w:r>
      <w:r>
        <w:rPr>
          <w:rFonts w:ascii="Times New Roman" w:hAnsi="Times New Roman"/>
          <w:sz w:val="24"/>
          <w:szCs w:val="24"/>
          <w:lang w:val="nl-NL"/>
        </w:rPr>
        <w:t xml:space="preserve">ë </w:t>
      </w:r>
      <w:r>
        <w:rPr>
          <w:rFonts w:ascii="Times New Roman" w:hAnsi="Times New Roman"/>
          <w:sz w:val="24"/>
          <w:szCs w:val="24"/>
        </w:rPr>
        <w:t>proceset e importit, eksportit, tranzitimit, furnizimit, blerjes, shitjes, k</w:t>
      </w:r>
      <w:r>
        <w:rPr>
          <w:rFonts w:ascii="Times New Roman" w:hAnsi="Times New Roman"/>
          <w:sz w:val="24"/>
          <w:szCs w:val="24"/>
          <w:lang w:val="nl-NL"/>
        </w:rPr>
        <w:t>ë</w:t>
      </w:r>
      <w:r>
        <w:rPr>
          <w:rFonts w:ascii="Times New Roman" w:hAnsi="Times New Roman"/>
          <w:sz w:val="24"/>
          <w:szCs w:val="24"/>
        </w:rPr>
        <w:t>mbimit, ruajtjes, magazinimit.</w:t>
      </w:r>
    </w:p>
    <w:p w:rsidR="009F6D91" w:rsidRDefault="00A76433">
      <w:pPr>
        <w:pStyle w:val="BodyA"/>
        <w:numPr>
          <w:ilvl w:val="0"/>
          <w:numId w:val="2"/>
        </w:numPr>
        <w:spacing w:after="0" w:line="240" w:lineRule="auto"/>
        <w:jc w:val="both"/>
        <w:rPr>
          <w:rFonts w:ascii="Times New Roman" w:hAnsi="Times New Roman"/>
          <w:sz w:val="24"/>
          <w:szCs w:val="24"/>
          <w:lang w:val="ar-SA"/>
        </w:rPr>
      </w:pPr>
      <w:r>
        <w:rPr>
          <w:rFonts w:ascii="Times New Roman" w:hAnsi="Times New Roman"/>
          <w:b/>
          <w:bCs/>
          <w:sz w:val="24"/>
          <w:szCs w:val="24"/>
          <w:rtl/>
          <w:lang w:val="ar-SA"/>
        </w:rPr>
        <w:t>“</w:t>
      </w:r>
      <w:r>
        <w:rPr>
          <w:rFonts w:ascii="Times New Roman" w:hAnsi="Times New Roman"/>
          <w:b/>
          <w:bCs/>
          <w:sz w:val="24"/>
          <w:szCs w:val="24"/>
        </w:rPr>
        <w:t xml:space="preserve">Shenjim”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procesi i vendosjes s</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 xml:space="preserve">ë </w:t>
      </w:r>
      <w:r>
        <w:rPr>
          <w:rFonts w:ascii="Times New Roman" w:hAnsi="Times New Roman"/>
          <w:sz w:val="24"/>
          <w:szCs w:val="24"/>
        </w:rPr>
        <w:t>shenje unike n</w:t>
      </w:r>
      <w:r>
        <w:rPr>
          <w:rFonts w:ascii="Times New Roman" w:hAnsi="Times New Roman"/>
          <w:sz w:val="24"/>
          <w:szCs w:val="24"/>
          <w:lang w:val="nl-NL"/>
        </w:rPr>
        <w:t xml:space="preserve">ë </w:t>
      </w:r>
      <w:r>
        <w:rPr>
          <w:rFonts w:ascii="Times New Roman" w:hAnsi="Times New Roman"/>
          <w:sz w:val="24"/>
          <w:szCs w:val="24"/>
        </w:rPr>
        <w:t>form</w:t>
      </w:r>
      <w:r>
        <w:rPr>
          <w:rFonts w:ascii="Times New Roman" w:hAnsi="Times New Roman"/>
          <w:sz w:val="24"/>
          <w:szCs w:val="24"/>
          <w:lang w:val="nl-NL"/>
        </w:rPr>
        <w:t xml:space="preserve">ë </w:t>
      </w:r>
      <w:r>
        <w:rPr>
          <w:rFonts w:ascii="Times New Roman" w:hAnsi="Times New Roman"/>
          <w:sz w:val="24"/>
          <w:szCs w:val="24"/>
          <w:lang w:val="fr-FR"/>
        </w:rPr>
        <w:t>kodi, pulle apo etikete n</w:t>
      </w:r>
      <w:r>
        <w:rPr>
          <w:rFonts w:ascii="Times New Roman" w:hAnsi="Times New Roman"/>
          <w:sz w:val="24"/>
          <w:szCs w:val="24"/>
          <w:lang w:val="nl-NL"/>
        </w:rPr>
        <w:t xml:space="preserve">ë </w:t>
      </w:r>
      <w:r>
        <w:rPr>
          <w:rFonts w:ascii="Times New Roman" w:hAnsi="Times New Roman"/>
          <w:sz w:val="24"/>
          <w:szCs w:val="24"/>
          <w:lang w:val="it-IT"/>
        </w:rPr>
        <w:t>farat, fidan</w:t>
      </w:r>
      <w:r>
        <w:rPr>
          <w:rFonts w:ascii="Times New Roman" w:hAnsi="Times New Roman"/>
          <w:sz w:val="24"/>
          <w:szCs w:val="24"/>
          <w:lang w:val="nl-NL"/>
        </w:rPr>
        <w:t>ë</w:t>
      </w:r>
      <w:r>
        <w:rPr>
          <w:rFonts w:ascii="Times New Roman" w:hAnsi="Times New Roman"/>
          <w:sz w:val="24"/>
          <w:szCs w:val="24"/>
          <w:lang w:val="fr-FR"/>
        </w:rPr>
        <w:t>t, substancat, bim</w:t>
      </w:r>
      <w:r>
        <w:rPr>
          <w:rFonts w:ascii="Times New Roman" w:hAnsi="Times New Roman"/>
          <w:sz w:val="24"/>
          <w:szCs w:val="24"/>
          <w:lang w:val="nl-NL"/>
        </w:rPr>
        <w:t>ë</w:t>
      </w:r>
      <w:r>
        <w:rPr>
          <w:rFonts w:ascii="Times New Roman" w:hAnsi="Times New Roman"/>
          <w:sz w:val="24"/>
          <w:szCs w:val="24"/>
          <w:lang w:val="es-ES_tradnl"/>
        </w:rPr>
        <w:t>t, preparatet, q</w:t>
      </w:r>
      <w:r>
        <w:rPr>
          <w:rFonts w:ascii="Times New Roman" w:hAnsi="Times New Roman"/>
          <w:sz w:val="24"/>
          <w:szCs w:val="24"/>
          <w:lang w:val="nl-NL"/>
        </w:rPr>
        <w:t>ë 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objekt i k</w:t>
      </w:r>
      <w:r>
        <w:rPr>
          <w:rFonts w:ascii="Times New Roman" w:hAnsi="Times New Roman"/>
          <w:sz w:val="24"/>
          <w:szCs w:val="24"/>
          <w:lang w:val="nl-NL"/>
        </w:rPr>
        <w:t>ëtij ligji me që</w:t>
      </w:r>
      <w:r>
        <w:rPr>
          <w:rFonts w:ascii="Times New Roman" w:hAnsi="Times New Roman"/>
          <w:sz w:val="24"/>
          <w:szCs w:val="24"/>
        </w:rPr>
        <w:t xml:space="preserve">llim identifikimin dhe gjurmimin e tij/saj. </w:t>
      </w:r>
    </w:p>
    <w:p w:rsidR="009F6D91" w:rsidRDefault="009F6D91">
      <w:pPr>
        <w:pStyle w:val="BodyA"/>
        <w:spacing w:after="0" w:line="240" w:lineRule="auto"/>
        <w:jc w:val="center"/>
        <w:rPr>
          <w:rFonts w:ascii="Times New Roman" w:eastAsia="Times New Roman" w:hAnsi="Times New Roman" w:cs="Times New Roman"/>
          <w:b/>
          <w:bCs/>
          <w:sz w:val="24"/>
          <w:szCs w:val="24"/>
        </w:rPr>
      </w:pPr>
    </w:p>
    <w:p w:rsidR="009F6D91" w:rsidRDefault="009F6D91">
      <w:pPr>
        <w:pStyle w:val="BodyA"/>
        <w:spacing w:after="0" w:line="240" w:lineRule="auto"/>
        <w:jc w:val="center"/>
        <w:rPr>
          <w:rFonts w:ascii="Times New Roman" w:eastAsia="Times New Roman" w:hAnsi="Times New Roman" w:cs="Times New Roman"/>
          <w:b/>
          <w:bCs/>
          <w:sz w:val="24"/>
          <w:szCs w:val="24"/>
        </w:rPr>
      </w:pPr>
    </w:p>
    <w:p w:rsidR="009F6D91" w:rsidRDefault="009F6D91">
      <w:pPr>
        <w:pStyle w:val="BodyA"/>
        <w:spacing w:after="0" w:line="240" w:lineRule="auto"/>
        <w:jc w:val="center"/>
        <w:rPr>
          <w:rFonts w:ascii="Times New Roman" w:eastAsia="Times New Roman" w:hAnsi="Times New Roman" w:cs="Times New Roman"/>
          <w:b/>
          <w:bCs/>
          <w:sz w:val="24"/>
          <w:szCs w:val="24"/>
        </w:rPr>
      </w:pPr>
    </w:p>
    <w:p w:rsidR="009F6D91" w:rsidRDefault="00A76433">
      <w:pPr>
        <w:pStyle w:val="BodyA"/>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4</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Fusha e zbatimit dhe Ndalimet</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lang w:val="nl-NL"/>
        </w:rPr>
        <w:t>1. Ky ligj zbatohet pë</w:t>
      </w:r>
      <w:r>
        <w:rPr>
          <w:rFonts w:ascii="Times New Roman" w:hAnsi="Times New Roman"/>
          <w:sz w:val="24"/>
          <w:szCs w:val="24"/>
        </w:rPr>
        <w:t>r veprimtarin</w:t>
      </w:r>
      <w:r>
        <w:rPr>
          <w:rFonts w:ascii="Times New Roman" w:hAnsi="Times New Roman"/>
          <w:sz w:val="24"/>
          <w:szCs w:val="24"/>
          <w:lang w:val="nl-NL"/>
        </w:rPr>
        <w:t xml:space="preserve">ë </w:t>
      </w:r>
      <w:r>
        <w:rPr>
          <w:rFonts w:ascii="Times New Roman" w:hAnsi="Times New Roman"/>
          <w:sz w:val="24"/>
          <w:szCs w:val="24"/>
          <w:lang w:val="de-DE"/>
        </w:rPr>
        <w:t>e kultivimit, prodhimit, tregtimit sipas parashikimeve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tij ligji, importimit, eksportimit dhe kontrollit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rPr>
        <w:t>sore dhe industriale dhe 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saj, n</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rputhje me q</w:t>
      </w:r>
      <w:r>
        <w:rPr>
          <w:rFonts w:ascii="Times New Roman" w:hAnsi="Times New Roman"/>
          <w:sz w:val="24"/>
          <w:szCs w:val="24"/>
          <w:lang w:val="nl-NL"/>
        </w:rPr>
        <w:t>ë</w:t>
      </w:r>
      <w:r>
        <w:rPr>
          <w:rFonts w:ascii="Times New Roman" w:hAnsi="Times New Roman"/>
          <w:sz w:val="24"/>
          <w:szCs w:val="24"/>
        </w:rPr>
        <w:t>llimin dhe p</w:t>
      </w:r>
      <w:r>
        <w:rPr>
          <w:rFonts w:ascii="Times New Roman" w:hAnsi="Times New Roman"/>
          <w:sz w:val="24"/>
          <w:szCs w:val="24"/>
          <w:lang w:val="nl-NL"/>
        </w:rPr>
        <w:t>ë</w:t>
      </w:r>
      <w:r>
        <w:rPr>
          <w:rFonts w:ascii="Times New Roman" w:hAnsi="Times New Roman"/>
          <w:sz w:val="24"/>
          <w:szCs w:val="24"/>
        </w:rPr>
        <w:t>rcaktimet e k</w:t>
      </w:r>
      <w:r>
        <w:rPr>
          <w:rFonts w:ascii="Times New Roman" w:hAnsi="Times New Roman"/>
          <w:sz w:val="24"/>
          <w:szCs w:val="24"/>
          <w:lang w:val="nl-NL"/>
        </w:rPr>
        <w:t xml:space="preserve">ëtij ligji. </w:t>
      </w:r>
    </w:p>
    <w:p w:rsidR="009F6D91" w:rsidRDefault="00A76433">
      <w:pPr>
        <w:pStyle w:val="BodyA"/>
        <w:spacing w:line="240" w:lineRule="auto"/>
        <w:jc w:val="both"/>
        <w:rPr>
          <w:rFonts w:ascii="Times New Roman" w:eastAsia="Times New Roman" w:hAnsi="Times New Roman" w:cs="Times New Roman"/>
          <w:sz w:val="24"/>
          <w:szCs w:val="24"/>
          <w:lang w:val="nl-NL"/>
        </w:rPr>
      </w:pPr>
      <w:r>
        <w:rPr>
          <w:rFonts w:ascii="Times New Roman" w:hAnsi="Times New Roman"/>
          <w:sz w:val="24"/>
          <w:szCs w:val="24"/>
          <w:lang w:val="nl-NL"/>
        </w:rPr>
        <w:t>2. Ky ligj nuk zbatohet dhe ndalon:</w:t>
      </w:r>
    </w:p>
    <w:p w:rsidR="009F6D91" w:rsidRDefault="00A76433">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Kultivimin e bimës së kanabisit mjekësor dhe industrial dhe prodhimin e nënprodukteve të saj, në kundërshtim me dispozitat e këtij ligji.</w:t>
      </w:r>
    </w:p>
    <w:p w:rsidR="009F6D91" w:rsidRDefault="00A76433">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kultivimin e bimës së kanabisit dhe prodhimin e nënprodukteve të saj, qarkullimin dhe posedimin e tyre nëse nuk janë shenjuara dhe të gjurmueshme, sipas përcaktimeve në këtë ligj.</w:t>
      </w:r>
    </w:p>
    <w:p w:rsidR="009F6D91" w:rsidRDefault="00A76433">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posedimin e mjeteve, pajisjeve dhe instrumenteve për prodhim të bimës së kanabisit dhe nënprodukteve të saj, përveç rasteve të deklarura nga subjekti i pajisur me licencë, të parashikuara në këtë ligj.</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BodyA"/>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ç.  p</w:t>
      </w:r>
      <w:r>
        <w:rPr>
          <w:rFonts w:ascii="Times New Roman" w:hAnsi="Times New Roman"/>
          <w:sz w:val="24"/>
          <w:szCs w:val="24"/>
          <w:lang w:val="nl-NL"/>
        </w:rPr>
        <w:t>ë</w:t>
      </w:r>
      <w:r>
        <w:rPr>
          <w:rFonts w:ascii="Times New Roman" w:hAnsi="Times New Roman"/>
          <w:sz w:val="24"/>
          <w:szCs w:val="24"/>
        </w:rPr>
        <w:t>rdorimin e 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p</w:t>
      </w:r>
      <w:r>
        <w:rPr>
          <w:rFonts w:ascii="Times New Roman" w:hAnsi="Times New Roman"/>
          <w:sz w:val="24"/>
          <w:szCs w:val="24"/>
          <w:lang w:val="nl-NL"/>
        </w:rPr>
        <w:t>ë</w:t>
      </w:r>
      <w:r>
        <w:rPr>
          <w:rFonts w:ascii="Times New Roman" w:hAnsi="Times New Roman"/>
          <w:sz w:val="24"/>
          <w:szCs w:val="24"/>
        </w:rPr>
        <w:t xml:space="preserve">rveç </w:t>
      </w:r>
      <w:r>
        <w:rPr>
          <w:rFonts w:ascii="Times New Roman" w:hAnsi="Times New Roman"/>
          <w:sz w:val="24"/>
          <w:szCs w:val="24"/>
          <w:lang w:val="pt-PT"/>
        </w:rPr>
        <w:t>rasteve t</w:t>
      </w:r>
      <w:r>
        <w:rPr>
          <w:rFonts w:ascii="Times New Roman" w:hAnsi="Times New Roman"/>
          <w:sz w:val="24"/>
          <w:szCs w:val="24"/>
          <w:lang w:val="nl-NL"/>
        </w:rPr>
        <w:t xml:space="preserve">ë </w:t>
      </w:r>
      <w:r>
        <w:rPr>
          <w:rFonts w:ascii="Times New Roman" w:hAnsi="Times New Roman"/>
          <w:sz w:val="24"/>
          <w:szCs w:val="24"/>
          <w:lang w:val="pt-PT"/>
        </w:rPr>
        <w:t>parashikuara n</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ligj dhe në </w:t>
      </w:r>
      <w:r>
        <w:rPr>
          <w:rFonts w:ascii="Times New Roman" w:hAnsi="Times New Roman"/>
          <w:sz w:val="24"/>
          <w:szCs w:val="24"/>
          <w:lang w:val="pt-PT"/>
        </w:rPr>
        <w:t>legjislacionin e posa</w:t>
      </w:r>
      <w:r>
        <w:rPr>
          <w:rFonts w:ascii="Times New Roman" w:hAnsi="Times New Roman"/>
          <w:sz w:val="24"/>
          <w:szCs w:val="24"/>
          <w:lang w:val="fr-FR"/>
        </w:rPr>
        <w:t>çë</w:t>
      </w:r>
      <w:r>
        <w:rPr>
          <w:rFonts w:ascii="Times New Roman" w:hAnsi="Times New Roman"/>
          <w:sz w:val="24"/>
          <w:szCs w:val="24"/>
        </w:rPr>
        <w:t>m n</w:t>
      </w:r>
      <w:r>
        <w:rPr>
          <w:rFonts w:ascii="Times New Roman" w:hAnsi="Times New Roman"/>
          <w:sz w:val="24"/>
          <w:szCs w:val="24"/>
          <w:lang w:val="nl-NL"/>
        </w:rPr>
        <w:t xml:space="preserve">ë </w:t>
      </w:r>
      <w:r>
        <w:rPr>
          <w:rFonts w:ascii="Times New Roman" w:hAnsi="Times New Roman"/>
          <w:sz w:val="24"/>
          <w:szCs w:val="24"/>
          <w:lang w:val="es-ES_tradnl"/>
        </w:rPr>
        <w:t>fuqi.</w:t>
      </w:r>
    </w:p>
    <w:p w:rsidR="009F6D91" w:rsidRDefault="009F6D91">
      <w:pPr>
        <w:pStyle w:val="BodyA"/>
        <w:spacing w:after="0" w:line="240" w:lineRule="auto"/>
        <w:ind w:left="360"/>
        <w:jc w:val="both"/>
        <w:rPr>
          <w:rFonts w:ascii="Times New Roman" w:eastAsia="Times New Roman" w:hAnsi="Times New Roman" w:cs="Times New Roman"/>
          <w:sz w:val="24"/>
          <w:szCs w:val="24"/>
          <w:lang w:val="es-ES_tradnl"/>
        </w:rPr>
      </w:pPr>
    </w:p>
    <w:p w:rsidR="009F6D91" w:rsidRDefault="00A76433">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reklamimin e bërë në formë të drejtpërdrejtë ose të tërthortë ose në çdo formë tjetër, në çfarëdo mënyrë tjetër pavarësisht mediumit të publikimit, për prodhimin, qarkullimin, mbajtjen dhe përdorimin e bimës së kanabisit dhe nëprodukteve të saj, përveç rasteve të publikimeve shkencore dhe profesionale mjekësore.</w:t>
      </w:r>
    </w:p>
    <w:p w:rsidR="009F6D91" w:rsidRDefault="00A76433">
      <w:pPr>
        <w:pStyle w:val="BodyA"/>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dh. reklamimin n</w:t>
      </w:r>
      <w:r>
        <w:rPr>
          <w:rFonts w:ascii="Times New Roman" w:hAnsi="Times New Roman"/>
          <w:sz w:val="24"/>
          <w:szCs w:val="24"/>
          <w:lang w:val="nl-NL"/>
        </w:rPr>
        <w:t xml:space="preserve">ë </w:t>
      </w:r>
      <w:r>
        <w:rPr>
          <w:rFonts w:ascii="Times New Roman" w:hAnsi="Times New Roman"/>
          <w:sz w:val="24"/>
          <w:szCs w:val="24"/>
        </w:rPr>
        <w:t>mediat e shkruara dhe elektronike t</w:t>
      </w:r>
      <w:r>
        <w:rPr>
          <w:rFonts w:ascii="Times New Roman" w:hAnsi="Times New Roman"/>
          <w:sz w:val="24"/>
          <w:szCs w:val="24"/>
          <w:lang w:val="nl-NL"/>
        </w:rPr>
        <w:t xml:space="preserve">ë </w:t>
      </w:r>
      <w:r>
        <w:rPr>
          <w:rFonts w:ascii="Times New Roman" w:hAnsi="Times New Roman"/>
          <w:sz w:val="24"/>
          <w:szCs w:val="24"/>
          <w:lang w:val="de-DE"/>
        </w:rPr>
        <w:t>produkteve dhe n</w:t>
      </w:r>
      <w:r>
        <w:rPr>
          <w:rFonts w:ascii="Times New Roman" w:hAnsi="Times New Roman"/>
          <w:sz w:val="24"/>
          <w:szCs w:val="24"/>
          <w:lang w:val="nl-NL"/>
        </w:rPr>
        <w:t>ë</w:t>
      </w:r>
      <w:r>
        <w:rPr>
          <w:rFonts w:ascii="Times New Roman" w:hAnsi="Times New Roman"/>
          <w:sz w:val="24"/>
          <w:szCs w:val="24"/>
        </w:rPr>
        <w:t>nprodukteve nga bim</w:t>
      </w:r>
      <w:r>
        <w:rPr>
          <w:rFonts w:ascii="Times New Roman" w:hAnsi="Times New Roman"/>
          <w:sz w:val="24"/>
          <w:szCs w:val="24"/>
          <w:lang w:val="nl-NL"/>
        </w:rPr>
        <w:t xml:space="preserve">ë </w:t>
      </w:r>
      <w:r>
        <w:rPr>
          <w:rFonts w:ascii="Times New Roman" w:hAnsi="Times New Roman"/>
          <w:sz w:val="24"/>
          <w:szCs w:val="24"/>
          <w:lang w:val="fr-FR"/>
        </w:rPr>
        <w:t>q</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rmbajn</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lang w:val="fr-FR"/>
        </w:rPr>
        <w:t>rqendrime m</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larta se 0.2% t</w:t>
      </w:r>
      <w:r>
        <w:rPr>
          <w:rFonts w:ascii="Times New Roman" w:hAnsi="Times New Roman"/>
          <w:sz w:val="24"/>
          <w:szCs w:val="24"/>
          <w:lang w:val="nl-NL"/>
        </w:rPr>
        <w:t xml:space="preserve">ë </w:t>
      </w:r>
      <w:r>
        <w:rPr>
          <w:rFonts w:ascii="Times New Roman" w:hAnsi="Times New Roman"/>
          <w:sz w:val="24"/>
          <w:szCs w:val="24"/>
          <w:lang w:val="de-DE"/>
        </w:rPr>
        <w:t>komponentit THC n</w:t>
      </w:r>
      <w:r>
        <w:rPr>
          <w:rFonts w:ascii="Times New Roman" w:hAnsi="Times New Roman"/>
          <w:sz w:val="24"/>
          <w:szCs w:val="24"/>
          <w:lang w:val="nl-NL"/>
        </w:rPr>
        <w:t xml:space="preserve">ë </w:t>
      </w:r>
      <w:r>
        <w:rPr>
          <w:rFonts w:ascii="Times New Roman" w:hAnsi="Times New Roman"/>
          <w:sz w:val="24"/>
          <w:szCs w:val="24"/>
        </w:rPr>
        <w:t>prodhimin p</w:t>
      </w:r>
      <w:r>
        <w:rPr>
          <w:rFonts w:ascii="Times New Roman" w:hAnsi="Times New Roman"/>
          <w:sz w:val="24"/>
          <w:szCs w:val="24"/>
          <w:lang w:val="nl-NL"/>
        </w:rPr>
        <w:t>ë</w:t>
      </w:r>
      <w:r>
        <w:rPr>
          <w:rFonts w:ascii="Times New Roman" w:hAnsi="Times New Roman"/>
          <w:sz w:val="24"/>
          <w:szCs w:val="24"/>
        </w:rPr>
        <w:t>rfundimtar.</w:t>
      </w:r>
    </w:p>
    <w:p w:rsidR="009F6D91" w:rsidRDefault="00A76433">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lastRenderedPageBreak/>
        <w:t>çdo veprimtari që në mënyrë të drejtpërdrejtë ose tërthorazi bie në kundërshtim ose nuk parashikohet shprehimisht në këtë ligj.</w:t>
      </w:r>
    </w:p>
    <w:p w:rsidR="009F6D91" w:rsidRDefault="009F6D91">
      <w:pPr>
        <w:pStyle w:val="BodyA"/>
        <w:spacing w:after="0" w:line="240" w:lineRule="auto"/>
        <w:rPr>
          <w:rFonts w:ascii="Times New Roman" w:eastAsia="Times New Roman" w:hAnsi="Times New Roman" w:cs="Times New Roman"/>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5</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Subjektet </w:t>
      </w:r>
    </w:p>
    <w:p w:rsidR="009F6D91" w:rsidRDefault="00A76433">
      <w:pPr>
        <w:pStyle w:val="BodyA"/>
        <w:spacing w:line="240" w:lineRule="auto"/>
        <w:rPr>
          <w:rFonts w:ascii="Times New Roman" w:eastAsia="Times New Roman" w:hAnsi="Times New Roman" w:cs="Times New Roman"/>
          <w:sz w:val="24"/>
          <w:szCs w:val="24"/>
        </w:rPr>
      </w:pPr>
      <w:r>
        <w:rPr>
          <w:rFonts w:ascii="Times New Roman" w:hAnsi="Times New Roman"/>
          <w:sz w:val="24"/>
          <w:szCs w:val="24"/>
        </w:rPr>
        <w:t>1. Subjekte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tij ligji jan</w:t>
      </w:r>
      <w:r>
        <w:rPr>
          <w:rFonts w:ascii="Times New Roman" w:hAnsi="Times New Roman"/>
          <w:sz w:val="24"/>
          <w:szCs w:val="24"/>
          <w:lang w:val="nl-NL"/>
        </w:rPr>
        <w:t>ë</w:t>
      </w:r>
      <w:r>
        <w:rPr>
          <w:rFonts w:ascii="Times New Roman" w:hAnsi="Times New Roman"/>
          <w:sz w:val="24"/>
          <w:szCs w:val="24"/>
        </w:rPr>
        <w:t>:</w:t>
      </w:r>
    </w:p>
    <w:p w:rsidR="009F6D91" w:rsidRDefault="00A76433">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 xml:space="preserve">subjektet që pajisen me licencë, sipas parashikimeve të këtij ligji, të cilët, në rastin e kanabisit për qëllime mjekësore zotërojnë njëkohësisht një licencë tjetër të ngjashme në një vend tjetër të zonës së OECD-së si dhe janë zotërues të GMP (Good Manifacturing Practice/Praktika e mirë e prodhimit), të lëshuar nga EMA (European Medical Agency/Agjencia Europiane e Barnave) ose FDA (Food and Drug Administration/ Agjencia Amerikane për Ushqimin dhe Barnat); </w:t>
      </w:r>
    </w:p>
    <w:p w:rsidR="009F6D91" w:rsidRDefault="00A76433">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Subjektet që pajisen me lejen e kultivimit të cilët ushtrojnë aktivitet si persona juridikë, persona fizikë ose si fermerë.</w:t>
      </w:r>
    </w:p>
    <w:p w:rsidR="009F6D91" w:rsidRDefault="00A76433">
      <w:pPr>
        <w:pStyle w:val="BodyA"/>
        <w:spacing w:line="240" w:lineRule="auto"/>
        <w:ind w:left="720"/>
        <w:jc w:val="center"/>
        <w:rPr>
          <w:rFonts w:ascii="Times New Roman" w:eastAsia="Times New Roman" w:hAnsi="Times New Roman" w:cs="Times New Roman"/>
          <w:b/>
          <w:bCs/>
          <w:sz w:val="24"/>
          <w:szCs w:val="24"/>
        </w:rPr>
      </w:pPr>
      <w:r>
        <w:rPr>
          <w:rFonts w:ascii="Times New Roman" w:hAnsi="Times New Roman"/>
          <w:b/>
          <w:bCs/>
          <w:sz w:val="24"/>
          <w:szCs w:val="24"/>
        </w:rPr>
        <w:t xml:space="preserve">KREU II </w:t>
      </w:r>
    </w:p>
    <w:p w:rsidR="009F6D91" w:rsidRDefault="00A76433">
      <w:pPr>
        <w:pStyle w:val="BodyA"/>
        <w:spacing w:line="240" w:lineRule="auto"/>
        <w:jc w:val="center"/>
        <w:rPr>
          <w:rFonts w:ascii="Times New Roman" w:eastAsia="Times New Roman" w:hAnsi="Times New Roman" w:cs="Times New Roman"/>
          <w:sz w:val="24"/>
          <w:szCs w:val="24"/>
        </w:rPr>
      </w:pPr>
      <w:r>
        <w:rPr>
          <w:rFonts w:ascii="Times New Roman" w:hAnsi="Times New Roman"/>
          <w:b/>
          <w:bCs/>
          <w:sz w:val="24"/>
          <w:szCs w:val="24"/>
          <w:lang w:val="de-DE"/>
        </w:rPr>
        <w:t>KRIJIMI, ORGANIZIMI, FUNKSIONIMI DHE, KOMPETENCAT E AGJENCIS</w:t>
      </w:r>
      <w:r>
        <w:rPr>
          <w:rFonts w:ascii="Times New Roman" w:hAnsi="Times New Roman"/>
          <w:b/>
          <w:bCs/>
          <w:sz w:val="24"/>
          <w:szCs w:val="24"/>
        </w:rPr>
        <w:t xml:space="preserve">Ë  </w:t>
      </w:r>
    </w:p>
    <w:p w:rsidR="009F6D91" w:rsidRDefault="00A76433">
      <w:pPr>
        <w:pStyle w:val="BodyA"/>
        <w:spacing w:line="240" w:lineRule="auto"/>
        <w:ind w:left="720"/>
        <w:jc w:val="center"/>
        <w:rPr>
          <w:rFonts w:ascii="Times New Roman" w:eastAsia="Times New Roman" w:hAnsi="Times New Roman" w:cs="Times New Roman"/>
          <w:b/>
          <w:bCs/>
          <w:sz w:val="24"/>
          <w:szCs w:val="24"/>
        </w:rPr>
      </w:pPr>
      <w:r>
        <w:rPr>
          <w:rFonts w:ascii="Times New Roman" w:hAnsi="Times New Roman"/>
          <w:b/>
          <w:bCs/>
          <w:sz w:val="24"/>
          <w:szCs w:val="24"/>
        </w:rPr>
        <w:t>Neni 6</w:t>
      </w:r>
    </w:p>
    <w:p w:rsidR="009F6D91" w:rsidRDefault="00A76433">
      <w:pPr>
        <w:pStyle w:val="BodyA"/>
        <w:spacing w:line="240" w:lineRule="auto"/>
        <w:ind w:left="2880"/>
        <w:rPr>
          <w:rFonts w:ascii="Times New Roman" w:eastAsia="Times New Roman" w:hAnsi="Times New Roman" w:cs="Times New Roman"/>
          <w:b/>
          <w:bCs/>
          <w:sz w:val="24"/>
          <w:szCs w:val="24"/>
        </w:rPr>
      </w:pPr>
      <w:r>
        <w:rPr>
          <w:rFonts w:ascii="Times New Roman" w:hAnsi="Times New Roman"/>
          <w:b/>
          <w:bCs/>
          <w:sz w:val="24"/>
          <w:szCs w:val="24"/>
        </w:rPr>
        <w:t xml:space="preserve">        Krijimi, statusi dhe financimi</w:t>
      </w:r>
    </w:p>
    <w:p w:rsidR="009F6D91" w:rsidRDefault="00A76433">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Krijohet Agjencia Kombëtare e Kontrollit dhe Monitorimit të Kultivimit dhe Përpunimit të Bimës së Kanabisit për qëllime mjekësore dhe industriale dhe Prodhimit të Nënprodukteve të saj (këtu e në vijim, Agjencia).</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Agjencia është institucioni përgjegjës për monitorimin e zbatimit të parashikimeve të këtij ligji në lidhje me kontrollin dhe mbikëqyrjen e kultivimit dhe përpunimit të bimës së kanabisit si dhe prodhimit të nënprodukteve të saj.</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Agjencia organizohet dhe funksionon në nivel qendror, si person juridik publik me seli në Tiranë, në varësi të ministrit përgjegjës për shëndetësinë. </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Agjencia e shtrin veprimtarinë e saj në të gjithë territorin e Republikës së Shqipërisë dhe bashkëpunon me institucionet e administratës shtetërore në nivel qendror dhe vendor.</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Burimet e financimit të Agjencisë janë nga buxheti i shtetit dhe veprimtaria buxhetore dhe financiare e saj, i nënshtrohet legjislacionit në fuqi për menaxhimin financiar dhe kontrollin.</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Agjencia ka stemën, logon dhe vulën zyrtare. Stema përbëhet nga Stema e Republikës së Shqipërisë me shënimet “Republika e Shqipërisë, Ministria e Shëndetësisë dhe Mbrojtjes Sociale, Agjencia Kombëtare e Monitorimit të Kultivimit dhe Përpunimit të Bimës së Kanabisit dhe Prodhimit të Nënprodukteve të saj”.</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Vula e Agjencisë ka formën dhe elementët përbërës të përcaktuar në legjislacionin në fuqi për prodhimin, administrimin, kontrollin dhe ruajtjen e vulave zyrtare.</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lang w:val="it-IT"/>
        </w:rPr>
      </w:pPr>
      <w:r>
        <w:rPr>
          <w:rFonts w:ascii="Times New Roman" w:hAnsi="Times New Roman"/>
          <w:b/>
          <w:bCs/>
          <w:sz w:val="24"/>
          <w:szCs w:val="24"/>
          <w:lang w:val="it-IT"/>
        </w:rPr>
        <w:lastRenderedPageBreak/>
        <w:t>Seksioni 1</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t>ORGANIZIMI DHE FUNKSIONIMI I AGJENCIS</w:t>
      </w:r>
      <w:r>
        <w:rPr>
          <w:rFonts w:ascii="Times New Roman" w:hAnsi="Times New Roman"/>
          <w:b/>
          <w:bCs/>
          <w:sz w:val="24"/>
          <w:szCs w:val="24"/>
        </w:rPr>
        <w:t xml:space="preserve">Ë </w:t>
      </w:r>
    </w:p>
    <w:p w:rsidR="009F6D91" w:rsidRDefault="00A76433">
      <w:pPr>
        <w:pStyle w:val="BodyA"/>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7</w:t>
      </w:r>
    </w:p>
    <w:p w:rsidR="009F6D91" w:rsidRDefault="00A76433">
      <w:pPr>
        <w:pStyle w:val="BodyA"/>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Drejtimi dhe organizimi</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Agjencia drejtohet nga Drejtori i Përgjithshëm, i cili organizon dhe drejton të gjithë veprimtarinë e institucionit dhe përgjigjet përpara ministrit përgjegjës për shëndetësinë.</w:t>
      </w:r>
    </w:p>
    <w:p w:rsidR="009F6D91" w:rsidRDefault="009F6D91">
      <w:pPr>
        <w:pStyle w:val="BodyA"/>
        <w:spacing w:after="0" w:line="240" w:lineRule="auto"/>
        <w:ind w:firstLine="75"/>
        <w:jc w:val="both"/>
        <w:rPr>
          <w:rFonts w:ascii="Times New Roman" w:eastAsia="Times New Roman" w:hAnsi="Times New Roman" w:cs="Times New Roman"/>
          <w:sz w:val="24"/>
          <w:szCs w:val="24"/>
        </w:rPr>
      </w:pPr>
    </w:p>
    <w:p w:rsidR="009F6D91" w:rsidRDefault="00A76433">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Pranë Agjencisë krijohet dhe funksionon Komisioni i Licencave, që kontribuon në ushtrimin e kompetencave të Agjencisë në përputhje me rolin dhe detyrat e tyre, sipas parashikimeve të këtij ligji. </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Struktura dhe organika e saj miratohen me urdhër të Kryeministrit.</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Marrëdhëniet e punës së punonjësve të Agjencisë, rregullohen sipas Kodit të Punës. Kontrata e punës lidhet vetëm me plotësimin e kritereve profesionale dhe kritereve të pastërtisë së figurës, të çdo punonjësi, në të gjitha nivelet. Kriteret profesionale e të pastërtisë së figurës dhe procedurat për vlerësimin e përmbushjes së tyre, përcaktohen me vendim të Këshillit të Ministrave.</w:t>
      </w:r>
    </w:p>
    <w:p w:rsidR="009F6D91" w:rsidRDefault="009F6D91">
      <w:pPr>
        <w:pStyle w:val="BodyA"/>
        <w:spacing w:line="240" w:lineRule="auto"/>
        <w:ind w:left="5040"/>
        <w:rPr>
          <w:rFonts w:ascii="Times New Roman" w:eastAsia="Times New Roman" w:hAnsi="Times New Roman" w:cs="Times New Roman"/>
          <w:b/>
          <w:bCs/>
          <w:sz w:val="24"/>
          <w:szCs w:val="24"/>
        </w:rPr>
      </w:pPr>
    </w:p>
    <w:p w:rsidR="009F6D91" w:rsidRDefault="00A76433">
      <w:pPr>
        <w:pStyle w:val="BodyA"/>
        <w:spacing w:line="240" w:lineRule="auto"/>
        <w:ind w:left="5040"/>
        <w:rPr>
          <w:rFonts w:ascii="Times New Roman" w:eastAsia="Times New Roman" w:hAnsi="Times New Roman" w:cs="Times New Roman"/>
          <w:b/>
          <w:bCs/>
          <w:sz w:val="24"/>
          <w:szCs w:val="24"/>
        </w:rPr>
      </w:pPr>
      <w:r>
        <w:rPr>
          <w:rFonts w:ascii="Times New Roman" w:hAnsi="Times New Roman"/>
          <w:b/>
          <w:bCs/>
          <w:sz w:val="24"/>
          <w:szCs w:val="24"/>
        </w:rPr>
        <w:t>Neni 8</w:t>
      </w:r>
    </w:p>
    <w:p w:rsidR="009F6D91" w:rsidRDefault="00A76433">
      <w:pPr>
        <w:pStyle w:val="BodyA"/>
        <w:spacing w:line="240" w:lineRule="auto"/>
        <w:ind w:left="720"/>
        <w:jc w:val="center"/>
        <w:rPr>
          <w:rFonts w:ascii="Times New Roman" w:eastAsia="Times New Roman" w:hAnsi="Times New Roman" w:cs="Times New Roman"/>
          <w:b/>
          <w:bCs/>
          <w:sz w:val="24"/>
          <w:szCs w:val="24"/>
        </w:rPr>
      </w:pPr>
      <w:r>
        <w:rPr>
          <w:rFonts w:ascii="Times New Roman" w:hAnsi="Times New Roman"/>
          <w:b/>
          <w:bCs/>
          <w:sz w:val="24"/>
          <w:szCs w:val="24"/>
        </w:rPr>
        <w:t>Kompetencat e Agjencis</w:t>
      </w:r>
      <w:r>
        <w:rPr>
          <w:rFonts w:ascii="Times New Roman" w:hAnsi="Times New Roman"/>
          <w:b/>
          <w:bCs/>
          <w:sz w:val="24"/>
          <w:szCs w:val="24"/>
          <w:lang w:val="nl-NL"/>
        </w:rPr>
        <w:t xml:space="preserve">ë </w:t>
      </w:r>
    </w:p>
    <w:p w:rsidR="009F6D91" w:rsidRDefault="009F6D91">
      <w:pPr>
        <w:pStyle w:val="BodyA"/>
        <w:spacing w:line="240" w:lineRule="auto"/>
        <w:ind w:left="720"/>
        <w:jc w:val="center"/>
        <w:rPr>
          <w:rFonts w:ascii="Times New Roman" w:eastAsia="Times New Roman" w:hAnsi="Times New Roman" w:cs="Times New Roman"/>
          <w:b/>
          <w:bCs/>
          <w:sz w:val="24"/>
          <w:szCs w:val="24"/>
        </w:rPr>
      </w:pP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rPr>
        <w:t>1. Agjencia ushtron kompetencat e saj mbi baz</w:t>
      </w:r>
      <w:r>
        <w:rPr>
          <w:rFonts w:ascii="Times New Roman" w:hAnsi="Times New Roman"/>
          <w:sz w:val="24"/>
          <w:szCs w:val="24"/>
          <w:lang w:val="nl-NL"/>
        </w:rPr>
        <w:t>ë</w:t>
      </w:r>
      <w:r>
        <w:rPr>
          <w:rFonts w:ascii="Times New Roman" w:hAnsi="Times New Roman"/>
          <w:sz w:val="24"/>
          <w:szCs w:val="24"/>
          <w:lang w:val="it-IT"/>
        </w:rPr>
        <w:t>n e parimeve t</w:t>
      </w:r>
      <w:r>
        <w:rPr>
          <w:rFonts w:ascii="Times New Roman" w:hAnsi="Times New Roman"/>
          <w:sz w:val="24"/>
          <w:szCs w:val="24"/>
          <w:lang w:val="nl-NL"/>
        </w:rPr>
        <w:t xml:space="preserve">ë </w:t>
      </w:r>
      <w:r>
        <w:rPr>
          <w:rFonts w:ascii="Times New Roman" w:hAnsi="Times New Roman"/>
          <w:sz w:val="24"/>
          <w:szCs w:val="24"/>
        </w:rPr>
        <w:t>ligjshm</w:t>
      </w:r>
      <w:r>
        <w:rPr>
          <w:rFonts w:ascii="Times New Roman" w:hAnsi="Times New Roman"/>
          <w:sz w:val="24"/>
          <w:szCs w:val="24"/>
          <w:lang w:val="nl-NL"/>
        </w:rPr>
        <w:t>ë</w:t>
      </w:r>
      <w:r>
        <w:rPr>
          <w:rFonts w:ascii="Times New Roman" w:hAnsi="Times New Roman"/>
          <w:sz w:val="24"/>
          <w:szCs w:val="24"/>
        </w:rPr>
        <w:t>ris</w:t>
      </w:r>
      <w:r>
        <w:rPr>
          <w:rFonts w:ascii="Times New Roman" w:hAnsi="Times New Roman"/>
          <w:sz w:val="24"/>
          <w:szCs w:val="24"/>
          <w:lang w:val="nl-NL"/>
        </w:rPr>
        <w:t>ë</w:t>
      </w:r>
      <w:r>
        <w:rPr>
          <w:rFonts w:ascii="Times New Roman" w:hAnsi="Times New Roman"/>
          <w:sz w:val="24"/>
          <w:szCs w:val="24"/>
        </w:rPr>
        <w:t>, profesionalizmit,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sis</w:t>
      </w:r>
      <w:r>
        <w:rPr>
          <w:rFonts w:ascii="Times New Roman" w:hAnsi="Times New Roman"/>
          <w:sz w:val="24"/>
          <w:szCs w:val="24"/>
          <w:lang w:val="nl-NL"/>
        </w:rPr>
        <w:t>ë</w:t>
      </w:r>
      <w:r>
        <w:rPr>
          <w:rFonts w:ascii="Times New Roman" w:hAnsi="Times New Roman"/>
          <w:sz w:val="24"/>
          <w:szCs w:val="24"/>
          <w:lang w:val="es-ES_tradnl"/>
        </w:rPr>
        <w:t>, llogaridh</w:t>
      </w:r>
      <w:r>
        <w:rPr>
          <w:rFonts w:ascii="Times New Roman" w:hAnsi="Times New Roman"/>
          <w:sz w:val="24"/>
          <w:szCs w:val="24"/>
          <w:lang w:val="nl-NL"/>
        </w:rPr>
        <w:t>ë</w:t>
      </w:r>
      <w:r>
        <w:rPr>
          <w:rFonts w:ascii="Times New Roman" w:hAnsi="Times New Roman"/>
          <w:sz w:val="24"/>
          <w:szCs w:val="24"/>
        </w:rPr>
        <w:t>nies, efikasitetit dhe transparenc</w:t>
      </w:r>
      <w:r>
        <w:rPr>
          <w:rFonts w:ascii="Times New Roman" w:hAnsi="Times New Roman"/>
          <w:sz w:val="24"/>
          <w:szCs w:val="24"/>
          <w:lang w:val="nl-NL"/>
        </w:rPr>
        <w:t>ë</w:t>
      </w:r>
      <w:r>
        <w:rPr>
          <w:rFonts w:ascii="Times New Roman" w:hAnsi="Times New Roman"/>
          <w:sz w:val="24"/>
          <w:szCs w:val="24"/>
        </w:rPr>
        <w:t>s dhe n</w:t>
      </w:r>
      <w:r>
        <w:rPr>
          <w:rFonts w:ascii="Times New Roman" w:hAnsi="Times New Roman"/>
          <w:sz w:val="24"/>
          <w:szCs w:val="24"/>
          <w:lang w:val="nl-NL"/>
        </w:rPr>
        <w:t xml:space="preserve">ë </w:t>
      </w:r>
      <w:r>
        <w:rPr>
          <w:rFonts w:ascii="Times New Roman" w:hAnsi="Times New Roman"/>
          <w:sz w:val="24"/>
          <w:szCs w:val="24"/>
        </w:rPr>
        <w:t>pajtim me Konventën e vetme mbi barnat narkotike, të vitit 1961, e ndryshuar nga protokolli i vitit 1972 dhe Konventa për Lëndët Psikotrope të vitit 1971, ratifikuar me ligjet Nr. 8722, datë 26.12.2000 “Për aderimin e Republikës së Shqipërisë në “Konventën e Kombeve të Bashkuara kundër trafikut të paligjshëm të drogave narkotike dhe të lëndëve psikotrope” dhe Nr. 8723, datë 26.12.2000 “Për aderimin e Republikës së Shqipërisë në “Konventën e vetme mbi drogat narkotike, e ndryshuar nga protokolli i vitit 1972 për ndryshimin e Konventës së vetme mbi drogat narkotike, 1961”..</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rPr>
        <w:t>2. Agjencia n</w:t>
      </w:r>
      <w:r>
        <w:rPr>
          <w:rFonts w:ascii="Times New Roman" w:hAnsi="Times New Roman"/>
          <w:sz w:val="24"/>
          <w:szCs w:val="24"/>
          <w:lang w:val="nl-NL"/>
        </w:rPr>
        <w:t xml:space="preserve">ë </w:t>
      </w:r>
      <w:r>
        <w:rPr>
          <w:rFonts w:ascii="Times New Roman" w:hAnsi="Times New Roman"/>
          <w:sz w:val="24"/>
          <w:szCs w:val="24"/>
        </w:rPr>
        <w:t>ushtrimin e veprimtaris</w:t>
      </w:r>
      <w:r>
        <w:rPr>
          <w:rFonts w:ascii="Times New Roman" w:hAnsi="Times New Roman"/>
          <w:sz w:val="24"/>
          <w:szCs w:val="24"/>
          <w:lang w:val="nl-NL"/>
        </w:rPr>
        <w:t xml:space="preserve">ë </w:t>
      </w:r>
      <w:r>
        <w:rPr>
          <w:rFonts w:ascii="Times New Roman" w:hAnsi="Times New Roman"/>
          <w:sz w:val="24"/>
          <w:szCs w:val="24"/>
        </w:rPr>
        <w:t>s</w:t>
      </w:r>
      <w:r>
        <w:rPr>
          <w:rFonts w:ascii="Times New Roman" w:hAnsi="Times New Roman"/>
          <w:sz w:val="24"/>
          <w:szCs w:val="24"/>
          <w:lang w:val="nl-NL"/>
        </w:rPr>
        <w:t xml:space="preserve">ë </w:t>
      </w:r>
      <w:r>
        <w:rPr>
          <w:rFonts w:ascii="Times New Roman" w:hAnsi="Times New Roman"/>
          <w:sz w:val="24"/>
          <w:szCs w:val="24"/>
        </w:rPr>
        <w:t>saj ka k</w:t>
      </w:r>
      <w:r>
        <w:rPr>
          <w:rFonts w:ascii="Times New Roman" w:hAnsi="Times New Roman"/>
          <w:sz w:val="24"/>
          <w:szCs w:val="24"/>
          <w:lang w:val="nl-NL"/>
        </w:rPr>
        <w:t>ë</w:t>
      </w:r>
      <w:r>
        <w:rPr>
          <w:rFonts w:ascii="Times New Roman" w:hAnsi="Times New Roman"/>
          <w:sz w:val="24"/>
          <w:szCs w:val="24"/>
        </w:rPr>
        <w:t>to kompetenca:</w:t>
      </w:r>
    </w:p>
    <w:p w:rsidR="009F6D91" w:rsidRDefault="00A76433">
      <w:pPr>
        <w:pStyle w:val="BodyA"/>
        <w:spacing w:line="240" w:lineRule="auto"/>
        <w:ind w:firstLine="360"/>
        <w:jc w:val="both"/>
        <w:rPr>
          <w:rFonts w:ascii="Times New Roman" w:eastAsia="Times New Roman" w:hAnsi="Times New Roman" w:cs="Times New Roman"/>
          <w:sz w:val="24"/>
          <w:szCs w:val="24"/>
        </w:rPr>
      </w:pPr>
      <w:r>
        <w:rPr>
          <w:rFonts w:ascii="Times New Roman" w:hAnsi="Times New Roman"/>
          <w:b/>
          <w:bCs/>
          <w:sz w:val="24"/>
          <w:szCs w:val="24"/>
        </w:rPr>
        <w:t>a. n</w:t>
      </w:r>
      <w:r>
        <w:rPr>
          <w:rFonts w:ascii="Times New Roman" w:hAnsi="Times New Roman"/>
          <w:b/>
          <w:bCs/>
          <w:sz w:val="24"/>
          <w:szCs w:val="24"/>
          <w:lang w:val="nl-NL"/>
        </w:rPr>
        <w:t xml:space="preserve">ë </w:t>
      </w:r>
      <w:r>
        <w:rPr>
          <w:rFonts w:ascii="Times New Roman" w:hAnsi="Times New Roman"/>
          <w:b/>
          <w:bCs/>
          <w:sz w:val="24"/>
          <w:szCs w:val="24"/>
        </w:rPr>
        <w:t>nivel administrativ:</w:t>
      </w:r>
    </w:p>
    <w:p w:rsidR="009F6D91" w:rsidRDefault="00A76433">
      <w:pPr>
        <w:pStyle w:val="BodyA"/>
        <w:numPr>
          <w:ilvl w:val="0"/>
          <w:numId w:val="12"/>
        </w:numPr>
        <w:spacing w:after="0" w:line="240" w:lineRule="auto"/>
        <w:jc w:val="both"/>
        <w:rPr>
          <w:rFonts w:ascii="Times New Roman" w:hAnsi="Times New Roman"/>
          <w:sz w:val="24"/>
          <w:szCs w:val="24"/>
          <w:lang w:val="da-DK"/>
        </w:rPr>
      </w:pPr>
      <w:r>
        <w:rPr>
          <w:rFonts w:ascii="Times New Roman" w:hAnsi="Times New Roman"/>
          <w:sz w:val="24"/>
          <w:szCs w:val="24"/>
          <w:lang w:val="da-DK"/>
        </w:rPr>
        <w:t>Harton kriteret e vler</w:t>
      </w:r>
      <w:r>
        <w:rPr>
          <w:rFonts w:ascii="Times New Roman" w:hAnsi="Times New Roman"/>
          <w:sz w:val="24"/>
          <w:szCs w:val="24"/>
          <w:lang w:val="nl-NL"/>
        </w:rPr>
        <w:t>ë</w:t>
      </w:r>
      <w:r>
        <w:rPr>
          <w:rFonts w:ascii="Times New Roman" w:hAnsi="Times New Roman"/>
          <w:sz w:val="24"/>
          <w:szCs w:val="24"/>
          <w:lang w:val="de-DE"/>
        </w:rPr>
        <w:t>simit t</w:t>
      </w:r>
      <w:r>
        <w:rPr>
          <w:rFonts w:ascii="Times New Roman" w:hAnsi="Times New Roman"/>
          <w:sz w:val="24"/>
          <w:szCs w:val="24"/>
          <w:lang w:val="nl-NL"/>
        </w:rPr>
        <w:t xml:space="preserve">ë </w:t>
      </w:r>
      <w:r>
        <w:rPr>
          <w:rFonts w:ascii="Times New Roman" w:hAnsi="Times New Roman"/>
          <w:sz w:val="24"/>
          <w:szCs w:val="24"/>
        </w:rPr>
        <w:t>aplikuesve bazuar n</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ligj dhe aktet n</w:t>
      </w:r>
      <w:r>
        <w:rPr>
          <w:rFonts w:ascii="Times New Roman" w:hAnsi="Times New Roman"/>
          <w:sz w:val="24"/>
          <w:szCs w:val="24"/>
          <w:lang w:val="nl-NL"/>
        </w:rPr>
        <w:t>ë</w:t>
      </w:r>
      <w:r>
        <w:rPr>
          <w:rFonts w:ascii="Times New Roman" w:hAnsi="Times New Roman"/>
          <w:sz w:val="24"/>
          <w:szCs w:val="24"/>
        </w:rPr>
        <w:t>nligjore t</w:t>
      </w:r>
      <w:r>
        <w:rPr>
          <w:rFonts w:ascii="Times New Roman" w:hAnsi="Times New Roman"/>
          <w:sz w:val="24"/>
          <w:szCs w:val="24"/>
          <w:lang w:val="nl-NL"/>
        </w:rPr>
        <w:t xml:space="preserve">ë </w:t>
      </w:r>
      <w:r>
        <w:rPr>
          <w:rFonts w:ascii="Times New Roman" w:hAnsi="Times New Roman"/>
          <w:sz w:val="24"/>
          <w:szCs w:val="24"/>
        </w:rPr>
        <w:t>dala n</w:t>
      </w:r>
      <w:r>
        <w:rPr>
          <w:rFonts w:ascii="Times New Roman" w:hAnsi="Times New Roman"/>
          <w:sz w:val="24"/>
          <w:szCs w:val="24"/>
          <w:lang w:val="nl-NL"/>
        </w:rPr>
        <w:t xml:space="preserve">ë </w:t>
      </w:r>
      <w:r>
        <w:rPr>
          <w:rFonts w:ascii="Times New Roman" w:hAnsi="Times New Roman"/>
          <w:sz w:val="24"/>
          <w:szCs w:val="24"/>
        </w:rPr>
        <w:t>zbatim t</w:t>
      </w:r>
      <w:r>
        <w:rPr>
          <w:rFonts w:ascii="Times New Roman" w:hAnsi="Times New Roman"/>
          <w:sz w:val="24"/>
          <w:szCs w:val="24"/>
          <w:lang w:val="nl-NL"/>
        </w:rPr>
        <w:t>ë tij;</w:t>
      </w:r>
    </w:p>
    <w:p w:rsidR="009F6D91" w:rsidRDefault="00A76433">
      <w:pPr>
        <w:pStyle w:val="BodyA"/>
        <w:numPr>
          <w:ilvl w:val="0"/>
          <w:numId w:val="12"/>
        </w:numPr>
        <w:spacing w:after="0" w:line="240" w:lineRule="auto"/>
        <w:jc w:val="both"/>
        <w:rPr>
          <w:rFonts w:ascii="Times New Roman" w:hAnsi="Times New Roman"/>
          <w:sz w:val="24"/>
          <w:szCs w:val="24"/>
          <w:lang w:val="fr-FR"/>
        </w:rPr>
      </w:pPr>
      <w:r>
        <w:rPr>
          <w:rFonts w:ascii="Times New Roman" w:hAnsi="Times New Roman"/>
          <w:sz w:val="24"/>
          <w:szCs w:val="24"/>
          <w:lang w:val="fr-FR"/>
        </w:rPr>
        <w:t>organizon procedurat p</w:t>
      </w:r>
      <w:r>
        <w:rPr>
          <w:rFonts w:ascii="Times New Roman" w:hAnsi="Times New Roman"/>
          <w:sz w:val="24"/>
          <w:szCs w:val="24"/>
          <w:lang w:val="nl-NL"/>
        </w:rPr>
        <w:t>ë</w:t>
      </w:r>
      <w:r>
        <w:rPr>
          <w:rFonts w:ascii="Times New Roman" w:hAnsi="Times New Roman"/>
          <w:sz w:val="24"/>
          <w:szCs w:val="24"/>
        </w:rPr>
        <w:t>r dh</w:t>
      </w:r>
      <w:r>
        <w:rPr>
          <w:rFonts w:ascii="Times New Roman" w:hAnsi="Times New Roman"/>
          <w:sz w:val="24"/>
          <w:szCs w:val="24"/>
          <w:lang w:val="nl-NL"/>
        </w:rPr>
        <w:t>ë</w:t>
      </w:r>
      <w:r>
        <w:rPr>
          <w:rFonts w:ascii="Times New Roman" w:hAnsi="Times New Roman"/>
          <w:sz w:val="24"/>
          <w:szCs w:val="24"/>
          <w:lang w:val="it-IT"/>
        </w:rPr>
        <w:t>nien e licenc</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kultivimin dhe p</w:t>
      </w:r>
      <w:r>
        <w:rPr>
          <w:rFonts w:ascii="Times New Roman" w:hAnsi="Times New Roman"/>
          <w:sz w:val="24"/>
          <w:szCs w:val="24"/>
          <w:lang w:val="nl-NL"/>
        </w:rPr>
        <w:t>ë</w:t>
      </w:r>
      <w:r>
        <w:rPr>
          <w:rFonts w:ascii="Times New Roman" w:hAnsi="Times New Roman"/>
          <w:sz w:val="24"/>
          <w:szCs w:val="24"/>
        </w:rPr>
        <w:t>rpunimin e 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lang w:val="it-IT"/>
        </w:rPr>
        <w:t>kanabisit si dhe prodhimit t</w:t>
      </w:r>
      <w:r>
        <w:rPr>
          <w:rFonts w:ascii="Times New Roman" w:hAnsi="Times New Roman"/>
          <w:sz w:val="24"/>
          <w:szCs w:val="24"/>
          <w:lang w:val="nl-NL"/>
        </w:rPr>
        <w:t xml:space="preserve">ë </w:t>
      </w:r>
      <w:r>
        <w:rPr>
          <w:rFonts w:ascii="Times New Roman" w:hAnsi="Times New Roman"/>
          <w:sz w:val="24"/>
          <w:szCs w:val="24"/>
        </w:rPr>
        <w:t>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saj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 xml:space="preserve">sore; </w:t>
      </w:r>
    </w:p>
    <w:p w:rsidR="009F6D91" w:rsidRDefault="00A76433">
      <w:pPr>
        <w:pStyle w:val="BodyA"/>
        <w:numPr>
          <w:ilvl w:val="0"/>
          <w:numId w:val="12"/>
        </w:numPr>
        <w:spacing w:after="0" w:line="240" w:lineRule="auto"/>
        <w:jc w:val="both"/>
        <w:rPr>
          <w:rFonts w:ascii="Times New Roman" w:hAnsi="Times New Roman"/>
          <w:sz w:val="24"/>
          <w:szCs w:val="24"/>
        </w:rPr>
      </w:pPr>
      <w:r>
        <w:rPr>
          <w:rFonts w:ascii="Times New Roman" w:hAnsi="Times New Roman"/>
          <w:sz w:val="24"/>
          <w:szCs w:val="24"/>
        </w:rPr>
        <w:t>rivler</w:t>
      </w:r>
      <w:r>
        <w:rPr>
          <w:rFonts w:ascii="Times New Roman" w:hAnsi="Times New Roman"/>
          <w:sz w:val="24"/>
          <w:szCs w:val="24"/>
          <w:lang w:val="nl-NL"/>
        </w:rPr>
        <w:t>ë</w:t>
      </w:r>
      <w:r>
        <w:rPr>
          <w:rFonts w:ascii="Times New Roman" w:hAnsi="Times New Roman"/>
          <w:sz w:val="24"/>
          <w:szCs w:val="24"/>
        </w:rPr>
        <w:t>son çdo 3 vjet, p</w:t>
      </w:r>
      <w:r>
        <w:rPr>
          <w:rFonts w:ascii="Times New Roman" w:hAnsi="Times New Roman"/>
          <w:sz w:val="24"/>
          <w:szCs w:val="24"/>
          <w:lang w:val="nl-NL"/>
        </w:rPr>
        <w:t>ë</w:t>
      </w:r>
      <w:r>
        <w:rPr>
          <w:rFonts w:ascii="Times New Roman" w:hAnsi="Times New Roman"/>
          <w:sz w:val="24"/>
          <w:szCs w:val="24"/>
        </w:rPr>
        <w:t>rmbushjen e kushteve t</w:t>
      </w:r>
      <w:r>
        <w:rPr>
          <w:rFonts w:ascii="Times New Roman" w:hAnsi="Times New Roman"/>
          <w:sz w:val="24"/>
          <w:szCs w:val="24"/>
          <w:lang w:val="nl-NL"/>
        </w:rPr>
        <w:t xml:space="preserve">ë </w:t>
      </w:r>
      <w:r>
        <w:rPr>
          <w:rFonts w:ascii="Times New Roman" w:hAnsi="Times New Roman"/>
          <w:sz w:val="24"/>
          <w:szCs w:val="24"/>
        </w:rPr>
        <w:t>dh</w:t>
      </w:r>
      <w:r>
        <w:rPr>
          <w:rFonts w:ascii="Times New Roman" w:hAnsi="Times New Roman"/>
          <w:sz w:val="24"/>
          <w:szCs w:val="24"/>
          <w:lang w:val="nl-NL"/>
        </w:rPr>
        <w:t>ë</w:t>
      </w:r>
      <w:r>
        <w:rPr>
          <w:rFonts w:ascii="Times New Roman" w:hAnsi="Times New Roman"/>
          <w:sz w:val="24"/>
          <w:szCs w:val="24"/>
          <w:lang w:val="fr-FR"/>
        </w:rPr>
        <w:t>nies s</w:t>
      </w:r>
      <w:r>
        <w:rPr>
          <w:rFonts w:ascii="Times New Roman" w:hAnsi="Times New Roman"/>
          <w:sz w:val="24"/>
          <w:szCs w:val="24"/>
          <w:lang w:val="nl-NL"/>
        </w:rPr>
        <w:t xml:space="preserve">ë </w:t>
      </w:r>
      <w:r>
        <w:rPr>
          <w:rFonts w:ascii="Times New Roman" w:hAnsi="Times New Roman"/>
          <w:sz w:val="24"/>
          <w:szCs w:val="24"/>
        </w:rPr>
        <w:t>licenc</w:t>
      </w:r>
      <w:r>
        <w:rPr>
          <w:rFonts w:ascii="Times New Roman" w:hAnsi="Times New Roman"/>
          <w:sz w:val="24"/>
          <w:szCs w:val="24"/>
          <w:lang w:val="nl-NL"/>
        </w:rPr>
        <w:t>ë</w:t>
      </w:r>
      <w:r>
        <w:rPr>
          <w:rFonts w:ascii="Times New Roman" w:hAnsi="Times New Roman"/>
          <w:sz w:val="24"/>
          <w:szCs w:val="24"/>
          <w:lang w:val="fr-FR"/>
        </w:rPr>
        <w:t>s, sipas t</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ë</w:t>
      </w:r>
      <w:r>
        <w:rPr>
          <w:rFonts w:ascii="Times New Roman" w:hAnsi="Times New Roman"/>
          <w:sz w:val="24"/>
          <w:szCs w:val="24"/>
          <w:lang w:val="da-DK"/>
        </w:rPr>
        <w:t>jtave kritere t</w:t>
      </w:r>
      <w:r>
        <w:rPr>
          <w:rFonts w:ascii="Times New Roman" w:hAnsi="Times New Roman"/>
          <w:sz w:val="24"/>
          <w:szCs w:val="24"/>
          <w:lang w:val="nl-NL"/>
        </w:rPr>
        <w:t xml:space="preserve">ë </w:t>
      </w:r>
      <w:r>
        <w:rPr>
          <w:rFonts w:ascii="Times New Roman" w:hAnsi="Times New Roman"/>
          <w:sz w:val="24"/>
          <w:szCs w:val="24"/>
        </w:rPr>
        <w:t>vler</w:t>
      </w:r>
      <w:r>
        <w:rPr>
          <w:rFonts w:ascii="Times New Roman" w:hAnsi="Times New Roman"/>
          <w:sz w:val="24"/>
          <w:szCs w:val="24"/>
          <w:lang w:val="nl-NL"/>
        </w:rPr>
        <w:t>ë</w:t>
      </w:r>
      <w:r>
        <w:rPr>
          <w:rFonts w:ascii="Times New Roman" w:hAnsi="Times New Roman"/>
          <w:sz w:val="24"/>
          <w:szCs w:val="24"/>
          <w:lang w:val="it-IT"/>
        </w:rPr>
        <w:t>simit;</w:t>
      </w:r>
    </w:p>
    <w:p w:rsidR="009F6D91" w:rsidRDefault="00A76433">
      <w:pPr>
        <w:pStyle w:val="BodyA"/>
        <w:numPr>
          <w:ilvl w:val="0"/>
          <w:numId w:val="12"/>
        </w:numPr>
        <w:spacing w:after="0" w:line="240" w:lineRule="auto"/>
        <w:jc w:val="both"/>
        <w:rPr>
          <w:rFonts w:ascii="Times New Roman" w:hAnsi="Times New Roman"/>
          <w:sz w:val="24"/>
          <w:szCs w:val="24"/>
        </w:rPr>
      </w:pPr>
      <w:r>
        <w:rPr>
          <w:rFonts w:ascii="Times New Roman" w:hAnsi="Times New Roman"/>
          <w:sz w:val="24"/>
          <w:szCs w:val="24"/>
        </w:rPr>
        <w:t>garanton zhvillimin e veprimtaris</w:t>
      </w:r>
      <w:r>
        <w:rPr>
          <w:rFonts w:ascii="Times New Roman" w:hAnsi="Times New Roman"/>
          <w:sz w:val="24"/>
          <w:szCs w:val="24"/>
          <w:lang w:val="nl-NL"/>
        </w:rPr>
        <w:t xml:space="preserve">ë </w:t>
      </w:r>
      <w:r>
        <w:rPr>
          <w:rFonts w:ascii="Times New Roman" w:hAnsi="Times New Roman"/>
          <w:sz w:val="24"/>
          <w:szCs w:val="24"/>
        </w:rPr>
        <w:t>s</w:t>
      </w:r>
      <w:r>
        <w:rPr>
          <w:rFonts w:ascii="Times New Roman" w:hAnsi="Times New Roman"/>
          <w:sz w:val="24"/>
          <w:szCs w:val="24"/>
          <w:lang w:val="nl-NL"/>
        </w:rPr>
        <w:t xml:space="preserve">ë </w:t>
      </w:r>
      <w:r>
        <w:rPr>
          <w:rFonts w:ascii="Times New Roman" w:hAnsi="Times New Roman"/>
          <w:sz w:val="24"/>
          <w:szCs w:val="24"/>
        </w:rPr>
        <w:t>subjekteve t</w:t>
      </w:r>
      <w:r>
        <w:rPr>
          <w:rFonts w:ascii="Times New Roman" w:hAnsi="Times New Roman"/>
          <w:sz w:val="24"/>
          <w:szCs w:val="24"/>
          <w:lang w:val="nl-NL"/>
        </w:rPr>
        <w:t xml:space="preserve">ë </w:t>
      </w:r>
      <w:r>
        <w:rPr>
          <w:rFonts w:ascii="Times New Roman" w:hAnsi="Times New Roman"/>
          <w:sz w:val="24"/>
          <w:szCs w:val="24"/>
          <w:lang w:val="es-ES_tradnl"/>
        </w:rPr>
        <w:t>licencuara n</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lang w:val="da-DK"/>
        </w:rPr>
        <w:t>rputhje me kushtet dhe kriteret e p</w:t>
      </w:r>
      <w:r>
        <w:rPr>
          <w:rFonts w:ascii="Times New Roman" w:hAnsi="Times New Roman"/>
          <w:sz w:val="24"/>
          <w:szCs w:val="24"/>
          <w:lang w:val="nl-NL"/>
        </w:rPr>
        <w:t>ë</w:t>
      </w:r>
      <w:r>
        <w:rPr>
          <w:rFonts w:ascii="Times New Roman" w:hAnsi="Times New Roman"/>
          <w:sz w:val="24"/>
          <w:szCs w:val="24"/>
        </w:rPr>
        <w:t>rcaktuara n</w:t>
      </w:r>
      <w:r>
        <w:rPr>
          <w:rFonts w:ascii="Times New Roman" w:hAnsi="Times New Roman"/>
          <w:sz w:val="24"/>
          <w:szCs w:val="24"/>
          <w:lang w:val="nl-NL"/>
        </w:rPr>
        <w:t xml:space="preserve">ë </w:t>
      </w:r>
      <w:r>
        <w:rPr>
          <w:rFonts w:ascii="Times New Roman" w:hAnsi="Times New Roman"/>
          <w:sz w:val="24"/>
          <w:szCs w:val="24"/>
        </w:rPr>
        <w:t>licenc</w:t>
      </w:r>
      <w:r>
        <w:rPr>
          <w:rFonts w:ascii="Times New Roman" w:hAnsi="Times New Roman"/>
          <w:sz w:val="24"/>
          <w:szCs w:val="24"/>
          <w:lang w:val="nl-NL"/>
        </w:rPr>
        <w:t>ë</w:t>
      </w:r>
      <w:r>
        <w:rPr>
          <w:rFonts w:ascii="Times New Roman" w:hAnsi="Times New Roman"/>
          <w:sz w:val="24"/>
          <w:szCs w:val="24"/>
          <w:lang w:val="it-IT"/>
        </w:rPr>
        <w:t>n  si dhe t</w:t>
      </w:r>
      <w:r>
        <w:rPr>
          <w:rFonts w:ascii="Times New Roman" w:hAnsi="Times New Roman"/>
          <w:sz w:val="24"/>
          <w:szCs w:val="24"/>
          <w:lang w:val="nl-NL"/>
        </w:rPr>
        <w:t xml:space="preserve">ë </w:t>
      </w:r>
      <w:r>
        <w:rPr>
          <w:rFonts w:ascii="Times New Roman" w:hAnsi="Times New Roman"/>
          <w:sz w:val="24"/>
          <w:szCs w:val="24"/>
        </w:rPr>
        <w:t>subjekteve t</w:t>
      </w:r>
      <w:r>
        <w:rPr>
          <w:rFonts w:ascii="Times New Roman" w:hAnsi="Times New Roman"/>
          <w:sz w:val="24"/>
          <w:szCs w:val="24"/>
          <w:lang w:val="nl-NL"/>
        </w:rPr>
        <w:t xml:space="preserve">ë </w:t>
      </w:r>
      <w:r>
        <w:rPr>
          <w:rFonts w:ascii="Times New Roman" w:hAnsi="Times New Roman"/>
          <w:sz w:val="24"/>
          <w:szCs w:val="24"/>
          <w:lang w:val="es-ES_tradnl"/>
        </w:rPr>
        <w:t>lejuara p</w:t>
      </w:r>
      <w:r>
        <w:rPr>
          <w:rFonts w:ascii="Times New Roman" w:hAnsi="Times New Roman"/>
          <w:sz w:val="24"/>
          <w:szCs w:val="24"/>
          <w:lang w:val="nl-NL"/>
        </w:rPr>
        <w:t>ë</w:t>
      </w:r>
      <w:r>
        <w:rPr>
          <w:rFonts w:ascii="Times New Roman" w:hAnsi="Times New Roman"/>
          <w:sz w:val="24"/>
          <w:szCs w:val="24"/>
        </w:rPr>
        <w:t>r kultivimin e 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sore dhe industriale;</w:t>
      </w:r>
    </w:p>
    <w:p w:rsidR="009F6D91" w:rsidRDefault="00A76433">
      <w:pPr>
        <w:pStyle w:val="BodyA"/>
        <w:numPr>
          <w:ilvl w:val="0"/>
          <w:numId w:val="12"/>
        </w:numPr>
        <w:spacing w:after="0" w:line="240" w:lineRule="auto"/>
        <w:jc w:val="both"/>
        <w:rPr>
          <w:rFonts w:ascii="Times New Roman" w:hAnsi="Times New Roman"/>
          <w:sz w:val="24"/>
          <w:szCs w:val="24"/>
          <w:lang w:val="de-DE"/>
        </w:rPr>
      </w:pPr>
      <w:r>
        <w:rPr>
          <w:rFonts w:ascii="Times New Roman" w:hAnsi="Times New Roman"/>
          <w:sz w:val="24"/>
          <w:szCs w:val="24"/>
          <w:lang w:val="de-DE"/>
        </w:rPr>
        <w:lastRenderedPageBreak/>
        <w:t>bashk</w:t>
      </w:r>
      <w:r>
        <w:rPr>
          <w:rFonts w:ascii="Times New Roman" w:hAnsi="Times New Roman"/>
          <w:sz w:val="24"/>
          <w:szCs w:val="24"/>
          <w:lang w:val="nl-NL"/>
        </w:rPr>
        <w:t>ë</w:t>
      </w:r>
      <w:r>
        <w:rPr>
          <w:rFonts w:ascii="Times New Roman" w:hAnsi="Times New Roman"/>
          <w:sz w:val="24"/>
          <w:szCs w:val="24"/>
        </w:rPr>
        <w:t>punon me organet e tjera kompetente, me q</w:t>
      </w:r>
      <w:r>
        <w:rPr>
          <w:rFonts w:ascii="Times New Roman" w:hAnsi="Times New Roman"/>
          <w:sz w:val="24"/>
          <w:szCs w:val="24"/>
          <w:lang w:val="nl-NL"/>
        </w:rPr>
        <w:t>ë</w:t>
      </w:r>
      <w:r>
        <w:rPr>
          <w:rFonts w:ascii="Times New Roman" w:hAnsi="Times New Roman"/>
          <w:sz w:val="24"/>
          <w:szCs w:val="24"/>
        </w:rPr>
        <w:t>llim realizimin e objektivave dhe detyrimeve q</w:t>
      </w:r>
      <w:r>
        <w:rPr>
          <w:rFonts w:ascii="Times New Roman" w:hAnsi="Times New Roman"/>
          <w:sz w:val="24"/>
          <w:szCs w:val="24"/>
          <w:lang w:val="nl-NL"/>
        </w:rPr>
        <w:t xml:space="preserve">ë </w:t>
      </w:r>
      <w:r>
        <w:rPr>
          <w:rFonts w:ascii="Times New Roman" w:hAnsi="Times New Roman"/>
          <w:sz w:val="24"/>
          <w:szCs w:val="24"/>
        </w:rPr>
        <w:t>rrjedhin nga marr</w:t>
      </w:r>
      <w:r>
        <w:rPr>
          <w:rFonts w:ascii="Times New Roman" w:hAnsi="Times New Roman"/>
          <w:sz w:val="24"/>
          <w:szCs w:val="24"/>
          <w:lang w:val="nl-NL"/>
        </w:rPr>
        <w:t>ë</w:t>
      </w:r>
      <w:r>
        <w:rPr>
          <w:rFonts w:ascii="Times New Roman" w:hAnsi="Times New Roman"/>
          <w:sz w:val="24"/>
          <w:szCs w:val="24"/>
          <w:lang w:val="da-DK"/>
        </w:rPr>
        <w:t>veshjet nd</w:t>
      </w:r>
      <w:r>
        <w:rPr>
          <w:rFonts w:ascii="Times New Roman" w:hAnsi="Times New Roman"/>
          <w:sz w:val="24"/>
          <w:szCs w:val="24"/>
          <w:lang w:val="nl-NL"/>
        </w:rPr>
        <w:t>ë</w:t>
      </w:r>
      <w:r>
        <w:rPr>
          <w:rFonts w:ascii="Times New Roman" w:hAnsi="Times New Roman"/>
          <w:sz w:val="24"/>
          <w:szCs w:val="24"/>
        </w:rPr>
        <w:t>rkomb</w:t>
      </w:r>
      <w:r>
        <w:rPr>
          <w:rFonts w:ascii="Times New Roman" w:hAnsi="Times New Roman"/>
          <w:sz w:val="24"/>
          <w:szCs w:val="24"/>
          <w:lang w:val="nl-NL"/>
        </w:rPr>
        <w:t>ë</w:t>
      </w:r>
      <w:r>
        <w:rPr>
          <w:rFonts w:ascii="Times New Roman" w:hAnsi="Times New Roman"/>
          <w:sz w:val="24"/>
          <w:szCs w:val="24"/>
          <w:lang w:val="it-IT"/>
        </w:rPr>
        <w:t>tare t</w:t>
      </w:r>
      <w:r>
        <w:rPr>
          <w:rFonts w:ascii="Times New Roman" w:hAnsi="Times New Roman"/>
          <w:sz w:val="24"/>
          <w:szCs w:val="24"/>
          <w:lang w:val="nl-NL"/>
        </w:rPr>
        <w:t xml:space="preserve">ë </w:t>
      </w:r>
      <w:r>
        <w:rPr>
          <w:rFonts w:ascii="Times New Roman" w:hAnsi="Times New Roman"/>
          <w:sz w:val="24"/>
          <w:szCs w:val="24"/>
        </w:rPr>
        <w:t>ratifikuara nga Republika e Shqip</w:t>
      </w:r>
      <w:r>
        <w:rPr>
          <w:rFonts w:ascii="Times New Roman" w:hAnsi="Times New Roman"/>
          <w:sz w:val="24"/>
          <w:szCs w:val="24"/>
          <w:lang w:val="nl-NL"/>
        </w:rPr>
        <w:t>ë</w:t>
      </w:r>
      <w:r>
        <w:rPr>
          <w:rFonts w:ascii="Times New Roman" w:hAnsi="Times New Roman"/>
          <w:sz w:val="24"/>
          <w:szCs w:val="24"/>
        </w:rPr>
        <w:t>ris</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12"/>
        </w:numPr>
        <w:spacing w:after="0" w:line="240" w:lineRule="auto"/>
        <w:jc w:val="both"/>
        <w:rPr>
          <w:rFonts w:ascii="Times New Roman" w:hAnsi="Times New Roman"/>
          <w:sz w:val="24"/>
          <w:szCs w:val="24"/>
          <w:lang w:val="pt-PT"/>
        </w:rPr>
      </w:pPr>
      <w:r>
        <w:rPr>
          <w:rFonts w:ascii="Times New Roman" w:hAnsi="Times New Roman"/>
          <w:sz w:val="24"/>
          <w:szCs w:val="24"/>
          <w:lang w:val="pt-PT"/>
        </w:rPr>
        <w:t>paraqet raporte p</w:t>
      </w:r>
      <w:r>
        <w:rPr>
          <w:rFonts w:ascii="Times New Roman" w:hAnsi="Times New Roman"/>
          <w:sz w:val="24"/>
          <w:szCs w:val="24"/>
          <w:lang w:val="nl-NL"/>
        </w:rPr>
        <w:t>ë</w:t>
      </w:r>
      <w:r>
        <w:rPr>
          <w:rFonts w:ascii="Times New Roman" w:hAnsi="Times New Roman"/>
          <w:sz w:val="24"/>
          <w:szCs w:val="24"/>
        </w:rPr>
        <w:t>rpara organizatave kompetente nd</w:t>
      </w:r>
      <w:r>
        <w:rPr>
          <w:rFonts w:ascii="Times New Roman" w:hAnsi="Times New Roman"/>
          <w:sz w:val="24"/>
          <w:szCs w:val="24"/>
          <w:lang w:val="nl-NL"/>
        </w:rPr>
        <w:t>ë</w:t>
      </w:r>
      <w:r>
        <w:rPr>
          <w:rFonts w:ascii="Times New Roman" w:hAnsi="Times New Roman"/>
          <w:sz w:val="24"/>
          <w:szCs w:val="24"/>
        </w:rPr>
        <w:t>rkomb</w:t>
      </w:r>
      <w:r>
        <w:rPr>
          <w:rFonts w:ascii="Times New Roman" w:hAnsi="Times New Roman"/>
          <w:sz w:val="24"/>
          <w:szCs w:val="24"/>
          <w:lang w:val="nl-NL"/>
        </w:rPr>
        <w:t>ë</w:t>
      </w:r>
      <w:r>
        <w:rPr>
          <w:rFonts w:ascii="Times New Roman" w:hAnsi="Times New Roman"/>
          <w:sz w:val="24"/>
          <w:szCs w:val="24"/>
          <w:lang w:val="it-IT"/>
        </w:rPr>
        <w:t>tare, p</w:t>
      </w:r>
      <w:r>
        <w:rPr>
          <w:rFonts w:ascii="Times New Roman" w:hAnsi="Times New Roman"/>
          <w:sz w:val="24"/>
          <w:szCs w:val="24"/>
          <w:lang w:val="nl-NL"/>
        </w:rPr>
        <w:t>ë</w:t>
      </w:r>
      <w:r>
        <w:rPr>
          <w:rFonts w:ascii="Times New Roman" w:hAnsi="Times New Roman"/>
          <w:sz w:val="24"/>
          <w:szCs w:val="24"/>
        </w:rPr>
        <w:t>r importin dhe eksportin e 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dhe n</w:t>
      </w:r>
      <w:r>
        <w:rPr>
          <w:rFonts w:ascii="Times New Roman" w:hAnsi="Times New Roman"/>
          <w:sz w:val="24"/>
          <w:szCs w:val="24"/>
          <w:lang w:val="nl-NL"/>
        </w:rPr>
        <w:t>ë</w:t>
      </w:r>
      <w:r>
        <w:rPr>
          <w:rFonts w:ascii="Times New Roman" w:hAnsi="Times New Roman"/>
          <w:sz w:val="24"/>
          <w:szCs w:val="24"/>
        </w:rPr>
        <w:t>nproduktet e saj, n</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lang w:val="fr-FR"/>
        </w:rPr>
        <w:t>rputhje me detyrimet q</w:t>
      </w:r>
      <w:r>
        <w:rPr>
          <w:rFonts w:ascii="Times New Roman" w:hAnsi="Times New Roman"/>
          <w:sz w:val="24"/>
          <w:szCs w:val="24"/>
          <w:lang w:val="nl-NL"/>
        </w:rPr>
        <w:t xml:space="preserve">ë </w:t>
      </w:r>
      <w:r>
        <w:rPr>
          <w:rFonts w:ascii="Times New Roman" w:hAnsi="Times New Roman"/>
          <w:sz w:val="24"/>
          <w:szCs w:val="24"/>
        </w:rPr>
        <w:t>rrjedhin nga konventat nd</w:t>
      </w:r>
      <w:r>
        <w:rPr>
          <w:rFonts w:ascii="Times New Roman" w:hAnsi="Times New Roman"/>
          <w:sz w:val="24"/>
          <w:szCs w:val="24"/>
          <w:lang w:val="nl-NL"/>
        </w:rPr>
        <w:t>ë</w:t>
      </w:r>
      <w:r>
        <w:rPr>
          <w:rFonts w:ascii="Times New Roman" w:hAnsi="Times New Roman"/>
          <w:sz w:val="24"/>
          <w:szCs w:val="24"/>
        </w:rPr>
        <w:t>rkomb</w:t>
      </w:r>
      <w:r>
        <w:rPr>
          <w:rFonts w:ascii="Times New Roman" w:hAnsi="Times New Roman"/>
          <w:sz w:val="24"/>
          <w:szCs w:val="24"/>
          <w:lang w:val="nl-NL"/>
        </w:rPr>
        <w:t>ë</w:t>
      </w:r>
      <w:r>
        <w:rPr>
          <w:rFonts w:ascii="Times New Roman" w:hAnsi="Times New Roman"/>
          <w:sz w:val="24"/>
          <w:szCs w:val="24"/>
          <w:lang w:val="it-IT"/>
        </w:rPr>
        <w:t>tare p</w:t>
      </w:r>
      <w:r>
        <w:rPr>
          <w:rFonts w:ascii="Times New Roman" w:hAnsi="Times New Roman"/>
          <w:sz w:val="24"/>
          <w:szCs w:val="24"/>
          <w:lang w:val="nl-NL"/>
        </w:rPr>
        <w:t>ë</w:t>
      </w:r>
      <w:r>
        <w:rPr>
          <w:rFonts w:ascii="Times New Roman" w:hAnsi="Times New Roman"/>
          <w:sz w:val="24"/>
          <w:szCs w:val="24"/>
          <w:lang w:val="it-IT"/>
        </w:rPr>
        <w:t>r kontrollin e 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ve narkotike;</w:t>
      </w:r>
    </w:p>
    <w:p w:rsidR="009F6D91" w:rsidRDefault="00A76433">
      <w:pPr>
        <w:pStyle w:val="BodyA"/>
        <w:numPr>
          <w:ilvl w:val="0"/>
          <w:numId w:val="12"/>
        </w:numPr>
        <w:spacing w:after="0" w:line="240" w:lineRule="auto"/>
        <w:jc w:val="both"/>
        <w:rPr>
          <w:rFonts w:ascii="Times New Roman" w:hAnsi="Times New Roman"/>
          <w:sz w:val="24"/>
          <w:szCs w:val="24"/>
          <w:lang w:val="nl-NL"/>
        </w:rPr>
      </w:pP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lang w:val="de-DE"/>
        </w:rPr>
        <w:t>r bashk</w:t>
      </w:r>
      <w:r>
        <w:rPr>
          <w:rFonts w:ascii="Times New Roman" w:hAnsi="Times New Roman"/>
          <w:sz w:val="24"/>
          <w:szCs w:val="24"/>
          <w:lang w:val="nl-NL"/>
        </w:rPr>
        <w:t>ë</w:t>
      </w:r>
      <w:r>
        <w:rPr>
          <w:rFonts w:ascii="Times New Roman" w:hAnsi="Times New Roman"/>
          <w:sz w:val="24"/>
          <w:szCs w:val="24"/>
        </w:rPr>
        <w:t>punimin n</w:t>
      </w:r>
      <w:r>
        <w:rPr>
          <w:rFonts w:ascii="Times New Roman" w:hAnsi="Times New Roman"/>
          <w:sz w:val="24"/>
          <w:szCs w:val="24"/>
          <w:lang w:val="nl-NL"/>
        </w:rPr>
        <w:t xml:space="preserve">ë </w:t>
      </w:r>
      <w:r>
        <w:rPr>
          <w:rFonts w:ascii="Times New Roman" w:hAnsi="Times New Roman"/>
          <w:sz w:val="24"/>
          <w:szCs w:val="24"/>
        </w:rPr>
        <w:t>vazhdim</w:t>
      </w:r>
      <w:r>
        <w:rPr>
          <w:rFonts w:ascii="Times New Roman" w:hAnsi="Times New Roman"/>
          <w:sz w:val="24"/>
          <w:szCs w:val="24"/>
          <w:lang w:val="nl-NL"/>
        </w:rPr>
        <w:t>ë</w:t>
      </w:r>
      <w:r>
        <w:rPr>
          <w:rFonts w:ascii="Times New Roman" w:hAnsi="Times New Roman"/>
          <w:sz w:val="24"/>
          <w:szCs w:val="24"/>
        </w:rPr>
        <w:t>si me EMCDDA dhe Bordin Nd</w:t>
      </w:r>
      <w:r>
        <w:rPr>
          <w:rFonts w:ascii="Times New Roman" w:hAnsi="Times New Roman"/>
          <w:sz w:val="24"/>
          <w:szCs w:val="24"/>
          <w:lang w:val="nl-NL"/>
        </w:rPr>
        <w:t>ë</w:t>
      </w:r>
      <w:r>
        <w:rPr>
          <w:rFonts w:ascii="Times New Roman" w:hAnsi="Times New Roman"/>
          <w:sz w:val="24"/>
          <w:szCs w:val="24"/>
        </w:rPr>
        <w:t>rkomb</w:t>
      </w:r>
      <w:r>
        <w:rPr>
          <w:rFonts w:ascii="Times New Roman" w:hAnsi="Times New Roman"/>
          <w:sz w:val="24"/>
          <w:szCs w:val="24"/>
          <w:lang w:val="nl-NL"/>
        </w:rPr>
        <w:t>ë</w:t>
      </w:r>
      <w:r>
        <w:rPr>
          <w:rFonts w:ascii="Times New Roman" w:hAnsi="Times New Roman"/>
          <w:sz w:val="24"/>
          <w:szCs w:val="24"/>
        </w:rPr>
        <w:t>tar p</w:t>
      </w:r>
      <w:r>
        <w:rPr>
          <w:rFonts w:ascii="Times New Roman" w:hAnsi="Times New Roman"/>
          <w:sz w:val="24"/>
          <w:szCs w:val="24"/>
          <w:lang w:val="nl-NL"/>
        </w:rPr>
        <w:t>ë</w:t>
      </w:r>
      <w:r>
        <w:rPr>
          <w:rFonts w:ascii="Times New Roman" w:hAnsi="Times New Roman"/>
          <w:sz w:val="24"/>
          <w:szCs w:val="24"/>
        </w:rPr>
        <w:t>r Kontrollin e Narkotik</w:t>
      </w:r>
      <w:r>
        <w:rPr>
          <w:rFonts w:ascii="Times New Roman" w:hAnsi="Times New Roman"/>
          <w:sz w:val="24"/>
          <w:szCs w:val="24"/>
          <w:lang w:val="nl-NL"/>
        </w:rPr>
        <w:t>ë</w:t>
      </w:r>
      <w:r>
        <w:rPr>
          <w:rFonts w:ascii="Times New Roman" w:hAnsi="Times New Roman"/>
          <w:sz w:val="24"/>
          <w:szCs w:val="24"/>
        </w:rPr>
        <w:t>ve;</w:t>
      </w:r>
    </w:p>
    <w:p w:rsidR="009F6D91" w:rsidRDefault="00A76433">
      <w:pPr>
        <w:pStyle w:val="BodyA"/>
        <w:numPr>
          <w:ilvl w:val="0"/>
          <w:numId w:val="12"/>
        </w:numPr>
        <w:spacing w:after="0" w:line="240" w:lineRule="auto"/>
        <w:jc w:val="both"/>
        <w:rPr>
          <w:rFonts w:ascii="Times New Roman" w:hAnsi="Times New Roman"/>
          <w:sz w:val="24"/>
          <w:szCs w:val="24"/>
          <w:lang w:val="it-IT"/>
        </w:rPr>
      </w:pPr>
      <w:r>
        <w:rPr>
          <w:rFonts w:ascii="Times New Roman" w:hAnsi="Times New Roman"/>
          <w:sz w:val="24"/>
          <w:szCs w:val="24"/>
          <w:lang w:val="it-IT"/>
        </w:rPr>
        <w:t>koordinon pun</w:t>
      </w:r>
      <w:r>
        <w:rPr>
          <w:rFonts w:ascii="Times New Roman" w:hAnsi="Times New Roman"/>
          <w:sz w:val="24"/>
          <w:szCs w:val="24"/>
          <w:lang w:val="nl-NL"/>
        </w:rPr>
        <w:t>ë</w:t>
      </w:r>
      <w:r>
        <w:rPr>
          <w:rFonts w:ascii="Times New Roman" w:hAnsi="Times New Roman"/>
          <w:sz w:val="24"/>
          <w:szCs w:val="24"/>
          <w:lang w:val="de-DE"/>
        </w:rPr>
        <w:t>n me autoritetet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lang w:val="pt-PT"/>
        </w:rPr>
        <w:t>r verifikimin e past</w:t>
      </w:r>
      <w:r>
        <w:rPr>
          <w:rFonts w:ascii="Times New Roman" w:hAnsi="Times New Roman"/>
          <w:sz w:val="24"/>
          <w:szCs w:val="24"/>
          <w:lang w:val="nl-NL"/>
        </w:rPr>
        <w:t>ë</w:t>
      </w:r>
      <w:r>
        <w:rPr>
          <w:rFonts w:ascii="Times New Roman" w:hAnsi="Times New Roman"/>
          <w:sz w:val="24"/>
          <w:szCs w:val="24"/>
        </w:rPr>
        <w:t>rtis</w:t>
      </w:r>
      <w:r>
        <w:rPr>
          <w:rFonts w:ascii="Times New Roman" w:hAnsi="Times New Roman"/>
          <w:sz w:val="24"/>
          <w:szCs w:val="24"/>
          <w:lang w:val="nl-NL"/>
        </w:rPr>
        <w:t xml:space="preserve">ë </w:t>
      </w:r>
      <w:r>
        <w:rPr>
          <w:rFonts w:ascii="Times New Roman" w:hAnsi="Times New Roman"/>
          <w:sz w:val="24"/>
          <w:szCs w:val="24"/>
        </w:rPr>
        <w:t>s</w:t>
      </w:r>
      <w:r>
        <w:rPr>
          <w:rFonts w:ascii="Times New Roman" w:hAnsi="Times New Roman"/>
          <w:sz w:val="24"/>
          <w:szCs w:val="24"/>
          <w:lang w:val="nl-NL"/>
        </w:rPr>
        <w:t xml:space="preserve">ë </w:t>
      </w:r>
      <w:r>
        <w:rPr>
          <w:rFonts w:ascii="Times New Roman" w:hAnsi="Times New Roman"/>
          <w:sz w:val="24"/>
          <w:szCs w:val="24"/>
        </w:rPr>
        <w:t>figur</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fr-FR"/>
        </w:rPr>
        <w:t>ë ç</w:t>
      </w:r>
      <w:r>
        <w:rPr>
          <w:rFonts w:ascii="Times New Roman" w:hAnsi="Times New Roman"/>
          <w:sz w:val="24"/>
          <w:szCs w:val="24"/>
        </w:rPr>
        <w:t>do punonj</w:t>
      </w:r>
      <w:r>
        <w:rPr>
          <w:rFonts w:ascii="Times New Roman" w:hAnsi="Times New Roman"/>
          <w:sz w:val="24"/>
          <w:szCs w:val="24"/>
          <w:lang w:val="nl-NL"/>
        </w:rPr>
        <w:t>ë</w:t>
      </w:r>
      <w:r>
        <w:rPr>
          <w:rFonts w:ascii="Times New Roman" w:hAnsi="Times New Roman"/>
          <w:sz w:val="24"/>
          <w:szCs w:val="24"/>
        </w:rPr>
        <w:t>si t</w:t>
      </w:r>
      <w:r>
        <w:rPr>
          <w:rFonts w:ascii="Times New Roman" w:hAnsi="Times New Roman"/>
          <w:sz w:val="24"/>
          <w:szCs w:val="24"/>
          <w:lang w:val="nl-NL"/>
        </w:rPr>
        <w:t xml:space="preserve">ë </w:t>
      </w:r>
      <w:r>
        <w:rPr>
          <w:rFonts w:ascii="Times New Roman" w:hAnsi="Times New Roman"/>
          <w:sz w:val="24"/>
          <w:szCs w:val="24"/>
        </w:rPr>
        <w:t>Agjencis</w:t>
      </w:r>
      <w:r>
        <w:rPr>
          <w:rFonts w:ascii="Times New Roman" w:hAnsi="Times New Roman"/>
          <w:sz w:val="24"/>
          <w:szCs w:val="24"/>
          <w:lang w:val="nl-NL"/>
        </w:rPr>
        <w:t>ë dhe të subjekteve të licencuara për këtë qëllim;</w:t>
      </w:r>
    </w:p>
    <w:p w:rsidR="009F6D91" w:rsidRDefault="00A76433">
      <w:pPr>
        <w:pStyle w:val="BodyA"/>
        <w:numPr>
          <w:ilvl w:val="0"/>
          <w:numId w:val="12"/>
        </w:numPr>
        <w:spacing w:after="0" w:line="240" w:lineRule="auto"/>
        <w:jc w:val="both"/>
        <w:rPr>
          <w:rFonts w:ascii="Times New Roman" w:hAnsi="Times New Roman"/>
          <w:sz w:val="24"/>
          <w:szCs w:val="24"/>
        </w:rPr>
      </w:pPr>
      <w:r>
        <w:rPr>
          <w:rFonts w:ascii="Times New Roman" w:hAnsi="Times New Roman"/>
          <w:sz w:val="24"/>
          <w:szCs w:val="24"/>
        </w:rPr>
        <w:t>mban dhe administron regjistra, baz</w:t>
      </w:r>
      <w:r>
        <w:rPr>
          <w:rFonts w:ascii="Times New Roman" w:hAnsi="Times New Roman"/>
          <w:sz w:val="24"/>
          <w:szCs w:val="24"/>
          <w:lang w:val="nl-NL"/>
        </w:rPr>
        <w:t>ë</w:t>
      </w:r>
      <w:r>
        <w:rPr>
          <w:rFonts w:ascii="Times New Roman" w:hAnsi="Times New Roman"/>
          <w:sz w:val="24"/>
          <w:szCs w:val="24"/>
          <w:lang w:val="it-IT"/>
        </w:rPr>
        <w:t>n e t</w:t>
      </w:r>
      <w:r>
        <w:rPr>
          <w:rFonts w:ascii="Times New Roman" w:hAnsi="Times New Roman"/>
          <w:sz w:val="24"/>
          <w:szCs w:val="24"/>
          <w:lang w:val="nl-NL"/>
        </w:rPr>
        <w:t xml:space="preserve">ë </w:t>
      </w:r>
      <w:r>
        <w:rPr>
          <w:rFonts w:ascii="Times New Roman" w:hAnsi="Times New Roman"/>
          <w:sz w:val="24"/>
          <w:szCs w:val="24"/>
        </w:rPr>
        <w:t>dh</w:t>
      </w:r>
      <w:r>
        <w:rPr>
          <w:rFonts w:ascii="Times New Roman" w:hAnsi="Times New Roman"/>
          <w:sz w:val="24"/>
          <w:szCs w:val="24"/>
          <w:lang w:val="nl-NL"/>
        </w:rPr>
        <w:t>ë</w:t>
      </w:r>
      <w:r>
        <w:rPr>
          <w:rFonts w:ascii="Times New Roman" w:hAnsi="Times New Roman"/>
          <w:sz w:val="24"/>
          <w:szCs w:val="24"/>
        </w:rPr>
        <w:t>nave dhe statistika n</w:t>
      </w:r>
      <w:r>
        <w:rPr>
          <w:rFonts w:ascii="Times New Roman" w:hAnsi="Times New Roman"/>
          <w:sz w:val="24"/>
          <w:szCs w:val="24"/>
          <w:lang w:val="nl-NL"/>
        </w:rPr>
        <w:t xml:space="preserve">ë </w:t>
      </w:r>
      <w:r>
        <w:rPr>
          <w:rFonts w:ascii="Times New Roman" w:hAnsi="Times New Roman"/>
          <w:sz w:val="24"/>
          <w:szCs w:val="24"/>
        </w:rPr>
        <w:t>nivel komb</w:t>
      </w:r>
      <w:r>
        <w:rPr>
          <w:rFonts w:ascii="Times New Roman" w:hAnsi="Times New Roman"/>
          <w:sz w:val="24"/>
          <w:szCs w:val="24"/>
          <w:lang w:val="nl-NL"/>
        </w:rPr>
        <w:t>ë</w:t>
      </w:r>
      <w:r>
        <w:rPr>
          <w:rFonts w:ascii="Times New Roman" w:hAnsi="Times New Roman"/>
          <w:sz w:val="24"/>
          <w:szCs w:val="24"/>
          <w:lang w:val="pt-PT"/>
        </w:rPr>
        <w:t>tar sipas parashikimeve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ëtij ligji;</w:t>
      </w:r>
    </w:p>
    <w:p w:rsidR="009F6D91" w:rsidRDefault="00A76433">
      <w:pPr>
        <w:pStyle w:val="BodyA"/>
        <w:numPr>
          <w:ilvl w:val="0"/>
          <w:numId w:val="12"/>
        </w:numPr>
        <w:spacing w:after="0" w:line="240" w:lineRule="auto"/>
        <w:jc w:val="both"/>
        <w:rPr>
          <w:rFonts w:ascii="Times New Roman" w:hAnsi="Times New Roman"/>
          <w:sz w:val="24"/>
          <w:szCs w:val="24"/>
        </w:rPr>
      </w:pPr>
      <w:r>
        <w:rPr>
          <w:rFonts w:ascii="Times New Roman" w:hAnsi="Times New Roman"/>
          <w:sz w:val="24"/>
          <w:szCs w:val="24"/>
        </w:rPr>
        <w:t>l</w:t>
      </w:r>
      <w:r>
        <w:rPr>
          <w:rFonts w:ascii="Times New Roman" w:hAnsi="Times New Roman"/>
          <w:sz w:val="24"/>
          <w:szCs w:val="24"/>
          <w:lang w:val="nl-NL"/>
        </w:rPr>
        <w:t>ë</w:t>
      </w:r>
      <w:r>
        <w:rPr>
          <w:rFonts w:ascii="Times New Roman" w:hAnsi="Times New Roman"/>
          <w:sz w:val="24"/>
          <w:szCs w:val="24"/>
        </w:rPr>
        <w:t>shon autorizim importi p</w:t>
      </w:r>
      <w:r>
        <w:rPr>
          <w:rFonts w:ascii="Times New Roman" w:hAnsi="Times New Roman"/>
          <w:sz w:val="24"/>
          <w:szCs w:val="24"/>
          <w:lang w:val="nl-NL"/>
        </w:rPr>
        <w:t>ë</w:t>
      </w:r>
      <w:r>
        <w:rPr>
          <w:rFonts w:ascii="Times New Roman" w:hAnsi="Times New Roman"/>
          <w:sz w:val="24"/>
          <w:szCs w:val="24"/>
        </w:rPr>
        <w:t>r far</w:t>
      </w:r>
      <w:r>
        <w:rPr>
          <w:rFonts w:ascii="Times New Roman" w:hAnsi="Times New Roman"/>
          <w:sz w:val="24"/>
          <w:szCs w:val="24"/>
          <w:lang w:val="nl-NL"/>
        </w:rPr>
        <w:t>ë</w:t>
      </w:r>
      <w:r>
        <w:rPr>
          <w:rFonts w:ascii="Times New Roman" w:hAnsi="Times New Roman"/>
          <w:sz w:val="24"/>
          <w:szCs w:val="24"/>
          <w:lang w:val="fr-FR"/>
        </w:rPr>
        <w:t>rat q</w:t>
      </w:r>
      <w:r>
        <w:rPr>
          <w:rFonts w:ascii="Times New Roman" w:hAnsi="Times New Roman"/>
          <w:sz w:val="24"/>
          <w:szCs w:val="24"/>
          <w:lang w:val="nl-NL"/>
        </w:rPr>
        <w:t xml:space="preserve">ë </w:t>
      </w:r>
      <w:r>
        <w:rPr>
          <w:rFonts w:ascii="Times New Roman" w:hAnsi="Times New Roman"/>
          <w:sz w:val="24"/>
          <w:szCs w:val="24"/>
        </w:rPr>
        <w:t>jan</w:t>
      </w:r>
      <w:r>
        <w:rPr>
          <w:rFonts w:ascii="Times New Roman" w:hAnsi="Times New Roman"/>
          <w:sz w:val="24"/>
          <w:szCs w:val="24"/>
          <w:lang w:val="nl-NL"/>
        </w:rPr>
        <w:t xml:space="preserve">ë </w:t>
      </w:r>
      <w:r>
        <w:rPr>
          <w:rFonts w:ascii="Times New Roman" w:hAnsi="Times New Roman"/>
          <w:sz w:val="24"/>
          <w:szCs w:val="24"/>
        </w:rPr>
        <w:t>varietete t</w:t>
      </w:r>
      <w:r>
        <w:rPr>
          <w:rFonts w:ascii="Times New Roman" w:hAnsi="Times New Roman"/>
          <w:sz w:val="24"/>
          <w:szCs w:val="24"/>
          <w:lang w:val="nl-NL"/>
        </w:rPr>
        <w:t xml:space="preserve">ë </w:t>
      </w:r>
      <w:r>
        <w:rPr>
          <w:rFonts w:ascii="Times New Roman" w:hAnsi="Times New Roman"/>
          <w:sz w:val="24"/>
          <w:szCs w:val="24"/>
        </w:rPr>
        <w:t>kultivimit t</w:t>
      </w:r>
      <w:r>
        <w:rPr>
          <w:rFonts w:ascii="Times New Roman" w:hAnsi="Times New Roman"/>
          <w:sz w:val="24"/>
          <w:szCs w:val="24"/>
          <w:lang w:val="nl-NL"/>
        </w:rPr>
        <w:t xml:space="preserve">ë </w:t>
      </w:r>
      <w:r>
        <w:rPr>
          <w:rFonts w:ascii="Times New Roman" w:hAnsi="Times New Roman"/>
          <w:sz w:val="24"/>
          <w:szCs w:val="24"/>
        </w:rPr>
        <w:t>kanabisit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industriale dhe mjek</w:t>
      </w:r>
      <w:r>
        <w:rPr>
          <w:rFonts w:ascii="Times New Roman" w:hAnsi="Times New Roman"/>
          <w:sz w:val="24"/>
          <w:szCs w:val="24"/>
          <w:lang w:val="nl-NL"/>
        </w:rPr>
        <w:t>ë</w:t>
      </w:r>
      <w:r>
        <w:rPr>
          <w:rFonts w:ascii="Times New Roman" w:hAnsi="Times New Roman"/>
          <w:sz w:val="24"/>
          <w:szCs w:val="24"/>
          <w:lang w:val="it-IT"/>
        </w:rPr>
        <w:t xml:space="preserve">sore; </w:t>
      </w:r>
    </w:p>
    <w:p w:rsidR="009F6D91" w:rsidRDefault="00A76433">
      <w:pPr>
        <w:pStyle w:val="BodyA"/>
        <w:numPr>
          <w:ilvl w:val="0"/>
          <w:numId w:val="12"/>
        </w:numPr>
        <w:spacing w:after="0" w:line="240" w:lineRule="auto"/>
        <w:jc w:val="both"/>
        <w:rPr>
          <w:rFonts w:ascii="Times New Roman" w:hAnsi="Times New Roman"/>
          <w:sz w:val="24"/>
          <w:szCs w:val="24"/>
          <w:lang w:val="it-IT"/>
        </w:rPr>
      </w:pPr>
      <w:r>
        <w:rPr>
          <w:rFonts w:ascii="Times New Roman" w:hAnsi="Times New Roman"/>
          <w:sz w:val="24"/>
          <w:szCs w:val="24"/>
          <w:lang w:val="it-IT"/>
        </w:rPr>
        <w:t>harton rregullore, udh</w:t>
      </w:r>
      <w:r>
        <w:rPr>
          <w:rFonts w:ascii="Times New Roman" w:hAnsi="Times New Roman"/>
          <w:sz w:val="24"/>
          <w:szCs w:val="24"/>
          <w:lang w:val="nl-NL"/>
        </w:rPr>
        <w:t>ë</w:t>
      </w:r>
      <w:r>
        <w:rPr>
          <w:rFonts w:ascii="Times New Roman" w:hAnsi="Times New Roman"/>
          <w:sz w:val="24"/>
          <w:szCs w:val="24"/>
        </w:rPr>
        <w:t>zime dhe metodologji, p</w:t>
      </w:r>
      <w:r>
        <w:rPr>
          <w:rFonts w:ascii="Times New Roman" w:hAnsi="Times New Roman"/>
          <w:sz w:val="24"/>
          <w:szCs w:val="24"/>
          <w:lang w:val="nl-NL"/>
        </w:rPr>
        <w:t>ë</w:t>
      </w:r>
      <w:r>
        <w:rPr>
          <w:rFonts w:ascii="Times New Roman" w:hAnsi="Times New Roman"/>
          <w:sz w:val="24"/>
          <w:szCs w:val="24"/>
          <w:lang w:val="it-IT"/>
        </w:rPr>
        <w:t>r unifikimin e proceseve dhe standardeve t</w:t>
      </w:r>
      <w:r>
        <w:rPr>
          <w:rFonts w:ascii="Times New Roman" w:hAnsi="Times New Roman"/>
          <w:sz w:val="24"/>
          <w:szCs w:val="24"/>
          <w:lang w:val="nl-NL"/>
        </w:rPr>
        <w:t xml:space="preserve">ë </w:t>
      </w:r>
      <w:r>
        <w:rPr>
          <w:rFonts w:ascii="Times New Roman" w:hAnsi="Times New Roman"/>
          <w:sz w:val="24"/>
          <w:szCs w:val="24"/>
        </w:rPr>
        <w:t>pun</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punonj</w:t>
      </w:r>
      <w:r>
        <w:rPr>
          <w:rFonts w:ascii="Times New Roman" w:hAnsi="Times New Roman"/>
          <w:sz w:val="24"/>
          <w:szCs w:val="24"/>
          <w:lang w:val="nl-NL"/>
        </w:rPr>
        <w:t>ë</w:t>
      </w:r>
      <w:r>
        <w:rPr>
          <w:rFonts w:ascii="Times New Roman" w:hAnsi="Times New Roman"/>
          <w:sz w:val="24"/>
          <w:szCs w:val="24"/>
        </w:rPr>
        <w:t>sve Agjencis</w:t>
      </w:r>
      <w:r>
        <w:rPr>
          <w:rFonts w:ascii="Times New Roman" w:hAnsi="Times New Roman"/>
          <w:sz w:val="24"/>
          <w:szCs w:val="24"/>
          <w:lang w:val="nl-NL"/>
        </w:rPr>
        <w:t xml:space="preserve">ë </w:t>
      </w:r>
      <w:r>
        <w:rPr>
          <w:rFonts w:ascii="Times New Roman" w:hAnsi="Times New Roman"/>
          <w:sz w:val="24"/>
          <w:szCs w:val="24"/>
        </w:rPr>
        <w:t>dhe ia propozon p</w:t>
      </w:r>
      <w:r>
        <w:rPr>
          <w:rFonts w:ascii="Times New Roman" w:hAnsi="Times New Roman"/>
          <w:sz w:val="24"/>
          <w:szCs w:val="24"/>
          <w:lang w:val="nl-NL"/>
        </w:rPr>
        <w:t>ë</w:t>
      </w:r>
      <w:r>
        <w:rPr>
          <w:rFonts w:ascii="Times New Roman" w:hAnsi="Times New Roman"/>
          <w:sz w:val="24"/>
          <w:szCs w:val="24"/>
        </w:rPr>
        <w:t>r miratim ministrit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12"/>
        </w:numPr>
        <w:spacing w:after="0" w:line="240" w:lineRule="auto"/>
        <w:jc w:val="both"/>
        <w:rPr>
          <w:rFonts w:ascii="Times New Roman" w:hAnsi="Times New Roman"/>
          <w:sz w:val="24"/>
          <w:szCs w:val="24"/>
        </w:rPr>
      </w:pPr>
      <w:r>
        <w:rPr>
          <w:rFonts w:ascii="Times New Roman" w:hAnsi="Times New Roman"/>
          <w:sz w:val="24"/>
          <w:szCs w:val="24"/>
        </w:rPr>
        <w:t>i propozon ministrit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lang w:val="es-ES_tradnl"/>
        </w:rPr>
        <w:t>r bujq</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 xml:space="preserve">ë </w:t>
      </w:r>
      <w:r>
        <w:rPr>
          <w:rFonts w:ascii="Times New Roman" w:hAnsi="Times New Roman"/>
          <w:sz w:val="24"/>
          <w:szCs w:val="24"/>
        </w:rPr>
        <w:t>dhe ministrit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mjedisin,  zonat kadastrale ku do t</w:t>
      </w:r>
      <w:r>
        <w:rPr>
          <w:rFonts w:ascii="Times New Roman" w:hAnsi="Times New Roman"/>
          <w:sz w:val="24"/>
          <w:szCs w:val="24"/>
          <w:lang w:val="nl-NL"/>
        </w:rPr>
        <w:t>ë kultivohet kanabis pë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 xml:space="preserve">llime industriale; </w:t>
      </w:r>
    </w:p>
    <w:p w:rsidR="009F6D91" w:rsidRDefault="00A76433">
      <w:pPr>
        <w:pStyle w:val="BodyA"/>
        <w:numPr>
          <w:ilvl w:val="0"/>
          <w:numId w:val="12"/>
        </w:numPr>
        <w:spacing w:after="0" w:line="240" w:lineRule="auto"/>
        <w:jc w:val="both"/>
        <w:rPr>
          <w:rFonts w:ascii="Times New Roman" w:hAnsi="Times New Roman"/>
          <w:sz w:val="24"/>
          <w:szCs w:val="24"/>
        </w:rPr>
      </w:pPr>
      <w:r>
        <w:rPr>
          <w:rFonts w:ascii="Times New Roman" w:hAnsi="Times New Roman"/>
          <w:sz w:val="24"/>
          <w:szCs w:val="24"/>
        </w:rPr>
        <w:t>merr masa administrative, ndaj subjekteve t</w:t>
      </w:r>
      <w:r>
        <w:rPr>
          <w:rFonts w:ascii="Times New Roman" w:hAnsi="Times New Roman"/>
          <w:sz w:val="24"/>
          <w:szCs w:val="24"/>
          <w:lang w:val="nl-NL"/>
        </w:rPr>
        <w:t xml:space="preserve">ë </w:t>
      </w:r>
      <w:r>
        <w:rPr>
          <w:rFonts w:ascii="Times New Roman" w:hAnsi="Times New Roman"/>
          <w:sz w:val="24"/>
          <w:szCs w:val="24"/>
          <w:lang w:val="es-ES_tradnl"/>
        </w:rPr>
        <w:t>licencuar dhe subjekteve te lejuara sipas k</w:t>
      </w:r>
      <w:r>
        <w:rPr>
          <w:rFonts w:ascii="Times New Roman" w:hAnsi="Times New Roman"/>
          <w:sz w:val="24"/>
          <w:szCs w:val="24"/>
          <w:lang w:val="nl-NL"/>
        </w:rPr>
        <w:t xml:space="preserve">ëtij ligji. </w:t>
      </w:r>
    </w:p>
    <w:p w:rsidR="009F6D91" w:rsidRDefault="009F6D91">
      <w:pPr>
        <w:pStyle w:val="BodyA"/>
        <w:tabs>
          <w:tab w:val="left" w:pos="540"/>
        </w:tabs>
        <w:spacing w:after="0" w:line="240" w:lineRule="auto"/>
        <w:jc w:val="both"/>
        <w:rPr>
          <w:rFonts w:ascii="Times New Roman" w:eastAsia="Times New Roman" w:hAnsi="Times New Roman" w:cs="Times New Roman"/>
          <w:sz w:val="24"/>
          <w:szCs w:val="24"/>
        </w:rPr>
      </w:pPr>
    </w:p>
    <w:p w:rsidR="009F6D91" w:rsidRDefault="00A76433">
      <w:pPr>
        <w:pStyle w:val="BodyA"/>
        <w:tabs>
          <w:tab w:val="left" w:pos="540"/>
        </w:tabs>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b. n</w:t>
      </w:r>
      <w:r>
        <w:rPr>
          <w:rFonts w:ascii="Times New Roman" w:hAnsi="Times New Roman"/>
          <w:b/>
          <w:bCs/>
          <w:sz w:val="24"/>
          <w:szCs w:val="24"/>
          <w:lang w:val="nl-NL"/>
        </w:rPr>
        <w:t xml:space="preserve">ë </w:t>
      </w:r>
      <w:r>
        <w:rPr>
          <w:rFonts w:ascii="Times New Roman" w:hAnsi="Times New Roman"/>
          <w:b/>
          <w:bCs/>
          <w:sz w:val="24"/>
          <w:szCs w:val="24"/>
        </w:rPr>
        <w:t>nivel teknik</w:t>
      </w:r>
      <w:r>
        <w:rPr>
          <w:rFonts w:ascii="Times New Roman" w:hAnsi="Times New Roman"/>
          <w:sz w:val="24"/>
          <w:szCs w:val="24"/>
        </w:rPr>
        <w:t>:</w:t>
      </w:r>
    </w:p>
    <w:p w:rsidR="009F6D91" w:rsidRDefault="00A76433">
      <w:pPr>
        <w:pStyle w:val="BodyA"/>
        <w:numPr>
          <w:ilvl w:val="0"/>
          <w:numId w:val="14"/>
        </w:numPr>
        <w:spacing w:after="0" w:line="240" w:lineRule="auto"/>
        <w:jc w:val="both"/>
        <w:rPr>
          <w:rFonts w:ascii="Times New Roman" w:hAnsi="Times New Roman"/>
          <w:sz w:val="24"/>
          <w:szCs w:val="24"/>
        </w:rPr>
      </w:pPr>
      <w:r>
        <w:rPr>
          <w:rFonts w:ascii="Times New Roman" w:hAnsi="Times New Roman"/>
          <w:sz w:val="24"/>
          <w:szCs w:val="24"/>
        </w:rPr>
        <w:t>Garanton p</w:t>
      </w:r>
      <w:r>
        <w:rPr>
          <w:rFonts w:ascii="Times New Roman" w:hAnsi="Times New Roman"/>
          <w:sz w:val="24"/>
          <w:szCs w:val="24"/>
          <w:lang w:val="nl-NL"/>
        </w:rPr>
        <w:t>ë</w:t>
      </w:r>
      <w:r>
        <w:rPr>
          <w:rFonts w:ascii="Times New Roman" w:hAnsi="Times New Roman"/>
          <w:sz w:val="24"/>
          <w:szCs w:val="24"/>
        </w:rPr>
        <w:t>rdorimin dhe mbjelljen, nga subjektet e licencuara, t</w:t>
      </w:r>
      <w:r>
        <w:rPr>
          <w:rFonts w:ascii="Times New Roman" w:hAnsi="Times New Roman"/>
          <w:sz w:val="24"/>
          <w:szCs w:val="24"/>
          <w:lang w:val="nl-NL"/>
        </w:rPr>
        <w:t xml:space="preserve">ë </w:t>
      </w:r>
      <w:r>
        <w:rPr>
          <w:rFonts w:ascii="Times New Roman" w:hAnsi="Times New Roman"/>
          <w:sz w:val="24"/>
          <w:szCs w:val="24"/>
        </w:rPr>
        <w:t>far</w:t>
      </w:r>
      <w:r>
        <w:rPr>
          <w:rFonts w:ascii="Times New Roman" w:hAnsi="Times New Roman"/>
          <w:sz w:val="24"/>
          <w:szCs w:val="24"/>
          <w:lang w:val="nl-NL"/>
        </w:rPr>
        <w:t>ë</w:t>
      </w:r>
      <w:r>
        <w:rPr>
          <w:rFonts w:ascii="Times New Roman" w:hAnsi="Times New Roman"/>
          <w:sz w:val="24"/>
          <w:szCs w:val="24"/>
          <w:lang w:val="it-IT"/>
        </w:rPr>
        <w:t>rave dhe fidan</w:t>
      </w:r>
      <w:r>
        <w:rPr>
          <w:rFonts w:ascii="Times New Roman" w:hAnsi="Times New Roman"/>
          <w:sz w:val="24"/>
          <w:szCs w:val="24"/>
          <w:lang w:val="nl-NL"/>
        </w:rPr>
        <w:t>ë</w:t>
      </w:r>
      <w:r>
        <w:rPr>
          <w:rFonts w:ascii="Times New Roman" w:hAnsi="Times New Roman"/>
          <w:sz w:val="24"/>
          <w:szCs w:val="24"/>
        </w:rPr>
        <w:t>ve t</w:t>
      </w:r>
      <w:r>
        <w:rPr>
          <w:rFonts w:ascii="Times New Roman" w:hAnsi="Times New Roman"/>
          <w:sz w:val="24"/>
          <w:szCs w:val="24"/>
          <w:lang w:val="nl-NL"/>
        </w:rPr>
        <w:t xml:space="preserve">ë </w:t>
      </w:r>
      <w:r>
        <w:rPr>
          <w:rFonts w:ascii="Times New Roman" w:hAnsi="Times New Roman"/>
          <w:sz w:val="24"/>
          <w:szCs w:val="24"/>
          <w:lang w:val="pt-PT"/>
        </w:rPr>
        <w:t>importuar apo prodhuar n</w:t>
      </w:r>
      <w:r>
        <w:rPr>
          <w:rFonts w:ascii="Times New Roman" w:hAnsi="Times New Roman"/>
          <w:sz w:val="24"/>
          <w:szCs w:val="24"/>
          <w:lang w:val="nl-NL"/>
        </w:rPr>
        <w:t xml:space="preserve">ë </w:t>
      </w:r>
      <w:r>
        <w:rPr>
          <w:rFonts w:ascii="Times New Roman" w:hAnsi="Times New Roman"/>
          <w:sz w:val="24"/>
          <w:szCs w:val="24"/>
        </w:rPr>
        <w:t>Republik</w:t>
      </w:r>
      <w:r>
        <w:rPr>
          <w:rFonts w:ascii="Times New Roman" w:hAnsi="Times New Roman"/>
          <w:sz w:val="24"/>
          <w:szCs w:val="24"/>
          <w:lang w:val="nl-NL"/>
        </w:rPr>
        <w:t>ë</w:t>
      </w:r>
      <w:r>
        <w:rPr>
          <w:rFonts w:ascii="Times New Roman" w:hAnsi="Times New Roman"/>
          <w:sz w:val="24"/>
          <w:szCs w:val="24"/>
          <w:lang w:val="it-IT"/>
        </w:rPr>
        <w:t>n e Shqip</w:t>
      </w:r>
      <w:r>
        <w:rPr>
          <w:rFonts w:ascii="Times New Roman" w:hAnsi="Times New Roman"/>
          <w:sz w:val="24"/>
          <w:szCs w:val="24"/>
          <w:lang w:val="nl-NL"/>
        </w:rPr>
        <w:t>ë</w:t>
      </w:r>
      <w:r>
        <w:rPr>
          <w:rFonts w:ascii="Times New Roman" w:hAnsi="Times New Roman"/>
          <w:sz w:val="24"/>
          <w:szCs w:val="24"/>
        </w:rPr>
        <w:t>ris</w:t>
      </w:r>
      <w:r>
        <w:rPr>
          <w:rFonts w:ascii="Times New Roman" w:hAnsi="Times New Roman"/>
          <w:sz w:val="24"/>
          <w:szCs w:val="24"/>
          <w:lang w:val="nl-NL"/>
        </w:rPr>
        <w:t>ë</w:t>
      </w:r>
      <w:r>
        <w:rPr>
          <w:rFonts w:ascii="Times New Roman" w:hAnsi="Times New Roman"/>
          <w:sz w:val="24"/>
          <w:szCs w:val="24"/>
        </w:rPr>
        <w:t>, n</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rputhje me legjislacionin n</w:t>
      </w:r>
      <w:r>
        <w:rPr>
          <w:rFonts w:ascii="Times New Roman" w:hAnsi="Times New Roman"/>
          <w:sz w:val="24"/>
          <w:szCs w:val="24"/>
          <w:lang w:val="nl-NL"/>
        </w:rPr>
        <w:t xml:space="preserve">ë </w:t>
      </w:r>
      <w:r>
        <w:rPr>
          <w:rFonts w:ascii="Times New Roman" w:hAnsi="Times New Roman"/>
          <w:sz w:val="24"/>
          <w:szCs w:val="24"/>
          <w:lang w:val="es-ES_tradnl"/>
        </w:rPr>
        <w:t>fuqi p</w:t>
      </w:r>
      <w:r>
        <w:rPr>
          <w:rFonts w:ascii="Times New Roman" w:hAnsi="Times New Roman"/>
          <w:sz w:val="24"/>
          <w:szCs w:val="24"/>
          <w:lang w:val="nl-NL"/>
        </w:rPr>
        <w:t>ë</w:t>
      </w:r>
      <w:r>
        <w:rPr>
          <w:rFonts w:ascii="Times New Roman" w:hAnsi="Times New Roman"/>
          <w:sz w:val="24"/>
          <w:szCs w:val="24"/>
        </w:rPr>
        <w:t>r materialin mbjell</w:t>
      </w:r>
      <w:r>
        <w:rPr>
          <w:rFonts w:ascii="Times New Roman" w:hAnsi="Times New Roman"/>
          <w:sz w:val="24"/>
          <w:szCs w:val="24"/>
          <w:lang w:val="nl-NL"/>
        </w:rPr>
        <w:t>ë</w:t>
      </w:r>
      <w:r>
        <w:rPr>
          <w:rFonts w:ascii="Times New Roman" w:hAnsi="Times New Roman"/>
          <w:sz w:val="24"/>
          <w:szCs w:val="24"/>
        </w:rPr>
        <w:t>s dhe shum</w:t>
      </w:r>
      <w:r>
        <w:rPr>
          <w:rFonts w:ascii="Times New Roman" w:hAnsi="Times New Roman"/>
          <w:sz w:val="24"/>
          <w:szCs w:val="24"/>
          <w:lang w:val="nl-NL"/>
        </w:rPr>
        <w:t>ë</w:t>
      </w:r>
      <w:r>
        <w:rPr>
          <w:rFonts w:ascii="Times New Roman" w:hAnsi="Times New Roman"/>
          <w:sz w:val="24"/>
          <w:szCs w:val="24"/>
          <w:lang w:val="it-IT"/>
        </w:rPr>
        <w:t>zues bimor si dhe t</w:t>
      </w:r>
      <w:r>
        <w:rPr>
          <w:rFonts w:ascii="Times New Roman" w:hAnsi="Times New Roman"/>
          <w:sz w:val="24"/>
          <w:szCs w:val="24"/>
          <w:lang w:val="nl-NL"/>
        </w:rPr>
        <w:t xml:space="preserve">ë </w:t>
      </w:r>
      <w:r>
        <w:rPr>
          <w:rFonts w:ascii="Times New Roman" w:hAnsi="Times New Roman"/>
          <w:sz w:val="24"/>
          <w:szCs w:val="24"/>
        </w:rPr>
        <w:t>regjistruar n</w:t>
      </w:r>
      <w:r>
        <w:rPr>
          <w:rFonts w:ascii="Times New Roman" w:hAnsi="Times New Roman"/>
          <w:sz w:val="24"/>
          <w:szCs w:val="24"/>
          <w:lang w:val="nl-NL"/>
        </w:rPr>
        <w:t xml:space="preserve">ë </w:t>
      </w:r>
      <w:r>
        <w:rPr>
          <w:rFonts w:ascii="Times New Roman" w:hAnsi="Times New Roman"/>
          <w:sz w:val="24"/>
          <w:szCs w:val="24"/>
        </w:rPr>
        <w:t>katalogun komb</w:t>
      </w:r>
      <w:r>
        <w:rPr>
          <w:rFonts w:ascii="Times New Roman" w:hAnsi="Times New Roman"/>
          <w:sz w:val="24"/>
          <w:szCs w:val="24"/>
          <w:lang w:val="nl-NL"/>
        </w:rPr>
        <w:t>ë</w:t>
      </w:r>
      <w:r>
        <w:rPr>
          <w:rFonts w:ascii="Times New Roman" w:hAnsi="Times New Roman"/>
          <w:sz w:val="24"/>
          <w:szCs w:val="24"/>
        </w:rPr>
        <w:t xml:space="preserve">tar; </w:t>
      </w:r>
    </w:p>
    <w:p w:rsidR="009F6D91" w:rsidRDefault="00A76433">
      <w:pPr>
        <w:pStyle w:val="BodyA"/>
        <w:numPr>
          <w:ilvl w:val="0"/>
          <w:numId w:val="14"/>
        </w:numPr>
        <w:spacing w:after="0" w:line="240" w:lineRule="auto"/>
        <w:jc w:val="both"/>
        <w:rPr>
          <w:rFonts w:ascii="Times New Roman" w:hAnsi="Times New Roman"/>
          <w:sz w:val="24"/>
          <w:szCs w:val="24"/>
          <w:lang w:val="de-DE"/>
        </w:rPr>
      </w:pPr>
      <w:r>
        <w:rPr>
          <w:rFonts w:ascii="Times New Roman" w:hAnsi="Times New Roman"/>
          <w:sz w:val="24"/>
          <w:szCs w:val="24"/>
          <w:lang w:val="de-DE"/>
        </w:rPr>
        <w:t>Bashk</w:t>
      </w:r>
      <w:r>
        <w:rPr>
          <w:rFonts w:ascii="Times New Roman" w:hAnsi="Times New Roman"/>
          <w:sz w:val="24"/>
          <w:szCs w:val="24"/>
          <w:lang w:val="nl-NL"/>
        </w:rPr>
        <w:t>ë</w:t>
      </w:r>
      <w:r>
        <w:rPr>
          <w:rFonts w:ascii="Times New Roman" w:hAnsi="Times New Roman"/>
          <w:sz w:val="24"/>
          <w:szCs w:val="24"/>
          <w:lang w:val="de-DE"/>
        </w:rPr>
        <w:t>rendon me autoritetet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lang w:val="de-DE"/>
        </w:rPr>
        <w:t>se shtet</w:t>
      </w:r>
      <w:r>
        <w:rPr>
          <w:rFonts w:ascii="Times New Roman" w:hAnsi="Times New Roman"/>
          <w:sz w:val="24"/>
          <w:szCs w:val="24"/>
          <w:lang w:val="nl-NL"/>
        </w:rPr>
        <w:t>ë</w:t>
      </w:r>
      <w:r>
        <w:rPr>
          <w:rFonts w:ascii="Times New Roman" w:hAnsi="Times New Roman"/>
          <w:sz w:val="24"/>
          <w:szCs w:val="24"/>
        </w:rPr>
        <w:t>rore p</w:t>
      </w:r>
      <w:r>
        <w:rPr>
          <w:rFonts w:ascii="Times New Roman" w:hAnsi="Times New Roman"/>
          <w:sz w:val="24"/>
          <w:szCs w:val="24"/>
          <w:lang w:val="nl-NL"/>
        </w:rPr>
        <w:t>ë</w:t>
      </w:r>
      <w:r>
        <w:rPr>
          <w:rFonts w:ascii="Times New Roman" w:hAnsi="Times New Roman"/>
          <w:sz w:val="24"/>
          <w:szCs w:val="24"/>
        </w:rPr>
        <w:t>r kryerjen e regjistrimit dhe p</w:t>
      </w:r>
      <w:r>
        <w:rPr>
          <w:rFonts w:ascii="Times New Roman" w:hAnsi="Times New Roman"/>
          <w:sz w:val="24"/>
          <w:szCs w:val="24"/>
          <w:lang w:val="nl-NL"/>
        </w:rPr>
        <w:t>ë</w:t>
      </w:r>
      <w:r>
        <w:rPr>
          <w:rFonts w:ascii="Times New Roman" w:hAnsi="Times New Roman"/>
          <w:sz w:val="24"/>
          <w:szCs w:val="24"/>
        </w:rPr>
        <w:t xml:space="preserve">rfshirjen </w:t>
      </w:r>
      <w:r>
        <w:rPr>
          <w:rFonts w:ascii="Times New Roman" w:hAnsi="Times New Roman"/>
          <w:sz w:val="24"/>
          <w:szCs w:val="24"/>
          <w:lang w:val="de-DE"/>
        </w:rPr>
        <w:t>n</w:t>
      </w:r>
      <w:r>
        <w:rPr>
          <w:rFonts w:ascii="Times New Roman" w:hAnsi="Times New Roman"/>
          <w:sz w:val="24"/>
          <w:szCs w:val="24"/>
          <w:lang w:val="nl-NL"/>
        </w:rPr>
        <w:t xml:space="preserve">ë </w:t>
      </w:r>
      <w:r>
        <w:rPr>
          <w:rFonts w:ascii="Times New Roman" w:hAnsi="Times New Roman"/>
          <w:sz w:val="24"/>
          <w:szCs w:val="24"/>
        </w:rPr>
        <w:t>katalogun komb</w:t>
      </w:r>
      <w:r>
        <w:rPr>
          <w:rFonts w:ascii="Times New Roman" w:hAnsi="Times New Roman"/>
          <w:sz w:val="24"/>
          <w:szCs w:val="24"/>
          <w:lang w:val="nl-NL"/>
        </w:rPr>
        <w:t>ë</w:t>
      </w:r>
      <w:r>
        <w:rPr>
          <w:rFonts w:ascii="Times New Roman" w:hAnsi="Times New Roman"/>
          <w:sz w:val="24"/>
          <w:szCs w:val="24"/>
        </w:rPr>
        <w:t>tar t</w:t>
      </w:r>
      <w:r>
        <w:rPr>
          <w:rFonts w:ascii="Times New Roman" w:hAnsi="Times New Roman"/>
          <w:sz w:val="24"/>
          <w:szCs w:val="24"/>
          <w:lang w:val="nl-NL"/>
        </w:rPr>
        <w:t xml:space="preserve">ë </w:t>
      </w:r>
      <w:r>
        <w:rPr>
          <w:rFonts w:ascii="Times New Roman" w:hAnsi="Times New Roman"/>
          <w:sz w:val="24"/>
          <w:szCs w:val="24"/>
        </w:rPr>
        <w:t>far</w:t>
      </w:r>
      <w:r>
        <w:rPr>
          <w:rFonts w:ascii="Times New Roman" w:hAnsi="Times New Roman"/>
          <w:sz w:val="24"/>
          <w:szCs w:val="24"/>
          <w:lang w:val="nl-NL"/>
        </w:rPr>
        <w:t>ë</w:t>
      </w:r>
      <w:r>
        <w:rPr>
          <w:rFonts w:ascii="Times New Roman" w:hAnsi="Times New Roman"/>
          <w:sz w:val="24"/>
          <w:szCs w:val="24"/>
          <w:lang w:val="it-IT"/>
        </w:rPr>
        <w:t>rave dhe fidan</w:t>
      </w:r>
      <w:r>
        <w:rPr>
          <w:rFonts w:ascii="Times New Roman" w:hAnsi="Times New Roman"/>
          <w:sz w:val="24"/>
          <w:szCs w:val="24"/>
          <w:lang w:val="nl-NL"/>
        </w:rPr>
        <w:t>ë</w:t>
      </w:r>
      <w:r>
        <w:rPr>
          <w:rFonts w:ascii="Times New Roman" w:hAnsi="Times New Roman"/>
          <w:sz w:val="24"/>
          <w:szCs w:val="24"/>
          <w:lang w:val="es-ES_tradnl"/>
        </w:rPr>
        <w:t>ve q</w:t>
      </w:r>
      <w:r>
        <w:rPr>
          <w:rFonts w:ascii="Times New Roman" w:hAnsi="Times New Roman"/>
          <w:sz w:val="24"/>
          <w:szCs w:val="24"/>
          <w:lang w:val="nl-NL"/>
        </w:rPr>
        <w:t xml:space="preserve">ë </w:t>
      </w:r>
      <w:r>
        <w:rPr>
          <w:rFonts w:ascii="Times New Roman" w:hAnsi="Times New Roman"/>
          <w:sz w:val="24"/>
          <w:szCs w:val="24"/>
        </w:rPr>
        <w:t>jan</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lang w:val="it-IT"/>
        </w:rPr>
        <w:t>shoq</w:t>
      </w:r>
      <w:r>
        <w:rPr>
          <w:rFonts w:ascii="Times New Roman" w:hAnsi="Times New Roman"/>
          <w:sz w:val="24"/>
          <w:szCs w:val="24"/>
          <w:lang w:val="nl-NL"/>
        </w:rPr>
        <w:t>ë</w:t>
      </w:r>
      <w:r>
        <w:rPr>
          <w:rFonts w:ascii="Times New Roman" w:hAnsi="Times New Roman"/>
          <w:sz w:val="24"/>
          <w:szCs w:val="24"/>
        </w:rPr>
        <w:t>ruara me testimin DUS (dallueshm</w:t>
      </w:r>
      <w:r>
        <w:rPr>
          <w:rFonts w:ascii="Times New Roman" w:hAnsi="Times New Roman"/>
          <w:sz w:val="24"/>
          <w:szCs w:val="24"/>
          <w:lang w:val="nl-NL"/>
        </w:rPr>
        <w:t>ë</w:t>
      </w:r>
      <w:r>
        <w:rPr>
          <w:rFonts w:ascii="Times New Roman" w:hAnsi="Times New Roman"/>
          <w:sz w:val="24"/>
          <w:szCs w:val="24"/>
        </w:rPr>
        <w:t>ri, uniformitet, stabilitet);</w:t>
      </w:r>
    </w:p>
    <w:p w:rsidR="009F6D91" w:rsidRDefault="00A76433">
      <w:pPr>
        <w:pStyle w:val="BodyA"/>
        <w:numPr>
          <w:ilvl w:val="0"/>
          <w:numId w:val="14"/>
        </w:numPr>
        <w:spacing w:after="0" w:line="240" w:lineRule="auto"/>
        <w:jc w:val="both"/>
        <w:rPr>
          <w:rFonts w:ascii="Times New Roman" w:hAnsi="Times New Roman"/>
          <w:sz w:val="24"/>
          <w:szCs w:val="24"/>
        </w:rPr>
      </w:pPr>
      <w:r>
        <w:rPr>
          <w:rFonts w:ascii="Times New Roman" w:hAnsi="Times New Roman"/>
          <w:sz w:val="24"/>
          <w:szCs w:val="24"/>
        </w:rPr>
        <w:t>mbik</w:t>
      </w:r>
      <w:r>
        <w:rPr>
          <w:rFonts w:ascii="Times New Roman" w:hAnsi="Times New Roman"/>
          <w:sz w:val="24"/>
          <w:szCs w:val="24"/>
          <w:lang w:val="nl-NL"/>
        </w:rPr>
        <w:t>ë</w:t>
      </w:r>
      <w:r>
        <w:rPr>
          <w:rFonts w:ascii="Times New Roman" w:hAnsi="Times New Roman"/>
          <w:sz w:val="24"/>
          <w:szCs w:val="24"/>
        </w:rPr>
        <w:t>qyr dhe monitoron mbjelljen dhe kultivimin e 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dhe 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saj q</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lang w:val="es-ES_tradnl"/>
        </w:rPr>
        <w:t>rdoret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sore dhe industriale;</w:t>
      </w:r>
    </w:p>
    <w:p w:rsidR="009F6D91" w:rsidRDefault="00A76433">
      <w:pPr>
        <w:pStyle w:val="BodyA"/>
        <w:numPr>
          <w:ilvl w:val="0"/>
          <w:numId w:val="14"/>
        </w:numPr>
        <w:spacing w:after="0" w:line="240" w:lineRule="auto"/>
        <w:jc w:val="both"/>
        <w:rPr>
          <w:rFonts w:ascii="Times New Roman" w:hAnsi="Times New Roman"/>
          <w:sz w:val="24"/>
          <w:szCs w:val="24"/>
        </w:rPr>
      </w:pPr>
      <w:r>
        <w:rPr>
          <w:rFonts w:ascii="Times New Roman" w:hAnsi="Times New Roman"/>
          <w:sz w:val="24"/>
          <w:szCs w:val="24"/>
        </w:rPr>
        <w:t>inspekton t</w:t>
      </w:r>
      <w:r>
        <w:rPr>
          <w:rFonts w:ascii="Times New Roman" w:hAnsi="Times New Roman"/>
          <w:sz w:val="24"/>
          <w:szCs w:val="24"/>
          <w:lang w:val="nl-NL"/>
        </w:rPr>
        <w:t xml:space="preserve">ë </w:t>
      </w:r>
      <w:r>
        <w:rPr>
          <w:rFonts w:ascii="Times New Roman" w:hAnsi="Times New Roman"/>
          <w:sz w:val="24"/>
          <w:szCs w:val="24"/>
        </w:rPr>
        <w:t>gjith</w:t>
      </w:r>
      <w:r>
        <w:rPr>
          <w:rFonts w:ascii="Times New Roman" w:hAnsi="Times New Roman"/>
          <w:sz w:val="24"/>
          <w:szCs w:val="24"/>
          <w:lang w:val="nl-NL"/>
        </w:rPr>
        <w:t xml:space="preserve">ë </w:t>
      </w:r>
      <w:r>
        <w:rPr>
          <w:rFonts w:ascii="Times New Roman" w:hAnsi="Times New Roman"/>
          <w:sz w:val="24"/>
          <w:szCs w:val="24"/>
        </w:rPr>
        <w:t>proceset e kultivimit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n</w:t>
      </w:r>
      <w:r>
        <w:rPr>
          <w:rFonts w:ascii="Times New Roman" w:hAnsi="Times New Roman"/>
          <w:sz w:val="24"/>
          <w:szCs w:val="24"/>
          <w:lang w:val="nl-NL"/>
        </w:rPr>
        <w:t>ë</w:t>
      </w:r>
      <w:r>
        <w:rPr>
          <w:rFonts w:ascii="Times New Roman" w:hAnsi="Times New Roman"/>
          <w:sz w:val="24"/>
          <w:szCs w:val="24"/>
        </w:rPr>
        <w:t xml:space="preserve"> ç</w:t>
      </w:r>
      <w:r>
        <w:rPr>
          <w:rFonts w:ascii="Times New Roman" w:hAnsi="Times New Roman"/>
          <w:sz w:val="24"/>
          <w:szCs w:val="24"/>
          <w:lang w:val="pt-PT"/>
        </w:rPr>
        <w:t>do faz</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mbjelljes, korrjes, tharjes, ruajtjes dhe magazinimit, prodhimit t</w:t>
      </w:r>
      <w:r>
        <w:rPr>
          <w:rFonts w:ascii="Times New Roman" w:hAnsi="Times New Roman"/>
          <w:sz w:val="24"/>
          <w:szCs w:val="24"/>
          <w:lang w:val="nl-NL"/>
        </w:rPr>
        <w:t xml:space="preserve">ë </w:t>
      </w:r>
      <w:r>
        <w:rPr>
          <w:rFonts w:ascii="Times New Roman" w:hAnsi="Times New Roman"/>
          <w:sz w:val="24"/>
          <w:szCs w:val="24"/>
        </w:rPr>
        <w:t>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par</w:t>
      </w:r>
      <w:r>
        <w:rPr>
          <w:rFonts w:ascii="Times New Roman" w:hAnsi="Times New Roman"/>
          <w:sz w:val="24"/>
          <w:szCs w:val="24"/>
          <w:lang w:val="nl-NL"/>
        </w:rPr>
        <w:t xml:space="preserve">ë </w:t>
      </w:r>
      <w:r>
        <w:rPr>
          <w:rFonts w:ascii="Times New Roman" w:hAnsi="Times New Roman"/>
          <w:sz w:val="24"/>
          <w:szCs w:val="24"/>
        </w:rPr>
        <w:t>bimore;</w:t>
      </w:r>
    </w:p>
    <w:p w:rsidR="009F6D91" w:rsidRDefault="00A76433">
      <w:pPr>
        <w:pStyle w:val="BodyA"/>
        <w:numPr>
          <w:ilvl w:val="0"/>
          <w:numId w:val="14"/>
        </w:numPr>
        <w:spacing w:after="0" w:line="240" w:lineRule="auto"/>
        <w:jc w:val="both"/>
        <w:rPr>
          <w:rFonts w:ascii="Times New Roman" w:hAnsi="Times New Roman"/>
          <w:sz w:val="24"/>
          <w:szCs w:val="24"/>
        </w:rPr>
      </w:pPr>
      <w:r>
        <w:rPr>
          <w:rFonts w:ascii="Times New Roman" w:hAnsi="Times New Roman"/>
          <w:sz w:val="24"/>
          <w:szCs w:val="24"/>
        </w:rPr>
        <w:t>Merr masa p</w:t>
      </w:r>
      <w:r>
        <w:rPr>
          <w:rFonts w:ascii="Times New Roman" w:hAnsi="Times New Roman"/>
          <w:sz w:val="24"/>
          <w:szCs w:val="24"/>
          <w:lang w:val="nl-NL"/>
        </w:rPr>
        <w:t>ë</w:t>
      </w:r>
      <w:r>
        <w:rPr>
          <w:rFonts w:ascii="Times New Roman" w:hAnsi="Times New Roman"/>
          <w:sz w:val="24"/>
          <w:szCs w:val="24"/>
        </w:rPr>
        <w:t>r sekuetrimin dhe asgj</w:t>
      </w:r>
      <w:r>
        <w:rPr>
          <w:rFonts w:ascii="Times New Roman" w:hAnsi="Times New Roman"/>
          <w:sz w:val="24"/>
          <w:szCs w:val="24"/>
          <w:lang w:val="nl-NL"/>
        </w:rPr>
        <w:t>ë</w:t>
      </w:r>
      <w:r>
        <w:rPr>
          <w:rFonts w:ascii="Times New Roman" w:hAnsi="Times New Roman"/>
          <w:sz w:val="24"/>
          <w:szCs w:val="24"/>
          <w:lang w:val="pt-PT"/>
        </w:rPr>
        <w:t>simin, sipas parashikimeve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 xml:space="preserve">ëtij ligji. </w:t>
      </w:r>
    </w:p>
    <w:p w:rsidR="009F6D91" w:rsidRDefault="009F6D91">
      <w:pPr>
        <w:pStyle w:val="BodyA"/>
        <w:tabs>
          <w:tab w:val="left" w:pos="540"/>
        </w:tabs>
        <w:spacing w:after="0" w:line="240" w:lineRule="auto"/>
        <w:ind w:left="720"/>
        <w:jc w:val="both"/>
        <w:rPr>
          <w:rFonts w:ascii="Times New Roman" w:eastAsia="Times New Roman" w:hAnsi="Times New Roman" w:cs="Times New Roman"/>
          <w:i/>
          <w:iCs/>
          <w:sz w:val="24"/>
          <w:szCs w:val="24"/>
        </w:rPr>
      </w:pPr>
    </w:p>
    <w:p w:rsidR="009F6D91" w:rsidRDefault="009F6D91">
      <w:pPr>
        <w:pStyle w:val="BodyA"/>
        <w:spacing w:line="240" w:lineRule="auto"/>
        <w:jc w:val="center"/>
        <w:rPr>
          <w:rFonts w:ascii="Times New Roman" w:eastAsia="Times New Roman" w:hAnsi="Times New Roman" w:cs="Times New Roman"/>
          <w:b/>
          <w:bCs/>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9</w:t>
      </w:r>
    </w:p>
    <w:p w:rsidR="009F6D91" w:rsidRDefault="00A76433">
      <w:pPr>
        <w:pStyle w:val="BodyA"/>
        <w:tabs>
          <w:tab w:val="left" w:pos="993"/>
        </w:tabs>
        <w:spacing w:after="0" w:line="240" w:lineRule="auto"/>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 xml:space="preserve">Funksionet </w:t>
      </w:r>
    </w:p>
    <w:p w:rsidR="009F6D91" w:rsidRDefault="009F6D91">
      <w:pPr>
        <w:pStyle w:val="ListParagraph"/>
        <w:tabs>
          <w:tab w:val="left" w:pos="540"/>
        </w:tabs>
        <w:spacing w:line="240" w:lineRule="auto"/>
        <w:jc w:val="both"/>
        <w:rPr>
          <w:rFonts w:ascii="Times New Roman" w:eastAsia="Times New Roman" w:hAnsi="Times New Roman" w:cs="Times New Roman"/>
          <w:sz w:val="24"/>
          <w:szCs w:val="24"/>
        </w:rPr>
      </w:pPr>
    </w:p>
    <w:p w:rsidR="009F6D91" w:rsidRDefault="00A76433">
      <w:pPr>
        <w:pStyle w:val="BodyA"/>
        <w:numPr>
          <w:ilvl w:val="0"/>
          <w:numId w:val="16"/>
        </w:numPr>
        <w:spacing w:after="0" w:line="240" w:lineRule="auto"/>
        <w:jc w:val="both"/>
        <w:rPr>
          <w:rFonts w:ascii="Times New Roman" w:hAnsi="Times New Roman"/>
          <w:sz w:val="24"/>
          <w:szCs w:val="24"/>
        </w:rPr>
      </w:pPr>
      <w:r>
        <w:rPr>
          <w:rFonts w:ascii="Times New Roman" w:hAnsi="Times New Roman"/>
          <w:sz w:val="24"/>
          <w:szCs w:val="24"/>
        </w:rPr>
        <w:t>Agjencia mbik</w:t>
      </w:r>
      <w:r>
        <w:rPr>
          <w:rFonts w:ascii="Times New Roman" w:hAnsi="Times New Roman"/>
          <w:sz w:val="24"/>
          <w:szCs w:val="24"/>
          <w:lang w:val="nl-NL"/>
        </w:rPr>
        <w:t>ë</w:t>
      </w:r>
      <w:r>
        <w:rPr>
          <w:rFonts w:ascii="Times New Roman" w:hAnsi="Times New Roman"/>
          <w:sz w:val="24"/>
          <w:szCs w:val="24"/>
          <w:lang w:val="fr-FR"/>
        </w:rPr>
        <w:t>qyr</w:t>
      </w:r>
      <w:r>
        <w:rPr>
          <w:rFonts w:ascii="Times New Roman" w:hAnsi="Times New Roman"/>
          <w:sz w:val="24"/>
          <w:szCs w:val="24"/>
          <w:lang w:val="es-ES_tradnl"/>
        </w:rPr>
        <w:t xml:space="preserve"> aktivitetin e licencuar n</w:t>
      </w:r>
      <w:r>
        <w:rPr>
          <w:rFonts w:ascii="Times New Roman" w:hAnsi="Times New Roman"/>
          <w:sz w:val="24"/>
          <w:szCs w:val="24"/>
          <w:lang w:val="fr-FR"/>
        </w:rPr>
        <w:t>ë ç</w:t>
      </w:r>
      <w:r>
        <w:rPr>
          <w:rFonts w:ascii="Times New Roman" w:hAnsi="Times New Roman"/>
          <w:sz w:val="24"/>
          <w:szCs w:val="24"/>
          <w:lang w:val="pt-PT"/>
        </w:rPr>
        <w:t>do faz</w:t>
      </w:r>
      <w:r>
        <w:rPr>
          <w:rFonts w:ascii="Times New Roman" w:hAnsi="Times New Roman"/>
          <w:sz w:val="24"/>
          <w:szCs w:val="24"/>
          <w:lang w:val="nl-NL"/>
        </w:rPr>
        <w:t xml:space="preserve">ë </w:t>
      </w:r>
      <w:r>
        <w:rPr>
          <w:rFonts w:ascii="Times New Roman" w:hAnsi="Times New Roman"/>
          <w:sz w:val="24"/>
          <w:szCs w:val="24"/>
        </w:rPr>
        <w:t>dhe p</w:t>
      </w:r>
      <w:r>
        <w:rPr>
          <w:rFonts w:ascii="Times New Roman" w:hAnsi="Times New Roman"/>
          <w:sz w:val="24"/>
          <w:szCs w:val="24"/>
          <w:lang w:val="nl-NL"/>
        </w:rPr>
        <w:t>ë</w:t>
      </w:r>
      <w:r>
        <w:rPr>
          <w:rFonts w:ascii="Times New Roman" w:hAnsi="Times New Roman"/>
          <w:sz w:val="24"/>
          <w:szCs w:val="24"/>
        </w:rPr>
        <w:t>r ç</w:t>
      </w:r>
      <w:r>
        <w:rPr>
          <w:rFonts w:ascii="Times New Roman" w:hAnsi="Times New Roman"/>
          <w:sz w:val="24"/>
          <w:szCs w:val="24"/>
          <w:lang w:val="pt-PT"/>
        </w:rPr>
        <w:t>do cik</w:t>
      </w:r>
      <w:r>
        <w:rPr>
          <w:rFonts w:ascii="Times New Roman" w:hAnsi="Times New Roman"/>
          <w:sz w:val="24"/>
          <w:szCs w:val="24"/>
          <w:lang w:val="nl-NL"/>
        </w:rPr>
        <w:t>ë</w:t>
      </w:r>
      <w:r>
        <w:rPr>
          <w:rFonts w:ascii="Times New Roman" w:hAnsi="Times New Roman"/>
          <w:sz w:val="24"/>
          <w:szCs w:val="24"/>
        </w:rPr>
        <w:t>l prodhimi, p</w:t>
      </w:r>
      <w:r>
        <w:rPr>
          <w:rFonts w:ascii="Times New Roman" w:hAnsi="Times New Roman"/>
          <w:sz w:val="24"/>
          <w:szCs w:val="24"/>
          <w:lang w:val="nl-NL"/>
        </w:rPr>
        <w:t>ë</w:t>
      </w:r>
      <w:r>
        <w:rPr>
          <w:rFonts w:ascii="Times New Roman" w:hAnsi="Times New Roman"/>
          <w:sz w:val="24"/>
          <w:szCs w:val="24"/>
        </w:rPr>
        <w:t>r t</w:t>
      </w:r>
      <w:r>
        <w:rPr>
          <w:rFonts w:ascii="Times New Roman" w:hAnsi="Times New Roman"/>
          <w:sz w:val="24"/>
          <w:szCs w:val="24"/>
          <w:lang w:val="nl-NL"/>
        </w:rPr>
        <w:t xml:space="preserve">ë </w:t>
      </w:r>
      <w:r>
        <w:rPr>
          <w:rFonts w:ascii="Times New Roman" w:hAnsi="Times New Roman"/>
          <w:sz w:val="24"/>
          <w:szCs w:val="24"/>
          <w:lang w:val="es-ES_tradnl"/>
        </w:rPr>
        <w:t>siguruar q</w:t>
      </w:r>
      <w:r>
        <w:rPr>
          <w:rFonts w:ascii="Times New Roman" w:hAnsi="Times New Roman"/>
          <w:sz w:val="24"/>
          <w:szCs w:val="24"/>
          <w:lang w:val="nl-NL"/>
        </w:rPr>
        <w:t xml:space="preserve">ë </w:t>
      </w:r>
      <w:r>
        <w:rPr>
          <w:rFonts w:ascii="Times New Roman" w:hAnsi="Times New Roman"/>
          <w:sz w:val="24"/>
          <w:szCs w:val="24"/>
        </w:rPr>
        <w:t xml:space="preserve">aktiviteti: </w:t>
      </w:r>
    </w:p>
    <w:p w:rsidR="009F6D91" w:rsidRDefault="00A76433">
      <w:pPr>
        <w:pStyle w:val="BodyA"/>
        <w:numPr>
          <w:ilvl w:val="1"/>
          <w:numId w:val="16"/>
        </w:numPr>
        <w:spacing w:after="0" w:line="240" w:lineRule="auto"/>
        <w:jc w:val="both"/>
        <w:rPr>
          <w:rFonts w:ascii="Times New Roman" w:hAnsi="Times New Roman"/>
          <w:sz w:val="24"/>
          <w:szCs w:val="24"/>
        </w:rPr>
      </w:pPr>
      <w:r>
        <w:rPr>
          <w:rFonts w:ascii="Times New Roman" w:hAnsi="Times New Roman"/>
          <w:sz w:val="24"/>
          <w:szCs w:val="24"/>
        </w:rPr>
        <w:t>kryhet sipas ligjit dhe akteve n</w:t>
      </w:r>
      <w:r>
        <w:rPr>
          <w:rFonts w:ascii="Times New Roman" w:hAnsi="Times New Roman"/>
          <w:sz w:val="24"/>
          <w:szCs w:val="24"/>
          <w:lang w:val="nl-NL"/>
        </w:rPr>
        <w:t>ë</w:t>
      </w:r>
      <w:r>
        <w:rPr>
          <w:rFonts w:ascii="Times New Roman" w:hAnsi="Times New Roman"/>
          <w:sz w:val="24"/>
          <w:szCs w:val="24"/>
        </w:rPr>
        <w:t>nligjore t</w:t>
      </w:r>
      <w:r>
        <w:rPr>
          <w:rFonts w:ascii="Times New Roman" w:hAnsi="Times New Roman"/>
          <w:sz w:val="24"/>
          <w:szCs w:val="24"/>
          <w:lang w:val="nl-NL"/>
        </w:rPr>
        <w:t xml:space="preserve">ë </w:t>
      </w:r>
      <w:r>
        <w:rPr>
          <w:rFonts w:ascii="Times New Roman" w:hAnsi="Times New Roman"/>
          <w:sz w:val="24"/>
          <w:szCs w:val="24"/>
        </w:rPr>
        <w:t>dala n</w:t>
      </w:r>
      <w:r>
        <w:rPr>
          <w:rFonts w:ascii="Times New Roman" w:hAnsi="Times New Roman"/>
          <w:sz w:val="24"/>
          <w:szCs w:val="24"/>
          <w:lang w:val="nl-NL"/>
        </w:rPr>
        <w:t xml:space="preserve">ë </w:t>
      </w:r>
      <w:r>
        <w:rPr>
          <w:rFonts w:ascii="Times New Roman" w:hAnsi="Times New Roman"/>
          <w:sz w:val="24"/>
          <w:szCs w:val="24"/>
        </w:rPr>
        <w:t>zbatim t</w:t>
      </w:r>
      <w:r>
        <w:rPr>
          <w:rFonts w:ascii="Times New Roman" w:hAnsi="Times New Roman"/>
          <w:sz w:val="24"/>
          <w:szCs w:val="24"/>
          <w:lang w:val="nl-NL"/>
        </w:rPr>
        <w:t>ë tij, pë</w:t>
      </w:r>
      <w:r>
        <w:rPr>
          <w:rFonts w:ascii="Times New Roman" w:hAnsi="Times New Roman"/>
          <w:sz w:val="24"/>
          <w:szCs w:val="24"/>
        </w:rPr>
        <w:t>rcaktimeve n</w:t>
      </w:r>
      <w:r>
        <w:rPr>
          <w:rFonts w:ascii="Times New Roman" w:hAnsi="Times New Roman"/>
          <w:sz w:val="24"/>
          <w:szCs w:val="24"/>
          <w:lang w:val="nl-NL"/>
        </w:rPr>
        <w:t xml:space="preserve">ë </w:t>
      </w:r>
      <w:r>
        <w:rPr>
          <w:rFonts w:ascii="Times New Roman" w:hAnsi="Times New Roman"/>
          <w:sz w:val="24"/>
          <w:szCs w:val="24"/>
        </w:rPr>
        <w:t>licenc</w:t>
      </w:r>
      <w:r>
        <w:rPr>
          <w:rFonts w:ascii="Times New Roman" w:hAnsi="Times New Roman"/>
          <w:sz w:val="24"/>
          <w:szCs w:val="24"/>
          <w:lang w:val="nl-NL"/>
        </w:rPr>
        <w:t xml:space="preserve">ë </w:t>
      </w:r>
      <w:r>
        <w:rPr>
          <w:rFonts w:ascii="Times New Roman" w:hAnsi="Times New Roman"/>
          <w:sz w:val="24"/>
          <w:szCs w:val="24"/>
        </w:rPr>
        <w:t>dhe p</w:t>
      </w:r>
      <w:r>
        <w:rPr>
          <w:rFonts w:ascii="Times New Roman" w:hAnsi="Times New Roman"/>
          <w:sz w:val="24"/>
          <w:szCs w:val="24"/>
          <w:lang w:val="nl-NL"/>
        </w:rPr>
        <w:t>ë</w:t>
      </w:r>
      <w:r>
        <w:rPr>
          <w:rFonts w:ascii="Times New Roman" w:hAnsi="Times New Roman"/>
          <w:sz w:val="24"/>
          <w:szCs w:val="24"/>
        </w:rPr>
        <w:t>rcaktimeve n</w:t>
      </w:r>
      <w:r>
        <w:rPr>
          <w:rFonts w:ascii="Times New Roman" w:hAnsi="Times New Roman"/>
          <w:sz w:val="24"/>
          <w:szCs w:val="24"/>
          <w:lang w:val="nl-NL"/>
        </w:rPr>
        <w:t xml:space="preserve">ë </w:t>
      </w:r>
      <w:r>
        <w:rPr>
          <w:rFonts w:ascii="Times New Roman" w:hAnsi="Times New Roman"/>
          <w:sz w:val="24"/>
          <w:szCs w:val="24"/>
          <w:lang w:val="pt-PT"/>
        </w:rPr>
        <w:t>planin e miratuar t</w:t>
      </w:r>
      <w:r>
        <w:rPr>
          <w:rFonts w:ascii="Times New Roman" w:hAnsi="Times New Roman"/>
          <w:sz w:val="24"/>
          <w:szCs w:val="24"/>
          <w:lang w:val="nl-NL"/>
        </w:rPr>
        <w:t xml:space="preserve">ë </w:t>
      </w:r>
      <w:r>
        <w:rPr>
          <w:rFonts w:ascii="Times New Roman" w:hAnsi="Times New Roman"/>
          <w:sz w:val="24"/>
          <w:szCs w:val="24"/>
        </w:rPr>
        <w:t>prodhimit;</w:t>
      </w:r>
    </w:p>
    <w:p w:rsidR="009F6D91" w:rsidRDefault="00A76433">
      <w:pPr>
        <w:pStyle w:val="BodyA"/>
        <w:numPr>
          <w:ilvl w:val="1"/>
          <w:numId w:val="16"/>
        </w:numPr>
        <w:spacing w:after="0" w:line="240" w:lineRule="auto"/>
        <w:jc w:val="both"/>
        <w:rPr>
          <w:rFonts w:ascii="Times New Roman" w:hAnsi="Times New Roman"/>
          <w:sz w:val="24"/>
          <w:szCs w:val="24"/>
        </w:rPr>
      </w:pPr>
      <w:r>
        <w:rPr>
          <w:rFonts w:ascii="Times New Roman" w:hAnsi="Times New Roman"/>
          <w:sz w:val="24"/>
          <w:szCs w:val="24"/>
        </w:rPr>
        <w:t>nuk kryhet n</w:t>
      </w:r>
      <w:r>
        <w:rPr>
          <w:rFonts w:ascii="Times New Roman" w:hAnsi="Times New Roman"/>
          <w:sz w:val="24"/>
          <w:szCs w:val="24"/>
          <w:lang w:val="nl-NL"/>
        </w:rPr>
        <w:t xml:space="preserve">ë </w:t>
      </w:r>
      <w:r>
        <w:rPr>
          <w:rFonts w:ascii="Times New Roman" w:hAnsi="Times New Roman"/>
          <w:sz w:val="24"/>
          <w:szCs w:val="24"/>
        </w:rPr>
        <w:t>kund</w:t>
      </w:r>
      <w:r>
        <w:rPr>
          <w:rFonts w:ascii="Times New Roman" w:hAnsi="Times New Roman"/>
          <w:sz w:val="24"/>
          <w:szCs w:val="24"/>
          <w:lang w:val="nl-NL"/>
        </w:rPr>
        <w:t>ë</w:t>
      </w:r>
      <w:r>
        <w:rPr>
          <w:rFonts w:ascii="Times New Roman" w:hAnsi="Times New Roman"/>
          <w:sz w:val="24"/>
          <w:szCs w:val="24"/>
        </w:rPr>
        <w:t>rshtim me q</w:t>
      </w:r>
      <w:r>
        <w:rPr>
          <w:rFonts w:ascii="Times New Roman" w:hAnsi="Times New Roman"/>
          <w:sz w:val="24"/>
          <w:szCs w:val="24"/>
          <w:lang w:val="nl-NL"/>
        </w:rPr>
        <w:t>ë</w:t>
      </w:r>
      <w:r>
        <w:rPr>
          <w:rFonts w:ascii="Times New Roman" w:hAnsi="Times New Roman"/>
          <w:sz w:val="24"/>
          <w:szCs w:val="24"/>
        </w:rPr>
        <w:t>llimet e ligjit dhe me detyrimet nd</w:t>
      </w:r>
      <w:r>
        <w:rPr>
          <w:rFonts w:ascii="Times New Roman" w:hAnsi="Times New Roman"/>
          <w:sz w:val="24"/>
          <w:szCs w:val="24"/>
          <w:lang w:val="nl-NL"/>
        </w:rPr>
        <w:t>ë</w:t>
      </w:r>
      <w:r>
        <w:rPr>
          <w:rFonts w:ascii="Times New Roman" w:hAnsi="Times New Roman"/>
          <w:sz w:val="24"/>
          <w:szCs w:val="24"/>
        </w:rPr>
        <w:t>rkomb</w:t>
      </w:r>
      <w:r>
        <w:rPr>
          <w:rFonts w:ascii="Times New Roman" w:hAnsi="Times New Roman"/>
          <w:sz w:val="24"/>
          <w:szCs w:val="24"/>
          <w:lang w:val="nl-NL"/>
        </w:rPr>
        <w:t>ë</w:t>
      </w:r>
      <w:r>
        <w:rPr>
          <w:rFonts w:ascii="Times New Roman" w:hAnsi="Times New Roman"/>
          <w:sz w:val="24"/>
          <w:szCs w:val="24"/>
          <w:lang w:val="it-IT"/>
        </w:rPr>
        <w:t>tare t</w:t>
      </w:r>
      <w:r>
        <w:rPr>
          <w:rFonts w:ascii="Times New Roman" w:hAnsi="Times New Roman"/>
          <w:sz w:val="24"/>
          <w:szCs w:val="24"/>
          <w:lang w:val="nl-NL"/>
        </w:rPr>
        <w:t xml:space="preserve">ë </w:t>
      </w:r>
      <w:r>
        <w:rPr>
          <w:rFonts w:ascii="Times New Roman" w:hAnsi="Times New Roman"/>
          <w:sz w:val="24"/>
          <w:szCs w:val="24"/>
        </w:rPr>
        <w:t>Republik</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lang w:val="fr-FR"/>
        </w:rPr>
        <w:t>Shqip</w:t>
      </w:r>
      <w:r>
        <w:rPr>
          <w:rFonts w:ascii="Times New Roman" w:hAnsi="Times New Roman"/>
          <w:sz w:val="24"/>
          <w:szCs w:val="24"/>
          <w:lang w:val="nl-NL"/>
        </w:rPr>
        <w:t>ë</w:t>
      </w:r>
      <w:r>
        <w:rPr>
          <w:rFonts w:ascii="Times New Roman" w:hAnsi="Times New Roman"/>
          <w:sz w:val="24"/>
          <w:szCs w:val="24"/>
        </w:rPr>
        <w:t>ris</w:t>
      </w:r>
      <w:r>
        <w:rPr>
          <w:rFonts w:ascii="Times New Roman" w:hAnsi="Times New Roman"/>
          <w:sz w:val="24"/>
          <w:szCs w:val="24"/>
          <w:lang w:val="nl-NL"/>
        </w:rPr>
        <w:t>ë</w:t>
      </w:r>
      <w:r>
        <w:rPr>
          <w:rFonts w:ascii="Times New Roman" w:hAnsi="Times New Roman"/>
          <w:sz w:val="24"/>
          <w:szCs w:val="24"/>
        </w:rPr>
        <w:t xml:space="preserve">. </w:t>
      </w:r>
    </w:p>
    <w:p w:rsidR="009F6D91" w:rsidRDefault="00A76433">
      <w:pPr>
        <w:pStyle w:val="BodyA"/>
        <w:numPr>
          <w:ilvl w:val="0"/>
          <w:numId w:val="16"/>
        </w:numPr>
        <w:spacing w:after="0" w:line="240" w:lineRule="auto"/>
        <w:jc w:val="both"/>
        <w:rPr>
          <w:rFonts w:ascii="Times New Roman" w:hAnsi="Times New Roman"/>
          <w:sz w:val="24"/>
          <w:szCs w:val="24"/>
        </w:rPr>
      </w:pPr>
      <w:r>
        <w:rPr>
          <w:rFonts w:ascii="Times New Roman" w:hAnsi="Times New Roman"/>
          <w:sz w:val="24"/>
          <w:szCs w:val="24"/>
        </w:rPr>
        <w:t>Agjencia kryen inpektimet</w:t>
      </w:r>
      <w:r>
        <w:rPr>
          <w:rFonts w:ascii="Times New Roman" w:hAnsi="Times New Roman"/>
          <w:sz w:val="24"/>
          <w:szCs w:val="24"/>
          <w:lang w:val="fr-FR"/>
        </w:rPr>
        <w:t xml:space="preserve"> sipas k</w:t>
      </w:r>
      <w:r>
        <w:rPr>
          <w:rFonts w:ascii="Times New Roman" w:hAnsi="Times New Roman"/>
          <w:sz w:val="24"/>
          <w:szCs w:val="24"/>
          <w:lang w:val="nl-NL"/>
        </w:rPr>
        <w:t>ë</w:t>
      </w:r>
      <w:r>
        <w:rPr>
          <w:rFonts w:ascii="Times New Roman" w:hAnsi="Times New Roman"/>
          <w:sz w:val="24"/>
          <w:szCs w:val="24"/>
        </w:rPr>
        <w:t xml:space="preserve">tij ligji dhe, kur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nevoja, koordinon inspektimet e kryera n</w:t>
      </w:r>
      <w:r>
        <w:rPr>
          <w:rFonts w:ascii="Times New Roman" w:hAnsi="Times New Roman"/>
          <w:sz w:val="24"/>
          <w:szCs w:val="24"/>
          <w:lang w:val="nl-NL"/>
        </w:rPr>
        <w:t xml:space="preserve">ë </w:t>
      </w:r>
      <w:r>
        <w:rPr>
          <w:rFonts w:ascii="Times New Roman" w:hAnsi="Times New Roman"/>
          <w:sz w:val="24"/>
          <w:szCs w:val="24"/>
          <w:lang w:val="de-DE"/>
        </w:rPr>
        <w:t>bashk</w:t>
      </w:r>
      <w:r>
        <w:rPr>
          <w:rFonts w:ascii="Times New Roman" w:hAnsi="Times New Roman"/>
          <w:sz w:val="24"/>
          <w:szCs w:val="24"/>
          <w:lang w:val="nl-NL"/>
        </w:rPr>
        <w:t>ë</w:t>
      </w:r>
      <w:r>
        <w:rPr>
          <w:rFonts w:ascii="Times New Roman" w:hAnsi="Times New Roman"/>
          <w:sz w:val="24"/>
          <w:szCs w:val="24"/>
          <w:lang w:val="es-ES_tradnl"/>
        </w:rPr>
        <w:t>punim me institucione t</w:t>
      </w:r>
      <w:r>
        <w:rPr>
          <w:rFonts w:ascii="Times New Roman" w:hAnsi="Times New Roman"/>
          <w:sz w:val="24"/>
          <w:szCs w:val="24"/>
          <w:lang w:val="nl-NL"/>
        </w:rPr>
        <w:t xml:space="preserve">ë </w:t>
      </w:r>
      <w:r>
        <w:rPr>
          <w:rFonts w:ascii="Times New Roman" w:hAnsi="Times New Roman"/>
          <w:sz w:val="24"/>
          <w:szCs w:val="24"/>
        </w:rPr>
        <w:t>tjera.</w:t>
      </w:r>
    </w:p>
    <w:p w:rsidR="009F6D91" w:rsidRDefault="00A76433">
      <w:pPr>
        <w:pStyle w:val="BodyA"/>
        <w:numPr>
          <w:ilvl w:val="0"/>
          <w:numId w:val="16"/>
        </w:numPr>
        <w:spacing w:after="0" w:line="240" w:lineRule="auto"/>
        <w:jc w:val="both"/>
        <w:rPr>
          <w:rFonts w:ascii="Times New Roman" w:hAnsi="Times New Roman"/>
          <w:sz w:val="24"/>
          <w:szCs w:val="24"/>
        </w:rPr>
      </w:pPr>
      <w:r>
        <w:rPr>
          <w:rFonts w:ascii="Times New Roman" w:hAnsi="Times New Roman"/>
          <w:sz w:val="24"/>
          <w:szCs w:val="24"/>
        </w:rPr>
        <w:lastRenderedPageBreak/>
        <w:t>Agjencia kryen verifikimet</w:t>
      </w:r>
      <w:r>
        <w:rPr>
          <w:rFonts w:ascii="Times New Roman" w:hAnsi="Times New Roman"/>
          <w:sz w:val="24"/>
          <w:szCs w:val="24"/>
          <w:lang w:val="pt-PT"/>
        </w:rPr>
        <w:t xml:space="preserve"> sipas parashikimeve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ëtij ligji. Mbi bazë</w:t>
      </w:r>
      <w:r>
        <w:rPr>
          <w:rFonts w:ascii="Times New Roman" w:hAnsi="Times New Roman"/>
          <w:sz w:val="24"/>
          <w:szCs w:val="24"/>
        </w:rPr>
        <w:t>n e verifikimeve Agjencia vler</w:t>
      </w:r>
      <w:r>
        <w:rPr>
          <w:rFonts w:ascii="Times New Roman" w:hAnsi="Times New Roman"/>
          <w:sz w:val="24"/>
          <w:szCs w:val="24"/>
          <w:lang w:val="nl-NL"/>
        </w:rPr>
        <w:t>ë</w:t>
      </w:r>
      <w:r>
        <w:rPr>
          <w:rFonts w:ascii="Times New Roman" w:hAnsi="Times New Roman"/>
          <w:sz w:val="24"/>
          <w:szCs w:val="24"/>
        </w:rPr>
        <w:t>son k</w:t>
      </w:r>
      <w:r>
        <w:rPr>
          <w:rFonts w:ascii="Times New Roman" w:hAnsi="Times New Roman"/>
          <w:sz w:val="24"/>
          <w:szCs w:val="24"/>
          <w:lang w:val="nl-NL"/>
        </w:rPr>
        <w:t>ë</w:t>
      </w:r>
      <w:r>
        <w:rPr>
          <w:rFonts w:ascii="Times New Roman" w:hAnsi="Times New Roman"/>
          <w:sz w:val="24"/>
          <w:szCs w:val="24"/>
        </w:rPr>
        <w:t>rkes</w:t>
      </w:r>
      <w:r>
        <w:rPr>
          <w:rFonts w:ascii="Times New Roman" w:hAnsi="Times New Roman"/>
          <w:sz w:val="24"/>
          <w:szCs w:val="24"/>
          <w:lang w:val="nl-NL"/>
        </w:rPr>
        <w:t>ë</w:t>
      </w:r>
      <w:r>
        <w:rPr>
          <w:rFonts w:ascii="Times New Roman" w:hAnsi="Times New Roman"/>
          <w:sz w:val="24"/>
          <w:szCs w:val="24"/>
          <w:lang w:val="it-IT"/>
        </w:rPr>
        <w:t>n e subjektit dhe e p</w:t>
      </w:r>
      <w:r>
        <w:rPr>
          <w:rFonts w:ascii="Times New Roman" w:hAnsi="Times New Roman"/>
          <w:sz w:val="24"/>
          <w:szCs w:val="24"/>
          <w:lang w:val="nl-NL"/>
        </w:rPr>
        <w:t>ë</w:t>
      </w:r>
      <w:r>
        <w:rPr>
          <w:rFonts w:ascii="Times New Roman" w:hAnsi="Times New Roman"/>
          <w:sz w:val="24"/>
          <w:szCs w:val="24"/>
        </w:rPr>
        <w:t>rcjell at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 miratim pran</w:t>
      </w:r>
      <w:r>
        <w:rPr>
          <w:rFonts w:ascii="Times New Roman" w:hAnsi="Times New Roman"/>
          <w:sz w:val="24"/>
          <w:szCs w:val="24"/>
          <w:lang w:val="nl-NL"/>
        </w:rPr>
        <w:t xml:space="preserve">ë </w:t>
      </w:r>
      <w:r>
        <w:rPr>
          <w:rFonts w:ascii="Times New Roman" w:hAnsi="Times New Roman"/>
          <w:sz w:val="24"/>
          <w:szCs w:val="24"/>
          <w:lang w:val="it-IT"/>
        </w:rPr>
        <w:t>Komisionit.</w:t>
      </w:r>
    </w:p>
    <w:p w:rsidR="009F6D91" w:rsidRDefault="00A76433">
      <w:pPr>
        <w:pStyle w:val="BodyA"/>
        <w:numPr>
          <w:ilvl w:val="0"/>
          <w:numId w:val="16"/>
        </w:numPr>
        <w:spacing w:after="0" w:line="240" w:lineRule="auto"/>
        <w:jc w:val="both"/>
        <w:rPr>
          <w:rFonts w:ascii="Times New Roman" w:hAnsi="Times New Roman"/>
          <w:sz w:val="24"/>
          <w:szCs w:val="24"/>
        </w:rPr>
      </w:pPr>
      <w:r>
        <w:rPr>
          <w:rFonts w:ascii="Times New Roman" w:hAnsi="Times New Roman"/>
          <w:sz w:val="24"/>
          <w:szCs w:val="24"/>
        </w:rPr>
        <w:t>Agjencia bashk</w:t>
      </w:r>
      <w:r>
        <w:rPr>
          <w:rFonts w:ascii="Times New Roman" w:hAnsi="Times New Roman"/>
          <w:sz w:val="24"/>
          <w:szCs w:val="24"/>
          <w:lang w:val="nl-NL"/>
        </w:rPr>
        <w:t>ë</w:t>
      </w:r>
      <w:r>
        <w:rPr>
          <w:rFonts w:ascii="Times New Roman" w:hAnsi="Times New Roman"/>
          <w:sz w:val="24"/>
          <w:szCs w:val="24"/>
        </w:rPr>
        <w:t>punon dhe shk</w:t>
      </w:r>
      <w:r>
        <w:rPr>
          <w:rFonts w:ascii="Times New Roman" w:hAnsi="Times New Roman"/>
          <w:sz w:val="24"/>
          <w:szCs w:val="24"/>
          <w:lang w:val="nl-NL"/>
        </w:rPr>
        <w:t>ë</w:t>
      </w:r>
      <w:r>
        <w:rPr>
          <w:rFonts w:ascii="Times New Roman" w:hAnsi="Times New Roman"/>
          <w:sz w:val="24"/>
          <w:szCs w:val="24"/>
          <w:lang w:val="es-ES_tradnl"/>
        </w:rPr>
        <w:t>mben informacion me Policin</w:t>
      </w:r>
      <w:r>
        <w:rPr>
          <w:rFonts w:ascii="Times New Roman" w:hAnsi="Times New Roman"/>
          <w:sz w:val="24"/>
          <w:szCs w:val="24"/>
          <w:lang w:val="nl-NL"/>
        </w:rPr>
        <w:t xml:space="preserve">ë </w:t>
      </w:r>
      <w:r>
        <w:rPr>
          <w:rFonts w:ascii="Times New Roman" w:hAnsi="Times New Roman"/>
          <w:sz w:val="24"/>
          <w:szCs w:val="24"/>
          <w:lang w:val="es-ES_tradnl"/>
        </w:rPr>
        <w:t>e Shtetit dhe institucione t</w:t>
      </w:r>
      <w:r>
        <w:rPr>
          <w:rFonts w:ascii="Times New Roman" w:hAnsi="Times New Roman"/>
          <w:sz w:val="24"/>
          <w:szCs w:val="24"/>
          <w:lang w:val="nl-NL"/>
        </w:rPr>
        <w:t xml:space="preserve">ë </w:t>
      </w:r>
      <w:r>
        <w:rPr>
          <w:rFonts w:ascii="Times New Roman" w:hAnsi="Times New Roman"/>
          <w:sz w:val="24"/>
          <w:szCs w:val="24"/>
        </w:rPr>
        <w:t>tjera, komb</w:t>
      </w:r>
      <w:r>
        <w:rPr>
          <w:rFonts w:ascii="Times New Roman" w:hAnsi="Times New Roman"/>
          <w:sz w:val="24"/>
          <w:szCs w:val="24"/>
          <w:lang w:val="nl-NL"/>
        </w:rPr>
        <w:t>ë</w:t>
      </w:r>
      <w:r>
        <w:rPr>
          <w:rFonts w:ascii="Times New Roman" w:hAnsi="Times New Roman"/>
          <w:sz w:val="24"/>
          <w:szCs w:val="24"/>
          <w:lang w:val="it-IT"/>
        </w:rPr>
        <w:t>tare apo nd</w:t>
      </w:r>
      <w:r>
        <w:rPr>
          <w:rFonts w:ascii="Times New Roman" w:hAnsi="Times New Roman"/>
          <w:sz w:val="24"/>
          <w:szCs w:val="24"/>
          <w:lang w:val="nl-NL"/>
        </w:rPr>
        <w:t>ë</w:t>
      </w:r>
      <w:r>
        <w:rPr>
          <w:rFonts w:ascii="Times New Roman" w:hAnsi="Times New Roman"/>
          <w:sz w:val="24"/>
          <w:szCs w:val="24"/>
        </w:rPr>
        <w:t>rkombëtare, me t</w:t>
      </w:r>
      <w:r>
        <w:rPr>
          <w:rFonts w:ascii="Times New Roman" w:hAnsi="Times New Roman"/>
          <w:sz w:val="24"/>
          <w:szCs w:val="24"/>
          <w:lang w:val="nl-NL"/>
        </w:rPr>
        <w:t xml:space="preserve">ë </w:t>
      </w:r>
      <w:r>
        <w:rPr>
          <w:rFonts w:ascii="Times New Roman" w:hAnsi="Times New Roman"/>
          <w:sz w:val="24"/>
          <w:szCs w:val="24"/>
          <w:lang w:val="fr-FR"/>
        </w:rPr>
        <w:t>cilat Shqip</w:t>
      </w:r>
      <w:r>
        <w:rPr>
          <w:rFonts w:ascii="Times New Roman" w:hAnsi="Times New Roman"/>
          <w:sz w:val="24"/>
          <w:szCs w:val="24"/>
          <w:lang w:val="nl-NL"/>
        </w:rPr>
        <w:t>ë</w:t>
      </w:r>
      <w:r>
        <w:rPr>
          <w:rFonts w:ascii="Times New Roman" w:hAnsi="Times New Roman"/>
          <w:sz w:val="24"/>
          <w:szCs w:val="24"/>
        </w:rPr>
        <w:t>ria ka marr</w:t>
      </w:r>
      <w:r>
        <w:rPr>
          <w:rFonts w:ascii="Times New Roman" w:hAnsi="Times New Roman"/>
          <w:sz w:val="24"/>
          <w:szCs w:val="24"/>
          <w:lang w:val="nl-NL"/>
        </w:rPr>
        <w:t>ë</w:t>
      </w:r>
      <w:r>
        <w:rPr>
          <w:rFonts w:ascii="Times New Roman" w:hAnsi="Times New Roman"/>
          <w:sz w:val="24"/>
          <w:szCs w:val="24"/>
        </w:rPr>
        <w:t>veshje, n</w:t>
      </w:r>
      <w:r>
        <w:rPr>
          <w:rFonts w:ascii="Times New Roman" w:hAnsi="Times New Roman"/>
          <w:sz w:val="24"/>
          <w:szCs w:val="24"/>
          <w:lang w:val="nl-NL"/>
        </w:rPr>
        <w:t xml:space="preserve">ë </w:t>
      </w:r>
      <w:r>
        <w:rPr>
          <w:rFonts w:ascii="Times New Roman" w:hAnsi="Times New Roman"/>
          <w:sz w:val="24"/>
          <w:szCs w:val="24"/>
        </w:rPr>
        <w:t>fush</w:t>
      </w:r>
      <w:r>
        <w:rPr>
          <w:rFonts w:ascii="Times New Roman" w:hAnsi="Times New Roman"/>
          <w:sz w:val="24"/>
          <w:szCs w:val="24"/>
          <w:lang w:val="nl-NL"/>
        </w:rPr>
        <w:t>ë</w:t>
      </w:r>
      <w:r>
        <w:rPr>
          <w:rFonts w:ascii="Times New Roman" w:hAnsi="Times New Roman"/>
          <w:sz w:val="24"/>
          <w:szCs w:val="24"/>
          <w:lang w:val="it-IT"/>
        </w:rPr>
        <w:t>n e luft</w:t>
      </w:r>
      <w:r>
        <w:rPr>
          <w:rFonts w:ascii="Times New Roman" w:hAnsi="Times New Roman"/>
          <w:sz w:val="24"/>
          <w:szCs w:val="24"/>
          <w:lang w:val="nl-NL"/>
        </w:rPr>
        <w:t>ë</w:t>
      </w:r>
      <w:r>
        <w:rPr>
          <w:rFonts w:ascii="Times New Roman" w:hAnsi="Times New Roman"/>
          <w:sz w:val="24"/>
          <w:szCs w:val="24"/>
        </w:rPr>
        <w:t>s ndaj p</w:t>
      </w:r>
      <w:r>
        <w:rPr>
          <w:rFonts w:ascii="Times New Roman" w:hAnsi="Times New Roman"/>
          <w:sz w:val="24"/>
          <w:szCs w:val="24"/>
          <w:lang w:val="nl-NL"/>
        </w:rPr>
        <w:t>ë</w:t>
      </w:r>
      <w:r>
        <w:rPr>
          <w:rFonts w:ascii="Times New Roman" w:hAnsi="Times New Roman"/>
          <w:sz w:val="24"/>
          <w:szCs w:val="24"/>
        </w:rPr>
        <w:t>rdorimit, trafikut t</w:t>
      </w:r>
      <w:r>
        <w:rPr>
          <w:rFonts w:ascii="Times New Roman" w:hAnsi="Times New Roman"/>
          <w:sz w:val="24"/>
          <w:szCs w:val="24"/>
          <w:lang w:val="nl-NL"/>
        </w:rPr>
        <w:t xml:space="preserve">ë </w:t>
      </w:r>
      <w:r>
        <w:rPr>
          <w:rFonts w:ascii="Times New Roman" w:hAnsi="Times New Roman"/>
          <w:sz w:val="24"/>
          <w:szCs w:val="24"/>
        </w:rPr>
        <w:t>narkotik</w:t>
      </w:r>
      <w:r>
        <w:rPr>
          <w:rFonts w:ascii="Times New Roman" w:hAnsi="Times New Roman"/>
          <w:sz w:val="24"/>
          <w:szCs w:val="24"/>
          <w:lang w:val="nl-NL"/>
        </w:rPr>
        <w:t>ë</w:t>
      </w:r>
      <w:r>
        <w:rPr>
          <w:rFonts w:ascii="Times New Roman" w:hAnsi="Times New Roman"/>
          <w:sz w:val="24"/>
          <w:szCs w:val="24"/>
        </w:rPr>
        <w:t>ve dhe substancave psikotrope dhe ndaj pastrimit t</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ardhurave prej aktivitetit t</w:t>
      </w:r>
      <w:r>
        <w:rPr>
          <w:rFonts w:ascii="Times New Roman" w:hAnsi="Times New Roman"/>
          <w:sz w:val="24"/>
          <w:szCs w:val="24"/>
          <w:lang w:val="nl-NL"/>
        </w:rPr>
        <w:t xml:space="preserve">ë </w:t>
      </w:r>
      <w:r>
        <w:rPr>
          <w:rFonts w:ascii="Times New Roman" w:hAnsi="Times New Roman"/>
          <w:sz w:val="24"/>
          <w:szCs w:val="24"/>
        </w:rPr>
        <w:t>paligjsh</w:t>
      </w:r>
      <w:r>
        <w:rPr>
          <w:rFonts w:ascii="Times New Roman" w:hAnsi="Times New Roman"/>
          <w:sz w:val="24"/>
          <w:szCs w:val="24"/>
          <w:lang w:val="nl-NL"/>
        </w:rPr>
        <w:t>ë</w:t>
      </w:r>
      <w:r>
        <w:rPr>
          <w:rFonts w:ascii="Times New Roman" w:hAnsi="Times New Roman"/>
          <w:sz w:val="24"/>
          <w:szCs w:val="24"/>
        </w:rPr>
        <w:t>m.</w:t>
      </w:r>
    </w:p>
    <w:p w:rsidR="009F6D91" w:rsidRDefault="00A76433">
      <w:pPr>
        <w:pStyle w:val="BodyA"/>
        <w:numPr>
          <w:ilvl w:val="0"/>
          <w:numId w:val="16"/>
        </w:numPr>
        <w:spacing w:after="0" w:line="240" w:lineRule="auto"/>
        <w:jc w:val="both"/>
        <w:rPr>
          <w:rFonts w:ascii="Times New Roman" w:hAnsi="Times New Roman"/>
          <w:sz w:val="24"/>
          <w:szCs w:val="24"/>
        </w:rPr>
      </w:pPr>
      <w:r>
        <w:rPr>
          <w:rFonts w:ascii="Times New Roman" w:hAnsi="Times New Roman"/>
          <w:sz w:val="24"/>
          <w:szCs w:val="24"/>
        </w:rPr>
        <w:t>Agjencia mbledh dhe administron t</w:t>
      </w:r>
      <w:r>
        <w:rPr>
          <w:rFonts w:ascii="Times New Roman" w:hAnsi="Times New Roman"/>
          <w:sz w:val="24"/>
          <w:szCs w:val="24"/>
          <w:lang w:val="nl-NL"/>
        </w:rPr>
        <w:t xml:space="preserve">ë </w:t>
      </w:r>
      <w:r>
        <w:rPr>
          <w:rFonts w:ascii="Times New Roman" w:hAnsi="Times New Roman"/>
          <w:sz w:val="24"/>
          <w:szCs w:val="24"/>
        </w:rPr>
        <w:t>dh</w:t>
      </w:r>
      <w:r>
        <w:rPr>
          <w:rFonts w:ascii="Times New Roman" w:hAnsi="Times New Roman"/>
          <w:sz w:val="24"/>
          <w:szCs w:val="24"/>
          <w:lang w:val="nl-NL"/>
        </w:rPr>
        <w:t>ë</w:t>
      </w:r>
      <w:r>
        <w:rPr>
          <w:rFonts w:ascii="Times New Roman" w:hAnsi="Times New Roman"/>
          <w:sz w:val="24"/>
          <w:szCs w:val="24"/>
          <w:lang w:val="it-IT"/>
        </w:rPr>
        <w:t>na mbi aktivitetin e licencuar dhe titullarin e licenc</w:t>
      </w:r>
      <w:r>
        <w:rPr>
          <w:rFonts w:ascii="Times New Roman" w:hAnsi="Times New Roman"/>
          <w:sz w:val="24"/>
          <w:szCs w:val="24"/>
          <w:lang w:val="nl-NL"/>
        </w:rPr>
        <w:t>ë</w:t>
      </w:r>
      <w:r>
        <w:rPr>
          <w:rFonts w:ascii="Times New Roman" w:hAnsi="Times New Roman"/>
          <w:sz w:val="24"/>
          <w:szCs w:val="24"/>
        </w:rPr>
        <w:t>s, t</w:t>
      </w:r>
      <w:r>
        <w:rPr>
          <w:rFonts w:ascii="Times New Roman" w:hAnsi="Times New Roman"/>
          <w:sz w:val="24"/>
          <w:szCs w:val="24"/>
          <w:lang w:val="nl-NL"/>
        </w:rPr>
        <w:t xml:space="preserve">ë </w:t>
      </w:r>
      <w:r>
        <w:rPr>
          <w:rFonts w:ascii="Times New Roman" w:hAnsi="Times New Roman"/>
          <w:sz w:val="24"/>
          <w:szCs w:val="24"/>
        </w:rPr>
        <w:t>nevojshme p</w:t>
      </w:r>
      <w:r>
        <w:rPr>
          <w:rFonts w:ascii="Times New Roman" w:hAnsi="Times New Roman"/>
          <w:sz w:val="24"/>
          <w:szCs w:val="24"/>
          <w:lang w:val="nl-NL"/>
        </w:rPr>
        <w:t>ë</w:t>
      </w:r>
      <w:r>
        <w:rPr>
          <w:rFonts w:ascii="Times New Roman" w:hAnsi="Times New Roman"/>
          <w:sz w:val="24"/>
          <w:szCs w:val="24"/>
          <w:lang w:val="it-IT"/>
        </w:rPr>
        <w:t>r ushtrimin e funksioneve t</w:t>
      </w:r>
      <w:r>
        <w:rPr>
          <w:rFonts w:ascii="Times New Roman" w:hAnsi="Times New Roman"/>
          <w:sz w:val="24"/>
          <w:szCs w:val="24"/>
          <w:lang w:val="nl-NL"/>
        </w:rPr>
        <w:t xml:space="preserve">ë </w:t>
      </w:r>
      <w:r>
        <w:rPr>
          <w:rFonts w:ascii="Times New Roman" w:hAnsi="Times New Roman"/>
          <w:sz w:val="24"/>
          <w:szCs w:val="24"/>
        </w:rPr>
        <w:t>saj.</w:t>
      </w:r>
    </w:p>
    <w:p w:rsidR="009F6D91" w:rsidRDefault="00A76433">
      <w:pPr>
        <w:pStyle w:val="BodyA"/>
        <w:numPr>
          <w:ilvl w:val="0"/>
          <w:numId w:val="16"/>
        </w:numPr>
        <w:spacing w:after="0" w:line="240" w:lineRule="auto"/>
        <w:jc w:val="both"/>
        <w:rPr>
          <w:rFonts w:ascii="Times New Roman" w:hAnsi="Times New Roman"/>
          <w:sz w:val="24"/>
          <w:szCs w:val="24"/>
        </w:rPr>
      </w:pPr>
      <w:r>
        <w:rPr>
          <w:rFonts w:ascii="Times New Roman" w:hAnsi="Times New Roman"/>
          <w:sz w:val="24"/>
          <w:szCs w:val="24"/>
        </w:rPr>
        <w:t>Agjencia paraqet raport gjashtëmujor t</w:t>
      </w:r>
      <w:r>
        <w:rPr>
          <w:rFonts w:ascii="Times New Roman" w:hAnsi="Times New Roman"/>
          <w:sz w:val="24"/>
          <w:szCs w:val="24"/>
          <w:lang w:val="nl-NL"/>
        </w:rPr>
        <w:t xml:space="preserve">ë </w:t>
      </w:r>
      <w:r>
        <w:rPr>
          <w:rFonts w:ascii="Times New Roman" w:hAnsi="Times New Roman"/>
          <w:sz w:val="24"/>
          <w:szCs w:val="24"/>
        </w:rPr>
        <w:t>pun</w:t>
      </w:r>
      <w:r>
        <w:rPr>
          <w:rFonts w:ascii="Times New Roman" w:hAnsi="Times New Roman"/>
          <w:sz w:val="24"/>
          <w:szCs w:val="24"/>
          <w:lang w:val="nl-NL"/>
        </w:rPr>
        <w:t>ë</w:t>
      </w:r>
      <w:r>
        <w:rPr>
          <w:rFonts w:ascii="Times New Roman" w:hAnsi="Times New Roman"/>
          <w:sz w:val="24"/>
          <w:szCs w:val="24"/>
        </w:rPr>
        <w:t>s pran</w:t>
      </w:r>
      <w:r>
        <w:rPr>
          <w:rFonts w:ascii="Times New Roman" w:hAnsi="Times New Roman"/>
          <w:sz w:val="24"/>
          <w:szCs w:val="24"/>
          <w:lang w:val="nl-NL"/>
        </w:rPr>
        <w:t xml:space="preserve">ë </w:t>
      </w:r>
      <w:r>
        <w:rPr>
          <w:rFonts w:ascii="Times New Roman" w:hAnsi="Times New Roman"/>
          <w:sz w:val="24"/>
          <w:szCs w:val="24"/>
        </w:rPr>
        <w:t>Ministris</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16"/>
        </w:numPr>
        <w:spacing w:line="240" w:lineRule="auto"/>
        <w:jc w:val="both"/>
        <w:rPr>
          <w:rFonts w:ascii="Times New Roman" w:hAnsi="Times New Roman"/>
          <w:sz w:val="24"/>
          <w:szCs w:val="24"/>
        </w:rPr>
      </w:pPr>
      <w:r>
        <w:rPr>
          <w:rFonts w:ascii="Times New Roman" w:hAnsi="Times New Roman"/>
          <w:sz w:val="24"/>
          <w:szCs w:val="24"/>
        </w:rPr>
        <w:t>Agjencia ka çdo kompetenc</w:t>
      </w:r>
      <w:r>
        <w:rPr>
          <w:rFonts w:ascii="Times New Roman" w:hAnsi="Times New Roman"/>
          <w:sz w:val="24"/>
          <w:szCs w:val="24"/>
          <w:lang w:val="nl-NL"/>
        </w:rPr>
        <w:t xml:space="preserve">ë </w:t>
      </w:r>
      <w:r>
        <w:rPr>
          <w:rFonts w:ascii="Times New Roman" w:hAnsi="Times New Roman"/>
          <w:sz w:val="24"/>
          <w:szCs w:val="24"/>
          <w:lang w:val="it-IT"/>
        </w:rPr>
        <w:t>apo detyr</w:t>
      </w:r>
      <w:r>
        <w:rPr>
          <w:rFonts w:ascii="Times New Roman" w:hAnsi="Times New Roman"/>
          <w:sz w:val="24"/>
          <w:szCs w:val="24"/>
          <w:lang w:val="nl-NL"/>
        </w:rPr>
        <w:t xml:space="preserve">ë </w:t>
      </w:r>
      <w:r>
        <w:rPr>
          <w:rFonts w:ascii="Times New Roman" w:hAnsi="Times New Roman"/>
          <w:sz w:val="24"/>
          <w:szCs w:val="24"/>
        </w:rPr>
        <w:t>tjet</w:t>
      </w:r>
      <w:r>
        <w:rPr>
          <w:rFonts w:ascii="Times New Roman" w:hAnsi="Times New Roman"/>
          <w:sz w:val="24"/>
          <w:szCs w:val="24"/>
          <w:lang w:val="nl-NL"/>
        </w:rPr>
        <w:t>ë</w:t>
      </w:r>
      <w:r>
        <w:rPr>
          <w:rFonts w:ascii="Times New Roman" w:hAnsi="Times New Roman"/>
          <w:sz w:val="24"/>
          <w:szCs w:val="24"/>
        </w:rPr>
        <w:t>r 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rcaktuar n</w:t>
      </w:r>
      <w:r>
        <w:rPr>
          <w:rFonts w:ascii="Times New Roman" w:hAnsi="Times New Roman"/>
          <w:sz w:val="24"/>
          <w:szCs w:val="24"/>
          <w:lang w:val="nl-NL"/>
        </w:rPr>
        <w:t xml:space="preserve">ë </w:t>
      </w:r>
      <w:r>
        <w:rPr>
          <w:rFonts w:ascii="Times New Roman" w:hAnsi="Times New Roman"/>
          <w:sz w:val="24"/>
          <w:szCs w:val="24"/>
        </w:rPr>
        <w:t>ligj ose n</w:t>
      </w:r>
      <w:r>
        <w:rPr>
          <w:rFonts w:ascii="Times New Roman" w:hAnsi="Times New Roman"/>
          <w:sz w:val="24"/>
          <w:szCs w:val="24"/>
          <w:lang w:val="nl-NL"/>
        </w:rPr>
        <w:t xml:space="preserve">ë </w:t>
      </w:r>
      <w:r>
        <w:rPr>
          <w:rFonts w:ascii="Times New Roman" w:hAnsi="Times New Roman"/>
          <w:sz w:val="24"/>
          <w:szCs w:val="24"/>
        </w:rPr>
        <w:t xml:space="preserve">Rregulloren mbi funksionimin e saj. </w:t>
      </w:r>
    </w:p>
    <w:p w:rsidR="009F6D91" w:rsidRDefault="009F6D91">
      <w:pPr>
        <w:pStyle w:val="BodyA"/>
        <w:spacing w:line="240" w:lineRule="auto"/>
        <w:jc w:val="center"/>
        <w:rPr>
          <w:rFonts w:ascii="Times New Roman" w:eastAsia="Times New Roman" w:hAnsi="Times New Roman" w:cs="Times New Roman"/>
          <w:b/>
          <w:bCs/>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10</w:t>
      </w:r>
    </w:p>
    <w:p w:rsidR="009F6D91" w:rsidRDefault="00A76433">
      <w:pPr>
        <w:pStyle w:val="BodyA"/>
        <w:spacing w:line="240" w:lineRule="auto"/>
        <w:jc w:val="center"/>
        <w:rPr>
          <w:rFonts w:ascii="Times New Roman" w:eastAsia="Times New Roman" w:hAnsi="Times New Roman" w:cs="Times New Roman"/>
          <w:b/>
          <w:bCs/>
          <w:sz w:val="24"/>
          <w:szCs w:val="24"/>
          <w:lang w:val="it-IT"/>
        </w:rPr>
      </w:pPr>
      <w:r>
        <w:rPr>
          <w:rFonts w:ascii="Times New Roman" w:hAnsi="Times New Roman"/>
          <w:b/>
          <w:bCs/>
          <w:sz w:val="24"/>
          <w:szCs w:val="24"/>
          <w:lang w:val="it-IT"/>
        </w:rPr>
        <w:t xml:space="preserve">Komisioni i Licencave </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rPr>
        <w:t>1. Pran</w:t>
      </w:r>
      <w:r>
        <w:rPr>
          <w:rFonts w:ascii="Times New Roman" w:hAnsi="Times New Roman"/>
          <w:sz w:val="24"/>
          <w:szCs w:val="24"/>
          <w:lang w:val="nl-NL"/>
        </w:rPr>
        <w:t xml:space="preserve">ë </w:t>
      </w:r>
      <w:r>
        <w:rPr>
          <w:rFonts w:ascii="Times New Roman" w:hAnsi="Times New Roman"/>
          <w:sz w:val="24"/>
          <w:szCs w:val="24"/>
        </w:rPr>
        <w:t>Agjencis</w:t>
      </w:r>
      <w:r>
        <w:rPr>
          <w:rFonts w:ascii="Times New Roman" w:hAnsi="Times New Roman"/>
          <w:sz w:val="24"/>
          <w:szCs w:val="24"/>
          <w:lang w:val="nl-NL"/>
        </w:rPr>
        <w:t xml:space="preserve">ë </w:t>
      </w:r>
      <w:r>
        <w:rPr>
          <w:rFonts w:ascii="Times New Roman" w:hAnsi="Times New Roman"/>
          <w:sz w:val="24"/>
          <w:szCs w:val="24"/>
          <w:lang w:val="it-IT"/>
        </w:rPr>
        <w:t>ngrihet Komisioni i Licencave  p</w:t>
      </w:r>
      <w:r>
        <w:rPr>
          <w:rFonts w:ascii="Times New Roman" w:hAnsi="Times New Roman"/>
          <w:sz w:val="24"/>
          <w:szCs w:val="24"/>
          <w:lang w:val="nl-NL"/>
        </w:rPr>
        <w:t>ë</w:t>
      </w:r>
      <w:r>
        <w:rPr>
          <w:rFonts w:ascii="Times New Roman" w:hAnsi="Times New Roman"/>
          <w:sz w:val="24"/>
          <w:szCs w:val="24"/>
        </w:rPr>
        <w:t>r shqyrtimin dhe vler</w:t>
      </w:r>
      <w:r>
        <w:rPr>
          <w:rFonts w:ascii="Times New Roman" w:hAnsi="Times New Roman"/>
          <w:sz w:val="24"/>
          <w:szCs w:val="24"/>
          <w:lang w:val="nl-NL"/>
        </w:rPr>
        <w:t>ë</w:t>
      </w:r>
      <w:r>
        <w:rPr>
          <w:rFonts w:ascii="Times New Roman" w:hAnsi="Times New Roman"/>
          <w:sz w:val="24"/>
          <w:szCs w:val="24"/>
        </w:rPr>
        <w:t>simin e aplikimeve t</w:t>
      </w:r>
      <w:r>
        <w:rPr>
          <w:rFonts w:ascii="Times New Roman" w:hAnsi="Times New Roman"/>
          <w:sz w:val="24"/>
          <w:szCs w:val="24"/>
          <w:lang w:val="nl-NL"/>
        </w:rPr>
        <w:t xml:space="preserve">ë </w:t>
      </w:r>
      <w:r>
        <w:rPr>
          <w:rFonts w:ascii="Times New Roman" w:hAnsi="Times New Roman"/>
          <w:sz w:val="24"/>
          <w:szCs w:val="24"/>
          <w:lang w:val="pt-PT"/>
        </w:rPr>
        <w:t>paraqitura p</w:t>
      </w:r>
      <w:r>
        <w:rPr>
          <w:rFonts w:ascii="Times New Roman" w:hAnsi="Times New Roman"/>
          <w:sz w:val="24"/>
          <w:szCs w:val="24"/>
          <w:lang w:val="nl-NL"/>
        </w:rPr>
        <w:t>ë</w:t>
      </w:r>
      <w:r>
        <w:rPr>
          <w:rFonts w:ascii="Times New Roman" w:hAnsi="Times New Roman"/>
          <w:sz w:val="24"/>
          <w:szCs w:val="24"/>
          <w:lang w:val="pt-PT"/>
        </w:rPr>
        <w:t>r marrjen e licenc</w:t>
      </w:r>
      <w:r>
        <w:rPr>
          <w:rFonts w:ascii="Times New Roman" w:hAnsi="Times New Roman"/>
          <w:sz w:val="24"/>
          <w:szCs w:val="24"/>
          <w:lang w:val="nl-NL"/>
        </w:rPr>
        <w:t>ë</w:t>
      </w:r>
      <w:r>
        <w:rPr>
          <w:rFonts w:ascii="Times New Roman" w:hAnsi="Times New Roman"/>
          <w:sz w:val="24"/>
          <w:szCs w:val="24"/>
          <w:lang w:val="fr-FR"/>
        </w:rPr>
        <w:t>s sipas p</w:t>
      </w:r>
      <w:r>
        <w:rPr>
          <w:rFonts w:ascii="Times New Roman" w:hAnsi="Times New Roman"/>
          <w:sz w:val="24"/>
          <w:szCs w:val="24"/>
          <w:lang w:val="nl-NL"/>
        </w:rPr>
        <w:t>ë</w:t>
      </w:r>
      <w:r>
        <w:rPr>
          <w:rFonts w:ascii="Times New Roman" w:hAnsi="Times New Roman"/>
          <w:sz w:val="24"/>
          <w:szCs w:val="24"/>
        </w:rPr>
        <w:t>rcaktimeve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ëtij ligji.</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rPr>
        <w:t>2. An</w:t>
      </w:r>
      <w:r>
        <w:rPr>
          <w:rFonts w:ascii="Times New Roman" w:hAnsi="Times New Roman"/>
          <w:sz w:val="24"/>
          <w:szCs w:val="24"/>
          <w:lang w:val="nl-NL"/>
        </w:rPr>
        <w:t>ë</w:t>
      </w:r>
      <w:r>
        <w:rPr>
          <w:rFonts w:ascii="Times New Roman" w:hAnsi="Times New Roman"/>
          <w:sz w:val="24"/>
          <w:szCs w:val="24"/>
        </w:rPr>
        <w:t>tar</w:t>
      </w:r>
      <w:r>
        <w:rPr>
          <w:rFonts w:ascii="Times New Roman" w:hAnsi="Times New Roman"/>
          <w:sz w:val="24"/>
          <w:szCs w:val="24"/>
          <w:lang w:val="nl-NL"/>
        </w:rPr>
        <w:t>ë</w:t>
      </w:r>
      <w:r>
        <w:rPr>
          <w:rFonts w:ascii="Times New Roman" w:hAnsi="Times New Roman"/>
          <w:sz w:val="24"/>
          <w:szCs w:val="24"/>
        </w:rPr>
        <w:t>t e Komisionit zgjidhen p</w:t>
      </w:r>
      <w:r>
        <w:rPr>
          <w:rFonts w:ascii="Times New Roman" w:hAnsi="Times New Roman"/>
          <w:sz w:val="24"/>
          <w:szCs w:val="24"/>
          <w:lang w:val="nl-NL"/>
        </w:rPr>
        <w:t>ë</w:t>
      </w:r>
      <w:r>
        <w:rPr>
          <w:rFonts w:ascii="Times New Roman" w:hAnsi="Times New Roman"/>
          <w:sz w:val="24"/>
          <w:szCs w:val="24"/>
        </w:rPr>
        <w:t>r nj</w:t>
      </w:r>
      <w:r>
        <w:rPr>
          <w:rFonts w:ascii="Times New Roman" w:hAnsi="Times New Roman"/>
          <w:sz w:val="24"/>
          <w:szCs w:val="24"/>
          <w:lang w:val="nl-NL"/>
        </w:rPr>
        <w:t xml:space="preserve">ë </w:t>
      </w:r>
      <w:r>
        <w:rPr>
          <w:rFonts w:ascii="Times New Roman" w:hAnsi="Times New Roman"/>
          <w:sz w:val="24"/>
          <w:szCs w:val="24"/>
          <w:lang w:val="it-IT"/>
        </w:rPr>
        <w:t>periudh</w:t>
      </w:r>
      <w:r>
        <w:rPr>
          <w:rFonts w:ascii="Times New Roman" w:hAnsi="Times New Roman"/>
          <w:sz w:val="24"/>
          <w:szCs w:val="24"/>
          <w:lang w:val="nl-NL"/>
        </w:rPr>
        <w:t xml:space="preserve">ë </w:t>
      </w:r>
      <w:r>
        <w:rPr>
          <w:rFonts w:ascii="Times New Roman" w:hAnsi="Times New Roman"/>
          <w:sz w:val="24"/>
          <w:szCs w:val="24"/>
        </w:rPr>
        <w:t>4 vjeç</w:t>
      </w:r>
      <w:r>
        <w:rPr>
          <w:rFonts w:ascii="Times New Roman" w:hAnsi="Times New Roman"/>
          <w:sz w:val="24"/>
          <w:szCs w:val="24"/>
          <w:lang w:val="it-IT"/>
        </w:rPr>
        <w:t>are, me t</w:t>
      </w:r>
      <w:r>
        <w:rPr>
          <w:rFonts w:ascii="Times New Roman" w:hAnsi="Times New Roman"/>
          <w:sz w:val="24"/>
          <w:szCs w:val="24"/>
          <w:lang w:val="nl-NL"/>
        </w:rPr>
        <w:t xml:space="preserve">ë </w:t>
      </w:r>
      <w:r>
        <w:rPr>
          <w:rFonts w:ascii="Times New Roman" w:hAnsi="Times New Roman"/>
          <w:sz w:val="24"/>
          <w:szCs w:val="24"/>
        </w:rPr>
        <w:t>drejt</w:t>
      </w:r>
      <w:r>
        <w:rPr>
          <w:rFonts w:ascii="Times New Roman" w:hAnsi="Times New Roman"/>
          <w:sz w:val="24"/>
          <w:szCs w:val="24"/>
          <w:lang w:val="nl-NL"/>
        </w:rPr>
        <w:t xml:space="preserve">ë </w:t>
      </w:r>
      <w:r>
        <w:rPr>
          <w:rFonts w:ascii="Times New Roman" w:hAnsi="Times New Roman"/>
          <w:sz w:val="24"/>
          <w:szCs w:val="24"/>
        </w:rPr>
        <w:t>rizgjedhjeje vet</w:t>
      </w:r>
      <w:r>
        <w:rPr>
          <w:rFonts w:ascii="Times New Roman" w:hAnsi="Times New Roman"/>
          <w:sz w:val="24"/>
          <w:szCs w:val="24"/>
          <w:lang w:val="nl-NL"/>
        </w:rPr>
        <w:t>ë</w:t>
      </w:r>
      <w:r>
        <w:rPr>
          <w:rFonts w:ascii="Times New Roman" w:hAnsi="Times New Roman"/>
          <w:sz w:val="24"/>
          <w:szCs w:val="24"/>
        </w:rPr>
        <w:t>m nj</w:t>
      </w:r>
      <w:r>
        <w:rPr>
          <w:rFonts w:ascii="Times New Roman" w:hAnsi="Times New Roman"/>
          <w:sz w:val="24"/>
          <w:szCs w:val="24"/>
          <w:lang w:val="nl-NL"/>
        </w:rPr>
        <w:t xml:space="preserve">ë </w:t>
      </w:r>
      <w:r>
        <w:rPr>
          <w:rFonts w:ascii="Times New Roman" w:hAnsi="Times New Roman"/>
          <w:sz w:val="24"/>
          <w:szCs w:val="24"/>
        </w:rPr>
        <w:t>her</w:t>
      </w:r>
      <w:r>
        <w:rPr>
          <w:rFonts w:ascii="Times New Roman" w:hAnsi="Times New Roman"/>
          <w:sz w:val="24"/>
          <w:szCs w:val="24"/>
          <w:lang w:val="nl-NL"/>
        </w:rPr>
        <w:t>ë</w:t>
      </w:r>
      <w:r>
        <w:rPr>
          <w:rFonts w:ascii="Times New Roman" w:hAnsi="Times New Roman"/>
          <w:sz w:val="24"/>
          <w:szCs w:val="24"/>
        </w:rPr>
        <w:t xml:space="preserve">. </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lang w:val="it-IT"/>
        </w:rPr>
        <w:t>3. Komisioni ka 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rb</w:t>
      </w:r>
      <w:r>
        <w:rPr>
          <w:rFonts w:ascii="Times New Roman" w:hAnsi="Times New Roman"/>
          <w:sz w:val="24"/>
          <w:szCs w:val="24"/>
          <w:lang w:val="nl-NL"/>
        </w:rPr>
        <w:t>ë</w:t>
      </w:r>
      <w:r>
        <w:rPr>
          <w:rFonts w:ascii="Times New Roman" w:hAnsi="Times New Roman"/>
          <w:sz w:val="24"/>
          <w:szCs w:val="24"/>
        </w:rPr>
        <w:t>rje :</w:t>
      </w:r>
    </w:p>
    <w:p w:rsidR="009F6D91" w:rsidRDefault="00A76433">
      <w:pPr>
        <w:pStyle w:val="BodyA"/>
        <w:numPr>
          <w:ilvl w:val="0"/>
          <w:numId w:val="18"/>
        </w:numPr>
        <w:spacing w:line="240" w:lineRule="auto"/>
        <w:jc w:val="both"/>
        <w:rPr>
          <w:rFonts w:ascii="Times New Roman" w:hAnsi="Times New Roman"/>
          <w:sz w:val="24"/>
          <w:szCs w:val="24"/>
          <w:lang w:val="fr-FR"/>
        </w:rPr>
      </w:pPr>
      <w:r>
        <w:rPr>
          <w:rFonts w:ascii="Times New Roman" w:hAnsi="Times New Roman"/>
          <w:sz w:val="24"/>
          <w:szCs w:val="24"/>
          <w:lang w:val="fr-FR"/>
        </w:rPr>
        <w:t>tre p</w:t>
      </w:r>
      <w:r>
        <w:rPr>
          <w:rFonts w:ascii="Times New Roman" w:hAnsi="Times New Roman"/>
          <w:sz w:val="24"/>
          <w:szCs w:val="24"/>
          <w:lang w:val="nl-NL"/>
        </w:rPr>
        <w:t>ë</w:t>
      </w:r>
      <w:r>
        <w:rPr>
          <w:rFonts w:ascii="Times New Roman" w:hAnsi="Times New Roman"/>
          <w:sz w:val="24"/>
          <w:szCs w:val="24"/>
          <w:lang w:val="pt-PT"/>
        </w:rPr>
        <w:t>rfaq</w:t>
      </w:r>
      <w:r>
        <w:rPr>
          <w:rFonts w:ascii="Times New Roman" w:hAnsi="Times New Roman"/>
          <w:sz w:val="24"/>
          <w:szCs w:val="24"/>
          <w:lang w:val="nl-NL"/>
        </w:rPr>
        <w:t>ë</w:t>
      </w:r>
      <w:r>
        <w:rPr>
          <w:rFonts w:ascii="Times New Roman" w:hAnsi="Times New Roman"/>
          <w:sz w:val="24"/>
          <w:szCs w:val="24"/>
        </w:rPr>
        <w:t>sues nga ministria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18"/>
        </w:numPr>
        <w:spacing w:line="240" w:lineRule="auto"/>
        <w:jc w:val="both"/>
        <w:rPr>
          <w:rFonts w:ascii="Times New Roman" w:hAnsi="Times New Roman"/>
          <w:sz w:val="24"/>
          <w:szCs w:val="24"/>
        </w:rPr>
      </w:pPr>
      <w:r>
        <w:rPr>
          <w:rFonts w:ascii="Times New Roman" w:hAnsi="Times New Roman"/>
          <w:sz w:val="24"/>
          <w:szCs w:val="24"/>
        </w:rPr>
        <w:t>nj</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lang w:val="pt-PT"/>
        </w:rPr>
        <w:t>rfaq</w:t>
      </w:r>
      <w:r>
        <w:rPr>
          <w:rFonts w:ascii="Times New Roman" w:hAnsi="Times New Roman"/>
          <w:sz w:val="24"/>
          <w:szCs w:val="24"/>
          <w:lang w:val="nl-NL"/>
        </w:rPr>
        <w:t>ë</w:t>
      </w:r>
      <w:r>
        <w:rPr>
          <w:rFonts w:ascii="Times New Roman" w:hAnsi="Times New Roman"/>
          <w:sz w:val="24"/>
          <w:szCs w:val="24"/>
          <w:lang w:val="es-ES_tradnl"/>
        </w:rPr>
        <w:t>sues  ministria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rPr>
        <w:t>r rendin dhe sigurin</w:t>
      </w:r>
      <w:r>
        <w:rPr>
          <w:rFonts w:ascii="Times New Roman" w:hAnsi="Times New Roman"/>
          <w:sz w:val="24"/>
          <w:szCs w:val="24"/>
          <w:lang w:val="nl-NL"/>
        </w:rPr>
        <w:t xml:space="preserve">ë </w:t>
      </w:r>
      <w:r>
        <w:rPr>
          <w:rFonts w:ascii="Times New Roman" w:hAnsi="Times New Roman"/>
          <w:sz w:val="24"/>
          <w:szCs w:val="24"/>
        </w:rPr>
        <w:t xml:space="preserve">publike; </w:t>
      </w:r>
    </w:p>
    <w:p w:rsidR="009F6D91" w:rsidRDefault="00A76433">
      <w:pPr>
        <w:pStyle w:val="BodyA"/>
        <w:numPr>
          <w:ilvl w:val="0"/>
          <w:numId w:val="18"/>
        </w:numPr>
        <w:spacing w:line="240" w:lineRule="auto"/>
        <w:jc w:val="both"/>
        <w:rPr>
          <w:rFonts w:ascii="Times New Roman" w:hAnsi="Times New Roman"/>
          <w:sz w:val="24"/>
          <w:szCs w:val="24"/>
        </w:rPr>
      </w:pPr>
      <w:r>
        <w:rPr>
          <w:rFonts w:ascii="Times New Roman" w:hAnsi="Times New Roman"/>
          <w:sz w:val="24"/>
          <w:szCs w:val="24"/>
        </w:rPr>
        <w:t>dy p</w:t>
      </w:r>
      <w:r>
        <w:rPr>
          <w:rFonts w:ascii="Times New Roman" w:hAnsi="Times New Roman"/>
          <w:sz w:val="24"/>
          <w:szCs w:val="24"/>
          <w:lang w:val="nl-NL"/>
        </w:rPr>
        <w:t>ë</w:t>
      </w:r>
      <w:r>
        <w:rPr>
          <w:rFonts w:ascii="Times New Roman" w:hAnsi="Times New Roman"/>
          <w:sz w:val="24"/>
          <w:szCs w:val="24"/>
          <w:lang w:val="pt-PT"/>
        </w:rPr>
        <w:t>rfaq</w:t>
      </w:r>
      <w:r>
        <w:rPr>
          <w:rFonts w:ascii="Times New Roman" w:hAnsi="Times New Roman"/>
          <w:sz w:val="24"/>
          <w:szCs w:val="24"/>
          <w:lang w:val="nl-NL"/>
        </w:rPr>
        <w:t>ë</w:t>
      </w:r>
      <w:r>
        <w:rPr>
          <w:rFonts w:ascii="Times New Roman" w:hAnsi="Times New Roman"/>
          <w:sz w:val="24"/>
          <w:szCs w:val="24"/>
          <w:lang w:val="fr-FR"/>
        </w:rPr>
        <w:t>sues ministria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lang w:val="es-ES_tradnl"/>
        </w:rPr>
        <w:t>r bujq</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p>
    <w:p w:rsidR="009F6D91" w:rsidRDefault="00A76433">
      <w:pPr>
        <w:pStyle w:val="BodyA"/>
        <w:numPr>
          <w:ilvl w:val="0"/>
          <w:numId w:val="18"/>
        </w:numPr>
        <w:spacing w:line="240" w:lineRule="auto"/>
        <w:jc w:val="both"/>
        <w:rPr>
          <w:rFonts w:ascii="Times New Roman" w:hAnsi="Times New Roman"/>
          <w:sz w:val="24"/>
          <w:szCs w:val="24"/>
        </w:rPr>
      </w:pPr>
      <w:r>
        <w:rPr>
          <w:rFonts w:ascii="Times New Roman" w:hAnsi="Times New Roman"/>
          <w:sz w:val="24"/>
          <w:szCs w:val="24"/>
        </w:rPr>
        <w:t>nj</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lang w:val="pt-PT"/>
        </w:rPr>
        <w:t>rfaq</w:t>
      </w:r>
      <w:r>
        <w:rPr>
          <w:rFonts w:ascii="Times New Roman" w:hAnsi="Times New Roman"/>
          <w:sz w:val="24"/>
          <w:szCs w:val="24"/>
          <w:lang w:val="nl-NL"/>
        </w:rPr>
        <w:t>ë</w:t>
      </w:r>
      <w:r>
        <w:rPr>
          <w:rFonts w:ascii="Times New Roman" w:hAnsi="Times New Roman"/>
          <w:sz w:val="24"/>
          <w:szCs w:val="24"/>
        </w:rPr>
        <w:t xml:space="preserve">sues nga ministria </w:t>
      </w:r>
      <w:r>
        <w:rPr>
          <w:rFonts w:ascii="Times New Roman" w:hAnsi="Times New Roman"/>
          <w:sz w:val="24"/>
          <w:szCs w:val="24"/>
          <w:lang w:val="fr-FR"/>
        </w:rPr>
        <w:t>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rPr>
        <w:t>r ekonomin</w:t>
      </w:r>
      <w:r>
        <w:rPr>
          <w:rFonts w:ascii="Times New Roman" w:hAnsi="Times New Roman"/>
          <w:sz w:val="24"/>
          <w:szCs w:val="24"/>
          <w:lang w:val="nl-NL"/>
        </w:rPr>
        <w:t>ë.</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lang w:val="nl-NL"/>
        </w:rPr>
        <w:t>4. Kryetari zgjidhet pë</w:t>
      </w:r>
      <w:r>
        <w:rPr>
          <w:rFonts w:ascii="Times New Roman" w:hAnsi="Times New Roman"/>
          <w:sz w:val="24"/>
          <w:szCs w:val="24"/>
          <w:lang w:val="pt-PT"/>
        </w:rPr>
        <w:t>rfaq</w:t>
      </w:r>
      <w:r>
        <w:rPr>
          <w:rFonts w:ascii="Times New Roman" w:hAnsi="Times New Roman"/>
          <w:sz w:val="24"/>
          <w:szCs w:val="24"/>
          <w:lang w:val="nl-NL"/>
        </w:rPr>
        <w:t>ë</w:t>
      </w:r>
      <w:r>
        <w:rPr>
          <w:rFonts w:ascii="Times New Roman" w:hAnsi="Times New Roman"/>
          <w:sz w:val="24"/>
          <w:szCs w:val="24"/>
          <w:lang w:val="it-IT"/>
        </w:rPr>
        <w:t>suesi i ministris</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w:t>
      </w:r>
      <w:r>
        <w:rPr>
          <w:rFonts w:ascii="Times New Roman" w:hAnsi="Times New Roman"/>
          <w:sz w:val="24"/>
          <w:szCs w:val="24"/>
          <w:lang w:val="nl-NL"/>
        </w:rPr>
        <w:t xml:space="preserve">e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 Emrat nominal</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an</w:t>
      </w:r>
      <w:r>
        <w:rPr>
          <w:rFonts w:ascii="Times New Roman" w:hAnsi="Times New Roman"/>
          <w:sz w:val="24"/>
          <w:szCs w:val="24"/>
          <w:lang w:val="nl-NL"/>
        </w:rPr>
        <w:t>ë</w:t>
      </w:r>
      <w:r>
        <w:rPr>
          <w:rFonts w:ascii="Times New Roman" w:hAnsi="Times New Roman"/>
          <w:sz w:val="24"/>
          <w:szCs w:val="24"/>
        </w:rPr>
        <w:t>tar</w:t>
      </w:r>
      <w:r>
        <w:rPr>
          <w:rFonts w:ascii="Times New Roman" w:hAnsi="Times New Roman"/>
          <w:sz w:val="24"/>
          <w:szCs w:val="24"/>
          <w:lang w:val="nl-NL"/>
        </w:rPr>
        <w:t>ë</w:t>
      </w:r>
      <w:r>
        <w:rPr>
          <w:rFonts w:ascii="Times New Roman" w:hAnsi="Times New Roman"/>
          <w:sz w:val="24"/>
          <w:szCs w:val="24"/>
        </w:rPr>
        <w:t>ve t</w:t>
      </w:r>
      <w:r>
        <w:rPr>
          <w:rFonts w:ascii="Times New Roman" w:hAnsi="Times New Roman"/>
          <w:sz w:val="24"/>
          <w:szCs w:val="24"/>
          <w:lang w:val="nl-NL"/>
        </w:rPr>
        <w:t xml:space="preserve">ë </w:t>
      </w:r>
      <w:r>
        <w:rPr>
          <w:rFonts w:ascii="Times New Roman" w:hAnsi="Times New Roman"/>
          <w:sz w:val="24"/>
          <w:szCs w:val="24"/>
          <w:lang w:val="it-IT"/>
        </w:rPr>
        <w:t>Komisionit t</w:t>
      </w:r>
      <w:r>
        <w:rPr>
          <w:rFonts w:ascii="Times New Roman" w:hAnsi="Times New Roman"/>
          <w:sz w:val="24"/>
          <w:szCs w:val="24"/>
          <w:lang w:val="nl-NL"/>
        </w:rPr>
        <w:t xml:space="preserve">ë </w:t>
      </w:r>
      <w:r>
        <w:rPr>
          <w:rFonts w:ascii="Times New Roman" w:hAnsi="Times New Roman"/>
          <w:sz w:val="24"/>
          <w:szCs w:val="24"/>
        </w:rPr>
        <w:t>Licencave caktohen me urdh</w:t>
      </w:r>
      <w:r>
        <w:rPr>
          <w:rFonts w:ascii="Times New Roman" w:hAnsi="Times New Roman"/>
          <w:sz w:val="24"/>
          <w:szCs w:val="24"/>
          <w:lang w:val="nl-NL"/>
        </w:rPr>
        <w:t>ë</w:t>
      </w:r>
      <w:r>
        <w:rPr>
          <w:rFonts w:ascii="Times New Roman" w:hAnsi="Times New Roman"/>
          <w:sz w:val="24"/>
          <w:szCs w:val="24"/>
        </w:rPr>
        <w:t>r t</w:t>
      </w:r>
      <w:r>
        <w:rPr>
          <w:rFonts w:ascii="Times New Roman" w:hAnsi="Times New Roman"/>
          <w:sz w:val="24"/>
          <w:szCs w:val="24"/>
          <w:lang w:val="nl-NL"/>
        </w:rPr>
        <w:t xml:space="preserve">ë </w:t>
      </w:r>
      <w:r>
        <w:rPr>
          <w:rFonts w:ascii="Times New Roman" w:hAnsi="Times New Roman"/>
          <w:sz w:val="24"/>
          <w:szCs w:val="24"/>
        </w:rPr>
        <w:t>ministrave p</w:t>
      </w:r>
      <w:r>
        <w:rPr>
          <w:rFonts w:ascii="Times New Roman" w:hAnsi="Times New Roman"/>
          <w:sz w:val="24"/>
          <w:szCs w:val="24"/>
          <w:lang w:val="nl-NL"/>
        </w:rPr>
        <w:t>ë</w:t>
      </w:r>
      <w:r>
        <w:rPr>
          <w:rFonts w:ascii="Times New Roman" w:hAnsi="Times New Roman"/>
          <w:sz w:val="24"/>
          <w:szCs w:val="24"/>
        </w:rPr>
        <w:t>rkat</w:t>
      </w:r>
      <w:r>
        <w:rPr>
          <w:rFonts w:ascii="Times New Roman" w:hAnsi="Times New Roman"/>
          <w:sz w:val="24"/>
          <w:szCs w:val="24"/>
          <w:lang w:val="nl-NL"/>
        </w:rPr>
        <w:t>ë</w:t>
      </w:r>
      <w:r>
        <w:rPr>
          <w:rFonts w:ascii="Times New Roman" w:hAnsi="Times New Roman"/>
          <w:sz w:val="24"/>
          <w:szCs w:val="24"/>
          <w:lang w:val="pt-PT"/>
        </w:rPr>
        <w:t>s.</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rPr>
        <w:t>5. An</w:t>
      </w:r>
      <w:r>
        <w:rPr>
          <w:rFonts w:ascii="Times New Roman" w:hAnsi="Times New Roman"/>
          <w:sz w:val="24"/>
          <w:szCs w:val="24"/>
          <w:lang w:val="nl-NL"/>
        </w:rPr>
        <w:t>ë</w:t>
      </w:r>
      <w:r>
        <w:rPr>
          <w:rFonts w:ascii="Times New Roman" w:hAnsi="Times New Roman"/>
          <w:sz w:val="24"/>
          <w:szCs w:val="24"/>
        </w:rPr>
        <w:t>tar</w:t>
      </w:r>
      <w:r>
        <w:rPr>
          <w:rFonts w:ascii="Times New Roman" w:hAnsi="Times New Roman"/>
          <w:sz w:val="24"/>
          <w:szCs w:val="24"/>
          <w:lang w:val="nl-NL"/>
        </w:rPr>
        <w:t>ë</w:t>
      </w:r>
      <w:r>
        <w:rPr>
          <w:rFonts w:ascii="Times New Roman" w:hAnsi="Times New Roman"/>
          <w:sz w:val="24"/>
          <w:szCs w:val="24"/>
          <w:lang w:val="it-IT"/>
        </w:rPr>
        <w:t>t e komisionit kan</w:t>
      </w:r>
      <w:r>
        <w:rPr>
          <w:rFonts w:ascii="Times New Roman" w:hAnsi="Times New Roman"/>
          <w:sz w:val="24"/>
          <w:szCs w:val="24"/>
          <w:lang w:val="nl-NL"/>
        </w:rPr>
        <w:t xml:space="preserve">ë </w:t>
      </w:r>
      <w:r>
        <w:rPr>
          <w:rFonts w:ascii="Times New Roman" w:hAnsi="Times New Roman"/>
          <w:sz w:val="24"/>
          <w:szCs w:val="24"/>
        </w:rPr>
        <w:t>detyrim dhe n</w:t>
      </w:r>
      <w:r>
        <w:rPr>
          <w:rFonts w:ascii="Times New Roman" w:hAnsi="Times New Roman"/>
          <w:sz w:val="24"/>
          <w:szCs w:val="24"/>
          <w:lang w:val="nl-NL"/>
        </w:rPr>
        <w:t>ë</w:t>
      </w:r>
      <w:r>
        <w:rPr>
          <w:rFonts w:ascii="Times New Roman" w:hAnsi="Times New Roman"/>
          <w:sz w:val="24"/>
          <w:szCs w:val="24"/>
        </w:rPr>
        <w:t>nshkruajn</w:t>
      </w:r>
      <w:r>
        <w:rPr>
          <w:rFonts w:ascii="Times New Roman" w:hAnsi="Times New Roman"/>
          <w:sz w:val="24"/>
          <w:szCs w:val="24"/>
          <w:lang w:val="nl-NL"/>
        </w:rPr>
        <w:t xml:space="preserve">ë </w:t>
      </w:r>
      <w:r>
        <w:rPr>
          <w:rFonts w:ascii="Times New Roman" w:hAnsi="Times New Roman"/>
          <w:sz w:val="24"/>
          <w:szCs w:val="24"/>
          <w:lang w:val="sv-SE"/>
        </w:rPr>
        <w:t>deklarat</w:t>
      </w:r>
      <w:r>
        <w:rPr>
          <w:rFonts w:ascii="Times New Roman" w:hAnsi="Times New Roman"/>
          <w:sz w:val="24"/>
          <w:szCs w:val="24"/>
          <w:lang w:val="nl-NL"/>
        </w:rPr>
        <w:t>ë</w:t>
      </w:r>
      <w:r>
        <w:rPr>
          <w:rFonts w:ascii="Times New Roman" w:hAnsi="Times New Roman"/>
          <w:sz w:val="24"/>
          <w:szCs w:val="24"/>
        </w:rPr>
        <w:t>n e konfidencialitetit, deklarat</w:t>
      </w:r>
      <w:r>
        <w:rPr>
          <w:rFonts w:ascii="Times New Roman" w:hAnsi="Times New Roman"/>
          <w:sz w:val="24"/>
          <w:szCs w:val="24"/>
          <w:lang w:val="nl-NL"/>
        </w:rPr>
        <w:t>ë</w:t>
      </w:r>
      <w:r>
        <w:rPr>
          <w:rFonts w:ascii="Times New Roman" w:hAnsi="Times New Roman"/>
          <w:sz w:val="24"/>
          <w:szCs w:val="24"/>
        </w:rPr>
        <w:t>n e  munges</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konfliktit t</w:t>
      </w:r>
      <w:r>
        <w:rPr>
          <w:rFonts w:ascii="Times New Roman" w:hAnsi="Times New Roman"/>
          <w:sz w:val="24"/>
          <w:szCs w:val="24"/>
          <w:lang w:val="nl-NL"/>
        </w:rPr>
        <w:t xml:space="preserve">ë </w:t>
      </w:r>
      <w:r>
        <w:rPr>
          <w:rFonts w:ascii="Times New Roman" w:hAnsi="Times New Roman"/>
          <w:sz w:val="24"/>
          <w:szCs w:val="24"/>
        </w:rPr>
        <w:t>interesit si dhe duhet të jenë t</w:t>
      </w:r>
      <w:r>
        <w:rPr>
          <w:rFonts w:ascii="Times New Roman" w:hAnsi="Times New Roman"/>
          <w:sz w:val="24"/>
          <w:szCs w:val="24"/>
          <w:lang w:val="nl-NL"/>
        </w:rPr>
        <w:t xml:space="preserve">ë </w:t>
      </w:r>
      <w:r>
        <w:rPr>
          <w:rFonts w:ascii="Times New Roman" w:hAnsi="Times New Roman"/>
          <w:sz w:val="24"/>
          <w:szCs w:val="24"/>
          <w:lang w:val="fr-FR"/>
        </w:rPr>
        <w:t>pajisur me certifikat</w:t>
      </w:r>
      <w:r>
        <w:rPr>
          <w:rFonts w:ascii="Times New Roman" w:hAnsi="Times New Roman"/>
          <w:sz w:val="24"/>
          <w:szCs w:val="24"/>
          <w:lang w:val="nl-NL"/>
        </w:rPr>
        <w:t>ë</w:t>
      </w:r>
      <w:r>
        <w:rPr>
          <w:rFonts w:ascii="Times New Roman" w:hAnsi="Times New Roman"/>
          <w:sz w:val="24"/>
          <w:szCs w:val="24"/>
        </w:rPr>
        <w:t>n e siguris</w:t>
      </w:r>
      <w:r>
        <w:rPr>
          <w:rFonts w:ascii="Times New Roman" w:hAnsi="Times New Roman"/>
          <w:sz w:val="24"/>
          <w:szCs w:val="24"/>
          <w:lang w:val="nl-NL"/>
        </w:rPr>
        <w:t xml:space="preserve">ë </w:t>
      </w:r>
      <w:r>
        <w:rPr>
          <w:rFonts w:ascii="Times New Roman" w:hAnsi="Times New Roman"/>
          <w:sz w:val="24"/>
          <w:szCs w:val="24"/>
          <w:lang w:val="sv-SE"/>
        </w:rPr>
        <w:t>nga Drejtoria e Sigurimit të Informacionit të Klasifikuar.</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lang w:val="it-IT"/>
        </w:rPr>
        <w:t>6. Komisioni i Licencave ka k</w:t>
      </w:r>
      <w:r>
        <w:rPr>
          <w:rFonts w:ascii="Times New Roman" w:hAnsi="Times New Roman"/>
          <w:sz w:val="24"/>
          <w:szCs w:val="24"/>
          <w:lang w:val="nl-NL"/>
        </w:rPr>
        <w:t>ë</w:t>
      </w:r>
      <w:r>
        <w:rPr>
          <w:rFonts w:ascii="Times New Roman" w:hAnsi="Times New Roman"/>
          <w:sz w:val="24"/>
          <w:szCs w:val="24"/>
          <w:lang w:val="it-IT"/>
        </w:rPr>
        <w:t xml:space="preserve">to detyra: </w:t>
      </w:r>
    </w:p>
    <w:p w:rsidR="009F6D91" w:rsidRDefault="00A76433">
      <w:pPr>
        <w:pStyle w:val="BodyA"/>
        <w:numPr>
          <w:ilvl w:val="0"/>
          <w:numId w:val="20"/>
        </w:numPr>
        <w:spacing w:line="240" w:lineRule="auto"/>
        <w:jc w:val="both"/>
        <w:rPr>
          <w:rFonts w:ascii="Times New Roman" w:hAnsi="Times New Roman"/>
          <w:sz w:val="24"/>
          <w:szCs w:val="24"/>
          <w:lang w:val="it-IT"/>
        </w:rPr>
      </w:pPr>
      <w:r>
        <w:rPr>
          <w:rFonts w:ascii="Times New Roman" w:hAnsi="Times New Roman"/>
          <w:sz w:val="24"/>
          <w:szCs w:val="24"/>
          <w:lang w:val="it-IT"/>
        </w:rPr>
        <w:t>administon listat dhe dokumentacionin e v</w:t>
      </w:r>
      <w:r>
        <w:rPr>
          <w:rFonts w:ascii="Times New Roman" w:hAnsi="Times New Roman"/>
          <w:sz w:val="24"/>
          <w:szCs w:val="24"/>
          <w:lang w:val="nl-NL"/>
        </w:rPr>
        <w:t>ë</w:t>
      </w:r>
      <w:r>
        <w:rPr>
          <w:rFonts w:ascii="Times New Roman" w:hAnsi="Times New Roman"/>
          <w:sz w:val="24"/>
          <w:szCs w:val="24"/>
        </w:rPr>
        <w:t>n</w:t>
      </w:r>
      <w:r>
        <w:rPr>
          <w:rFonts w:ascii="Times New Roman" w:hAnsi="Times New Roman"/>
          <w:sz w:val="24"/>
          <w:szCs w:val="24"/>
          <w:lang w:val="nl-NL"/>
        </w:rPr>
        <w:t xml:space="preserve">ë </w:t>
      </w:r>
      <w:r>
        <w:rPr>
          <w:rFonts w:ascii="Times New Roman" w:hAnsi="Times New Roman"/>
          <w:sz w:val="24"/>
          <w:szCs w:val="24"/>
        </w:rPr>
        <w:t>n</w:t>
      </w:r>
      <w:r>
        <w:rPr>
          <w:rFonts w:ascii="Times New Roman" w:hAnsi="Times New Roman"/>
          <w:sz w:val="24"/>
          <w:szCs w:val="24"/>
          <w:lang w:val="nl-NL"/>
        </w:rPr>
        <w:t xml:space="preserve">ë </w:t>
      </w:r>
      <w:r>
        <w:rPr>
          <w:rFonts w:ascii="Times New Roman" w:hAnsi="Times New Roman"/>
          <w:sz w:val="24"/>
          <w:szCs w:val="24"/>
        </w:rPr>
        <w:t>dispozicion nga Agjencia, t</w:t>
      </w:r>
      <w:r>
        <w:rPr>
          <w:rFonts w:ascii="Times New Roman" w:hAnsi="Times New Roman"/>
          <w:sz w:val="24"/>
          <w:szCs w:val="24"/>
          <w:lang w:val="nl-NL"/>
        </w:rPr>
        <w:t xml:space="preserve">ë </w:t>
      </w:r>
      <w:r>
        <w:rPr>
          <w:rFonts w:ascii="Times New Roman" w:hAnsi="Times New Roman"/>
          <w:sz w:val="24"/>
          <w:szCs w:val="24"/>
          <w:lang w:val="de-DE"/>
        </w:rPr>
        <w:t>subjekteve q</w:t>
      </w:r>
      <w:r>
        <w:rPr>
          <w:rFonts w:ascii="Times New Roman" w:hAnsi="Times New Roman"/>
          <w:sz w:val="24"/>
          <w:szCs w:val="24"/>
          <w:lang w:val="nl-NL"/>
        </w:rPr>
        <w:t xml:space="preserve">ë </w:t>
      </w:r>
      <w:r>
        <w:rPr>
          <w:rFonts w:ascii="Times New Roman" w:hAnsi="Times New Roman"/>
          <w:sz w:val="24"/>
          <w:szCs w:val="24"/>
        </w:rPr>
        <w:t>kan</w:t>
      </w:r>
      <w:r>
        <w:rPr>
          <w:rFonts w:ascii="Times New Roman" w:hAnsi="Times New Roman"/>
          <w:sz w:val="24"/>
          <w:szCs w:val="24"/>
          <w:lang w:val="nl-NL"/>
        </w:rPr>
        <w:t xml:space="preserve">ë </w:t>
      </w:r>
      <w:r>
        <w:rPr>
          <w:rFonts w:ascii="Times New Roman" w:hAnsi="Times New Roman"/>
          <w:sz w:val="24"/>
          <w:szCs w:val="24"/>
        </w:rPr>
        <w:t>aplikuar p</w:t>
      </w:r>
      <w:r>
        <w:rPr>
          <w:rFonts w:ascii="Times New Roman" w:hAnsi="Times New Roman"/>
          <w:sz w:val="24"/>
          <w:szCs w:val="24"/>
          <w:lang w:val="nl-NL"/>
        </w:rPr>
        <w:t>ë</w:t>
      </w:r>
      <w:r>
        <w:rPr>
          <w:rFonts w:ascii="Times New Roman" w:hAnsi="Times New Roman"/>
          <w:sz w:val="24"/>
          <w:szCs w:val="24"/>
        </w:rPr>
        <w:t>r t</w:t>
      </w:r>
      <w:r>
        <w:rPr>
          <w:rFonts w:ascii="Times New Roman" w:hAnsi="Times New Roman"/>
          <w:sz w:val="24"/>
          <w:szCs w:val="24"/>
          <w:rtl/>
          <w:lang w:val="ar-SA"/>
        </w:rPr>
        <w:t>’</w:t>
      </w:r>
      <w:r>
        <w:rPr>
          <w:rFonts w:ascii="Times New Roman" w:hAnsi="Times New Roman"/>
          <w:sz w:val="24"/>
          <w:szCs w:val="24"/>
          <w:lang w:val="fr-FR"/>
        </w:rPr>
        <w:t>u pajisur me licenc</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20"/>
        </w:numPr>
        <w:spacing w:line="240" w:lineRule="auto"/>
        <w:jc w:val="both"/>
        <w:rPr>
          <w:rFonts w:ascii="Times New Roman" w:hAnsi="Times New Roman"/>
          <w:sz w:val="24"/>
          <w:szCs w:val="24"/>
          <w:lang w:val="da-DK"/>
        </w:rPr>
      </w:pPr>
      <w:r>
        <w:rPr>
          <w:rFonts w:ascii="Times New Roman" w:hAnsi="Times New Roman"/>
          <w:sz w:val="24"/>
          <w:szCs w:val="24"/>
          <w:lang w:val="da-DK"/>
        </w:rPr>
        <w:t>shqyrton dhe vler</w:t>
      </w:r>
      <w:r>
        <w:rPr>
          <w:rFonts w:ascii="Times New Roman" w:hAnsi="Times New Roman"/>
          <w:sz w:val="24"/>
          <w:szCs w:val="24"/>
          <w:lang w:val="nl-NL"/>
        </w:rPr>
        <w:t>ë</w:t>
      </w:r>
      <w:r>
        <w:rPr>
          <w:rFonts w:ascii="Times New Roman" w:hAnsi="Times New Roman"/>
          <w:sz w:val="24"/>
          <w:szCs w:val="24"/>
        </w:rPr>
        <w:t>son aplikimet p</w:t>
      </w:r>
      <w:r>
        <w:rPr>
          <w:rFonts w:ascii="Times New Roman" w:hAnsi="Times New Roman"/>
          <w:sz w:val="24"/>
          <w:szCs w:val="24"/>
          <w:lang w:val="nl-NL"/>
        </w:rPr>
        <w:t>ë</w:t>
      </w:r>
      <w:r>
        <w:rPr>
          <w:rFonts w:ascii="Times New Roman" w:hAnsi="Times New Roman"/>
          <w:sz w:val="24"/>
          <w:szCs w:val="24"/>
        </w:rPr>
        <w:t>r marrje licence;</w:t>
      </w:r>
    </w:p>
    <w:p w:rsidR="009F6D91" w:rsidRDefault="00A76433">
      <w:pPr>
        <w:pStyle w:val="BodyA"/>
        <w:numPr>
          <w:ilvl w:val="0"/>
          <w:numId w:val="20"/>
        </w:numPr>
        <w:spacing w:line="240" w:lineRule="auto"/>
        <w:jc w:val="both"/>
        <w:rPr>
          <w:rFonts w:ascii="Times New Roman" w:hAnsi="Times New Roman"/>
          <w:sz w:val="24"/>
          <w:szCs w:val="24"/>
        </w:rPr>
      </w:pPr>
      <w:r>
        <w:rPr>
          <w:rFonts w:ascii="Times New Roman" w:hAnsi="Times New Roman"/>
          <w:sz w:val="24"/>
          <w:szCs w:val="24"/>
        </w:rPr>
        <w:t>vler</w:t>
      </w:r>
      <w:r>
        <w:rPr>
          <w:rFonts w:ascii="Times New Roman" w:hAnsi="Times New Roman"/>
          <w:sz w:val="24"/>
          <w:szCs w:val="24"/>
          <w:lang w:val="nl-NL"/>
        </w:rPr>
        <w:t>ë</w:t>
      </w:r>
      <w:r>
        <w:rPr>
          <w:rFonts w:ascii="Times New Roman" w:hAnsi="Times New Roman"/>
          <w:sz w:val="24"/>
          <w:szCs w:val="24"/>
          <w:lang w:val="fr-FR"/>
        </w:rPr>
        <w:t>son plot</w:t>
      </w:r>
      <w:r>
        <w:rPr>
          <w:rFonts w:ascii="Times New Roman" w:hAnsi="Times New Roman"/>
          <w:sz w:val="24"/>
          <w:szCs w:val="24"/>
          <w:lang w:val="nl-NL"/>
        </w:rPr>
        <w:t>ë</w:t>
      </w:r>
      <w:r>
        <w:rPr>
          <w:rFonts w:ascii="Times New Roman" w:hAnsi="Times New Roman"/>
          <w:sz w:val="24"/>
          <w:szCs w:val="24"/>
        </w:rPr>
        <w:t>simin e kushteve n</w:t>
      </w:r>
      <w:r>
        <w:rPr>
          <w:rFonts w:ascii="Times New Roman" w:hAnsi="Times New Roman"/>
          <w:sz w:val="24"/>
          <w:szCs w:val="24"/>
          <w:lang w:val="nl-NL"/>
        </w:rPr>
        <w:t xml:space="preserve">ë </w:t>
      </w:r>
      <w:r>
        <w:rPr>
          <w:rFonts w:ascii="Times New Roman" w:hAnsi="Times New Roman"/>
          <w:sz w:val="24"/>
          <w:szCs w:val="24"/>
        </w:rPr>
        <w:t>lidhje me mjediset, pajisjet dhe personelin p</w:t>
      </w:r>
      <w:r>
        <w:rPr>
          <w:rFonts w:ascii="Times New Roman" w:hAnsi="Times New Roman"/>
          <w:sz w:val="24"/>
          <w:szCs w:val="24"/>
          <w:lang w:val="nl-NL"/>
        </w:rPr>
        <w:t>ë</w:t>
      </w:r>
      <w:r>
        <w:rPr>
          <w:rFonts w:ascii="Times New Roman" w:hAnsi="Times New Roman"/>
          <w:sz w:val="24"/>
          <w:szCs w:val="24"/>
          <w:lang w:val="pt-PT"/>
        </w:rPr>
        <w:t>r marrjen e licenc</w:t>
      </w:r>
      <w:r>
        <w:rPr>
          <w:rFonts w:ascii="Times New Roman" w:hAnsi="Times New Roman"/>
          <w:sz w:val="24"/>
          <w:szCs w:val="24"/>
          <w:lang w:val="nl-NL"/>
        </w:rPr>
        <w:t>ë</w:t>
      </w:r>
      <w:r>
        <w:rPr>
          <w:rFonts w:ascii="Times New Roman" w:hAnsi="Times New Roman"/>
          <w:sz w:val="24"/>
          <w:szCs w:val="24"/>
          <w:lang w:val="pt-PT"/>
        </w:rPr>
        <w:t>s.</w:t>
      </w:r>
    </w:p>
    <w:p w:rsidR="009F6D91" w:rsidRDefault="00A76433">
      <w:pPr>
        <w:pStyle w:val="BodyA"/>
        <w:numPr>
          <w:ilvl w:val="0"/>
          <w:numId w:val="20"/>
        </w:numPr>
        <w:spacing w:line="240" w:lineRule="auto"/>
        <w:jc w:val="both"/>
        <w:rPr>
          <w:rFonts w:ascii="Times New Roman" w:hAnsi="Times New Roman"/>
          <w:sz w:val="24"/>
          <w:szCs w:val="24"/>
          <w:lang w:val="es-ES_tradnl"/>
        </w:rPr>
      </w:pPr>
      <w:r>
        <w:rPr>
          <w:rFonts w:ascii="Times New Roman" w:hAnsi="Times New Roman"/>
          <w:sz w:val="24"/>
          <w:szCs w:val="24"/>
          <w:lang w:val="es-ES_tradnl"/>
        </w:rPr>
        <w:t>harton relacionin p</w:t>
      </w:r>
      <w:r>
        <w:rPr>
          <w:rFonts w:ascii="Times New Roman" w:hAnsi="Times New Roman"/>
          <w:sz w:val="24"/>
          <w:szCs w:val="24"/>
          <w:lang w:val="nl-NL"/>
        </w:rPr>
        <w:t>ë</w:t>
      </w:r>
      <w:r>
        <w:rPr>
          <w:rFonts w:ascii="Times New Roman" w:hAnsi="Times New Roman"/>
          <w:sz w:val="24"/>
          <w:szCs w:val="24"/>
        </w:rPr>
        <w:t>r rekomandimin e kandidat</w:t>
      </w:r>
      <w:r>
        <w:rPr>
          <w:rFonts w:ascii="Times New Roman" w:hAnsi="Times New Roman"/>
          <w:sz w:val="24"/>
          <w:szCs w:val="24"/>
          <w:lang w:val="nl-NL"/>
        </w:rPr>
        <w:t>ë</w:t>
      </w:r>
      <w:r>
        <w:rPr>
          <w:rFonts w:ascii="Times New Roman" w:hAnsi="Times New Roman"/>
          <w:sz w:val="24"/>
          <w:szCs w:val="24"/>
          <w:lang w:val="es-ES_tradnl"/>
        </w:rPr>
        <w:t>ve q</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lang w:val="de-DE"/>
        </w:rPr>
        <w:t>rmbushin kushtet dhe kriteret p</w:t>
      </w:r>
      <w:r>
        <w:rPr>
          <w:rFonts w:ascii="Times New Roman" w:hAnsi="Times New Roman"/>
          <w:sz w:val="24"/>
          <w:szCs w:val="24"/>
          <w:lang w:val="nl-NL"/>
        </w:rPr>
        <w:t>ë</w:t>
      </w:r>
      <w:r>
        <w:rPr>
          <w:rFonts w:ascii="Times New Roman" w:hAnsi="Times New Roman"/>
          <w:sz w:val="24"/>
          <w:szCs w:val="24"/>
        </w:rPr>
        <w:t>r t</w:t>
      </w:r>
      <w:r>
        <w:rPr>
          <w:rFonts w:ascii="Times New Roman" w:hAnsi="Times New Roman"/>
          <w:sz w:val="24"/>
          <w:szCs w:val="24"/>
          <w:rtl/>
          <w:lang w:val="ar-SA"/>
        </w:rPr>
        <w:t>’</w:t>
      </w:r>
      <w:r>
        <w:rPr>
          <w:rFonts w:ascii="Times New Roman" w:hAnsi="Times New Roman"/>
          <w:sz w:val="24"/>
          <w:szCs w:val="24"/>
          <w:lang w:val="fr-FR"/>
        </w:rPr>
        <w:t>u pajisur me licenc</w:t>
      </w:r>
      <w:r>
        <w:rPr>
          <w:rFonts w:ascii="Times New Roman" w:hAnsi="Times New Roman"/>
          <w:sz w:val="24"/>
          <w:szCs w:val="24"/>
          <w:lang w:val="nl-NL"/>
        </w:rPr>
        <w:t>ë</w:t>
      </w:r>
      <w:r>
        <w:rPr>
          <w:rFonts w:ascii="Times New Roman" w:hAnsi="Times New Roman"/>
          <w:sz w:val="24"/>
          <w:szCs w:val="24"/>
        </w:rPr>
        <w:t>.</w:t>
      </w:r>
    </w:p>
    <w:p w:rsidR="009F6D91" w:rsidRDefault="00A76433">
      <w:pPr>
        <w:pStyle w:val="Default"/>
        <w:spacing w:before="0" w:after="200" w:line="240" w:lineRule="auto"/>
        <w:jc w:val="both"/>
        <w:rPr>
          <w:rFonts w:ascii="Times New Roman" w:eastAsia="Times New Roman" w:hAnsi="Times New Roman" w:cs="Times New Roman"/>
        </w:rPr>
      </w:pPr>
      <w:r>
        <w:rPr>
          <w:rFonts w:ascii="Times New Roman" w:hAnsi="Times New Roman"/>
        </w:rPr>
        <w:t>7.  </w:t>
      </w:r>
      <w:r>
        <w:rPr>
          <w:rFonts w:ascii="Times New Roman" w:hAnsi="Times New Roman"/>
          <w:lang w:val="it-IT"/>
        </w:rPr>
        <w:t>Funksionet e asistenc</w:t>
      </w:r>
      <w:r>
        <w:rPr>
          <w:rFonts w:ascii="Times New Roman" w:hAnsi="Times New Roman"/>
          <w:lang w:val="nl-NL"/>
        </w:rPr>
        <w:t>ë</w:t>
      </w:r>
      <w:r>
        <w:rPr>
          <w:rFonts w:ascii="Times New Roman" w:hAnsi="Times New Roman"/>
        </w:rPr>
        <w:t>s dhe t</w:t>
      </w:r>
      <w:r>
        <w:rPr>
          <w:rFonts w:ascii="Times New Roman" w:hAnsi="Times New Roman"/>
          <w:lang w:val="nl-NL"/>
        </w:rPr>
        <w:t xml:space="preserve">ë </w:t>
      </w:r>
      <w:r>
        <w:rPr>
          <w:rFonts w:ascii="Times New Roman" w:hAnsi="Times New Roman"/>
        </w:rPr>
        <w:t>mb</w:t>
      </w:r>
      <w:r>
        <w:rPr>
          <w:rFonts w:ascii="Times New Roman" w:hAnsi="Times New Roman"/>
          <w:lang w:val="nl-NL"/>
        </w:rPr>
        <w:t>ë</w:t>
      </w:r>
      <w:r>
        <w:rPr>
          <w:rFonts w:ascii="Times New Roman" w:hAnsi="Times New Roman"/>
        </w:rPr>
        <w:t>shtetjes logjistike t</w:t>
      </w:r>
      <w:r>
        <w:rPr>
          <w:rFonts w:ascii="Times New Roman" w:hAnsi="Times New Roman"/>
          <w:lang w:val="nl-NL"/>
        </w:rPr>
        <w:t xml:space="preserve">ë </w:t>
      </w:r>
      <w:r>
        <w:rPr>
          <w:rFonts w:ascii="Times New Roman" w:hAnsi="Times New Roman"/>
          <w:lang w:val="it-IT"/>
        </w:rPr>
        <w:t>Komisionit t</w:t>
      </w:r>
      <w:r>
        <w:rPr>
          <w:rFonts w:ascii="Times New Roman" w:hAnsi="Times New Roman"/>
          <w:lang w:val="nl-NL"/>
        </w:rPr>
        <w:t xml:space="preserve">ë </w:t>
      </w:r>
      <w:r>
        <w:rPr>
          <w:rFonts w:ascii="Times New Roman" w:hAnsi="Times New Roman"/>
          <w:lang w:val="da-DK"/>
        </w:rPr>
        <w:t>Licencave</w:t>
      </w:r>
      <w:r>
        <w:rPr>
          <w:rFonts w:ascii="Times New Roman" w:hAnsi="Times New Roman"/>
        </w:rPr>
        <w:t xml:space="preserve"> realizohen nga Agjencia, p</w:t>
      </w:r>
      <w:r>
        <w:rPr>
          <w:rFonts w:ascii="Times New Roman" w:hAnsi="Times New Roman"/>
          <w:lang w:val="nl-NL"/>
        </w:rPr>
        <w:t>ë</w:t>
      </w:r>
      <w:r>
        <w:rPr>
          <w:rFonts w:ascii="Times New Roman" w:hAnsi="Times New Roman"/>
        </w:rPr>
        <w:t>rmes punonj</w:t>
      </w:r>
      <w:r>
        <w:rPr>
          <w:rFonts w:ascii="Times New Roman" w:hAnsi="Times New Roman"/>
          <w:lang w:val="nl-NL"/>
        </w:rPr>
        <w:t>ë</w:t>
      </w:r>
      <w:r>
        <w:rPr>
          <w:rFonts w:ascii="Times New Roman" w:hAnsi="Times New Roman"/>
        </w:rPr>
        <w:t>sve t</w:t>
      </w:r>
      <w:r>
        <w:rPr>
          <w:rFonts w:ascii="Times New Roman" w:hAnsi="Times New Roman"/>
          <w:lang w:val="nl-NL"/>
        </w:rPr>
        <w:t xml:space="preserve">ë </w:t>
      </w:r>
      <w:r>
        <w:rPr>
          <w:rFonts w:ascii="Times New Roman" w:hAnsi="Times New Roman"/>
        </w:rPr>
        <w:t>caktuar q</w:t>
      </w:r>
      <w:r>
        <w:rPr>
          <w:rFonts w:ascii="Times New Roman" w:hAnsi="Times New Roman"/>
          <w:lang w:val="nl-NL"/>
        </w:rPr>
        <w:t xml:space="preserve">ë </w:t>
      </w:r>
      <w:r>
        <w:rPr>
          <w:rFonts w:ascii="Times New Roman" w:hAnsi="Times New Roman"/>
        </w:rPr>
        <w:t>sh</w:t>
      </w:r>
      <w:r>
        <w:rPr>
          <w:rFonts w:ascii="Times New Roman" w:hAnsi="Times New Roman"/>
          <w:lang w:val="nl-NL"/>
        </w:rPr>
        <w:t>ë</w:t>
      </w:r>
      <w:r>
        <w:rPr>
          <w:rFonts w:ascii="Times New Roman" w:hAnsi="Times New Roman"/>
          <w:lang w:val="da-DK"/>
        </w:rPr>
        <w:t>rbejn</w:t>
      </w:r>
      <w:r>
        <w:rPr>
          <w:rFonts w:ascii="Times New Roman" w:hAnsi="Times New Roman"/>
          <w:lang w:val="nl-NL"/>
        </w:rPr>
        <w:t xml:space="preserve">ë </w:t>
      </w:r>
      <w:r>
        <w:rPr>
          <w:rFonts w:ascii="Times New Roman" w:hAnsi="Times New Roman"/>
        </w:rPr>
        <w:t>si sekretariat teknik p</w:t>
      </w:r>
      <w:r>
        <w:rPr>
          <w:rFonts w:ascii="Times New Roman" w:hAnsi="Times New Roman"/>
          <w:lang w:val="nl-NL"/>
        </w:rPr>
        <w:t>ë</w:t>
      </w:r>
      <w:r>
        <w:rPr>
          <w:rFonts w:ascii="Times New Roman" w:hAnsi="Times New Roman"/>
          <w:lang w:val="it-IT"/>
        </w:rPr>
        <w:t>r mbledhjet e Komisionit.</w:t>
      </w:r>
    </w:p>
    <w:p w:rsidR="009F6D91" w:rsidRDefault="00A76433">
      <w:pPr>
        <w:pStyle w:val="BodyA"/>
        <w:spacing w:line="240" w:lineRule="auto"/>
        <w:ind w:left="360"/>
        <w:jc w:val="both"/>
        <w:rPr>
          <w:rFonts w:ascii="Times New Roman" w:eastAsia="Times New Roman" w:hAnsi="Times New Roman" w:cs="Times New Roman"/>
          <w:sz w:val="24"/>
          <w:szCs w:val="24"/>
        </w:rPr>
      </w:pPr>
      <w:r>
        <w:rPr>
          <w:rFonts w:ascii="Times New Roman" w:hAnsi="Times New Roman"/>
          <w:sz w:val="24"/>
          <w:szCs w:val="24"/>
        </w:rPr>
        <w:lastRenderedPageBreak/>
        <w:t>8. Organizimi i pun</w:t>
      </w:r>
      <w:r>
        <w:rPr>
          <w:rFonts w:ascii="Times New Roman" w:hAnsi="Times New Roman"/>
          <w:sz w:val="24"/>
          <w:szCs w:val="24"/>
          <w:lang w:val="nl-NL"/>
        </w:rPr>
        <w:t>ë</w:t>
      </w:r>
      <w:r>
        <w:rPr>
          <w:rFonts w:ascii="Times New Roman" w:hAnsi="Times New Roman"/>
          <w:sz w:val="24"/>
          <w:szCs w:val="24"/>
          <w:lang w:val="it-IT"/>
        </w:rPr>
        <w:t>s dhe i veprimtaris</w:t>
      </w:r>
      <w:r>
        <w:rPr>
          <w:rFonts w:ascii="Times New Roman" w:hAnsi="Times New Roman"/>
          <w:sz w:val="24"/>
          <w:szCs w:val="24"/>
          <w:lang w:val="nl-NL"/>
        </w:rPr>
        <w:t xml:space="preserve">ë </w:t>
      </w:r>
      <w:r>
        <w:rPr>
          <w:rFonts w:ascii="Times New Roman" w:hAnsi="Times New Roman"/>
          <w:sz w:val="24"/>
          <w:szCs w:val="24"/>
        </w:rPr>
        <w:t>s</w:t>
      </w:r>
      <w:r>
        <w:rPr>
          <w:rFonts w:ascii="Times New Roman" w:hAnsi="Times New Roman"/>
          <w:sz w:val="24"/>
          <w:szCs w:val="24"/>
          <w:lang w:val="nl-NL"/>
        </w:rPr>
        <w:t xml:space="preserve">ë </w:t>
      </w:r>
      <w:r>
        <w:rPr>
          <w:rFonts w:ascii="Times New Roman" w:hAnsi="Times New Roman"/>
          <w:sz w:val="24"/>
          <w:szCs w:val="24"/>
          <w:lang w:val="it-IT"/>
        </w:rPr>
        <w:t>komisionit b</w:t>
      </w:r>
      <w:r>
        <w:rPr>
          <w:rFonts w:ascii="Times New Roman" w:hAnsi="Times New Roman"/>
          <w:sz w:val="24"/>
          <w:szCs w:val="24"/>
          <w:lang w:val="nl-NL"/>
        </w:rPr>
        <w:t>ëhet me urdhë</w:t>
      </w:r>
      <w:r>
        <w:rPr>
          <w:rFonts w:ascii="Times New Roman" w:hAnsi="Times New Roman"/>
          <w:sz w:val="24"/>
          <w:szCs w:val="24"/>
        </w:rPr>
        <w:t>r t</w:t>
      </w:r>
      <w:r>
        <w:rPr>
          <w:rFonts w:ascii="Times New Roman" w:hAnsi="Times New Roman"/>
          <w:sz w:val="24"/>
          <w:szCs w:val="24"/>
          <w:lang w:val="nl-NL"/>
        </w:rPr>
        <w:t xml:space="preserve">ë </w:t>
      </w:r>
      <w:r>
        <w:rPr>
          <w:rFonts w:ascii="Times New Roman" w:hAnsi="Times New Roman"/>
          <w:sz w:val="24"/>
          <w:szCs w:val="24"/>
          <w:lang w:val="de-DE"/>
        </w:rPr>
        <w:t>ministrit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 Shp</w:t>
      </w:r>
      <w:r>
        <w:rPr>
          <w:rFonts w:ascii="Times New Roman" w:hAnsi="Times New Roman"/>
          <w:sz w:val="24"/>
          <w:szCs w:val="24"/>
          <w:lang w:val="nl-NL"/>
        </w:rPr>
        <w:t>ë</w:t>
      </w:r>
      <w:r>
        <w:rPr>
          <w:rFonts w:ascii="Times New Roman" w:hAnsi="Times New Roman"/>
          <w:sz w:val="24"/>
          <w:szCs w:val="24"/>
        </w:rPr>
        <w:t>rblimi i an</w:t>
      </w:r>
      <w:r>
        <w:rPr>
          <w:rFonts w:ascii="Times New Roman" w:hAnsi="Times New Roman"/>
          <w:sz w:val="24"/>
          <w:szCs w:val="24"/>
          <w:lang w:val="nl-NL"/>
        </w:rPr>
        <w:t>ë</w:t>
      </w:r>
      <w:r>
        <w:rPr>
          <w:rFonts w:ascii="Times New Roman" w:hAnsi="Times New Roman"/>
          <w:sz w:val="24"/>
          <w:szCs w:val="24"/>
        </w:rPr>
        <w:t>tar</w:t>
      </w:r>
      <w:r>
        <w:rPr>
          <w:rFonts w:ascii="Times New Roman" w:hAnsi="Times New Roman"/>
          <w:sz w:val="24"/>
          <w:szCs w:val="24"/>
          <w:lang w:val="nl-NL"/>
        </w:rPr>
        <w:t>ë</w:t>
      </w:r>
      <w:r>
        <w:rPr>
          <w:rFonts w:ascii="Times New Roman" w:hAnsi="Times New Roman"/>
          <w:sz w:val="24"/>
          <w:szCs w:val="24"/>
        </w:rPr>
        <w:t>ve t</w:t>
      </w:r>
      <w:r>
        <w:rPr>
          <w:rFonts w:ascii="Times New Roman" w:hAnsi="Times New Roman"/>
          <w:sz w:val="24"/>
          <w:szCs w:val="24"/>
          <w:lang w:val="nl-NL"/>
        </w:rPr>
        <w:t xml:space="preserve">ë </w:t>
      </w:r>
      <w:r>
        <w:rPr>
          <w:rFonts w:ascii="Times New Roman" w:hAnsi="Times New Roman"/>
          <w:sz w:val="24"/>
          <w:szCs w:val="24"/>
          <w:lang w:val="it-IT"/>
        </w:rPr>
        <w:t>Komisionit t</w:t>
      </w:r>
      <w:r>
        <w:rPr>
          <w:rFonts w:ascii="Times New Roman" w:hAnsi="Times New Roman"/>
          <w:sz w:val="24"/>
          <w:szCs w:val="24"/>
          <w:lang w:val="nl-NL"/>
        </w:rPr>
        <w:t xml:space="preserve">ë Licencave rregullohet sipas legjislacionit në </w:t>
      </w:r>
      <w:r>
        <w:rPr>
          <w:rFonts w:ascii="Times New Roman" w:hAnsi="Times New Roman"/>
          <w:sz w:val="24"/>
          <w:szCs w:val="24"/>
          <w:lang w:val="es-ES_tradnl"/>
        </w:rPr>
        <w:t>fuqi p</w:t>
      </w:r>
      <w:r>
        <w:rPr>
          <w:rFonts w:ascii="Times New Roman" w:hAnsi="Times New Roman"/>
          <w:sz w:val="24"/>
          <w:szCs w:val="24"/>
          <w:lang w:val="nl-NL"/>
        </w:rPr>
        <w:t>ë</w:t>
      </w:r>
      <w:r>
        <w:rPr>
          <w:rFonts w:ascii="Times New Roman" w:hAnsi="Times New Roman"/>
          <w:sz w:val="24"/>
          <w:szCs w:val="24"/>
        </w:rPr>
        <w:t>r caktimin e pagave dhe shp</w:t>
      </w:r>
      <w:r>
        <w:rPr>
          <w:rFonts w:ascii="Times New Roman" w:hAnsi="Times New Roman"/>
          <w:sz w:val="24"/>
          <w:szCs w:val="24"/>
          <w:lang w:val="nl-NL"/>
        </w:rPr>
        <w:t>ë</w:t>
      </w:r>
      <w:r>
        <w:rPr>
          <w:rFonts w:ascii="Times New Roman" w:hAnsi="Times New Roman"/>
          <w:sz w:val="24"/>
          <w:szCs w:val="24"/>
        </w:rPr>
        <w:t>rblimeve.</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11</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Nj</w:t>
      </w:r>
      <w:r>
        <w:rPr>
          <w:rFonts w:ascii="Times New Roman" w:hAnsi="Times New Roman"/>
          <w:b/>
          <w:bCs/>
          <w:sz w:val="24"/>
          <w:szCs w:val="24"/>
          <w:lang w:val="nl-NL"/>
        </w:rPr>
        <w:t>ë</w:t>
      </w:r>
      <w:r>
        <w:rPr>
          <w:rFonts w:ascii="Times New Roman" w:hAnsi="Times New Roman"/>
          <w:b/>
          <w:bCs/>
          <w:sz w:val="24"/>
          <w:szCs w:val="24"/>
        </w:rPr>
        <w:t>sia e monitorimit t</w:t>
      </w:r>
      <w:r>
        <w:rPr>
          <w:rFonts w:ascii="Times New Roman" w:hAnsi="Times New Roman"/>
          <w:b/>
          <w:bCs/>
          <w:sz w:val="24"/>
          <w:szCs w:val="24"/>
          <w:lang w:val="nl-NL"/>
        </w:rPr>
        <w:t xml:space="preserve">ë </w:t>
      </w:r>
      <w:r>
        <w:rPr>
          <w:rFonts w:ascii="Times New Roman" w:hAnsi="Times New Roman"/>
          <w:b/>
          <w:bCs/>
          <w:sz w:val="24"/>
          <w:szCs w:val="24"/>
        </w:rPr>
        <w:t>kultivimit, prodhimin dhe qarkullimin e kanabisit p</w:t>
      </w:r>
      <w:r>
        <w:rPr>
          <w:rFonts w:ascii="Times New Roman" w:hAnsi="Times New Roman"/>
          <w:b/>
          <w:bCs/>
          <w:sz w:val="24"/>
          <w:szCs w:val="24"/>
          <w:lang w:val="nl-NL"/>
        </w:rPr>
        <w:t>ë</w:t>
      </w:r>
      <w:r>
        <w:rPr>
          <w:rFonts w:ascii="Times New Roman" w:hAnsi="Times New Roman"/>
          <w:b/>
          <w:bCs/>
          <w:sz w:val="24"/>
          <w:szCs w:val="24"/>
          <w:lang w:val="es-ES_tradnl"/>
        </w:rPr>
        <w:t>r q</w:t>
      </w:r>
      <w:r>
        <w:rPr>
          <w:rFonts w:ascii="Times New Roman" w:hAnsi="Times New Roman"/>
          <w:b/>
          <w:bCs/>
          <w:sz w:val="24"/>
          <w:szCs w:val="24"/>
          <w:lang w:val="nl-NL"/>
        </w:rPr>
        <w:t>ë</w:t>
      </w:r>
      <w:r>
        <w:rPr>
          <w:rFonts w:ascii="Times New Roman" w:hAnsi="Times New Roman"/>
          <w:b/>
          <w:bCs/>
          <w:sz w:val="24"/>
          <w:szCs w:val="24"/>
        </w:rPr>
        <w:t xml:space="preserve">llim industrial  </w:t>
      </w:r>
    </w:p>
    <w:p w:rsidR="009F6D91" w:rsidRDefault="00A76433">
      <w:pPr>
        <w:pStyle w:val="ListParagraph"/>
        <w:numPr>
          <w:ilvl w:val="0"/>
          <w:numId w:val="22"/>
        </w:numPr>
        <w:spacing w:line="240" w:lineRule="auto"/>
        <w:jc w:val="both"/>
        <w:rPr>
          <w:rFonts w:ascii="Times New Roman" w:hAnsi="Times New Roman"/>
          <w:sz w:val="24"/>
          <w:szCs w:val="24"/>
        </w:rPr>
      </w:pPr>
      <w:r>
        <w:rPr>
          <w:rFonts w:ascii="Times New Roman" w:hAnsi="Times New Roman"/>
          <w:sz w:val="24"/>
          <w:szCs w:val="24"/>
        </w:rPr>
        <w:t>Në Agjenci ngrihet dhe funksionon njësia e specializuar e monitorimit dhe kontrollit të kultivimit, prodhimit dhe tregtimit të kanabisit për qëllime industriale dhe kryerjes së veprimtarisë në përputhje me këtë ligj dhe lejen e kultivimit.</w:t>
      </w:r>
    </w:p>
    <w:p w:rsidR="009F6D91" w:rsidRDefault="00A76433">
      <w:pPr>
        <w:pStyle w:val="ListParagraph"/>
        <w:numPr>
          <w:ilvl w:val="0"/>
          <w:numId w:val="22"/>
        </w:numPr>
        <w:spacing w:line="240" w:lineRule="auto"/>
        <w:jc w:val="both"/>
        <w:rPr>
          <w:rFonts w:ascii="Times New Roman" w:hAnsi="Times New Roman"/>
          <w:sz w:val="24"/>
          <w:szCs w:val="24"/>
        </w:rPr>
      </w:pPr>
      <w:r>
        <w:rPr>
          <w:rFonts w:ascii="Times New Roman" w:hAnsi="Times New Roman"/>
          <w:sz w:val="24"/>
          <w:szCs w:val="24"/>
        </w:rPr>
        <w:t xml:space="preserve">Njësia drejton dhe koordinon veprimtarinë monitoruese dhe të kontrollit në bashkëpunim me strukturat e ministrisë përgjegjëse për bujqësinë. </w:t>
      </w:r>
    </w:p>
    <w:p w:rsidR="009F6D91" w:rsidRDefault="00A76433">
      <w:pPr>
        <w:pStyle w:val="ListParagraph"/>
        <w:numPr>
          <w:ilvl w:val="0"/>
          <w:numId w:val="22"/>
        </w:numPr>
        <w:spacing w:line="240" w:lineRule="auto"/>
        <w:jc w:val="both"/>
        <w:rPr>
          <w:rFonts w:ascii="Times New Roman" w:hAnsi="Times New Roman"/>
          <w:sz w:val="24"/>
          <w:szCs w:val="24"/>
        </w:rPr>
      </w:pPr>
      <w:r>
        <w:rPr>
          <w:rFonts w:ascii="Times New Roman" w:hAnsi="Times New Roman"/>
          <w:sz w:val="24"/>
          <w:szCs w:val="24"/>
        </w:rPr>
        <w:t xml:space="preserve">Njësia dhe strukturat e ministrisë përgjegjëse për bujqësinë hartojnë raportin mbi tokat që kultivohen dhe e paraqesin tek ministri përgjegjës për bujqësinë. Këshilli i Ministrave miraton çdo vit, zonat kadastrale ku, duke filluar nga data 1 janar e vitit pasardhës, lejohet kultivimi i kanabisit për qëllim industrial. </w:t>
      </w:r>
    </w:p>
    <w:p w:rsidR="009F6D91" w:rsidRDefault="00A76433">
      <w:pPr>
        <w:pStyle w:val="ListParagraph"/>
        <w:numPr>
          <w:ilvl w:val="0"/>
          <w:numId w:val="22"/>
        </w:numPr>
        <w:spacing w:line="240" w:lineRule="auto"/>
        <w:jc w:val="both"/>
        <w:rPr>
          <w:rFonts w:ascii="Times New Roman" w:hAnsi="Times New Roman"/>
          <w:sz w:val="24"/>
          <w:szCs w:val="24"/>
        </w:rPr>
      </w:pPr>
      <w:r>
        <w:rPr>
          <w:rFonts w:ascii="Times New Roman" w:hAnsi="Times New Roman"/>
          <w:sz w:val="24"/>
          <w:szCs w:val="24"/>
        </w:rPr>
        <w:t>Njësia monitoron procesin për të garantuar kultivimin vetëm të farave dhe fidanëve të regjistruar në institucionin përgjegjës për regjistrimi e farave dhe fidanëve dhe importin vetëm nga subjektet e pajisura me leje importi nga institucioni i autorizuar.</w:t>
      </w:r>
    </w:p>
    <w:p w:rsidR="009F6D91" w:rsidRDefault="00A76433">
      <w:pPr>
        <w:pStyle w:val="ListParagraph"/>
        <w:numPr>
          <w:ilvl w:val="0"/>
          <w:numId w:val="22"/>
        </w:numPr>
        <w:spacing w:line="240" w:lineRule="auto"/>
        <w:jc w:val="both"/>
        <w:rPr>
          <w:rFonts w:ascii="Times New Roman" w:hAnsi="Times New Roman"/>
          <w:sz w:val="24"/>
          <w:szCs w:val="24"/>
        </w:rPr>
      </w:pPr>
      <w:r>
        <w:rPr>
          <w:rFonts w:ascii="Times New Roman" w:hAnsi="Times New Roman"/>
          <w:sz w:val="24"/>
          <w:szCs w:val="24"/>
        </w:rPr>
        <w:t xml:space="preserve">Njësia monitoron procesin e importimit të farërave dhe fidanëve që janë varietete të kultivimit të kanabisit për qëllim industrial, të vlefshme vetëm nga lista përkatëse evropiane e farërave për kanabisin për qëllime industriale. </w:t>
      </w:r>
    </w:p>
    <w:p w:rsidR="009F6D91" w:rsidRDefault="009F6D91">
      <w:pPr>
        <w:pStyle w:val="ListParagraph"/>
        <w:spacing w:line="240" w:lineRule="auto"/>
        <w:jc w:val="both"/>
        <w:rPr>
          <w:rFonts w:ascii="Times New Roman" w:eastAsia="Times New Roman" w:hAnsi="Times New Roman" w:cs="Times New Roman"/>
          <w:sz w:val="24"/>
          <w:szCs w:val="24"/>
        </w:rPr>
      </w:pPr>
    </w:p>
    <w:p w:rsidR="009F6D91" w:rsidRDefault="00A76433">
      <w:pPr>
        <w:pStyle w:val="ListParagraph"/>
        <w:spacing w:line="240" w:lineRule="auto"/>
        <w:ind w:left="4320"/>
        <w:rPr>
          <w:rFonts w:ascii="Times New Roman" w:eastAsia="Times New Roman" w:hAnsi="Times New Roman" w:cs="Times New Roman"/>
          <w:b/>
          <w:bCs/>
          <w:sz w:val="24"/>
          <w:szCs w:val="24"/>
        </w:rPr>
      </w:pPr>
      <w:r>
        <w:rPr>
          <w:rFonts w:ascii="Times New Roman" w:hAnsi="Times New Roman"/>
          <w:b/>
          <w:bCs/>
          <w:sz w:val="24"/>
          <w:szCs w:val="24"/>
        </w:rPr>
        <w:t>KREU III</w:t>
      </w:r>
    </w:p>
    <w:p w:rsidR="009F6D91" w:rsidRDefault="00A76433">
      <w:pPr>
        <w:pStyle w:val="ListParagraph"/>
        <w:spacing w:line="240" w:lineRule="auto"/>
        <w:ind w:left="0"/>
        <w:jc w:val="center"/>
        <w:rPr>
          <w:rFonts w:ascii="Times New Roman" w:eastAsia="Times New Roman" w:hAnsi="Times New Roman" w:cs="Times New Roman"/>
          <w:b/>
          <w:bCs/>
          <w:sz w:val="24"/>
          <w:szCs w:val="24"/>
        </w:rPr>
      </w:pPr>
      <w:r>
        <w:rPr>
          <w:rFonts w:ascii="Times New Roman" w:hAnsi="Times New Roman"/>
          <w:b/>
          <w:bCs/>
          <w:sz w:val="24"/>
          <w:szCs w:val="24"/>
        </w:rPr>
        <w:t>PROCEDURA E PAJISJES ME LICENCË PËR KULTIVIMIN DHE PËRPUNIMIN E BIMËS SË KANABISIT DHE PRODHIMIN E NËNPRODUKTEVE TË SAJ PËR QËLLIME MJEKËSORE DHE INDUSTRIALE</w:t>
      </w:r>
    </w:p>
    <w:p w:rsidR="009F6D91" w:rsidRDefault="00A76433">
      <w:pPr>
        <w:pStyle w:val="ListParagraph"/>
        <w:spacing w:line="240" w:lineRule="auto"/>
        <w:ind w:left="0"/>
        <w:jc w:val="center"/>
        <w:rPr>
          <w:rFonts w:ascii="Times New Roman" w:eastAsia="Times New Roman" w:hAnsi="Times New Roman" w:cs="Times New Roman"/>
          <w:b/>
          <w:bCs/>
          <w:sz w:val="24"/>
          <w:szCs w:val="24"/>
        </w:rPr>
      </w:pPr>
      <w:r>
        <w:rPr>
          <w:rFonts w:ascii="Times New Roman" w:hAnsi="Times New Roman"/>
          <w:b/>
          <w:bCs/>
          <w:sz w:val="24"/>
          <w:szCs w:val="24"/>
        </w:rPr>
        <w:t>SEKSIONI 1</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t>PAJISJA ME LICENC</w:t>
      </w:r>
      <w:r>
        <w:rPr>
          <w:rFonts w:ascii="Times New Roman" w:hAnsi="Times New Roman"/>
          <w:b/>
          <w:bCs/>
          <w:sz w:val="24"/>
          <w:szCs w:val="24"/>
        </w:rPr>
        <w:t>Ë PËR KANABISIN MJEKË</w:t>
      </w:r>
      <w:r>
        <w:rPr>
          <w:rFonts w:ascii="Times New Roman" w:hAnsi="Times New Roman"/>
          <w:b/>
          <w:bCs/>
          <w:sz w:val="24"/>
          <w:szCs w:val="24"/>
          <w:lang w:val="de-DE"/>
        </w:rPr>
        <w:t xml:space="preserve">SOR </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12</w:t>
      </w:r>
    </w:p>
    <w:p w:rsidR="009F6D91" w:rsidRDefault="00A76433">
      <w:pPr>
        <w:pStyle w:val="BodyA"/>
        <w:spacing w:line="240" w:lineRule="auto"/>
        <w:jc w:val="center"/>
        <w:rPr>
          <w:rFonts w:ascii="Times New Roman" w:eastAsia="Times New Roman" w:hAnsi="Times New Roman" w:cs="Times New Roman"/>
          <w:sz w:val="24"/>
          <w:szCs w:val="24"/>
        </w:rPr>
      </w:pPr>
      <w:r>
        <w:rPr>
          <w:rFonts w:ascii="Times New Roman" w:hAnsi="Times New Roman"/>
          <w:b/>
          <w:bCs/>
          <w:sz w:val="24"/>
          <w:szCs w:val="24"/>
        </w:rPr>
        <w:t>Licenca  p</w:t>
      </w:r>
      <w:r>
        <w:rPr>
          <w:rFonts w:ascii="Times New Roman" w:hAnsi="Times New Roman"/>
          <w:b/>
          <w:bCs/>
          <w:sz w:val="24"/>
          <w:szCs w:val="24"/>
          <w:lang w:val="nl-NL"/>
        </w:rPr>
        <w:t>ë</w:t>
      </w:r>
      <w:r>
        <w:rPr>
          <w:rFonts w:ascii="Times New Roman" w:hAnsi="Times New Roman"/>
          <w:b/>
          <w:bCs/>
          <w:sz w:val="24"/>
          <w:szCs w:val="24"/>
        </w:rPr>
        <w:t>r ushtrim aktiviteti</w:t>
      </w:r>
      <w:r>
        <w:rPr>
          <w:rFonts w:ascii="Times New Roman" w:hAnsi="Times New Roman"/>
          <w:sz w:val="24"/>
          <w:szCs w:val="24"/>
        </w:rPr>
        <w:t xml:space="preserve"> </w:t>
      </w:r>
    </w:p>
    <w:p w:rsidR="009F6D91" w:rsidRDefault="00A76433">
      <w:pPr>
        <w:pStyle w:val="ListParagraph"/>
        <w:numPr>
          <w:ilvl w:val="0"/>
          <w:numId w:val="24"/>
        </w:numPr>
        <w:jc w:val="both"/>
        <w:rPr>
          <w:rFonts w:ascii="Times New Roman" w:hAnsi="Times New Roman"/>
          <w:sz w:val="24"/>
          <w:szCs w:val="24"/>
        </w:rPr>
      </w:pPr>
      <w:r>
        <w:rPr>
          <w:rFonts w:ascii="Times New Roman" w:hAnsi="Times New Roman"/>
          <w:sz w:val="24"/>
          <w:szCs w:val="24"/>
        </w:rPr>
        <w:t>Licenca  për ushtrim të aktivitetit të kultivimit dhe përpunimit të bimës së kanabisit si dhe prodhimit të nënprodukteve të  saj për qëllime mjekësore, këtu e në vijim licenca,  jepet për një periudhë 15 vjeçare, me të drejtë rinovimi. Formati i licencës dhe aktivitetet e përfshira në të miratohen me Vendim të Këshillit të Ministrave.</w:t>
      </w:r>
    </w:p>
    <w:p w:rsidR="009F6D91" w:rsidRDefault="00A76433">
      <w:pPr>
        <w:pStyle w:val="ListParagraph"/>
        <w:numPr>
          <w:ilvl w:val="0"/>
          <w:numId w:val="24"/>
        </w:numPr>
        <w:jc w:val="both"/>
        <w:rPr>
          <w:rFonts w:ascii="Times New Roman" w:hAnsi="Times New Roman"/>
          <w:sz w:val="24"/>
          <w:szCs w:val="24"/>
        </w:rPr>
      </w:pPr>
      <w:r>
        <w:rPr>
          <w:rFonts w:ascii="Times New Roman" w:hAnsi="Times New Roman"/>
          <w:sz w:val="24"/>
          <w:szCs w:val="24"/>
        </w:rPr>
        <w:t>Licenca miratohet me vendim të Këshillit të Ministrave, bazuar mbi procedurën përzgjedhëse, të organizuar nga Agjencia.</w:t>
      </w:r>
    </w:p>
    <w:p w:rsidR="009F6D91" w:rsidRDefault="00A76433">
      <w:pPr>
        <w:pStyle w:val="ListParagraph"/>
        <w:numPr>
          <w:ilvl w:val="0"/>
          <w:numId w:val="24"/>
        </w:numPr>
        <w:jc w:val="both"/>
        <w:rPr>
          <w:rFonts w:ascii="Times New Roman" w:hAnsi="Times New Roman"/>
          <w:sz w:val="24"/>
          <w:szCs w:val="24"/>
        </w:rPr>
      </w:pPr>
      <w:r>
        <w:rPr>
          <w:rFonts w:ascii="Times New Roman" w:hAnsi="Times New Roman"/>
          <w:sz w:val="24"/>
          <w:szCs w:val="24"/>
        </w:rPr>
        <w:t>Vendimi i Këshillit të Ministrave për licencën propozohet nga ministri përgjegjës për shëndetësinë.</w:t>
      </w:r>
    </w:p>
    <w:p w:rsidR="009F6D91" w:rsidRDefault="00A76433">
      <w:pPr>
        <w:pStyle w:val="BodyA"/>
        <w:numPr>
          <w:ilvl w:val="0"/>
          <w:numId w:val="24"/>
        </w:numPr>
        <w:spacing w:line="240" w:lineRule="auto"/>
        <w:jc w:val="both"/>
        <w:rPr>
          <w:rFonts w:ascii="Times New Roman" w:hAnsi="Times New Roman"/>
          <w:sz w:val="24"/>
          <w:szCs w:val="24"/>
        </w:rPr>
      </w:pPr>
      <w:r>
        <w:rPr>
          <w:rFonts w:ascii="Times New Roman" w:hAnsi="Times New Roman"/>
          <w:sz w:val="24"/>
          <w:szCs w:val="24"/>
        </w:rPr>
        <w:lastRenderedPageBreak/>
        <w:t>Licenca i jepet vet</w:t>
      </w:r>
      <w:r>
        <w:rPr>
          <w:rFonts w:ascii="Times New Roman" w:hAnsi="Times New Roman"/>
          <w:sz w:val="24"/>
          <w:szCs w:val="24"/>
          <w:lang w:val="nl-NL"/>
        </w:rPr>
        <w:t>ë</w:t>
      </w:r>
      <w:r>
        <w:rPr>
          <w:rFonts w:ascii="Times New Roman" w:hAnsi="Times New Roman"/>
          <w:sz w:val="24"/>
          <w:szCs w:val="24"/>
          <w:lang w:val="fr-FR"/>
        </w:rPr>
        <w:t>m subjektit q</w:t>
      </w:r>
      <w:r>
        <w:rPr>
          <w:rFonts w:ascii="Times New Roman" w:hAnsi="Times New Roman"/>
          <w:sz w:val="24"/>
          <w:szCs w:val="24"/>
          <w:lang w:val="nl-NL"/>
        </w:rPr>
        <w:t xml:space="preserve">ë </w:t>
      </w:r>
      <w:r>
        <w:rPr>
          <w:rFonts w:ascii="Times New Roman" w:hAnsi="Times New Roman"/>
          <w:sz w:val="24"/>
          <w:szCs w:val="24"/>
        </w:rPr>
        <w:t>plot</w:t>
      </w:r>
      <w:r>
        <w:rPr>
          <w:rFonts w:ascii="Times New Roman" w:hAnsi="Times New Roman"/>
          <w:sz w:val="24"/>
          <w:szCs w:val="24"/>
          <w:lang w:val="nl-NL"/>
        </w:rPr>
        <w:t>ë</w:t>
      </w:r>
      <w:r>
        <w:rPr>
          <w:rFonts w:ascii="Times New Roman" w:hAnsi="Times New Roman"/>
          <w:sz w:val="24"/>
          <w:szCs w:val="24"/>
          <w:lang w:val="da-DK"/>
        </w:rPr>
        <w:t>son kushtet dhe kriteret e p</w:t>
      </w:r>
      <w:r>
        <w:rPr>
          <w:rFonts w:ascii="Times New Roman" w:hAnsi="Times New Roman"/>
          <w:sz w:val="24"/>
          <w:szCs w:val="24"/>
          <w:lang w:val="nl-NL"/>
        </w:rPr>
        <w:t>ë</w:t>
      </w:r>
      <w:r>
        <w:rPr>
          <w:rFonts w:ascii="Times New Roman" w:hAnsi="Times New Roman"/>
          <w:sz w:val="24"/>
          <w:szCs w:val="24"/>
        </w:rPr>
        <w:t>rcaktuara n</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ligj, si dhe vet</w:t>
      </w:r>
      <w:r>
        <w:rPr>
          <w:rFonts w:ascii="Times New Roman" w:hAnsi="Times New Roman"/>
          <w:sz w:val="24"/>
          <w:szCs w:val="24"/>
          <w:lang w:val="nl-NL"/>
        </w:rPr>
        <w:t>ë</w:t>
      </w:r>
      <w:r>
        <w:rPr>
          <w:rFonts w:ascii="Times New Roman" w:hAnsi="Times New Roman"/>
          <w:sz w:val="24"/>
          <w:szCs w:val="24"/>
        </w:rPr>
        <w:t>m p</w:t>
      </w:r>
      <w:r>
        <w:rPr>
          <w:rFonts w:ascii="Times New Roman" w:hAnsi="Times New Roman"/>
          <w:sz w:val="24"/>
          <w:szCs w:val="24"/>
          <w:lang w:val="nl-NL"/>
        </w:rPr>
        <w:t>ë</w:t>
      </w:r>
      <w:r>
        <w:rPr>
          <w:rFonts w:ascii="Times New Roman" w:hAnsi="Times New Roman"/>
          <w:sz w:val="24"/>
          <w:szCs w:val="24"/>
        </w:rPr>
        <w:t>r sip</w:t>
      </w:r>
      <w:r>
        <w:rPr>
          <w:rFonts w:ascii="Times New Roman" w:hAnsi="Times New Roman"/>
          <w:sz w:val="24"/>
          <w:szCs w:val="24"/>
          <w:lang w:val="nl-NL"/>
        </w:rPr>
        <w:t>ë</w:t>
      </w:r>
      <w:r>
        <w:rPr>
          <w:rFonts w:ascii="Times New Roman" w:hAnsi="Times New Roman"/>
          <w:sz w:val="24"/>
          <w:szCs w:val="24"/>
          <w:lang w:val="pt-PT"/>
        </w:rPr>
        <w:t>rfaqen e p</w:t>
      </w:r>
      <w:r>
        <w:rPr>
          <w:rFonts w:ascii="Times New Roman" w:hAnsi="Times New Roman"/>
          <w:sz w:val="24"/>
          <w:szCs w:val="24"/>
          <w:lang w:val="nl-NL"/>
        </w:rPr>
        <w:t>ë</w:t>
      </w:r>
      <w:r>
        <w:rPr>
          <w:rFonts w:ascii="Times New Roman" w:hAnsi="Times New Roman"/>
          <w:sz w:val="24"/>
          <w:szCs w:val="24"/>
        </w:rPr>
        <w:t>rcaktuar n</w:t>
      </w:r>
      <w:r>
        <w:rPr>
          <w:rFonts w:ascii="Times New Roman" w:hAnsi="Times New Roman"/>
          <w:sz w:val="24"/>
          <w:szCs w:val="24"/>
          <w:lang w:val="nl-NL"/>
        </w:rPr>
        <w:t xml:space="preserve">ë </w:t>
      </w:r>
      <w:r>
        <w:rPr>
          <w:rFonts w:ascii="Times New Roman" w:hAnsi="Times New Roman"/>
          <w:sz w:val="24"/>
          <w:szCs w:val="24"/>
        </w:rPr>
        <w:t>plan zhvillimin e saj, pa p</w:t>
      </w:r>
      <w:r>
        <w:rPr>
          <w:rFonts w:ascii="Times New Roman" w:hAnsi="Times New Roman"/>
          <w:sz w:val="24"/>
          <w:szCs w:val="24"/>
          <w:lang w:val="nl-NL"/>
        </w:rPr>
        <w:t>ë</w:t>
      </w:r>
      <w:r>
        <w:rPr>
          <w:rFonts w:ascii="Times New Roman" w:hAnsi="Times New Roman"/>
          <w:sz w:val="24"/>
          <w:szCs w:val="24"/>
        </w:rPr>
        <w:t>rcaktuar vendodhjen e k</w:t>
      </w:r>
      <w:r>
        <w:rPr>
          <w:rFonts w:ascii="Times New Roman" w:hAnsi="Times New Roman"/>
          <w:sz w:val="24"/>
          <w:szCs w:val="24"/>
          <w:lang w:val="nl-NL"/>
        </w:rPr>
        <w:t>ë</w:t>
      </w:r>
      <w:r>
        <w:rPr>
          <w:rFonts w:ascii="Times New Roman" w:hAnsi="Times New Roman"/>
          <w:sz w:val="24"/>
          <w:szCs w:val="24"/>
        </w:rPr>
        <w:t>tyre sip</w:t>
      </w:r>
      <w:r>
        <w:rPr>
          <w:rFonts w:ascii="Times New Roman" w:hAnsi="Times New Roman"/>
          <w:sz w:val="24"/>
          <w:szCs w:val="24"/>
          <w:lang w:val="nl-NL"/>
        </w:rPr>
        <w:t>ë</w:t>
      </w:r>
      <w:r>
        <w:rPr>
          <w:rFonts w:ascii="Times New Roman" w:hAnsi="Times New Roman"/>
          <w:sz w:val="24"/>
          <w:szCs w:val="24"/>
          <w:lang w:val="pt-PT"/>
        </w:rPr>
        <w:t>rfaqeve.</w:t>
      </w:r>
    </w:p>
    <w:p w:rsidR="009F6D91" w:rsidRDefault="00A76433">
      <w:pPr>
        <w:pStyle w:val="BodyA"/>
        <w:numPr>
          <w:ilvl w:val="0"/>
          <w:numId w:val="24"/>
        </w:numPr>
        <w:spacing w:line="240" w:lineRule="auto"/>
        <w:jc w:val="both"/>
        <w:rPr>
          <w:rFonts w:ascii="Times New Roman" w:hAnsi="Times New Roman"/>
          <w:sz w:val="24"/>
          <w:szCs w:val="24"/>
          <w:lang w:val="es-ES_tradnl"/>
        </w:rPr>
      </w:pPr>
      <w:r>
        <w:rPr>
          <w:rFonts w:ascii="Times New Roman" w:hAnsi="Times New Roman"/>
          <w:sz w:val="24"/>
          <w:szCs w:val="24"/>
          <w:lang w:val="es-ES_tradnl"/>
        </w:rPr>
        <w:t xml:space="preserve">Licenca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 xml:space="preserve">ë </w:t>
      </w:r>
      <w:r>
        <w:rPr>
          <w:rFonts w:ascii="Times New Roman" w:hAnsi="Times New Roman"/>
          <w:sz w:val="24"/>
          <w:szCs w:val="24"/>
        </w:rPr>
        <w:t>e vetme dhe i jepet aplikantit, i cili p</w:t>
      </w:r>
      <w:r>
        <w:rPr>
          <w:rFonts w:ascii="Times New Roman" w:hAnsi="Times New Roman"/>
          <w:sz w:val="24"/>
          <w:szCs w:val="24"/>
          <w:lang w:val="nl-NL"/>
        </w:rPr>
        <w:t>ë</w:t>
      </w:r>
      <w:r>
        <w:rPr>
          <w:rFonts w:ascii="Times New Roman" w:hAnsi="Times New Roman"/>
          <w:sz w:val="24"/>
          <w:szCs w:val="24"/>
        </w:rPr>
        <w:t>rzgjidhet i pari n</w:t>
      </w:r>
      <w:r>
        <w:rPr>
          <w:rFonts w:ascii="Times New Roman" w:hAnsi="Times New Roman"/>
          <w:sz w:val="24"/>
          <w:szCs w:val="24"/>
          <w:lang w:val="nl-NL"/>
        </w:rPr>
        <w:t xml:space="preserve">ë </w:t>
      </w:r>
      <w:r>
        <w:rPr>
          <w:rFonts w:ascii="Times New Roman" w:hAnsi="Times New Roman"/>
          <w:sz w:val="24"/>
          <w:szCs w:val="24"/>
          <w:lang w:val="da-DK"/>
        </w:rPr>
        <w:t>procesin e konkurrimit, t</w:t>
      </w:r>
      <w:r>
        <w:rPr>
          <w:rFonts w:ascii="Times New Roman" w:hAnsi="Times New Roman"/>
          <w:sz w:val="24"/>
          <w:szCs w:val="24"/>
          <w:lang w:val="nl-NL"/>
        </w:rPr>
        <w:t xml:space="preserve">ë </w:t>
      </w:r>
      <w:r>
        <w:rPr>
          <w:rFonts w:ascii="Times New Roman" w:hAnsi="Times New Roman"/>
          <w:sz w:val="24"/>
          <w:szCs w:val="24"/>
        </w:rPr>
        <w:t>zhvilluar sipas procedurave 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rcaktuara n</w:t>
      </w:r>
      <w:r>
        <w:rPr>
          <w:rFonts w:ascii="Times New Roman" w:hAnsi="Times New Roman"/>
          <w:sz w:val="24"/>
          <w:szCs w:val="24"/>
          <w:lang w:val="nl-NL"/>
        </w:rPr>
        <w:t xml:space="preserve">ë </w:t>
      </w:r>
      <w:r>
        <w:rPr>
          <w:rFonts w:ascii="Times New Roman" w:hAnsi="Times New Roman"/>
          <w:sz w:val="24"/>
          <w:szCs w:val="24"/>
        </w:rPr>
        <w:t>ligj. Aktivitetet e p</w:t>
      </w:r>
      <w:r>
        <w:rPr>
          <w:rFonts w:ascii="Times New Roman" w:hAnsi="Times New Roman"/>
          <w:sz w:val="24"/>
          <w:szCs w:val="24"/>
          <w:lang w:val="nl-NL"/>
        </w:rPr>
        <w:t>ë</w:t>
      </w:r>
      <w:r>
        <w:rPr>
          <w:rFonts w:ascii="Times New Roman" w:hAnsi="Times New Roman"/>
          <w:sz w:val="24"/>
          <w:szCs w:val="24"/>
        </w:rPr>
        <w:t>rfshira n</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licenc</w:t>
      </w:r>
      <w:r>
        <w:rPr>
          <w:rFonts w:ascii="Times New Roman" w:hAnsi="Times New Roman"/>
          <w:sz w:val="24"/>
          <w:szCs w:val="24"/>
          <w:lang w:val="nl-NL"/>
        </w:rPr>
        <w:t xml:space="preserve">ë </w:t>
      </w:r>
      <w:r>
        <w:rPr>
          <w:rFonts w:ascii="Times New Roman" w:hAnsi="Times New Roman"/>
          <w:sz w:val="24"/>
          <w:szCs w:val="24"/>
          <w:lang w:val="da-DK"/>
        </w:rPr>
        <w:t>nuk mund t</w:t>
      </w:r>
      <w:r>
        <w:rPr>
          <w:rFonts w:ascii="Times New Roman" w:hAnsi="Times New Roman"/>
          <w:sz w:val="24"/>
          <w:szCs w:val="24"/>
          <w:lang w:val="nl-NL"/>
        </w:rPr>
        <w:t xml:space="preserve">ë transferohen te të </w:t>
      </w:r>
      <w:r>
        <w:rPr>
          <w:rFonts w:ascii="Times New Roman" w:hAnsi="Times New Roman"/>
          <w:sz w:val="24"/>
          <w:szCs w:val="24"/>
        </w:rPr>
        <w:t>tret</w:t>
      </w:r>
      <w:r>
        <w:rPr>
          <w:rFonts w:ascii="Times New Roman" w:hAnsi="Times New Roman"/>
          <w:sz w:val="24"/>
          <w:szCs w:val="24"/>
          <w:lang w:val="nl-NL"/>
        </w:rPr>
        <w:t>ët, me pë</w:t>
      </w:r>
      <w:r>
        <w:rPr>
          <w:rFonts w:ascii="Times New Roman" w:hAnsi="Times New Roman"/>
          <w:sz w:val="24"/>
          <w:szCs w:val="24"/>
        </w:rPr>
        <w:t>rjashtim t</w:t>
      </w:r>
      <w:r>
        <w:rPr>
          <w:rFonts w:ascii="Times New Roman" w:hAnsi="Times New Roman"/>
          <w:sz w:val="24"/>
          <w:szCs w:val="24"/>
          <w:lang w:val="nl-NL"/>
        </w:rPr>
        <w:t xml:space="preserve">ë </w:t>
      </w:r>
      <w:r>
        <w:rPr>
          <w:rFonts w:ascii="Times New Roman" w:hAnsi="Times New Roman"/>
          <w:sz w:val="24"/>
          <w:szCs w:val="24"/>
        </w:rPr>
        <w:t>atyre t</w:t>
      </w:r>
      <w:r>
        <w:rPr>
          <w:rFonts w:ascii="Times New Roman" w:hAnsi="Times New Roman"/>
          <w:sz w:val="24"/>
          <w:szCs w:val="24"/>
          <w:lang w:val="nl-NL"/>
        </w:rPr>
        <w:t xml:space="preserve">ë </w:t>
      </w:r>
      <w:r>
        <w:rPr>
          <w:rFonts w:ascii="Times New Roman" w:hAnsi="Times New Roman"/>
          <w:sz w:val="24"/>
          <w:szCs w:val="24"/>
          <w:lang w:val="es-ES_tradnl"/>
        </w:rPr>
        <w:t>lejuara n</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lang w:val="it-IT"/>
        </w:rPr>
        <w:t>rshkrimin e licenc</w:t>
      </w:r>
      <w:r>
        <w:rPr>
          <w:rFonts w:ascii="Times New Roman" w:hAnsi="Times New Roman"/>
          <w:sz w:val="24"/>
          <w:szCs w:val="24"/>
          <w:lang w:val="nl-NL"/>
        </w:rPr>
        <w:t>ë</w:t>
      </w:r>
      <w:r>
        <w:rPr>
          <w:rFonts w:ascii="Times New Roman" w:hAnsi="Times New Roman"/>
          <w:sz w:val="24"/>
          <w:szCs w:val="24"/>
          <w:lang w:val="pt-PT"/>
        </w:rPr>
        <w:t xml:space="preserve">s. </w:t>
      </w:r>
    </w:p>
    <w:p w:rsidR="009F6D91" w:rsidRDefault="00A76433">
      <w:pPr>
        <w:pStyle w:val="BodyA"/>
        <w:numPr>
          <w:ilvl w:val="0"/>
          <w:numId w:val="24"/>
        </w:numPr>
        <w:spacing w:line="240" w:lineRule="auto"/>
        <w:jc w:val="both"/>
        <w:rPr>
          <w:rFonts w:ascii="Times New Roman" w:hAnsi="Times New Roman"/>
          <w:sz w:val="24"/>
          <w:szCs w:val="24"/>
          <w:lang w:val="es-ES_tradnl"/>
        </w:rPr>
      </w:pPr>
      <w:r>
        <w:rPr>
          <w:rFonts w:ascii="Times New Roman" w:hAnsi="Times New Roman"/>
          <w:sz w:val="24"/>
          <w:szCs w:val="24"/>
          <w:lang w:val="es-ES_tradnl"/>
        </w:rPr>
        <w:t>Licenca p</w:t>
      </w:r>
      <w:r>
        <w:rPr>
          <w:rFonts w:ascii="Times New Roman" w:hAnsi="Times New Roman"/>
          <w:sz w:val="24"/>
          <w:szCs w:val="24"/>
          <w:lang w:val="nl-NL"/>
        </w:rPr>
        <w:t>ë</w:t>
      </w:r>
      <w:r>
        <w:rPr>
          <w:rFonts w:ascii="Times New Roman" w:hAnsi="Times New Roman"/>
          <w:sz w:val="24"/>
          <w:szCs w:val="24"/>
        </w:rPr>
        <w:t>rcakton nj</w:t>
      </w:r>
      <w:r>
        <w:rPr>
          <w:rFonts w:ascii="Times New Roman" w:hAnsi="Times New Roman"/>
          <w:sz w:val="24"/>
          <w:szCs w:val="24"/>
          <w:lang w:val="nl-NL"/>
        </w:rPr>
        <w:t xml:space="preserve">ë </w:t>
      </w:r>
      <w:r>
        <w:rPr>
          <w:rFonts w:ascii="Times New Roman" w:hAnsi="Times New Roman"/>
          <w:sz w:val="24"/>
          <w:szCs w:val="24"/>
        </w:rPr>
        <w:t>ose disa nj</w:t>
      </w:r>
      <w:r>
        <w:rPr>
          <w:rFonts w:ascii="Times New Roman" w:hAnsi="Times New Roman"/>
          <w:sz w:val="24"/>
          <w:szCs w:val="24"/>
          <w:lang w:val="nl-NL"/>
        </w:rPr>
        <w:t>ë</w:t>
      </w:r>
      <w:r>
        <w:rPr>
          <w:rFonts w:ascii="Times New Roman" w:hAnsi="Times New Roman"/>
          <w:sz w:val="24"/>
          <w:szCs w:val="24"/>
          <w:lang w:val="it-IT"/>
        </w:rPr>
        <w:t>si p</w:t>
      </w:r>
      <w:r>
        <w:rPr>
          <w:rFonts w:ascii="Times New Roman" w:hAnsi="Times New Roman"/>
          <w:sz w:val="24"/>
          <w:szCs w:val="24"/>
          <w:lang w:val="nl-NL"/>
        </w:rPr>
        <w:t>ë</w:t>
      </w:r>
      <w:r>
        <w:rPr>
          <w:rFonts w:ascii="Times New Roman" w:hAnsi="Times New Roman"/>
          <w:sz w:val="24"/>
          <w:szCs w:val="24"/>
        </w:rPr>
        <w:t>r t</w:t>
      </w:r>
      <w:r>
        <w:rPr>
          <w:rFonts w:ascii="Times New Roman" w:hAnsi="Times New Roman"/>
          <w:sz w:val="24"/>
          <w:szCs w:val="24"/>
          <w:lang w:val="nl-NL"/>
        </w:rPr>
        <w:t xml:space="preserve">ë </w:t>
      </w:r>
      <w:r>
        <w:rPr>
          <w:rFonts w:ascii="Times New Roman" w:hAnsi="Times New Roman"/>
          <w:sz w:val="24"/>
          <w:szCs w:val="24"/>
        </w:rPr>
        <w:t xml:space="preserve">cilat subjekti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lang w:val="es-ES_tradnl"/>
        </w:rPr>
        <w:t>licencuar. N</w:t>
      </w:r>
      <w:r>
        <w:rPr>
          <w:rFonts w:ascii="Times New Roman" w:hAnsi="Times New Roman"/>
          <w:sz w:val="24"/>
          <w:szCs w:val="24"/>
          <w:lang w:val="nl-NL"/>
        </w:rPr>
        <w:t>ëse subjekti licencohet pë</w:t>
      </w:r>
      <w:r>
        <w:rPr>
          <w:rFonts w:ascii="Times New Roman" w:hAnsi="Times New Roman"/>
          <w:sz w:val="24"/>
          <w:szCs w:val="24"/>
        </w:rPr>
        <w:t>r m</w:t>
      </w:r>
      <w:r>
        <w:rPr>
          <w:rFonts w:ascii="Times New Roman" w:hAnsi="Times New Roman"/>
          <w:sz w:val="24"/>
          <w:szCs w:val="24"/>
          <w:lang w:val="nl-NL"/>
        </w:rPr>
        <w:t xml:space="preserve">ë </w:t>
      </w:r>
      <w:r>
        <w:rPr>
          <w:rFonts w:ascii="Times New Roman" w:hAnsi="Times New Roman"/>
          <w:sz w:val="24"/>
          <w:szCs w:val="24"/>
        </w:rPr>
        <w:t>shum</w:t>
      </w:r>
      <w:r>
        <w:rPr>
          <w:rFonts w:ascii="Times New Roman" w:hAnsi="Times New Roman"/>
          <w:sz w:val="24"/>
          <w:szCs w:val="24"/>
          <w:lang w:val="nl-NL"/>
        </w:rPr>
        <w:t xml:space="preserve">ë </w:t>
      </w:r>
      <w:r>
        <w:rPr>
          <w:rFonts w:ascii="Times New Roman" w:hAnsi="Times New Roman"/>
          <w:sz w:val="24"/>
          <w:szCs w:val="24"/>
        </w:rPr>
        <w:t>se nj</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ë</w:t>
      </w:r>
      <w:r>
        <w:rPr>
          <w:rFonts w:ascii="Times New Roman" w:hAnsi="Times New Roman"/>
          <w:sz w:val="24"/>
          <w:szCs w:val="24"/>
          <w:lang w:val="it-IT"/>
        </w:rPr>
        <w:t>si, ato duhet t</w:t>
      </w:r>
      <w:r>
        <w:rPr>
          <w:rFonts w:ascii="Times New Roman" w:hAnsi="Times New Roman"/>
          <w:sz w:val="24"/>
          <w:szCs w:val="24"/>
          <w:lang w:val="nl-NL"/>
        </w:rPr>
        <w:t xml:space="preserve">ë </w:t>
      </w:r>
      <w:r>
        <w:rPr>
          <w:rFonts w:ascii="Times New Roman" w:hAnsi="Times New Roman"/>
          <w:sz w:val="24"/>
          <w:szCs w:val="24"/>
        </w:rPr>
        <w:t>jen</w:t>
      </w:r>
      <w:r>
        <w:rPr>
          <w:rFonts w:ascii="Times New Roman" w:hAnsi="Times New Roman"/>
          <w:sz w:val="24"/>
          <w:szCs w:val="24"/>
          <w:lang w:val="nl-NL"/>
        </w:rPr>
        <w:t xml:space="preserve">ë </w:t>
      </w:r>
      <w:r>
        <w:rPr>
          <w:rFonts w:ascii="Times New Roman" w:hAnsi="Times New Roman"/>
          <w:sz w:val="24"/>
          <w:szCs w:val="24"/>
        </w:rPr>
        <w:t>kufitare me nj</w:t>
      </w:r>
      <w:r>
        <w:rPr>
          <w:rFonts w:ascii="Times New Roman" w:hAnsi="Times New Roman"/>
          <w:sz w:val="24"/>
          <w:szCs w:val="24"/>
          <w:lang w:val="nl-NL"/>
        </w:rPr>
        <w:t>ë</w:t>
      </w:r>
      <w:r>
        <w:rPr>
          <w:rFonts w:ascii="Times New Roman" w:hAnsi="Times New Roman"/>
          <w:sz w:val="24"/>
          <w:szCs w:val="24"/>
        </w:rPr>
        <w:t>ra tjetr</w:t>
      </w:r>
      <w:r>
        <w:rPr>
          <w:rFonts w:ascii="Times New Roman" w:hAnsi="Times New Roman"/>
          <w:sz w:val="24"/>
          <w:szCs w:val="24"/>
          <w:lang w:val="nl-NL"/>
        </w:rPr>
        <w:t>ë</w:t>
      </w:r>
      <w:r>
        <w:rPr>
          <w:rFonts w:ascii="Times New Roman" w:hAnsi="Times New Roman"/>
          <w:sz w:val="24"/>
          <w:szCs w:val="24"/>
        </w:rPr>
        <w:t>n dhe n</w:t>
      </w:r>
      <w:r>
        <w:rPr>
          <w:rFonts w:ascii="Times New Roman" w:hAnsi="Times New Roman"/>
          <w:sz w:val="24"/>
          <w:szCs w:val="24"/>
          <w:lang w:val="fr-FR"/>
        </w:rPr>
        <w:t>ë ç</w:t>
      </w:r>
      <w:r>
        <w:rPr>
          <w:rFonts w:ascii="Times New Roman" w:hAnsi="Times New Roman"/>
          <w:sz w:val="24"/>
          <w:szCs w:val="24"/>
        </w:rPr>
        <w:t>do rast, jo m</w:t>
      </w:r>
      <w:r>
        <w:rPr>
          <w:rFonts w:ascii="Times New Roman" w:hAnsi="Times New Roman"/>
          <w:sz w:val="24"/>
          <w:szCs w:val="24"/>
          <w:lang w:val="nl-NL"/>
        </w:rPr>
        <w:t xml:space="preserve">ë </w:t>
      </w:r>
      <w:r>
        <w:rPr>
          <w:rFonts w:ascii="Times New Roman" w:hAnsi="Times New Roman"/>
          <w:sz w:val="24"/>
          <w:szCs w:val="24"/>
        </w:rPr>
        <w:t>shum</w:t>
      </w:r>
      <w:r>
        <w:rPr>
          <w:rFonts w:ascii="Times New Roman" w:hAnsi="Times New Roman"/>
          <w:sz w:val="24"/>
          <w:szCs w:val="24"/>
          <w:lang w:val="nl-NL"/>
        </w:rPr>
        <w:t xml:space="preserve">ë </w:t>
      </w:r>
      <w:r>
        <w:rPr>
          <w:rFonts w:ascii="Times New Roman" w:hAnsi="Times New Roman"/>
          <w:sz w:val="24"/>
          <w:szCs w:val="24"/>
        </w:rPr>
        <w:t>se kat</w:t>
      </w:r>
      <w:r>
        <w:rPr>
          <w:rFonts w:ascii="Times New Roman" w:hAnsi="Times New Roman"/>
          <w:sz w:val="24"/>
          <w:szCs w:val="24"/>
          <w:lang w:val="nl-NL"/>
        </w:rPr>
        <w:t>ë</w:t>
      </w:r>
      <w:r>
        <w:rPr>
          <w:rFonts w:ascii="Times New Roman" w:hAnsi="Times New Roman"/>
          <w:sz w:val="24"/>
          <w:szCs w:val="24"/>
        </w:rPr>
        <w:t>r nj</w:t>
      </w:r>
      <w:r>
        <w:rPr>
          <w:rFonts w:ascii="Times New Roman" w:hAnsi="Times New Roman"/>
          <w:sz w:val="24"/>
          <w:szCs w:val="24"/>
          <w:lang w:val="nl-NL"/>
        </w:rPr>
        <w:t>ë</w:t>
      </w:r>
      <w:r>
        <w:rPr>
          <w:rFonts w:ascii="Times New Roman" w:hAnsi="Times New Roman"/>
          <w:sz w:val="24"/>
          <w:szCs w:val="24"/>
        </w:rPr>
        <w:t>si, n</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ë</w:t>
      </w:r>
      <w:r>
        <w:rPr>
          <w:rFonts w:ascii="Times New Roman" w:hAnsi="Times New Roman"/>
          <w:sz w:val="24"/>
          <w:szCs w:val="24"/>
        </w:rPr>
        <w:t>jt</w:t>
      </w:r>
      <w:r>
        <w:rPr>
          <w:rFonts w:ascii="Times New Roman" w:hAnsi="Times New Roman"/>
          <w:sz w:val="24"/>
          <w:szCs w:val="24"/>
          <w:lang w:val="nl-NL"/>
        </w:rPr>
        <w:t>ë</w:t>
      </w:r>
      <w:r>
        <w:rPr>
          <w:rFonts w:ascii="Times New Roman" w:hAnsi="Times New Roman"/>
          <w:sz w:val="24"/>
          <w:szCs w:val="24"/>
        </w:rPr>
        <w:t>n licenc</w:t>
      </w:r>
      <w:r>
        <w:rPr>
          <w:rFonts w:ascii="Times New Roman" w:hAnsi="Times New Roman"/>
          <w:sz w:val="24"/>
          <w:szCs w:val="24"/>
          <w:lang w:val="nl-NL"/>
        </w:rPr>
        <w:t>ë</w:t>
      </w:r>
      <w:r>
        <w:rPr>
          <w:rFonts w:ascii="Times New Roman" w:hAnsi="Times New Roman"/>
          <w:sz w:val="24"/>
          <w:szCs w:val="24"/>
        </w:rPr>
        <w:t>.  Sip</w:t>
      </w:r>
      <w:r>
        <w:rPr>
          <w:rFonts w:ascii="Times New Roman" w:hAnsi="Times New Roman"/>
          <w:sz w:val="24"/>
          <w:szCs w:val="24"/>
          <w:lang w:val="nl-NL"/>
        </w:rPr>
        <w:t>ë</w:t>
      </w:r>
      <w:r>
        <w:rPr>
          <w:rFonts w:ascii="Times New Roman" w:hAnsi="Times New Roman"/>
          <w:sz w:val="24"/>
          <w:szCs w:val="24"/>
          <w:lang w:val="it-IT"/>
        </w:rPr>
        <w:t>rfaqja totale e lejuar p</w:t>
      </w:r>
      <w:r>
        <w:rPr>
          <w:rFonts w:ascii="Times New Roman" w:hAnsi="Times New Roman"/>
          <w:sz w:val="24"/>
          <w:szCs w:val="24"/>
          <w:lang w:val="nl-NL"/>
        </w:rPr>
        <w:t>ë</w:t>
      </w:r>
      <w:r>
        <w:rPr>
          <w:rFonts w:ascii="Times New Roman" w:hAnsi="Times New Roman"/>
          <w:sz w:val="24"/>
          <w:szCs w:val="24"/>
        </w:rPr>
        <w:t>r kultivimin e 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sore nuk mund t</w:t>
      </w:r>
      <w:r>
        <w:rPr>
          <w:rFonts w:ascii="Times New Roman" w:hAnsi="Times New Roman"/>
          <w:sz w:val="24"/>
          <w:szCs w:val="24"/>
          <w:lang w:val="nl-NL"/>
        </w:rPr>
        <w:t xml:space="preserve">ë </w:t>
      </w:r>
      <w:r>
        <w:rPr>
          <w:rFonts w:ascii="Times New Roman" w:hAnsi="Times New Roman"/>
          <w:sz w:val="24"/>
          <w:szCs w:val="24"/>
        </w:rPr>
        <w:t>jet</w:t>
      </w:r>
      <w:r>
        <w:rPr>
          <w:rFonts w:ascii="Times New Roman" w:hAnsi="Times New Roman"/>
          <w:sz w:val="24"/>
          <w:szCs w:val="24"/>
          <w:lang w:val="nl-NL"/>
        </w:rPr>
        <w:t xml:space="preserve">ë </w:t>
      </w:r>
      <w:r>
        <w:rPr>
          <w:rFonts w:ascii="Times New Roman" w:hAnsi="Times New Roman"/>
          <w:sz w:val="24"/>
          <w:szCs w:val="24"/>
        </w:rPr>
        <w:t>m</w:t>
      </w:r>
      <w:r>
        <w:rPr>
          <w:rFonts w:ascii="Times New Roman" w:hAnsi="Times New Roman"/>
          <w:sz w:val="24"/>
          <w:szCs w:val="24"/>
          <w:lang w:val="nl-NL"/>
        </w:rPr>
        <w:t xml:space="preserve">ë </w:t>
      </w:r>
      <w:r>
        <w:rPr>
          <w:rFonts w:ascii="Times New Roman" w:hAnsi="Times New Roman"/>
          <w:sz w:val="24"/>
          <w:szCs w:val="24"/>
        </w:rPr>
        <w:t>e madhe se 150 hektar</w:t>
      </w:r>
      <w:r>
        <w:rPr>
          <w:rFonts w:ascii="Times New Roman" w:hAnsi="Times New Roman"/>
          <w:sz w:val="24"/>
          <w:szCs w:val="24"/>
          <w:lang w:val="nl-NL"/>
        </w:rPr>
        <w:t xml:space="preserve">ë </w:t>
      </w:r>
      <w:r>
        <w:rPr>
          <w:rFonts w:ascii="Times New Roman" w:hAnsi="Times New Roman"/>
          <w:sz w:val="24"/>
          <w:szCs w:val="24"/>
        </w:rPr>
        <w:t>n</w:t>
      </w:r>
      <w:r>
        <w:rPr>
          <w:rFonts w:ascii="Times New Roman" w:hAnsi="Times New Roman"/>
          <w:sz w:val="24"/>
          <w:szCs w:val="24"/>
          <w:lang w:val="nl-NL"/>
        </w:rPr>
        <w:t xml:space="preserve">ë </w:t>
      </w:r>
      <w:r>
        <w:rPr>
          <w:rFonts w:ascii="Times New Roman" w:hAnsi="Times New Roman"/>
          <w:sz w:val="24"/>
          <w:szCs w:val="24"/>
        </w:rPr>
        <w:t>rang komb</w:t>
      </w:r>
      <w:r>
        <w:rPr>
          <w:rFonts w:ascii="Times New Roman" w:hAnsi="Times New Roman"/>
          <w:sz w:val="24"/>
          <w:szCs w:val="24"/>
          <w:lang w:val="nl-NL"/>
        </w:rPr>
        <w:t>ë</w:t>
      </w:r>
      <w:r>
        <w:rPr>
          <w:rFonts w:ascii="Times New Roman" w:hAnsi="Times New Roman"/>
          <w:sz w:val="24"/>
          <w:szCs w:val="24"/>
        </w:rPr>
        <w:t xml:space="preserve">tar. </w:t>
      </w:r>
    </w:p>
    <w:p w:rsidR="009F6D91" w:rsidRDefault="00A76433">
      <w:pPr>
        <w:pStyle w:val="BodyA"/>
        <w:numPr>
          <w:ilvl w:val="0"/>
          <w:numId w:val="24"/>
        </w:numPr>
        <w:spacing w:line="240" w:lineRule="auto"/>
        <w:jc w:val="both"/>
        <w:rPr>
          <w:rFonts w:ascii="Times New Roman" w:hAnsi="Times New Roman"/>
          <w:sz w:val="24"/>
          <w:szCs w:val="24"/>
        </w:rPr>
      </w:pPr>
      <w:r>
        <w:rPr>
          <w:rFonts w:ascii="Times New Roman" w:hAnsi="Times New Roman"/>
          <w:sz w:val="24"/>
          <w:szCs w:val="24"/>
        </w:rPr>
        <w:t>Licenca jepet vet</w:t>
      </w:r>
      <w:r>
        <w:rPr>
          <w:rFonts w:ascii="Times New Roman" w:hAnsi="Times New Roman"/>
          <w:sz w:val="24"/>
          <w:szCs w:val="24"/>
          <w:lang w:val="nl-NL"/>
        </w:rPr>
        <w:t>ë</w:t>
      </w:r>
      <w:r>
        <w:rPr>
          <w:rFonts w:ascii="Times New Roman" w:hAnsi="Times New Roman"/>
          <w:sz w:val="24"/>
          <w:szCs w:val="24"/>
        </w:rPr>
        <w:t>m n</w:t>
      </w:r>
      <w:r>
        <w:rPr>
          <w:rFonts w:ascii="Times New Roman" w:hAnsi="Times New Roman"/>
          <w:sz w:val="24"/>
          <w:szCs w:val="24"/>
          <w:lang w:val="nl-NL"/>
        </w:rPr>
        <w:t xml:space="preserve">ë </w:t>
      </w:r>
      <w:r>
        <w:rPr>
          <w:rFonts w:ascii="Times New Roman" w:hAnsi="Times New Roman"/>
          <w:sz w:val="24"/>
          <w:szCs w:val="24"/>
        </w:rPr>
        <w:t>sip</w:t>
      </w:r>
      <w:r>
        <w:rPr>
          <w:rFonts w:ascii="Times New Roman" w:hAnsi="Times New Roman"/>
          <w:sz w:val="24"/>
          <w:szCs w:val="24"/>
          <w:lang w:val="nl-NL"/>
        </w:rPr>
        <w:t>ë</w:t>
      </w:r>
      <w:r>
        <w:rPr>
          <w:rFonts w:ascii="Times New Roman" w:hAnsi="Times New Roman"/>
          <w:sz w:val="24"/>
          <w:szCs w:val="24"/>
          <w:lang w:val="pt-PT"/>
        </w:rPr>
        <w:t>rfaqe t</w:t>
      </w:r>
      <w:r>
        <w:rPr>
          <w:rFonts w:ascii="Times New Roman" w:hAnsi="Times New Roman"/>
          <w:sz w:val="24"/>
          <w:szCs w:val="24"/>
          <w:lang w:val="nl-NL"/>
        </w:rPr>
        <w:t xml:space="preserve">ë </w:t>
      </w:r>
      <w:r>
        <w:rPr>
          <w:rFonts w:ascii="Times New Roman" w:hAnsi="Times New Roman"/>
          <w:sz w:val="24"/>
          <w:szCs w:val="24"/>
        </w:rPr>
        <w:t>mbuluara ose ser</w:t>
      </w:r>
      <w:r>
        <w:rPr>
          <w:rFonts w:ascii="Times New Roman" w:hAnsi="Times New Roman"/>
          <w:sz w:val="24"/>
          <w:szCs w:val="24"/>
          <w:lang w:val="nl-NL"/>
        </w:rPr>
        <w:t>ë apo sipwrfaqe tw hapura</w:t>
      </w:r>
      <w:r>
        <w:rPr>
          <w:rFonts w:ascii="Times New Roman" w:hAnsi="Times New Roman"/>
          <w:sz w:val="24"/>
          <w:szCs w:val="24"/>
        </w:rPr>
        <w:t>. Sip</w:t>
      </w:r>
      <w:r>
        <w:rPr>
          <w:rFonts w:ascii="Times New Roman" w:hAnsi="Times New Roman"/>
          <w:sz w:val="24"/>
          <w:szCs w:val="24"/>
          <w:lang w:val="nl-NL"/>
        </w:rPr>
        <w:t>ë</w:t>
      </w:r>
      <w:r>
        <w:rPr>
          <w:rFonts w:ascii="Times New Roman" w:hAnsi="Times New Roman"/>
          <w:sz w:val="24"/>
          <w:szCs w:val="24"/>
        </w:rPr>
        <w:t>rfaqja e nj</w:t>
      </w:r>
      <w:r>
        <w:rPr>
          <w:rFonts w:ascii="Times New Roman" w:hAnsi="Times New Roman"/>
          <w:sz w:val="24"/>
          <w:szCs w:val="24"/>
          <w:lang w:val="nl-NL"/>
        </w:rPr>
        <w:t>ë</w:t>
      </w:r>
      <w:r>
        <w:rPr>
          <w:rFonts w:ascii="Times New Roman" w:hAnsi="Times New Roman"/>
          <w:sz w:val="24"/>
          <w:szCs w:val="24"/>
        </w:rPr>
        <w:t>sis</w:t>
      </w:r>
      <w:r>
        <w:rPr>
          <w:rFonts w:ascii="Times New Roman" w:hAnsi="Times New Roman"/>
          <w:sz w:val="24"/>
          <w:szCs w:val="24"/>
          <w:lang w:val="nl-NL"/>
        </w:rPr>
        <w:t xml:space="preserve">ë </w:t>
      </w:r>
      <w:r>
        <w:rPr>
          <w:rFonts w:ascii="Times New Roman" w:hAnsi="Times New Roman"/>
          <w:sz w:val="24"/>
          <w:szCs w:val="24"/>
        </w:rPr>
        <w:t>s</w:t>
      </w:r>
      <w:r>
        <w:rPr>
          <w:rFonts w:ascii="Times New Roman" w:hAnsi="Times New Roman"/>
          <w:sz w:val="24"/>
          <w:szCs w:val="24"/>
          <w:lang w:val="nl-NL"/>
        </w:rPr>
        <w:t xml:space="preserve">ë </w:t>
      </w:r>
      <w:r>
        <w:rPr>
          <w:rFonts w:ascii="Times New Roman" w:hAnsi="Times New Roman"/>
          <w:sz w:val="24"/>
          <w:szCs w:val="24"/>
        </w:rPr>
        <w:t>licenc</w:t>
      </w:r>
      <w:r>
        <w:rPr>
          <w:rFonts w:ascii="Times New Roman" w:hAnsi="Times New Roman"/>
          <w:sz w:val="24"/>
          <w:szCs w:val="24"/>
          <w:lang w:val="nl-NL"/>
        </w:rPr>
        <w:t>ë</w:t>
      </w:r>
      <w:r>
        <w:rPr>
          <w:rFonts w:ascii="Times New Roman" w:hAnsi="Times New Roman"/>
          <w:sz w:val="24"/>
          <w:szCs w:val="24"/>
        </w:rPr>
        <w:t>s t</w:t>
      </w:r>
      <w:r>
        <w:rPr>
          <w:rFonts w:ascii="Times New Roman" w:hAnsi="Times New Roman"/>
          <w:sz w:val="24"/>
          <w:szCs w:val="24"/>
          <w:lang w:val="nl-NL"/>
        </w:rPr>
        <w:t xml:space="preserve">ë </w:t>
      </w:r>
      <w:r>
        <w:rPr>
          <w:rFonts w:ascii="Times New Roman" w:hAnsi="Times New Roman"/>
          <w:sz w:val="24"/>
          <w:szCs w:val="24"/>
        </w:rPr>
        <w:t>aktivitetit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rPr>
        <w:t>sore nuk mund t</w:t>
      </w:r>
      <w:r>
        <w:rPr>
          <w:rFonts w:ascii="Times New Roman" w:hAnsi="Times New Roman"/>
          <w:sz w:val="24"/>
          <w:szCs w:val="24"/>
          <w:lang w:val="nl-NL"/>
        </w:rPr>
        <w:t xml:space="preserve">ë </w:t>
      </w:r>
      <w:r>
        <w:rPr>
          <w:rFonts w:ascii="Times New Roman" w:hAnsi="Times New Roman"/>
          <w:sz w:val="24"/>
          <w:szCs w:val="24"/>
        </w:rPr>
        <w:t>jen</w:t>
      </w:r>
      <w:r>
        <w:rPr>
          <w:rFonts w:ascii="Times New Roman" w:hAnsi="Times New Roman"/>
          <w:sz w:val="24"/>
          <w:szCs w:val="24"/>
          <w:lang w:val="nl-NL"/>
        </w:rPr>
        <w:t xml:space="preserve">ë </w:t>
      </w:r>
      <w:r>
        <w:rPr>
          <w:rFonts w:ascii="Times New Roman" w:hAnsi="Times New Roman"/>
          <w:sz w:val="24"/>
          <w:szCs w:val="24"/>
        </w:rPr>
        <w:t>m</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vogla se 5 hektar</w:t>
      </w:r>
      <w:r>
        <w:rPr>
          <w:rFonts w:ascii="Times New Roman" w:hAnsi="Times New Roman"/>
          <w:sz w:val="24"/>
          <w:szCs w:val="24"/>
          <w:lang w:val="nl-NL"/>
        </w:rPr>
        <w:t xml:space="preserve">ë </w:t>
      </w:r>
      <w:r>
        <w:rPr>
          <w:rFonts w:ascii="Times New Roman" w:hAnsi="Times New Roman"/>
          <w:sz w:val="24"/>
          <w:szCs w:val="24"/>
          <w:lang w:val="da-DK"/>
        </w:rPr>
        <w:t>dhe jo m</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m</w:t>
      </w:r>
      <w:r>
        <w:rPr>
          <w:rFonts w:ascii="Times New Roman" w:hAnsi="Times New Roman"/>
          <w:sz w:val="24"/>
          <w:szCs w:val="24"/>
          <w:lang w:val="nl-NL"/>
        </w:rPr>
        <w:t>ë</w:t>
      </w:r>
      <w:r>
        <w:rPr>
          <w:rFonts w:ascii="Times New Roman" w:hAnsi="Times New Roman"/>
          <w:sz w:val="24"/>
          <w:szCs w:val="24"/>
        </w:rPr>
        <w:t>dha se 10 hektar</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24"/>
        </w:numPr>
        <w:spacing w:line="240" w:lineRule="auto"/>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lang w:val="da-DK"/>
        </w:rPr>
        <w:t>rkuesi p</w:t>
      </w:r>
      <w:r>
        <w:rPr>
          <w:rFonts w:ascii="Times New Roman" w:hAnsi="Times New Roman"/>
          <w:sz w:val="24"/>
          <w:szCs w:val="24"/>
          <w:lang w:val="nl-NL"/>
        </w:rPr>
        <w:t>ë</w:t>
      </w:r>
      <w:r>
        <w:rPr>
          <w:rFonts w:ascii="Times New Roman" w:hAnsi="Times New Roman"/>
          <w:sz w:val="24"/>
          <w:szCs w:val="24"/>
          <w:lang w:val="pt-PT"/>
        </w:rPr>
        <w:t>r aplikimin e licenc</w:t>
      </w:r>
      <w:r>
        <w:rPr>
          <w:rFonts w:ascii="Times New Roman" w:hAnsi="Times New Roman"/>
          <w:sz w:val="24"/>
          <w:szCs w:val="24"/>
          <w:lang w:val="nl-NL"/>
        </w:rPr>
        <w:t>ë</w:t>
      </w:r>
      <w:r>
        <w:rPr>
          <w:rFonts w:ascii="Times New Roman" w:hAnsi="Times New Roman"/>
          <w:sz w:val="24"/>
          <w:szCs w:val="24"/>
          <w:lang w:val="pt-PT"/>
        </w:rPr>
        <w:t>s, paguan, n</w:t>
      </w:r>
      <w:r>
        <w:rPr>
          <w:rFonts w:ascii="Times New Roman" w:hAnsi="Times New Roman"/>
          <w:sz w:val="24"/>
          <w:szCs w:val="24"/>
          <w:lang w:val="nl-NL"/>
        </w:rPr>
        <w:t xml:space="preserve">ë </w:t>
      </w:r>
      <w:r>
        <w:rPr>
          <w:rFonts w:ascii="Times New Roman" w:hAnsi="Times New Roman"/>
          <w:sz w:val="24"/>
          <w:szCs w:val="24"/>
        </w:rPr>
        <w:t>momentin e aplikimit, nj</w:t>
      </w:r>
      <w:r>
        <w:rPr>
          <w:rFonts w:ascii="Times New Roman" w:hAnsi="Times New Roman"/>
          <w:sz w:val="24"/>
          <w:szCs w:val="24"/>
          <w:lang w:val="nl-NL"/>
        </w:rPr>
        <w:t xml:space="preserve">ë </w:t>
      </w:r>
      <w:r>
        <w:rPr>
          <w:rFonts w:ascii="Times New Roman" w:hAnsi="Times New Roman"/>
          <w:sz w:val="24"/>
          <w:szCs w:val="24"/>
        </w:rPr>
        <w:t>tarif</w:t>
      </w:r>
      <w:r>
        <w:rPr>
          <w:rFonts w:ascii="Times New Roman" w:hAnsi="Times New Roman"/>
          <w:sz w:val="24"/>
          <w:szCs w:val="24"/>
          <w:lang w:val="nl-NL"/>
        </w:rPr>
        <w:t xml:space="preserve">ë </w:t>
      </w:r>
      <w:r>
        <w:rPr>
          <w:rFonts w:ascii="Times New Roman" w:hAnsi="Times New Roman"/>
          <w:sz w:val="24"/>
          <w:szCs w:val="24"/>
        </w:rPr>
        <w:t xml:space="preserve">e cila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ë e pakthyeshme. Vlera dhe pë</w:t>
      </w:r>
      <w:r>
        <w:rPr>
          <w:rFonts w:ascii="Times New Roman" w:hAnsi="Times New Roman"/>
          <w:sz w:val="24"/>
          <w:szCs w:val="24"/>
        </w:rPr>
        <w:t>rdorimi i saj p</w:t>
      </w:r>
      <w:r>
        <w:rPr>
          <w:rFonts w:ascii="Times New Roman" w:hAnsi="Times New Roman"/>
          <w:sz w:val="24"/>
          <w:szCs w:val="24"/>
          <w:lang w:val="nl-NL"/>
        </w:rPr>
        <w:t>ë</w:t>
      </w:r>
      <w:r>
        <w:rPr>
          <w:rFonts w:ascii="Times New Roman" w:hAnsi="Times New Roman"/>
          <w:sz w:val="24"/>
          <w:szCs w:val="24"/>
        </w:rPr>
        <w:t>rcaktohet me udh</w:t>
      </w:r>
      <w:r>
        <w:rPr>
          <w:rFonts w:ascii="Times New Roman" w:hAnsi="Times New Roman"/>
          <w:sz w:val="24"/>
          <w:szCs w:val="24"/>
          <w:lang w:val="nl-NL"/>
        </w:rPr>
        <w:t>ë</w:t>
      </w:r>
      <w:r>
        <w:rPr>
          <w:rFonts w:ascii="Times New Roman" w:hAnsi="Times New Roman"/>
          <w:sz w:val="24"/>
          <w:szCs w:val="24"/>
        </w:rPr>
        <w:t>zim t</w:t>
      </w:r>
      <w:r>
        <w:rPr>
          <w:rFonts w:ascii="Times New Roman" w:hAnsi="Times New Roman"/>
          <w:sz w:val="24"/>
          <w:szCs w:val="24"/>
          <w:lang w:val="nl-NL"/>
        </w:rPr>
        <w:t xml:space="preserve">ë </w:t>
      </w:r>
      <w:r>
        <w:rPr>
          <w:rFonts w:ascii="Times New Roman" w:hAnsi="Times New Roman"/>
          <w:sz w:val="24"/>
          <w:szCs w:val="24"/>
          <w:lang w:val="de-DE"/>
        </w:rPr>
        <w:t>ministrit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 xml:space="preserve">ë </w:t>
      </w:r>
      <w:r>
        <w:rPr>
          <w:rFonts w:ascii="Times New Roman" w:hAnsi="Times New Roman"/>
          <w:sz w:val="24"/>
          <w:szCs w:val="24"/>
        </w:rPr>
        <w:t>dhe t</w:t>
      </w:r>
      <w:r>
        <w:rPr>
          <w:rFonts w:ascii="Times New Roman" w:hAnsi="Times New Roman"/>
          <w:sz w:val="24"/>
          <w:szCs w:val="24"/>
          <w:lang w:val="nl-NL"/>
        </w:rPr>
        <w:t xml:space="preserve">ë </w:t>
      </w:r>
      <w:r>
        <w:rPr>
          <w:rFonts w:ascii="Times New Roman" w:hAnsi="Times New Roman"/>
          <w:sz w:val="24"/>
          <w:szCs w:val="24"/>
          <w:lang w:val="de-DE"/>
        </w:rPr>
        <w:t>ministrit p</w:t>
      </w:r>
      <w:r>
        <w:rPr>
          <w:rFonts w:ascii="Times New Roman" w:hAnsi="Times New Roman"/>
          <w:sz w:val="24"/>
          <w:szCs w:val="24"/>
          <w:lang w:val="nl-NL"/>
        </w:rPr>
        <w:t>ë</w:t>
      </w:r>
      <w:r>
        <w:rPr>
          <w:rFonts w:ascii="Times New Roman" w:hAnsi="Times New Roman"/>
          <w:sz w:val="24"/>
          <w:szCs w:val="24"/>
        </w:rPr>
        <w:t>rgjegje</w:t>
      </w:r>
      <w:r>
        <w:rPr>
          <w:rFonts w:ascii="Times New Roman" w:hAnsi="Times New Roman"/>
          <w:sz w:val="24"/>
          <w:szCs w:val="24"/>
          <w:lang w:val="nl-NL"/>
        </w:rPr>
        <w:t>ë</w:t>
      </w:r>
      <w:r>
        <w:rPr>
          <w:rFonts w:ascii="Times New Roman" w:hAnsi="Times New Roman"/>
          <w:sz w:val="24"/>
          <w:szCs w:val="24"/>
        </w:rPr>
        <w:t>s t</w:t>
      </w:r>
      <w:r>
        <w:rPr>
          <w:rFonts w:ascii="Times New Roman" w:hAnsi="Times New Roman"/>
          <w:sz w:val="24"/>
          <w:szCs w:val="24"/>
          <w:lang w:val="nl-NL"/>
        </w:rPr>
        <w:t xml:space="preserve">ë </w:t>
      </w:r>
      <w:r>
        <w:rPr>
          <w:rFonts w:ascii="Times New Roman" w:hAnsi="Times New Roman"/>
          <w:sz w:val="24"/>
          <w:szCs w:val="24"/>
        </w:rPr>
        <w:t>financave, me propozim t</w:t>
      </w:r>
      <w:r>
        <w:rPr>
          <w:rFonts w:ascii="Times New Roman" w:hAnsi="Times New Roman"/>
          <w:sz w:val="24"/>
          <w:szCs w:val="24"/>
          <w:lang w:val="nl-NL"/>
        </w:rPr>
        <w:t xml:space="preserve">ë </w:t>
      </w:r>
      <w:r>
        <w:rPr>
          <w:rFonts w:ascii="Times New Roman" w:hAnsi="Times New Roman"/>
          <w:sz w:val="24"/>
          <w:szCs w:val="24"/>
        </w:rPr>
        <w:t>Agjencis</w:t>
      </w:r>
      <w:r>
        <w:rPr>
          <w:rFonts w:ascii="Times New Roman" w:hAnsi="Times New Roman"/>
          <w:sz w:val="24"/>
          <w:szCs w:val="24"/>
          <w:lang w:val="nl-NL"/>
        </w:rPr>
        <w:t>ë</w:t>
      </w:r>
      <w:r>
        <w:rPr>
          <w:rFonts w:ascii="Times New Roman" w:hAnsi="Times New Roman"/>
          <w:sz w:val="24"/>
          <w:szCs w:val="24"/>
        </w:rPr>
        <w:t xml:space="preserve">. </w:t>
      </w:r>
    </w:p>
    <w:p w:rsidR="009F6D91" w:rsidRDefault="00A76433">
      <w:pPr>
        <w:pStyle w:val="BodyA"/>
        <w:numPr>
          <w:ilvl w:val="0"/>
          <w:numId w:val="24"/>
        </w:numPr>
        <w:spacing w:line="240" w:lineRule="auto"/>
        <w:jc w:val="both"/>
        <w:rPr>
          <w:rFonts w:ascii="Times New Roman" w:hAnsi="Times New Roman"/>
          <w:sz w:val="24"/>
          <w:szCs w:val="24"/>
          <w:lang w:val="fr-FR"/>
        </w:rPr>
      </w:pPr>
      <w:r>
        <w:rPr>
          <w:rFonts w:ascii="Times New Roman" w:hAnsi="Times New Roman"/>
          <w:sz w:val="24"/>
          <w:szCs w:val="24"/>
          <w:lang w:val="fr-FR"/>
        </w:rPr>
        <w:t>Licenca sipas k</w:t>
      </w:r>
      <w:r>
        <w:rPr>
          <w:rFonts w:ascii="Times New Roman" w:hAnsi="Times New Roman"/>
          <w:sz w:val="24"/>
          <w:szCs w:val="24"/>
          <w:lang w:val="nl-NL"/>
        </w:rPr>
        <w:t>ëtij neni  shfuqizohet, në</w:t>
      </w:r>
      <w:r>
        <w:rPr>
          <w:rFonts w:ascii="Times New Roman" w:hAnsi="Times New Roman"/>
          <w:sz w:val="24"/>
          <w:szCs w:val="24"/>
        </w:rPr>
        <w:t>se subjekti nuk fillon zhvillimin e aktivitetit brenda nj</w:t>
      </w:r>
      <w:r>
        <w:rPr>
          <w:rFonts w:ascii="Times New Roman" w:hAnsi="Times New Roman"/>
          <w:sz w:val="24"/>
          <w:szCs w:val="24"/>
          <w:lang w:val="nl-NL"/>
        </w:rPr>
        <w:t xml:space="preserve">ë </w:t>
      </w:r>
      <w:r>
        <w:rPr>
          <w:rFonts w:ascii="Times New Roman" w:hAnsi="Times New Roman"/>
          <w:sz w:val="24"/>
          <w:szCs w:val="24"/>
        </w:rPr>
        <w:t>afati prej dymb</w:t>
      </w:r>
      <w:r>
        <w:rPr>
          <w:rFonts w:ascii="Times New Roman" w:hAnsi="Times New Roman"/>
          <w:sz w:val="24"/>
          <w:szCs w:val="24"/>
          <w:lang w:val="nl-NL"/>
        </w:rPr>
        <w:t>ë</w:t>
      </w:r>
      <w:r>
        <w:rPr>
          <w:rFonts w:ascii="Times New Roman" w:hAnsi="Times New Roman"/>
          <w:sz w:val="24"/>
          <w:szCs w:val="24"/>
        </w:rPr>
        <w:t>dhjet</w:t>
      </w:r>
      <w:r>
        <w:rPr>
          <w:rFonts w:ascii="Times New Roman" w:hAnsi="Times New Roman"/>
          <w:sz w:val="24"/>
          <w:szCs w:val="24"/>
          <w:lang w:val="nl-NL"/>
        </w:rPr>
        <w:t xml:space="preserve">ë </w:t>
      </w:r>
      <w:r>
        <w:rPr>
          <w:rFonts w:ascii="Times New Roman" w:hAnsi="Times New Roman"/>
          <w:sz w:val="24"/>
          <w:szCs w:val="24"/>
        </w:rPr>
        <w:t>muajsh nga momenti i hyrjes n</w:t>
      </w:r>
      <w:r>
        <w:rPr>
          <w:rFonts w:ascii="Times New Roman" w:hAnsi="Times New Roman"/>
          <w:sz w:val="24"/>
          <w:szCs w:val="24"/>
          <w:lang w:val="nl-NL"/>
        </w:rPr>
        <w:t xml:space="preserve">ë </w:t>
      </w:r>
      <w:r>
        <w:rPr>
          <w:rFonts w:ascii="Times New Roman" w:hAnsi="Times New Roman"/>
          <w:sz w:val="24"/>
          <w:szCs w:val="24"/>
          <w:lang w:val="es-ES_tradnl"/>
        </w:rPr>
        <w:t>fuqi t</w:t>
      </w:r>
      <w:r>
        <w:rPr>
          <w:rFonts w:ascii="Times New Roman" w:hAnsi="Times New Roman"/>
          <w:sz w:val="24"/>
          <w:szCs w:val="24"/>
          <w:lang w:val="nl-NL"/>
        </w:rPr>
        <w:t xml:space="preserve">ë </w:t>
      </w:r>
      <w:r>
        <w:rPr>
          <w:rFonts w:ascii="Times New Roman" w:hAnsi="Times New Roman"/>
          <w:sz w:val="24"/>
          <w:szCs w:val="24"/>
          <w:lang w:val="de-DE"/>
        </w:rPr>
        <w:t>vendimit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shillit t</w:t>
      </w:r>
      <w:r>
        <w:rPr>
          <w:rFonts w:ascii="Times New Roman" w:hAnsi="Times New Roman"/>
          <w:sz w:val="24"/>
          <w:szCs w:val="24"/>
          <w:lang w:val="nl-NL"/>
        </w:rPr>
        <w:t xml:space="preserve">ë </w:t>
      </w:r>
      <w:r>
        <w:rPr>
          <w:rFonts w:ascii="Times New Roman" w:hAnsi="Times New Roman"/>
          <w:sz w:val="24"/>
          <w:szCs w:val="24"/>
          <w:lang w:val="it-IT"/>
        </w:rPr>
        <w:t>Ministrave q</w:t>
      </w:r>
      <w:r>
        <w:rPr>
          <w:rFonts w:ascii="Times New Roman" w:hAnsi="Times New Roman"/>
          <w:sz w:val="24"/>
          <w:szCs w:val="24"/>
          <w:lang w:val="nl-NL"/>
        </w:rPr>
        <w:t xml:space="preserve">ë </w:t>
      </w:r>
      <w:r>
        <w:rPr>
          <w:rFonts w:ascii="Times New Roman" w:hAnsi="Times New Roman"/>
          <w:sz w:val="24"/>
          <w:szCs w:val="24"/>
        </w:rPr>
        <w:t>miraton licenc</w:t>
      </w:r>
      <w:r>
        <w:rPr>
          <w:rFonts w:ascii="Times New Roman" w:hAnsi="Times New Roman"/>
          <w:sz w:val="24"/>
          <w:szCs w:val="24"/>
          <w:lang w:val="nl-NL"/>
        </w:rPr>
        <w:t>ë</w:t>
      </w:r>
      <w:r>
        <w:rPr>
          <w:rFonts w:ascii="Times New Roman" w:hAnsi="Times New Roman"/>
          <w:sz w:val="24"/>
          <w:szCs w:val="24"/>
        </w:rPr>
        <w:t>n.</w:t>
      </w:r>
    </w:p>
    <w:p w:rsidR="009F6D91" w:rsidRDefault="00A76433">
      <w:pPr>
        <w:pStyle w:val="BodyA"/>
        <w:numPr>
          <w:ilvl w:val="0"/>
          <w:numId w:val="24"/>
        </w:numPr>
        <w:spacing w:line="240" w:lineRule="auto"/>
        <w:jc w:val="both"/>
        <w:rPr>
          <w:rFonts w:ascii="Times New Roman" w:hAnsi="Times New Roman"/>
          <w:sz w:val="24"/>
          <w:szCs w:val="24"/>
          <w:lang w:val="de-DE"/>
        </w:rPr>
      </w:pPr>
      <w:r>
        <w:rPr>
          <w:rFonts w:ascii="Times New Roman" w:hAnsi="Times New Roman"/>
          <w:sz w:val="24"/>
          <w:szCs w:val="24"/>
          <w:lang w:val="de-DE"/>
        </w:rPr>
        <w:t>Kushtet e dh</w:t>
      </w:r>
      <w:r>
        <w:rPr>
          <w:rFonts w:ascii="Times New Roman" w:hAnsi="Times New Roman"/>
          <w:sz w:val="24"/>
          <w:szCs w:val="24"/>
          <w:lang w:val="nl-NL"/>
        </w:rPr>
        <w:t>ë</w:t>
      </w:r>
      <w:r>
        <w:rPr>
          <w:rFonts w:ascii="Times New Roman" w:hAnsi="Times New Roman"/>
          <w:sz w:val="24"/>
          <w:szCs w:val="24"/>
          <w:lang w:val="fr-FR"/>
        </w:rPr>
        <w:t>nies s</w:t>
      </w:r>
      <w:r>
        <w:rPr>
          <w:rFonts w:ascii="Times New Roman" w:hAnsi="Times New Roman"/>
          <w:sz w:val="24"/>
          <w:szCs w:val="24"/>
          <w:lang w:val="nl-NL"/>
        </w:rPr>
        <w:t xml:space="preserve">ë </w:t>
      </w:r>
      <w:r>
        <w:rPr>
          <w:rFonts w:ascii="Times New Roman" w:hAnsi="Times New Roman"/>
          <w:sz w:val="24"/>
          <w:szCs w:val="24"/>
        </w:rPr>
        <w:t>licenc</w:t>
      </w:r>
      <w:r>
        <w:rPr>
          <w:rFonts w:ascii="Times New Roman" w:hAnsi="Times New Roman"/>
          <w:sz w:val="24"/>
          <w:szCs w:val="24"/>
          <w:lang w:val="nl-NL"/>
        </w:rPr>
        <w:t>ë</w:t>
      </w:r>
      <w:r>
        <w:rPr>
          <w:rFonts w:ascii="Times New Roman" w:hAnsi="Times New Roman"/>
          <w:sz w:val="24"/>
          <w:szCs w:val="24"/>
        </w:rPr>
        <w:t>s rivler</w:t>
      </w:r>
      <w:r>
        <w:rPr>
          <w:rFonts w:ascii="Times New Roman" w:hAnsi="Times New Roman"/>
          <w:sz w:val="24"/>
          <w:szCs w:val="24"/>
          <w:lang w:val="nl-NL"/>
        </w:rPr>
        <w:t>ë</w:t>
      </w:r>
      <w:r>
        <w:rPr>
          <w:rFonts w:ascii="Times New Roman" w:hAnsi="Times New Roman"/>
          <w:sz w:val="24"/>
          <w:szCs w:val="24"/>
        </w:rPr>
        <w:t>sohen nga Agjencia çdo 3 vjet, e cila n</w:t>
      </w:r>
      <w:r>
        <w:rPr>
          <w:rFonts w:ascii="Times New Roman" w:hAnsi="Times New Roman"/>
          <w:sz w:val="24"/>
          <w:szCs w:val="24"/>
          <w:lang w:val="nl-NL"/>
        </w:rPr>
        <w:t>ë</w:t>
      </w:r>
      <w:r>
        <w:rPr>
          <w:rFonts w:ascii="Times New Roman" w:hAnsi="Times New Roman"/>
          <w:sz w:val="24"/>
          <w:szCs w:val="24"/>
        </w:rPr>
        <w:t>se konstaton mosplot</w:t>
      </w:r>
      <w:r>
        <w:rPr>
          <w:rFonts w:ascii="Times New Roman" w:hAnsi="Times New Roman"/>
          <w:sz w:val="24"/>
          <w:szCs w:val="24"/>
          <w:lang w:val="nl-NL"/>
        </w:rPr>
        <w:t>ë</w:t>
      </w:r>
      <w:r>
        <w:rPr>
          <w:rFonts w:ascii="Times New Roman" w:hAnsi="Times New Roman"/>
          <w:sz w:val="24"/>
          <w:szCs w:val="24"/>
        </w:rPr>
        <w:t>simin e kushteve dhe kritereve, i propozon autoriteteve p</w:t>
      </w:r>
      <w:r>
        <w:rPr>
          <w:rFonts w:ascii="Times New Roman" w:hAnsi="Times New Roman"/>
          <w:sz w:val="24"/>
          <w:szCs w:val="24"/>
          <w:lang w:val="nl-NL"/>
        </w:rPr>
        <w:t>ë</w:t>
      </w:r>
      <w:r>
        <w:rPr>
          <w:rFonts w:ascii="Times New Roman" w:hAnsi="Times New Roman"/>
          <w:sz w:val="24"/>
          <w:szCs w:val="24"/>
        </w:rPr>
        <w:t>rkat</w:t>
      </w:r>
      <w:r>
        <w:rPr>
          <w:rFonts w:ascii="Times New Roman" w:hAnsi="Times New Roman"/>
          <w:sz w:val="24"/>
          <w:szCs w:val="24"/>
          <w:lang w:val="nl-NL"/>
        </w:rPr>
        <w:t>ë</w:t>
      </w:r>
      <w:r>
        <w:rPr>
          <w:rFonts w:ascii="Times New Roman" w:hAnsi="Times New Roman"/>
          <w:sz w:val="24"/>
          <w:szCs w:val="24"/>
          <w:lang w:val="pt-PT"/>
        </w:rPr>
        <w:t>se, shfuqizimin e licenc</w:t>
      </w:r>
      <w:r>
        <w:rPr>
          <w:rFonts w:ascii="Times New Roman" w:hAnsi="Times New Roman"/>
          <w:sz w:val="24"/>
          <w:szCs w:val="24"/>
          <w:lang w:val="nl-NL"/>
        </w:rPr>
        <w:t>ë</w:t>
      </w:r>
      <w:r>
        <w:rPr>
          <w:rFonts w:ascii="Times New Roman" w:hAnsi="Times New Roman"/>
          <w:sz w:val="24"/>
          <w:szCs w:val="24"/>
          <w:lang w:val="zh-TW" w:eastAsia="zh-TW"/>
        </w:rPr>
        <w:t>s.</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13</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t>Kushtet p</w:t>
      </w:r>
      <w:r>
        <w:rPr>
          <w:rFonts w:ascii="Times New Roman" w:hAnsi="Times New Roman"/>
          <w:b/>
          <w:bCs/>
          <w:sz w:val="24"/>
          <w:szCs w:val="24"/>
          <w:lang w:val="nl-NL"/>
        </w:rPr>
        <w:t>ë</w:t>
      </w:r>
      <w:r>
        <w:rPr>
          <w:rFonts w:ascii="Times New Roman" w:hAnsi="Times New Roman"/>
          <w:b/>
          <w:bCs/>
          <w:sz w:val="24"/>
          <w:szCs w:val="24"/>
        </w:rPr>
        <w:t>r pajisjen me licenc</w:t>
      </w:r>
      <w:r>
        <w:rPr>
          <w:rFonts w:ascii="Times New Roman" w:hAnsi="Times New Roman"/>
          <w:b/>
          <w:bCs/>
          <w:sz w:val="24"/>
          <w:szCs w:val="24"/>
          <w:lang w:val="nl-NL"/>
        </w:rPr>
        <w:t xml:space="preserve">ë </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rPr>
        <w:t>1. Ç</w:t>
      </w:r>
      <w:r>
        <w:rPr>
          <w:rFonts w:ascii="Times New Roman" w:hAnsi="Times New Roman"/>
          <w:sz w:val="24"/>
          <w:szCs w:val="24"/>
          <w:lang w:val="it-IT"/>
        </w:rPr>
        <w:t>do personi juridik q</w:t>
      </w:r>
      <w:r>
        <w:rPr>
          <w:rFonts w:ascii="Times New Roman" w:hAnsi="Times New Roman"/>
          <w:sz w:val="24"/>
          <w:szCs w:val="24"/>
          <w:lang w:val="nl-NL"/>
        </w:rPr>
        <w:t xml:space="preserve">ë </w:t>
      </w:r>
      <w:r>
        <w:rPr>
          <w:rFonts w:ascii="Times New Roman" w:hAnsi="Times New Roman"/>
          <w:sz w:val="24"/>
          <w:szCs w:val="24"/>
        </w:rPr>
        <w:t>aplikon p</w:t>
      </w:r>
      <w:r>
        <w:rPr>
          <w:rFonts w:ascii="Times New Roman" w:hAnsi="Times New Roman"/>
          <w:sz w:val="24"/>
          <w:szCs w:val="24"/>
          <w:lang w:val="nl-NL"/>
        </w:rPr>
        <w:t>ë</w:t>
      </w:r>
      <w:r>
        <w:rPr>
          <w:rFonts w:ascii="Times New Roman" w:hAnsi="Times New Roman"/>
          <w:sz w:val="24"/>
          <w:szCs w:val="24"/>
          <w:lang w:val="fr-FR"/>
        </w:rPr>
        <w:t>r licenc</w:t>
      </w:r>
      <w:r>
        <w:rPr>
          <w:rFonts w:ascii="Times New Roman" w:hAnsi="Times New Roman"/>
          <w:sz w:val="24"/>
          <w:szCs w:val="24"/>
          <w:lang w:val="nl-NL"/>
        </w:rPr>
        <w:t xml:space="preserve">ë duhet të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rmbush</w:t>
      </w:r>
      <w:r>
        <w:rPr>
          <w:rFonts w:ascii="Times New Roman" w:hAnsi="Times New Roman"/>
          <w:sz w:val="24"/>
          <w:szCs w:val="24"/>
          <w:lang w:val="nl-NL"/>
        </w:rPr>
        <w:t>ë</w:t>
      </w:r>
      <w:r>
        <w:rPr>
          <w:rFonts w:ascii="Times New Roman" w:hAnsi="Times New Roman"/>
          <w:sz w:val="24"/>
          <w:szCs w:val="24"/>
          <w:lang w:val="de-DE"/>
        </w:rPr>
        <w:t>, paraprakisht, kushtet e m</w:t>
      </w:r>
      <w:r>
        <w:rPr>
          <w:rFonts w:ascii="Times New Roman" w:hAnsi="Times New Roman"/>
          <w:sz w:val="24"/>
          <w:szCs w:val="24"/>
          <w:lang w:val="nl-NL"/>
        </w:rPr>
        <w:t>ë</w:t>
      </w:r>
      <w:r>
        <w:rPr>
          <w:rFonts w:ascii="Times New Roman" w:hAnsi="Times New Roman"/>
          <w:sz w:val="24"/>
          <w:szCs w:val="24"/>
        </w:rPr>
        <w:t xml:space="preserve">poshtme: </w:t>
      </w:r>
    </w:p>
    <w:p w:rsidR="009F6D91" w:rsidRDefault="00A76433">
      <w:pPr>
        <w:pStyle w:val="ListParagraph"/>
        <w:numPr>
          <w:ilvl w:val="0"/>
          <w:numId w:val="26"/>
        </w:numPr>
        <w:jc w:val="both"/>
        <w:rPr>
          <w:rFonts w:ascii="Times New Roman" w:hAnsi="Times New Roman"/>
          <w:sz w:val="24"/>
          <w:szCs w:val="24"/>
        </w:rPr>
      </w:pPr>
      <w:r>
        <w:rPr>
          <w:rFonts w:ascii="Times New Roman" w:hAnsi="Times New Roman"/>
          <w:sz w:val="24"/>
          <w:szCs w:val="24"/>
        </w:rPr>
        <w:t>të ketë eksperiencë në kultivimin, prodhimin, përpunimin, qarkullimin dhe administrimin e bimës së kanabisit për qëllime mjekësore;</w:t>
      </w:r>
    </w:p>
    <w:p w:rsidR="009F6D91" w:rsidRDefault="00A76433">
      <w:pPr>
        <w:pStyle w:val="ListParagraph"/>
        <w:numPr>
          <w:ilvl w:val="0"/>
          <w:numId w:val="26"/>
        </w:numPr>
        <w:jc w:val="both"/>
        <w:rPr>
          <w:rFonts w:ascii="Times New Roman" w:hAnsi="Times New Roman"/>
          <w:sz w:val="24"/>
          <w:szCs w:val="24"/>
        </w:rPr>
      </w:pPr>
      <w:r>
        <w:rPr>
          <w:rFonts w:ascii="Times New Roman" w:hAnsi="Times New Roman"/>
          <w:sz w:val="24"/>
          <w:szCs w:val="24"/>
        </w:rPr>
        <w:t>ai vetë ose një aksioner i tij, i cili zotëron 51% të aksioneve të shoqërisë duhet të jetë:</w:t>
      </w:r>
    </w:p>
    <w:p w:rsidR="009F6D91" w:rsidRDefault="00A76433">
      <w:pPr>
        <w:pStyle w:val="ListParagraph"/>
        <w:numPr>
          <w:ilvl w:val="0"/>
          <w:numId w:val="28"/>
        </w:numPr>
        <w:spacing w:line="240" w:lineRule="auto"/>
        <w:jc w:val="both"/>
        <w:rPr>
          <w:rFonts w:ascii="Times New Roman" w:hAnsi="Times New Roman"/>
          <w:sz w:val="24"/>
          <w:szCs w:val="24"/>
        </w:rPr>
      </w:pPr>
      <w:r>
        <w:rPr>
          <w:rFonts w:ascii="Times New Roman" w:hAnsi="Times New Roman"/>
          <w:sz w:val="24"/>
          <w:szCs w:val="24"/>
        </w:rPr>
        <w:t xml:space="preserve">ushtrues i veprimtarisë së prodhimit të nënprodukteve të bimës së kanabisit në një nga vendet e OECD-së; </w:t>
      </w:r>
    </w:p>
    <w:p w:rsidR="009F6D91" w:rsidRDefault="00A76433">
      <w:pPr>
        <w:pStyle w:val="ListParagraph"/>
        <w:numPr>
          <w:ilvl w:val="0"/>
          <w:numId w:val="28"/>
        </w:numPr>
        <w:spacing w:line="240" w:lineRule="auto"/>
        <w:jc w:val="both"/>
        <w:rPr>
          <w:rFonts w:ascii="Times New Roman" w:hAnsi="Times New Roman"/>
          <w:sz w:val="24"/>
          <w:szCs w:val="24"/>
        </w:rPr>
      </w:pPr>
      <w:r>
        <w:rPr>
          <w:rFonts w:ascii="Times New Roman" w:hAnsi="Times New Roman"/>
          <w:sz w:val="24"/>
          <w:szCs w:val="24"/>
        </w:rPr>
        <w:t>zotërues i GMP (</w:t>
      </w:r>
      <w:r>
        <w:rPr>
          <w:rFonts w:ascii="Times New Roman" w:hAnsi="Times New Roman"/>
          <w:i/>
          <w:iCs/>
          <w:sz w:val="24"/>
          <w:szCs w:val="24"/>
        </w:rPr>
        <w:t>Good Manifacturing Practice</w:t>
      </w:r>
      <w:r>
        <w:rPr>
          <w:rFonts w:ascii="Times New Roman" w:hAnsi="Times New Roman"/>
          <w:sz w:val="24"/>
          <w:szCs w:val="24"/>
        </w:rPr>
        <w:t>/Praktika e mirë e prodhimit), të lëshuar nga EMA (</w:t>
      </w:r>
      <w:r>
        <w:rPr>
          <w:rFonts w:ascii="Times New Roman" w:hAnsi="Times New Roman"/>
          <w:i/>
          <w:iCs/>
          <w:sz w:val="24"/>
          <w:szCs w:val="24"/>
        </w:rPr>
        <w:t>European Medical Agency</w:t>
      </w:r>
      <w:r>
        <w:rPr>
          <w:rFonts w:ascii="Times New Roman" w:hAnsi="Times New Roman"/>
          <w:sz w:val="24"/>
          <w:szCs w:val="24"/>
        </w:rPr>
        <w:t>/Agjencia Europiane e Barnave) ose FDA (</w:t>
      </w:r>
      <w:r>
        <w:rPr>
          <w:rFonts w:ascii="Times New Roman" w:hAnsi="Times New Roman"/>
          <w:i/>
          <w:iCs/>
          <w:sz w:val="24"/>
          <w:szCs w:val="24"/>
        </w:rPr>
        <w:t>Food and Drug Administration</w:t>
      </w:r>
      <w:r>
        <w:rPr>
          <w:rFonts w:ascii="Times New Roman" w:hAnsi="Times New Roman"/>
          <w:sz w:val="24"/>
          <w:szCs w:val="24"/>
        </w:rPr>
        <w:t>/ Agjencia Amerikane për Ushqimin dhe Barnat).</w:t>
      </w:r>
    </w:p>
    <w:p w:rsidR="009F6D91" w:rsidRDefault="00A76433">
      <w:pPr>
        <w:pStyle w:val="BodyA"/>
        <w:numPr>
          <w:ilvl w:val="0"/>
          <w:numId w:val="29"/>
        </w:numPr>
        <w:spacing w:line="240" w:lineRule="auto"/>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ket</w:t>
      </w:r>
      <w:r>
        <w:rPr>
          <w:rFonts w:ascii="Times New Roman" w:hAnsi="Times New Roman"/>
          <w:sz w:val="24"/>
          <w:szCs w:val="24"/>
          <w:lang w:val="nl-NL"/>
        </w:rPr>
        <w:t xml:space="preserve">ë </w:t>
      </w:r>
      <w:r>
        <w:rPr>
          <w:rFonts w:ascii="Times New Roman" w:hAnsi="Times New Roman"/>
          <w:sz w:val="24"/>
          <w:szCs w:val="24"/>
        </w:rPr>
        <w:t>kapital t</w:t>
      </w:r>
      <w:r>
        <w:rPr>
          <w:rFonts w:ascii="Times New Roman" w:hAnsi="Times New Roman"/>
          <w:sz w:val="24"/>
          <w:szCs w:val="24"/>
          <w:lang w:val="nl-NL"/>
        </w:rPr>
        <w:t xml:space="preserve">ë </w:t>
      </w:r>
      <w:r>
        <w:rPr>
          <w:rFonts w:ascii="Times New Roman" w:hAnsi="Times New Roman"/>
          <w:sz w:val="24"/>
          <w:szCs w:val="24"/>
          <w:lang w:val="it-IT"/>
        </w:rPr>
        <w:t>shoq</w:t>
      </w:r>
      <w:r>
        <w:rPr>
          <w:rFonts w:ascii="Times New Roman" w:hAnsi="Times New Roman"/>
          <w:sz w:val="24"/>
          <w:szCs w:val="24"/>
          <w:lang w:val="nl-NL"/>
        </w:rPr>
        <w:t>ë</w:t>
      </w:r>
      <w:r>
        <w:rPr>
          <w:rFonts w:ascii="Times New Roman" w:hAnsi="Times New Roman"/>
          <w:sz w:val="24"/>
          <w:szCs w:val="24"/>
        </w:rPr>
        <w:t>ris</w:t>
      </w:r>
      <w:r>
        <w:rPr>
          <w:rFonts w:ascii="Times New Roman" w:hAnsi="Times New Roman"/>
          <w:sz w:val="24"/>
          <w:szCs w:val="24"/>
          <w:lang w:val="nl-NL"/>
        </w:rPr>
        <w:t xml:space="preserve">ë </w:t>
      </w:r>
      <w:r>
        <w:rPr>
          <w:rFonts w:ascii="Times New Roman" w:hAnsi="Times New Roman"/>
          <w:sz w:val="24"/>
          <w:szCs w:val="24"/>
          <w:lang w:val="es-ES_tradnl"/>
        </w:rPr>
        <w:t>jo m</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vog</w:t>
      </w:r>
      <w:r>
        <w:rPr>
          <w:rFonts w:ascii="Times New Roman" w:hAnsi="Times New Roman"/>
          <w:sz w:val="24"/>
          <w:szCs w:val="24"/>
          <w:lang w:val="nl-NL"/>
        </w:rPr>
        <w:t>ë</w:t>
      </w:r>
      <w:r>
        <w:rPr>
          <w:rFonts w:ascii="Times New Roman" w:hAnsi="Times New Roman"/>
          <w:sz w:val="24"/>
          <w:szCs w:val="24"/>
        </w:rPr>
        <w:t>l se 100.000.000 lek</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2. Personi juridik q</w:t>
      </w:r>
      <w:r>
        <w:rPr>
          <w:rFonts w:ascii="Times New Roman" w:hAnsi="Times New Roman"/>
          <w:sz w:val="24"/>
          <w:szCs w:val="24"/>
          <w:lang w:val="nl-NL"/>
        </w:rPr>
        <w:t xml:space="preserve">ë </w:t>
      </w:r>
      <w:r>
        <w:rPr>
          <w:rFonts w:ascii="Times New Roman" w:hAnsi="Times New Roman"/>
          <w:sz w:val="24"/>
          <w:szCs w:val="24"/>
        </w:rPr>
        <w:t>konkuron p</w:t>
      </w:r>
      <w:r>
        <w:rPr>
          <w:rFonts w:ascii="Times New Roman" w:hAnsi="Times New Roman"/>
          <w:sz w:val="24"/>
          <w:szCs w:val="24"/>
          <w:lang w:val="nl-NL"/>
        </w:rPr>
        <w:t>ë</w:t>
      </w:r>
      <w:r>
        <w:rPr>
          <w:rFonts w:ascii="Times New Roman" w:hAnsi="Times New Roman"/>
          <w:sz w:val="24"/>
          <w:szCs w:val="24"/>
          <w:lang w:val="fr-FR"/>
        </w:rPr>
        <w:t>r licenc</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aktivitetit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rPr>
        <w:t>sore, duhet:</w:t>
      </w:r>
    </w:p>
    <w:p w:rsidR="009F6D91" w:rsidRDefault="009F6D91">
      <w:pPr>
        <w:pStyle w:val="BodyA"/>
        <w:spacing w:after="0" w:line="240" w:lineRule="auto"/>
        <w:rPr>
          <w:rFonts w:ascii="Times New Roman" w:eastAsia="Times New Roman" w:hAnsi="Times New Roman" w:cs="Times New Roman"/>
          <w:sz w:val="24"/>
          <w:szCs w:val="24"/>
        </w:rPr>
      </w:pPr>
    </w:p>
    <w:p w:rsidR="009F6D91" w:rsidRDefault="00A76433">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lastRenderedPageBreak/>
        <w:t>të paraqesë planin e zhvillimit të biznesit, duke identifikuar modelin e kultivimit dhe qëllimin e kultivimit si dhe sipërfaqen minimale dhe maksimale të njësisë së zhvillimit.</w:t>
      </w:r>
    </w:p>
    <w:p w:rsidR="009F6D91" w:rsidRDefault="009F6D91">
      <w:pPr>
        <w:pStyle w:val="ListParagraph"/>
        <w:spacing w:after="0" w:line="240" w:lineRule="auto"/>
        <w:rPr>
          <w:rFonts w:ascii="Times New Roman" w:eastAsia="Times New Roman" w:hAnsi="Times New Roman" w:cs="Times New Roman"/>
          <w:sz w:val="24"/>
          <w:szCs w:val="24"/>
        </w:rPr>
      </w:pPr>
    </w:p>
    <w:p w:rsidR="009F6D91" w:rsidRDefault="00A76433">
      <w:pPr>
        <w:pStyle w:val="ListParagraph"/>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të paraqesë planin e përpunimit të mjediseve për tharjen, prerjen dhe magazinimin, të pajisura në përputhje me kapacitetin prodhues, të parashikuara paraprakisht në planin e zhvillimit të  prodhimit. </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31"/>
        </w:numPr>
        <w:spacing w:after="0" w:line="240" w:lineRule="auto"/>
        <w:jc w:val="both"/>
        <w:rPr>
          <w:rFonts w:ascii="Times New Roman" w:hAnsi="Times New Roman"/>
          <w:sz w:val="24"/>
          <w:szCs w:val="24"/>
        </w:rPr>
      </w:pPr>
      <w:r>
        <w:rPr>
          <w:rFonts w:ascii="Times New Roman" w:hAnsi="Times New Roman"/>
          <w:sz w:val="24"/>
          <w:szCs w:val="24"/>
        </w:rPr>
        <w:t>të paraqesë planin e sigurisë për sipërfaqen për kultivim dhe përpunim duke përcaktuar elementët e mbrojtjes, rrethimit, sigurinë me telekamera dhe sigurimi fizik për 24 orë, elementët pengues përpara hyrjes dhe tel me gjemba mbi gardhin, sipas parashikimeve të standardeve të Vendimit përkatës të Këshillit të Ministrave.</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BodyA"/>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ç</w:t>
      </w:r>
      <w:r>
        <w:rPr>
          <w:rFonts w:ascii="Times New Roman" w:hAnsi="Times New Roman"/>
          <w:sz w:val="24"/>
          <w:szCs w:val="24"/>
          <w:lang w:val="de-DE"/>
        </w:rPr>
        <w:t>)  Vet</w:t>
      </w:r>
      <w:r>
        <w:rPr>
          <w:rFonts w:ascii="Times New Roman" w:hAnsi="Times New Roman"/>
          <w:sz w:val="24"/>
          <w:szCs w:val="24"/>
          <w:lang w:val="nl-NL"/>
        </w:rPr>
        <w:t>ë</w:t>
      </w:r>
      <w:r>
        <w:rPr>
          <w:rFonts w:ascii="Times New Roman" w:hAnsi="Times New Roman"/>
          <w:sz w:val="24"/>
          <w:szCs w:val="24"/>
        </w:rPr>
        <w:t>deklarim p</w:t>
      </w:r>
      <w:r>
        <w:rPr>
          <w:rFonts w:ascii="Times New Roman" w:hAnsi="Times New Roman"/>
          <w:sz w:val="24"/>
          <w:szCs w:val="24"/>
          <w:lang w:val="nl-NL"/>
        </w:rPr>
        <w:t>ë</w:t>
      </w:r>
      <w:r>
        <w:rPr>
          <w:rFonts w:ascii="Times New Roman" w:hAnsi="Times New Roman"/>
          <w:sz w:val="24"/>
          <w:szCs w:val="24"/>
        </w:rPr>
        <w:t>r pun</w:t>
      </w:r>
      <w:r>
        <w:rPr>
          <w:rFonts w:ascii="Times New Roman" w:hAnsi="Times New Roman"/>
          <w:sz w:val="24"/>
          <w:szCs w:val="24"/>
          <w:lang w:val="nl-NL"/>
        </w:rPr>
        <w:t>ë</w:t>
      </w:r>
      <w:r>
        <w:rPr>
          <w:rFonts w:ascii="Times New Roman" w:hAnsi="Times New Roman"/>
          <w:sz w:val="24"/>
          <w:szCs w:val="24"/>
        </w:rPr>
        <w:t>simin p</w:t>
      </w:r>
      <w:r>
        <w:rPr>
          <w:rFonts w:ascii="Times New Roman" w:hAnsi="Times New Roman"/>
          <w:sz w:val="24"/>
          <w:szCs w:val="24"/>
          <w:lang w:val="nl-NL"/>
        </w:rPr>
        <w:t>ë</w:t>
      </w:r>
      <w:r>
        <w:rPr>
          <w:rFonts w:ascii="Times New Roman" w:hAnsi="Times New Roman"/>
          <w:sz w:val="24"/>
          <w:szCs w:val="24"/>
        </w:rPr>
        <w:t>r t</w:t>
      </w:r>
      <w:r>
        <w:rPr>
          <w:rFonts w:ascii="Times New Roman" w:hAnsi="Times New Roman"/>
          <w:sz w:val="24"/>
          <w:szCs w:val="24"/>
          <w:lang w:val="nl-NL"/>
        </w:rPr>
        <w:t xml:space="preserve">ë </w:t>
      </w:r>
      <w:r>
        <w:rPr>
          <w:rFonts w:ascii="Times New Roman" w:hAnsi="Times New Roman"/>
          <w:sz w:val="24"/>
          <w:szCs w:val="24"/>
        </w:rPr>
        <w:t>pakt</w:t>
      </w:r>
      <w:r>
        <w:rPr>
          <w:rFonts w:ascii="Times New Roman" w:hAnsi="Times New Roman"/>
          <w:sz w:val="24"/>
          <w:szCs w:val="24"/>
          <w:lang w:val="nl-NL"/>
        </w:rPr>
        <w:t>ë</w:t>
      </w:r>
      <w:r>
        <w:rPr>
          <w:rFonts w:ascii="Times New Roman" w:hAnsi="Times New Roman"/>
          <w:sz w:val="24"/>
          <w:szCs w:val="24"/>
          <w:lang w:val="pt-PT"/>
        </w:rPr>
        <w:t>n pes</w:t>
      </w:r>
      <w:r>
        <w:rPr>
          <w:rFonts w:ascii="Times New Roman" w:hAnsi="Times New Roman"/>
          <w:sz w:val="24"/>
          <w:szCs w:val="24"/>
          <w:lang w:val="nl-NL"/>
        </w:rPr>
        <w:t>ë</w:t>
      </w:r>
      <w:r>
        <w:rPr>
          <w:rFonts w:ascii="Times New Roman" w:hAnsi="Times New Roman"/>
          <w:sz w:val="24"/>
          <w:szCs w:val="24"/>
        </w:rPr>
        <w:t>mb</w:t>
      </w:r>
      <w:r>
        <w:rPr>
          <w:rFonts w:ascii="Times New Roman" w:hAnsi="Times New Roman"/>
          <w:sz w:val="24"/>
          <w:szCs w:val="24"/>
          <w:lang w:val="nl-NL"/>
        </w:rPr>
        <w:t>ë</w:t>
      </w:r>
      <w:r>
        <w:rPr>
          <w:rFonts w:ascii="Times New Roman" w:hAnsi="Times New Roman"/>
          <w:sz w:val="24"/>
          <w:szCs w:val="24"/>
        </w:rPr>
        <w:t>dhjet</w:t>
      </w:r>
      <w:r>
        <w:rPr>
          <w:rFonts w:ascii="Times New Roman" w:hAnsi="Times New Roman"/>
          <w:sz w:val="24"/>
          <w:szCs w:val="24"/>
          <w:lang w:val="nl-NL"/>
        </w:rPr>
        <w:t xml:space="preserve">ë </w:t>
      </w:r>
      <w:r>
        <w:rPr>
          <w:rFonts w:ascii="Times New Roman" w:hAnsi="Times New Roman"/>
          <w:sz w:val="24"/>
          <w:szCs w:val="24"/>
        </w:rPr>
        <w:t>persona, dy prej t</w:t>
      </w:r>
      <w:r>
        <w:rPr>
          <w:rFonts w:ascii="Times New Roman" w:hAnsi="Times New Roman"/>
          <w:sz w:val="24"/>
          <w:szCs w:val="24"/>
          <w:lang w:val="nl-NL"/>
        </w:rPr>
        <w:t xml:space="preserve">ë </w:t>
      </w:r>
      <w:r>
        <w:rPr>
          <w:rFonts w:ascii="Times New Roman" w:hAnsi="Times New Roman"/>
          <w:sz w:val="24"/>
          <w:szCs w:val="24"/>
        </w:rPr>
        <w:t>cil</w:t>
      </w:r>
      <w:r>
        <w:rPr>
          <w:rFonts w:ascii="Times New Roman" w:hAnsi="Times New Roman"/>
          <w:sz w:val="24"/>
          <w:szCs w:val="24"/>
          <w:lang w:val="nl-NL"/>
        </w:rPr>
        <w:t>ë</w:t>
      </w:r>
      <w:r>
        <w:rPr>
          <w:rFonts w:ascii="Times New Roman" w:hAnsi="Times New Roman"/>
          <w:sz w:val="24"/>
          <w:szCs w:val="24"/>
        </w:rPr>
        <w:t>ve t</w:t>
      </w:r>
      <w:r>
        <w:rPr>
          <w:rFonts w:ascii="Times New Roman" w:hAnsi="Times New Roman"/>
          <w:sz w:val="24"/>
          <w:szCs w:val="24"/>
          <w:lang w:val="nl-NL"/>
        </w:rPr>
        <w:t xml:space="preserve">ë </w:t>
      </w:r>
      <w:r>
        <w:rPr>
          <w:rFonts w:ascii="Times New Roman" w:hAnsi="Times New Roman"/>
          <w:sz w:val="24"/>
          <w:szCs w:val="24"/>
        </w:rPr>
        <w:t>jen</w:t>
      </w:r>
      <w:r>
        <w:rPr>
          <w:rFonts w:ascii="Times New Roman" w:hAnsi="Times New Roman"/>
          <w:sz w:val="24"/>
          <w:szCs w:val="24"/>
          <w:lang w:val="nl-NL"/>
        </w:rPr>
        <w:t xml:space="preserve">ë </w:t>
      </w:r>
      <w:r>
        <w:rPr>
          <w:rFonts w:ascii="Times New Roman" w:hAnsi="Times New Roman"/>
          <w:sz w:val="24"/>
          <w:szCs w:val="24"/>
        </w:rPr>
        <w:t>punonj</w:t>
      </w:r>
      <w:r>
        <w:rPr>
          <w:rFonts w:ascii="Times New Roman" w:hAnsi="Times New Roman"/>
          <w:sz w:val="24"/>
          <w:szCs w:val="24"/>
          <w:lang w:val="nl-NL"/>
        </w:rPr>
        <w:t>ë</w:t>
      </w:r>
      <w:r>
        <w:rPr>
          <w:rFonts w:ascii="Times New Roman" w:hAnsi="Times New Roman"/>
          <w:sz w:val="24"/>
          <w:szCs w:val="24"/>
        </w:rPr>
        <w:t>s t</w:t>
      </w:r>
      <w:r>
        <w:rPr>
          <w:rFonts w:ascii="Times New Roman" w:hAnsi="Times New Roman"/>
          <w:sz w:val="24"/>
          <w:szCs w:val="24"/>
          <w:lang w:val="nl-NL"/>
        </w:rPr>
        <w:t xml:space="preserve">ë </w:t>
      </w:r>
      <w:r>
        <w:rPr>
          <w:rFonts w:ascii="Times New Roman" w:hAnsi="Times New Roman"/>
          <w:sz w:val="24"/>
          <w:szCs w:val="24"/>
        </w:rPr>
        <w:t>kualifikuar n</w:t>
      </w:r>
      <w:r>
        <w:rPr>
          <w:rFonts w:ascii="Times New Roman" w:hAnsi="Times New Roman"/>
          <w:sz w:val="24"/>
          <w:szCs w:val="24"/>
          <w:lang w:val="nl-NL"/>
        </w:rPr>
        <w:t xml:space="preserve">ë </w:t>
      </w:r>
      <w:r>
        <w:rPr>
          <w:rFonts w:ascii="Times New Roman" w:hAnsi="Times New Roman"/>
          <w:sz w:val="24"/>
          <w:szCs w:val="24"/>
        </w:rPr>
        <w:t>fush</w:t>
      </w:r>
      <w:r>
        <w:rPr>
          <w:rFonts w:ascii="Times New Roman" w:hAnsi="Times New Roman"/>
          <w:sz w:val="24"/>
          <w:szCs w:val="24"/>
          <w:lang w:val="nl-NL"/>
        </w:rPr>
        <w:t>ë</w:t>
      </w:r>
      <w:r>
        <w:rPr>
          <w:rFonts w:ascii="Times New Roman" w:hAnsi="Times New Roman"/>
          <w:sz w:val="24"/>
          <w:szCs w:val="24"/>
          <w:lang w:val="it-IT"/>
        </w:rPr>
        <w:t>n e farmacis</w:t>
      </w:r>
      <w:r>
        <w:rPr>
          <w:rFonts w:ascii="Times New Roman" w:hAnsi="Times New Roman"/>
          <w:sz w:val="24"/>
          <w:szCs w:val="24"/>
          <w:lang w:val="nl-NL"/>
        </w:rPr>
        <w:t xml:space="preserve">ë </w:t>
      </w:r>
      <w:r>
        <w:rPr>
          <w:rFonts w:ascii="Times New Roman" w:hAnsi="Times New Roman"/>
          <w:sz w:val="24"/>
          <w:szCs w:val="24"/>
          <w:lang w:val="it-IT"/>
        </w:rPr>
        <w:t>dhe agroinxhinieris</w:t>
      </w:r>
      <w:r>
        <w:rPr>
          <w:rFonts w:ascii="Times New Roman" w:hAnsi="Times New Roman"/>
          <w:sz w:val="24"/>
          <w:szCs w:val="24"/>
          <w:lang w:val="nl-NL"/>
        </w:rPr>
        <w:t xml:space="preserve">ë </w:t>
      </w:r>
      <w:r>
        <w:rPr>
          <w:rFonts w:ascii="Times New Roman" w:hAnsi="Times New Roman"/>
          <w:sz w:val="24"/>
          <w:szCs w:val="24"/>
        </w:rPr>
        <w:t>me p</w:t>
      </w:r>
      <w:r>
        <w:rPr>
          <w:rFonts w:ascii="Times New Roman" w:hAnsi="Times New Roman"/>
          <w:sz w:val="24"/>
          <w:szCs w:val="24"/>
          <w:lang w:val="nl-NL"/>
        </w:rPr>
        <w:t>ë</w:t>
      </w:r>
      <w:r>
        <w:rPr>
          <w:rFonts w:ascii="Times New Roman" w:hAnsi="Times New Roman"/>
          <w:sz w:val="24"/>
          <w:szCs w:val="24"/>
        </w:rPr>
        <w:t>rvoj</w:t>
      </w:r>
      <w:r>
        <w:rPr>
          <w:rFonts w:ascii="Times New Roman" w:hAnsi="Times New Roman"/>
          <w:sz w:val="24"/>
          <w:szCs w:val="24"/>
          <w:lang w:val="nl-NL"/>
        </w:rPr>
        <w:t xml:space="preserve">ë </w:t>
      </w:r>
      <w:r>
        <w:rPr>
          <w:rFonts w:ascii="Times New Roman" w:hAnsi="Times New Roman"/>
          <w:sz w:val="24"/>
          <w:szCs w:val="24"/>
        </w:rPr>
        <w:t>pune jo m</w:t>
      </w:r>
      <w:r>
        <w:rPr>
          <w:rFonts w:ascii="Times New Roman" w:hAnsi="Times New Roman"/>
          <w:sz w:val="24"/>
          <w:szCs w:val="24"/>
          <w:lang w:val="nl-NL"/>
        </w:rPr>
        <w:t xml:space="preserve">ë </w:t>
      </w:r>
      <w:r>
        <w:rPr>
          <w:rFonts w:ascii="Times New Roman" w:hAnsi="Times New Roman"/>
          <w:sz w:val="24"/>
          <w:szCs w:val="24"/>
        </w:rPr>
        <w:t>pak se tre vjet n</w:t>
      </w:r>
      <w:r>
        <w:rPr>
          <w:rFonts w:ascii="Times New Roman" w:hAnsi="Times New Roman"/>
          <w:sz w:val="24"/>
          <w:szCs w:val="24"/>
          <w:lang w:val="nl-NL"/>
        </w:rPr>
        <w:t xml:space="preserve">ë </w:t>
      </w:r>
      <w:r>
        <w:rPr>
          <w:rFonts w:ascii="Times New Roman" w:hAnsi="Times New Roman"/>
          <w:sz w:val="24"/>
          <w:szCs w:val="24"/>
        </w:rPr>
        <w:t>fush</w:t>
      </w:r>
      <w:r>
        <w:rPr>
          <w:rFonts w:ascii="Times New Roman" w:hAnsi="Times New Roman"/>
          <w:sz w:val="24"/>
          <w:szCs w:val="24"/>
          <w:lang w:val="nl-NL"/>
        </w:rPr>
        <w:t>ë</w:t>
      </w:r>
      <w:r>
        <w:rPr>
          <w:rFonts w:ascii="Times New Roman" w:hAnsi="Times New Roman"/>
          <w:sz w:val="24"/>
          <w:szCs w:val="24"/>
        </w:rPr>
        <w:t>n p</w:t>
      </w:r>
      <w:r>
        <w:rPr>
          <w:rFonts w:ascii="Times New Roman" w:hAnsi="Times New Roman"/>
          <w:sz w:val="24"/>
          <w:szCs w:val="24"/>
          <w:lang w:val="nl-NL"/>
        </w:rPr>
        <w:t>ë</w:t>
      </w:r>
      <w:r>
        <w:rPr>
          <w:rFonts w:ascii="Times New Roman" w:hAnsi="Times New Roman"/>
          <w:sz w:val="24"/>
          <w:szCs w:val="24"/>
        </w:rPr>
        <w:t>rkat</w:t>
      </w:r>
      <w:r>
        <w:rPr>
          <w:rFonts w:ascii="Times New Roman" w:hAnsi="Times New Roman"/>
          <w:sz w:val="24"/>
          <w:szCs w:val="24"/>
          <w:lang w:val="nl-NL"/>
        </w:rPr>
        <w:t>ë</w:t>
      </w:r>
      <w:r>
        <w:rPr>
          <w:rFonts w:ascii="Times New Roman" w:hAnsi="Times New Roman"/>
          <w:sz w:val="24"/>
          <w:szCs w:val="24"/>
        </w:rPr>
        <w:t>se.</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31"/>
        </w:numPr>
        <w:spacing w:after="0" w:line="240" w:lineRule="auto"/>
        <w:jc w:val="both"/>
        <w:rPr>
          <w:rFonts w:ascii="Times New Roman" w:hAnsi="Times New Roman"/>
          <w:sz w:val="24"/>
          <w:szCs w:val="24"/>
        </w:rPr>
      </w:pPr>
      <w:r>
        <w:rPr>
          <w:rFonts w:ascii="Times New Roman" w:hAnsi="Times New Roman"/>
          <w:sz w:val="24"/>
          <w:szCs w:val="24"/>
        </w:rPr>
        <w:t>Vetëdeklarim</w:t>
      </w:r>
      <w:r>
        <w:rPr>
          <w:rFonts w:ascii="Times New Roman" w:hAnsi="Times New Roman"/>
          <w:sz w:val="24"/>
          <w:szCs w:val="24"/>
          <w:u w:color="FF0000"/>
        </w:rPr>
        <w:t xml:space="preserve"> për gatishmërinë për të lidhur marrëveshje me strukturën përgjegjëse të ministrisë përgjegjëse për rendin dhe sigurinë publike për të garantuar aksesin për inspektim ndaj shoqërisë private të sigurisë fizike që mbikëqyr mjediset e kultivimit të bimës së kanabisit dhe nënprodukteve te saj si dhe levizjes se automjeteve te dedikuara të qarkullimit të lëndëve të para dhe produkteve, sipas rregullave dhe tarifave të përcaktuara nga Këshilli i Ministrave.</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BodyA"/>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lang w:val="de-DE"/>
        </w:rPr>
        <w:t>dh)  Vet</w:t>
      </w:r>
      <w:r>
        <w:rPr>
          <w:rFonts w:ascii="Times New Roman" w:hAnsi="Times New Roman"/>
          <w:sz w:val="24"/>
          <w:szCs w:val="24"/>
          <w:lang w:val="nl-NL"/>
        </w:rPr>
        <w:t>ë</w:t>
      </w:r>
      <w:r>
        <w:rPr>
          <w:rFonts w:ascii="Times New Roman" w:hAnsi="Times New Roman"/>
          <w:sz w:val="24"/>
          <w:szCs w:val="24"/>
        </w:rPr>
        <w:t>deklarim se do t</w:t>
      </w:r>
      <w:r>
        <w:rPr>
          <w:rFonts w:ascii="Times New Roman" w:hAnsi="Times New Roman"/>
          <w:sz w:val="24"/>
          <w:szCs w:val="24"/>
          <w:lang w:val="nl-NL"/>
        </w:rPr>
        <w:t xml:space="preserve">ë </w:t>
      </w:r>
      <w:r>
        <w:rPr>
          <w:rFonts w:ascii="Times New Roman" w:hAnsi="Times New Roman"/>
          <w:sz w:val="24"/>
          <w:szCs w:val="24"/>
          <w:lang w:val="es-ES_tradnl"/>
        </w:rPr>
        <w:t>filloj</w:t>
      </w:r>
      <w:r>
        <w:rPr>
          <w:rFonts w:ascii="Times New Roman" w:hAnsi="Times New Roman"/>
          <w:sz w:val="24"/>
          <w:szCs w:val="24"/>
          <w:lang w:val="nl-NL"/>
        </w:rPr>
        <w:t xml:space="preserve">ë </w:t>
      </w:r>
      <w:r>
        <w:rPr>
          <w:rFonts w:ascii="Times New Roman" w:hAnsi="Times New Roman"/>
          <w:sz w:val="24"/>
          <w:szCs w:val="24"/>
          <w:lang w:val="it-IT"/>
        </w:rPr>
        <w:t>ushtrimin e veprimtarive 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rshkruara n</w:t>
      </w:r>
      <w:r>
        <w:rPr>
          <w:rFonts w:ascii="Times New Roman" w:hAnsi="Times New Roman"/>
          <w:sz w:val="24"/>
          <w:szCs w:val="24"/>
          <w:lang w:val="nl-NL"/>
        </w:rPr>
        <w:t xml:space="preserve">ë </w:t>
      </w:r>
      <w:r>
        <w:rPr>
          <w:rFonts w:ascii="Times New Roman" w:hAnsi="Times New Roman"/>
          <w:sz w:val="24"/>
          <w:szCs w:val="24"/>
        </w:rPr>
        <w:t>licenc</w:t>
      </w:r>
      <w:r>
        <w:rPr>
          <w:rFonts w:ascii="Times New Roman" w:hAnsi="Times New Roman"/>
          <w:sz w:val="24"/>
          <w:szCs w:val="24"/>
          <w:lang w:val="nl-NL"/>
        </w:rPr>
        <w:t>ë</w:t>
      </w:r>
      <w:r>
        <w:rPr>
          <w:rFonts w:ascii="Times New Roman" w:hAnsi="Times New Roman"/>
          <w:sz w:val="24"/>
          <w:szCs w:val="24"/>
        </w:rPr>
        <w:t>n e brenda 12 muajve nga hyrja n</w:t>
      </w:r>
      <w:r>
        <w:rPr>
          <w:rFonts w:ascii="Times New Roman" w:hAnsi="Times New Roman"/>
          <w:sz w:val="24"/>
          <w:szCs w:val="24"/>
          <w:lang w:val="nl-NL"/>
        </w:rPr>
        <w:t xml:space="preserve">ë </w:t>
      </w:r>
      <w:r>
        <w:rPr>
          <w:rFonts w:ascii="Times New Roman" w:hAnsi="Times New Roman"/>
          <w:sz w:val="24"/>
          <w:szCs w:val="24"/>
          <w:lang w:val="it-IT"/>
        </w:rPr>
        <w:t>fuqi e vendimit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shillit t</w:t>
      </w:r>
      <w:r>
        <w:rPr>
          <w:rFonts w:ascii="Times New Roman" w:hAnsi="Times New Roman"/>
          <w:sz w:val="24"/>
          <w:szCs w:val="24"/>
          <w:lang w:val="nl-NL"/>
        </w:rPr>
        <w:t xml:space="preserve">ë </w:t>
      </w:r>
      <w:r>
        <w:rPr>
          <w:rFonts w:ascii="Times New Roman" w:hAnsi="Times New Roman"/>
          <w:sz w:val="24"/>
          <w:szCs w:val="24"/>
        </w:rPr>
        <w:t>Ministrave p</w:t>
      </w:r>
      <w:r>
        <w:rPr>
          <w:rFonts w:ascii="Times New Roman" w:hAnsi="Times New Roman"/>
          <w:sz w:val="24"/>
          <w:szCs w:val="24"/>
          <w:lang w:val="nl-NL"/>
        </w:rPr>
        <w:t>ë</w:t>
      </w:r>
      <w:r>
        <w:rPr>
          <w:rFonts w:ascii="Times New Roman" w:hAnsi="Times New Roman"/>
          <w:sz w:val="24"/>
          <w:szCs w:val="24"/>
          <w:lang w:val="it-IT"/>
        </w:rPr>
        <w:t>r miratimin e licenc</w:t>
      </w:r>
      <w:r>
        <w:rPr>
          <w:rFonts w:ascii="Times New Roman" w:hAnsi="Times New Roman"/>
          <w:sz w:val="24"/>
          <w:szCs w:val="24"/>
          <w:lang w:val="nl-NL"/>
        </w:rPr>
        <w:t>ë</w:t>
      </w:r>
      <w:r>
        <w:rPr>
          <w:rFonts w:ascii="Times New Roman" w:hAnsi="Times New Roman"/>
          <w:sz w:val="24"/>
          <w:szCs w:val="24"/>
        </w:rPr>
        <w:t>s t</w:t>
      </w:r>
      <w:r>
        <w:rPr>
          <w:rFonts w:ascii="Times New Roman" w:hAnsi="Times New Roman"/>
          <w:sz w:val="24"/>
          <w:szCs w:val="24"/>
          <w:lang w:val="nl-NL"/>
        </w:rPr>
        <w:t xml:space="preserve">ë </w:t>
      </w:r>
      <w:r>
        <w:rPr>
          <w:rFonts w:ascii="Times New Roman" w:hAnsi="Times New Roman"/>
          <w:sz w:val="24"/>
          <w:szCs w:val="24"/>
        </w:rPr>
        <w:t xml:space="preserve">aktivitetit. </w:t>
      </w:r>
    </w:p>
    <w:p w:rsidR="009F6D91" w:rsidRDefault="009F6D91">
      <w:pPr>
        <w:pStyle w:val="BodyA"/>
        <w:spacing w:after="0" w:line="240" w:lineRule="auto"/>
        <w:ind w:left="360"/>
        <w:jc w:val="both"/>
        <w:rPr>
          <w:rFonts w:ascii="Times New Roman" w:eastAsia="Times New Roman" w:hAnsi="Times New Roman" w:cs="Times New Roman"/>
          <w:sz w:val="24"/>
          <w:szCs w:val="24"/>
        </w:rPr>
      </w:pPr>
    </w:p>
    <w:p w:rsidR="009F6D91" w:rsidRDefault="00A76433">
      <w:pPr>
        <w:pStyle w:val="ListParagraph"/>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Vetëdeklarim se pas vitit të tretë do të paguajë një tarifë vjetore të barabartë me 1,5 % të qarkullimit vjetor, por në çdo rast, jo më pak se kundërvlefta në monedhën kombëtare Lek e shumës jo më pak se 10,000,000 (dhjetë milionë) Lekë.  </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14</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it-IT"/>
        </w:rPr>
        <w:t>Dokumentacioni dhe paraqitja e k</w:t>
      </w:r>
      <w:r>
        <w:rPr>
          <w:rFonts w:ascii="Times New Roman" w:hAnsi="Times New Roman"/>
          <w:b/>
          <w:bCs/>
          <w:sz w:val="24"/>
          <w:szCs w:val="24"/>
          <w:lang w:val="nl-NL"/>
        </w:rPr>
        <w:t>ë</w:t>
      </w:r>
      <w:r>
        <w:rPr>
          <w:rFonts w:ascii="Times New Roman" w:hAnsi="Times New Roman"/>
          <w:b/>
          <w:bCs/>
          <w:sz w:val="24"/>
          <w:szCs w:val="24"/>
        </w:rPr>
        <w:t>rkes</w:t>
      </w:r>
      <w:r>
        <w:rPr>
          <w:rFonts w:ascii="Times New Roman" w:hAnsi="Times New Roman"/>
          <w:b/>
          <w:bCs/>
          <w:sz w:val="24"/>
          <w:szCs w:val="24"/>
          <w:lang w:val="nl-NL"/>
        </w:rPr>
        <w:t>ë</w:t>
      </w:r>
      <w:r>
        <w:rPr>
          <w:rFonts w:ascii="Times New Roman" w:hAnsi="Times New Roman"/>
          <w:b/>
          <w:bCs/>
          <w:sz w:val="24"/>
          <w:szCs w:val="24"/>
        </w:rPr>
        <w:t>s</w:t>
      </w:r>
    </w:p>
    <w:p w:rsidR="009F6D91" w:rsidRDefault="00A76433">
      <w:pPr>
        <w:pStyle w:val="ListParagraph"/>
        <w:numPr>
          <w:ilvl w:val="0"/>
          <w:numId w:val="33"/>
        </w:numPr>
        <w:spacing w:line="240" w:lineRule="auto"/>
        <w:jc w:val="both"/>
        <w:rPr>
          <w:rFonts w:ascii="Times New Roman" w:hAnsi="Times New Roman"/>
          <w:sz w:val="24"/>
          <w:szCs w:val="24"/>
        </w:rPr>
      </w:pPr>
      <w:r>
        <w:rPr>
          <w:rFonts w:ascii="Times New Roman" w:hAnsi="Times New Roman"/>
          <w:sz w:val="24"/>
          <w:szCs w:val="24"/>
        </w:rPr>
        <w:t xml:space="preserve">Personi juridik që aplikon për licencë paraqet pranë Agjencisë kërkesën për aplikim dhe dokumentacionin si vijon: </w:t>
      </w:r>
    </w:p>
    <w:p w:rsidR="009F6D91" w:rsidRDefault="00A76433">
      <w:pPr>
        <w:pStyle w:val="ListParagraph"/>
        <w:numPr>
          <w:ilvl w:val="0"/>
          <w:numId w:val="35"/>
        </w:numPr>
        <w:spacing w:line="240" w:lineRule="auto"/>
        <w:jc w:val="both"/>
        <w:rPr>
          <w:rFonts w:ascii="Times New Roman" w:hAnsi="Times New Roman"/>
          <w:sz w:val="24"/>
          <w:szCs w:val="24"/>
        </w:rPr>
      </w:pPr>
      <w:r>
        <w:rPr>
          <w:rFonts w:ascii="Times New Roman" w:hAnsi="Times New Roman"/>
          <w:sz w:val="24"/>
          <w:szCs w:val="24"/>
        </w:rPr>
        <w:t>dokumenti i regjistrimit të biznesit, origjinal ose kopje të noterizuar, të lëshuara brenda 3 muajve nga data e paraqitjes së kërkesës;</w:t>
      </w:r>
    </w:p>
    <w:p w:rsidR="009F6D91" w:rsidRDefault="00A76433">
      <w:pPr>
        <w:pStyle w:val="ListParagraph"/>
        <w:numPr>
          <w:ilvl w:val="0"/>
          <w:numId w:val="35"/>
        </w:numPr>
        <w:spacing w:line="240" w:lineRule="auto"/>
        <w:jc w:val="both"/>
        <w:rPr>
          <w:rFonts w:ascii="Times New Roman" w:hAnsi="Times New Roman"/>
          <w:sz w:val="24"/>
          <w:szCs w:val="24"/>
        </w:rPr>
      </w:pPr>
      <w:r>
        <w:rPr>
          <w:rFonts w:ascii="Times New Roman" w:hAnsi="Times New Roman"/>
          <w:sz w:val="24"/>
          <w:szCs w:val="24"/>
        </w:rPr>
        <w:t>dokumente për të provuar ortakët/aksionerët e shoqërisë dhe pronarët e fundit përfitues të subjektit (nëse aplikimi paraqitet nga personi juridik paraqitet dhe aktin e themelimit dhe statutin e shoqërisë);</w:t>
      </w:r>
    </w:p>
    <w:p w:rsidR="009F6D91" w:rsidRDefault="00A76433">
      <w:pPr>
        <w:pStyle w:val="ListParagraph"/>
        <w:numPr>
          <w:ilvl w:val="0"/>
          <w:numId w:val="35"/>
        </w:numPr>
        <w:spacing w:line="240" w:lineRule="auto"/>
        <w:jc w:val="both"/>
        <w:rPr>
          <w:rFonts w:ascii="Times New Roman" w:hAnsi="Times New Roman"/>
          <w:sz w:val="24"/>
          <w:szCs w:val="24"/>
        </w:rPr>
      </w:pPr>
      <w:r>
        <w:rPr>
          <w:rFonts w:ascii="Times New Roman" w:hAnsi="Times New Roman"/>
          <w:sz w:val="24"/>
          <w:szCs w:val="24"/>
        </w:rPr>
        <w:t>të dhëna për organet drejtuese të aplikantit dhe përfaqësuesit ligjorë, personat e autorizuar për të ndjekur procedurën;</w:t>
      </w:r>
    </w:p>
    <w:p w:rsidR="009F6D91" w:rsidRDefault="00A76433">
      <w:pPr>
        <w:pStyle w:val="BodyA"/>
        <w:spacing w:line="240" w:lineRule="auto"/>
        <w:ind w:left="360"/>
        <w:jc w:val="both"/>
        <w:rPr>
          <w:rFonts w:ascii="Times New Roman" w:eastAsia="Times New Roman" w:hAnsi="Times New Roman" w:cs="Times New Roman"/>
          <w:sz w:val="24"/>
          <w:szCs w:val="24"/>
        </w:rPr>
      </w:pPr>
      <w:r>
        <w:rPr>
          <w:rFonts w:ascii="Times New Roman" w:hAnsi="Times New Roman"/>
          <w:sz w:val="24"/>
          <w:szCs w:val="24"/>
        </w:rPr>
        <w:t>ç)  dokumente ku t</w:t>
      </w:r>
      <w:r>
        <w:rPr>
          <w:rFonts w:ascii="Times New Roman" w:hAnsi="Times New Roman"/>
          <w:sz w:val="24"/>
          <w:szCs w:val="24"/>
          <w:lang w:val="nl-NL"/>
        </w:rPr>
        <w:t xml:space="preserve">ë </w:t>
      </w:r>
      <w:r>
        <w:rPr>
          <w:rFonts w:ascii="Times New Roman" w:hAnsi="Times New Roman"/>
          <w:sz w:val="24"/>
          <w:szCs w:val="24"/>
        </w:rPr>
        <w:t>v</w:t>
      </w:r>
      <w:r>
        <w:rPr>
          <w:rFonts w:ascii="Times New Roman" w:hAnsi="Times New Roman"/>
          <w:sz w:val="24"/>
          <w:szCs w:val="24"/>
          <w:lang w:val="nl-NL"/>
        </w:rPr>
        <w:t>ë</w:t>
      </w:r>
      <w:r>
        <w:rPr>
          <w:rFonts w:ascii="Times New Roman" w:hAnsi="Times New Roman"/>
          <w:sz w:val="24"/>
          <w:szCs w:val="24"/>
        </w:rPr>
        <w:t xml:space="preserve">rtetohet se subjekti aplikant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me status aktiv;</w:t>
      </w:r>
    </w:p>
    <w:p w:rsidR="009F6D91" w:rsidRDefault="00A76433">
      <w:pPr>
        <w:pStyle w:val="ListParagraph"/>
        <w:numPr>
          <w:ilvl w:val="0"/>
          <w:numId w:val="35"/>
        </w:numPr>
        <w:spacing w:line="240" w:lineRule="auto"/>
        <w:jc w:val="both"/>
        <w:rPr>
          <w:rFonts w:ascii="Times New Roman" w:hAnsi="Times New Roman"/>
          <w:sz w:val="24"/>
          <w:szCs w:val="24"/>
        </w:rPr>
      </w:pPr>
      <w:r>
        <w:rPr>
          <w:rFonts w:ascii="Times New Roman" w:hAnsi="Times New Roman"/>
          <w:sz w:val="24"/>
          <w:szCs w:val="24"/>
        </w:rPr>
        <w:t xml:space="preserve">vërtetimet e mëposhtme të lëshuara nga organet kompetente, për subjektin si: </w:t>
      </w:r>
    </w:p>
    <w:p w:rsidR="009F6D91" w:rsidRDefault="00A76433">
      <w:pPr>
        <w:pStyle w:val="ListParagraph"/>
        <w:numPr>
          <w:ilvl w:val="0"/>
          <w:numId w:val="37"/>
        </w:numPr>
        <w:spacing w:line="240" w:lineRule="auto"/>
        <w:jc w:val="both"/>
        <w:rPr>
          <w:rFonts w:ascii="Times New Roman" w:hAnsi="Times New Roman"/>
          <w:sz w:val="24"/>
          <w:szCs w:val="24"/>
        </w:rPr>
      </w:pPr>
      <w:r>
        <w:rPr>
          <w:rFonts w:ascii="Times New Roman" w:hAnsi="Times New Roman"/>
          <w:sz w:val="24"/>
          <w:szCs w:val="24"/>
        </w:rPr>
        <w:t>Certifikatën e sigurisë së subjektit, të lëshuar nga DSIK, për shtetasit shqiptarë dhe për shtetasit e huaj certifikatë analoge e lëshuar nga autoritet e vendit ku ata janë rezidentë;</w:t>
      </w:r>
    </w:p>
    <w:p w:rsidR="009F6D91" w:rsidRDefault="00A76433">
      <w:pPr>
        <w:pStyle w:val="ListParagraph"/>
        <w:numPr>
          <w:ilvl w:val="0"/>
          <w:numId w:val="39"/>
        </w:numPr>
        <w:spacing w:line="240" w:lineRule="auto"/>
        <w:jc w:val="both"/>
        <w:rPr>
          <w:rFonts w:ascii="Times New Roman" w:hAnsi="Times New Roman"/>
          <w:sz w:val="24"/>
          <w:szCs w:val="24"/>
        </w:rPr>
      </w:pPr>
      <w:r>
        <w:rPr>
          <w:rFonts w:ascii="Times New Roman" w:hAnsi="Times New Roman"/>
          <w:sz w:val="24"/>
          <w:szCs w:val="24"/>
        </w:rPr>
        <w:t xml:space="preserve">subjekti, administratori, anëtarët e organeve drejtuese, ortakët/aksionerët, nuk janë në ndjekje penale; </w:t>
      </w:r>
    </w:p>
    <w:p w:rsidR="009F6D91" w:rsidRDefault="00A76433">
      <w:pPr>
        <w:pStyle w:val="ListParagraph"/>
        <w:numPr>
          <w:ilvl w:val="0"/>
          <w:numId w:val="39"/>
        </w:numPr>
        <w:spacing w:line="240" w:lineRule="auto"/>
        <w:jc w:val="both"/>
        <w:rPr>
          <w:rFonts w:ascii="Times New Roman" w:hAnsi="Times New Roman"/>
          <w:sz w:val="24"/>
          <w:szCs w:val="24"/>
        </w:rPr>
      </w:pPr>
      <w:r>
        <w:rPr>
          <w:rFonts w:ascii="Times New Roman" w:hAnsi="Times New Roman"/>
          <w:sz w:val="24"/>
          <w:szCs w:val="24"/>
        </w:rPr>
        <w:t xml:space="preserve">se subjekti, administratori, anëtarët e organeve drejtuese, ortakët/aksionerët, nuk janë në gjykim për ndonjë vepër penale; </w:t>
      </w:r>
    </w:p>
    <w:p w:rsidR="009F6D91" w:rsidRDefault="00A76433">
      <w:pPr>
        <w:pStyle w:val="ListParagraph"/>
        <w:numPr>
          <w:ilvl w:val="0"/>
          <w:numId w:val="39"/>
        </w:numPr>
        <w:spacing w:line="240" w:lineRule="auto"/>
        <w:jc w:val="both"/>
        <w:rPr>
          <w:rFonts w:ascii="Times New Roman" w:hAnsi="Times New Roman"/>
          <w:sz w:val="24"/>
          <w:szCs w:val="24"/>
        </w:rPr>
      </w:pPr>
      <w:r>
        <w:rPr>
          <w:rFonts w:ascii="Times New Roman" w:hAnsi="Times New Roman"/>
          <w:sz w:val="24"/>
          <w:szCs w:val="24"/>
        </w:rPr>
        <w:t>se subjekti, administratori, anëtarët e organeve drejtuese, ortakët/aksionerët, nuk është i dënuar penalisht  me vendim gjyqësor të formës së prerë;</w:t>
      </w:r>
    </w:p>
    <w:p w:rsidR="009F6D91" w:rsidRDefault="00A76433">
      <w:pPr>
        <w:pStyle w:val="ListParagraph"/>
        <w:numPr>
          <w:ilvl w:val="0"/>
          <w:numId w:val="39"/>
        </w:numPr>
        <w:spacing w:line="240" w:lineRule="auto"/>
        <w:jc w:val="both"/>
        <w:rPr>
          <w:rFonts w:ascii="Times New Roman" w:hAnsi="Times New Roman"/>
          <w:sz w:val="24"/>
          <w:szCs w:val="24"/>
        </w:rPr>
      </w:pPr>
      <w:r>
        <w:rPr>
          <w:rFonts w:ascii="Times New Roman" w:hAnsi="Times New Roman"/>
          <w:sz w:val="24"/>
          <w:szCs w:val="24"/>
        </w:rPr>
        <w:t xml:space="preserve">se subjekti nuk është në proces ekzekutimi të detyrueshëm për detyrime pasurore të pashlyera; </w:t>
      </w:r>
    </w:p>
    <w:p w:rsidR="009F6D91" w:rsidRDefault="00A76433">
      <w:pPr>
        <w:pStyle w:val="ListParagraph"/>
        <w:numPr>
          <w:ilvl w:val="0"/>
          <w:numId w:val="39"/>
        </w:numPr>
        <w:spacing w:line="240" w:lineRule="auto"/>
        <w:jc w:val="both"/>
        <w:rPr>
          <w:rFonts w:ascii="Times New Roman" w:hAnsi="Times New Roman"/>
          <w:sz w:val="24"/>
          <w:szCs w:val="24"/>
        </w:rPr>
      </w:pPr>
      <w:r>
        <w:rPr>
          <w:rFonts w:ascii="Times New Roman" w:hAnsi="Times New Roman"/>
          <w:sz w:val="24"/>
          <w:szCs w:val="24"/>
        </w:rPr>
        <w:t>se subjekti aplikues ose subjektet ortake/aksionere të subjektit aplikues, nuk janë në procedurë falimentimi.</w:t>
      </w:r>
    </w:p>
    <w:p w:rsidR="009F6D91" w:rsidRDefault="00A76433">
      <w:pPr>
        <w:pStyle w:val="ListParagraph"/>
        <w:numPr>
          <w:ilvl w:val="0"/>
          <w:numId w:val="40"/>
        </w:numPr>
        <w:spacing w:after="0" w:line="240" w:lineRule="auto"/>
        <w:jc w:val="both"/>
        <w:rPr>
          <w:rFonts w:ascii="Times New Roman" w:hAnsi="Times New Roman"/>
          <w:sz w:val="24"/>
          <w:szCs w:val="24"/>
        </w:rPr>
      </w:pPr>
      <w:r>
        <w:rPr>
          <w:rFonts w:ascii="Times New Roman" w:hAnsi="Times New Roman"/>
          <w:sz w:val="24"/>
          <w:szCs w:val="24"/>
        </w:rPr>
        <w:t xml:space="preserve">të dhëna financiare për kryerjen e biznesit të ortakëve/aksionerëve të aplikantit për 3 vitet e fundit përpara paraqitjes së kërkesës; </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BodyA"/>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lang w:val="nl-NL"/>
        </w:rPr>
        <w:t>ë</w:t>
      </w:r>
      <w:r>
        <w:rPr>
          <w:rFonts w:ascii="Times New Roman" w:hAnsi="Times New Roman"/>
          <w:sz w:val="24"/>
          <w:szCs w:val="24"/>
          <w:lang w:val="de-DE"/>
        </w:rPr>
        <w:t>)   dokumentin q</w:t>
      </w:r>
      <w:r>
        <w:rPr>
          <w:rFonts w:ascii="Times New Roman" w:hAnsi="Times New Roman"/>
          <w:sz w:val="24"/>
          <w:szCs w:val="24"/>
          <w:lang w:val="nl-NL"/>
        </w:rPr>
        <w:t xml:space="preserve">ë </w:t>
      </w:r>
      <w:r>
        <w:rPr>
          <w:rFonts w:ascii="Times New Roman" w:hAnsi="Times New Roman"/>
          <w:sz w:val="24"/>
          <w:szCs w:val="24"/>
        </w:rPr>
        <w:t>v</w:t>
      </w:r>
      <w:r>
        <w:rPr>
          <w:rFonts w:ascii="Times New Roman" w:hAnsi="Times New Roman"/>
          <w:sz w:val="24"/>
          <w:szCs w:val="24"/>
          <w:lang w:val="nl-NL"/>
        </w:rPr>
        <w:t>ë</w:t>
      </w:r>
      <w:r>
        <w:rPr>
          <w:rFonts w:ascii="Times New Roman" w:hAnsi="Times New Roman"/>
          <w:sz w:val="24"/>
          <w:szCs w:val="24"/>
        </w:rPr>
        <w:t>rteton se kapitali i shoq</w:t>
      </w:r>
      <w:r>
        <w:rPr>
          <w:rFonts w:ascii="Times New Roman" w:hAnsi="Times New Roman"/>
          <w:sz w:val="24"/>
          <w:szCs w:val="24"/>
          <w:lang w:val="nl-NL"/>
        </w:rPr>
        <w:t>ë</w:t>
      </w:r>
      <w:r>
        <w:rPr>
          <w:rFonts w:ascii="Times New Roman" w:hAnsi="Times New Roman"/>
          <w:sz w:val="24"/>
          <w:szCs w:val="24"/>
        </w:rPr>
        <w:t>ris</w:t>
      </w:r>
      <w:r>
        <w:rPr>
          <w:rFonts w:ascii="Times New Roman" w:hAnsi="Times New Roman"/>
          <w:sz w:val="24"/>
          <w:szCs w:val="24"/>
          <w:lang w:val="nl-NL"/>
        </w:rPr>
        <w:t>ë 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lang w:val="es-ES_tradnl"/>
        </w:rPr>
        <w:t>jo m</w:t>
      </w:r>
      <w:r>
        <w:rPr>
          <w:rFonts w:ascii="Times New Roman" w:hAnsi="Times New Roman"/>
          <w:sz w:val="24"/>
          <w:szCs w:val="24"/>
          <w:lang w:val="nl-NL"/>
        </w:rPr>
        <w:t xml:space="preserve">ë </w:t>
      </w:r>
      <w:r>
        <w:rPr>
          <w:rFonts w:ascii="Times New Roman" w:hAnsi="Times New Roman"/>
          <w:sz w:val="24"/>
          <w:szCs w:val="24"/>
          <w:lang w:val="it-IT"/>
        </w:rPr>
        <w:t>i vog</w:t>
      </w:r>
      <w:r>
        <w:rPr>
          <w:rFonts w:ascii="Times New Roman" w:hAnsi="Times New Roman"/>
          <w:sz w:val="24"/>
          <w:szCs w:val="24"/>
          <w:lang w:val="nl-NL"/>
        </w:rPr>
        <w:t>ë</w:t>
      </w:r>
      <w:r>
        <w:rPr>
          <w:rFonts w:ascii="Times New Roman" w:hAnsi="Times New Roman"/>
          <w:sz w:val="24"/>
          <w:szCs w:val="24"/>
        </w:rPr>
        <w:t>l se 100.000.000 (nj</w:t>
      </w:r>
      <w:r>
        <w:rPr>
          <w:rFonts w:ascii="Times New Roman" w:hAnsi="Times New Roman"/>
          <w:sz w:val="24"/>
          <w:szCs w:val="24"/>
          <w:lang w:val="nl-NL"/>
        </w:rPr>
        <w:t>ë</w:t>
      </w:r>
      <w:r>
        <w:rPr>
          <w:rFonts w:ascii="Times New Roman" w:hAnsi="Times New Roman"/>
          <w:sz w:val="24"/>
          <w:szCs w:val="24"/>
          <w:lang w:val="it-IT"/>
        </w:rPr>
        <w:t>qind milionë) Lek</w:t>
      </w:r>
      <w:r>
        <w:rPr>
          <w:rFonts w:ascii="Times New Roman" w:hAnsi="Times New Roman"/>
          <w:sz w:val="24"/>
          <w:szCs w:val="24"/>
        </w:rPr>
        <w:t>;</w:t>
      </w:r>
    </w:p>
    <w:p w:rsidR="009F6D91" w:rsidRDefault="009F6D91">
      <w:pPr>
        <w:pStyle w:val="BodyA"/>
        <w:spacing w:after="0" w:line="240" w:lineRule="auto"/>
        <w:ind w:left="360"/>
        <w:jc w:val="both"/>
        <w:rPr>
          <w:rFonts w:ascii="Times New Roman" w:eastAsia="Times New Roman" w:hAnsi="Times New Roman" w:cs="Times New Roman"/>
          <w:sz w:val="24"/>
          <w:szCs w:val="24"/>
        </w:rPr>
      </w:pPr>
    </w:p>
    <w:p w:rsidR="009F6D91" w:rsidRDefault="00A76433">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dokumentin, ku të shënohet se ka një përvojë në këtë veprimtari jo më pak se 3 vjet, të dhënë nga organi përkatës i vendit, ku aplikanti ka selinë qendrore;</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deklaratën për burimin e kapitalit, që do të investohet për ushtrimin e veprimtarisë; </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BodyA"/>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gj) v</w:t>
      </w:r>
      <w:r>
        <w:rPr>
          <w:rFonts w:ascii="Times New Roman" w:hAnsi="Times New Roman"/>
          <w:sz w:val="24"/>
          <w:szCs w:val="24"/>
          <w:lang w:val="nl-NL"/>
        </w:rPr>
        <w:t>ë</w:t>
      </w:r>
      <w:r>
        <w:rPr>
          <w:rFonts w:ascii="Times New Roman" w:hAnsi="Times New Roman"/>
          <w:sz w:val="24"/>
          <w:szCs w:val="24"/>
        </w:rPr>
        <w:t>rtetimin nga organet tatimore p</w:t>
      </w:r>
      <w:r>
        <w:rPr>
          <w:rFonts w:ascii="Times New Roman" w:hAnsi="Times New Roman"/>
          <w:sz w:val="24"/>
          <w:szCs w:val="24"/>
          <w:lang w:val="nl-NL"/>
        </w:rPr>
        <w:t>ë</w:t>
      </w:r>
      <w:r>
        <w:rPr>
          <w:rFonts w:ascii="Times New Roman" w:hAnsi="Times New Roman"/>
          <w:sz w:val="24"/>
          <w:szCs w:val="24"/>
        </w:rPr>
        <w:t>r shlyerjen e detyrimeve tatimore, si nga shoq</w:t>
      </w:r>
      <w:r>
        <w:rPr>
          <w:rFonts w:ascii="Times New Roman" w:hAnsi="Times New Roman"/>
          <w:sz w:val="24"/>
          <w:szCs w:val="24"/>
          <w:lang w:val="nl-NL"/>
        </w:rPr>
        <w:t>ë</w:t>
      </w:r>
      <w:r>
        <w:rPr>
          <w:rFonts w:ascii="Times New Roman" w:hAnsi="Times New Roman"/>
          <w:sz w:val="24"/>
          <w:szCs w:val="24"/>
          <w:lang w:val="es-ES_tradnl"/>
        </w:rPr>
        <w:t>ria q</w:t>
      </w:r>
      <w:r>
        <w:rPr>
          <w:rFonts w:ascii="Times New Roman" w:hAnsi="Times New Roman"/>
          <w:sz w:val="24"/>
          <w:szCs w:val="24"/>
          <w:lang w:val="nl-NL"/>
        </w:rPr>
        <w:t xml:space="preserve">ë </w:t>
      </w:r>
      <w:r>
        <w:rPr>
          <w:rFonts w:ascii="Times New Roman" w:hAnsi="Times New Roman"/>
          <w:sz w:val="24"/>
          <w:szCs w:val="24"/>
        </w:rPr>
        <w:t>aplikon, ashtu edhe nga çdo subjekt juridik, n</w:t>
      </w:r>
      <w:r>
        <w:rPr>
          <w:rFonts w:ascii="Times New Roman" w:hAnsi="Times New Roman"/>
          <w:sz w:val="24"/>
          <w:szCs w:val="24"/>
          <w:lang w:val="nl-NL"/>
        </w:rPr>
        <w:t xml:space="preserve">ë </w:t>
      </w:r>
      <w:r>
        <w:rPr>
          <w:rFonts w:ascii="Times New Roman" w:hAnsi="Times New Roman"/>
          <w:sz w:val="24"/>
          <w:szCs w:val="24"/>
        </w:rPr>
        <w:t>rast bashkimi shoq</w:t>
      </w:r>
      <w:r>
        <w:rPr>
          <w:rFonts w:ascii="Times New Roman" w:hAnsi="Times New Roman"/>
          <w:sz w:val="24"/>
          <w:szCs w:val="24"/>
          <w:lang w:val="nl-NL"/>
        </w:rPr>
        <w:t>ë</w:t>
      </w:r>
      <w:r>
        <w:rPr>
          <w:rFonts w:ascii="Times New Roman" w:hAnsi="Times New Roman"/>
          <w:sz w:val="24"/>
          <w:szCs w:val="24"/>
        </w:rPr>
        <w:t xml:space="preserve">rish; </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vërtetimin se ka personel të kualifikuar në ushtrimin e veprimtarisë sipas kërkesave të këtij ligji të vërtetuara me dokumentacionin përkatës; </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rregulloren përkatëse për rregullat dhe mënyrën e funksionimit të aktivitetit të cilën kërkon të licencohet;</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vetëdeklarimin për lidhjen e marrëveshjes paraprake për ruajtjen dhe sigurinë fizike sipas dispozitave të këtij ligji; </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Vetëdeklarim se do të paguajë garancinë bankare sipas përcaktimeve të këtij ligji.</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BodyA"/>
        <w:spacing w:line="240" w:lineRule="auto"/>
        <w:rPr>
          <w:rFonts w:ascii="Times New Roman" w:eastAsia="Times New Roman" w:hAnsi="Times New Roman" w:cs="Times New Roman"/>
          <w:sz w:val="24"/>
          <w:szCs w:val="24"/>
        </w:rPr>
      </w:pPr>
      <w:r>
        <w:rPr>
          <w:rFonts w:ascii="Times New Roman" w:hAnsi="Times New Roman"/>
          <w:sz w:val="24"/>
          <w:szCs w:val="24"/>
        </w:rPr>
        <w:t>2. Subjekti dor</w:t>
      </w:r>
      <w:r>
        <w:rPr>
          <w:rFonts w:ascii="Times New Roman" w:hAnsi="Times New Roman"/>
          <w:sz w:val="24"/>
          <w:szCs w:val="24"/>
          <w:lang w:val="nl-NL"/>
        </w:rPr>
        <w:t>ë</w:t>
      </w:r>
      <w:r>
        <w:rPr>
          <w:rFonts w:ascii="Times New Roman" w:hAnsi="Times New Roman"/>
          <w:sz w:val="24"/>
          <w:szCs w:val="24"/>
        </w:rPr>
        <w:t>zon nj</w:t>
      </w:r>
      <w:r>
        <w:rPr>
          <w:rFonts w:ascii="Times New Roman" w:hAnsi="Times New Roman"/>
          <w:sz w:val="24"/>
          <w:szCs w:val="24"/>
          <w:lang w:val="nl-NL"/>
        </w:rPr>
        <w:t xml:space="preserve">ë </w:t>
      </w:r>
      <w:r>
        <w:rPr>
          <w:rFonts w:ascii="Times New Roman" w:hAnsi="Times New Roman"/>
          <w:sz w:val="24"/>
          <w:szCs w:val="24"/>
        </w:rPr>
        <w:t>kopje t</w:t>
      </w:r>
      <w:r>
        <w:rPr>
          <w:rFonts w:ascii="Times New Roman" w:hAnsi="Times New Roman"/>
          <w:sz w:val="24"/>
          <w:szCs w:val="24"/>
          <w:lang w:val="nl-NL"/>
        </w:rPr>
        <w:t xml:space="preserve">ë </w:t>
      </w:r>
      <w:r>
        <w:rPr>
          <w:rFonts w:ascii="Times New Roman" w:hAnsi="Times New Roman"/>
          <w:sz w:val="24"/>
          <w:szCs w:val="24"/>
        </w:rPr>
        <w:t>noterizuar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tij dokumentacioni q</w:t>
      </w:r>
      <w:r>
        <w:rPr>
          <w:rFonts w:ascii="Times New Roman" w:hAnsi="Times New Roman"/>
          <w:sz w:val="24"/>
          <w:szCs w:val="24"/>
          <w:lang w:val="nl-NL"/>
        </w:rPr>
        <w:t xml:space="preserve">ë </w:t>
      </w:r>
      <w:r>
        <w:rPr>
          <w:rFonts w:ascii="Times New Roman" w:hAnsi="Times New Roman"/>
          <w:sz w:val="24"/>
          <w:szCs w:val="24"/>
          <w:lang w:val="it-IT"/>
        </w:rPr>
        <w:t>shoq</w:t>
      </w:r>
      <w:r>
        <w:rPr>
          <w:rFonts w:ascii="Times New Roman" w:hAnsi="Times New Roman"/>
          <w:sz w:val="24"/>
          <w:szCs w:val="24"/>
          <w:lang w:val="nl-NL"/>
        </w:rPr>
        <w:t>ë</w:t>
      </w:r>
      <w:r>
        <w:rPr>
          <w:rFonts w:ascii="Times New Roman" w:hAnsi="Times New Roman"/>
          <w:sz w:val="24"/>
          <w:szCs w:val="24"/>
        </w:rPr>
        <w:t>ron k</w:t>
      </w:r>
      <w:r>
        <w:rPr>
          <w:rFonts w:ascii="Times New Roman" w:hAnsi="Times New Roman"/>
          <w:sz w:val="24"/>
          <w:szCs w:val="24"/>
          <w:lang w:val="nl-NL"/>
        </w:rPr>
        <w:t>ë</w:t>
      </w:r>
      <w:r>
        <w:rPr>
          <w:rFonts w:ascii="Times New Roman" w:hAnsi="Times New Roman"/>
          <w:sz w:val="24"/>
          <w:szCs w:val="24"/>
        </w:rPr>
        <w:t>rkes</w:t>
      </w:r>
      <w:r>
        <w:rPr>
          <w:rFonts w:ascii="Times New Roman" w:hAnsi="Times New Roman"/>
          <w:sz w:val="24"/>
          <w:szCs w:val="24"/>
          <w:lang w:val="nl-NL"/>
        </w:rPr>
        <w:t>ë</w:t>
      </w:r>
      <w:r>
        <w:rPr>
          <w:rFonts w:ascii="Times New Roman" w:hAnsi="Times New Roman"/>
          <w:sz w:val="24"/>
          <w:szCs w:val="24"/>
        </w:rPr>
        <w:t>n p</w:t>
      </w:r>
      <w:r>
        <w:rPr>
          <w:rFonts w:ascii="Times New Roman" w:hAnsi="Times New Roman"/>
          <w:sz w:val="24"/>
          <w:szCs w:val="24"/>
          <w:lang w:val="nl-NL"/>
        </w:rPr>
        <w:t>ë</w:t>
      </w:r>
      <w:r>
        <w:rPr>
          <w:rFonts w:ascii="Times New Roman" w:hAnsi="Times New Roman"/>
          <w:sz w:val="24"/>
          <w:szCs w:val="24"/>
        </w:rPr>
        <w:t>r aplikim p</w:t>
      </w:r>
      <w:r>
        <w:rPr>
          <w:rFonts w:ascii="Times New Roman" w:hAnsi="Times New Roman"/>
          <w:sz w:val="24"/>
          <w:szCs w:val="24"/>
          <w:lang w:val="nl-NL"/>
        </w:rPr>
        <w:t>ë</w:t>
      </w:r>
      <w:r>
        <w:rPr>
          <w:rFonts w:ascii="Times New Roman" w:hAnsi="Times New Roman"/>
          <w:sz w:val="24"/>
          <w:szCs w:val="24"/>
          <w:lang w:val="fr-FR"/>
        </w:rPr>
        <w:t>r licenc</w:t>
      </w:r>
      <w:r>
        <w:rPr>
          <w:rFonts w:ascii="Times New Roman" w:hAnsi="Times New Roman"/>
          <w:sz w:val="24"/>
          <w:szCs w:val="24"/>
          <w:lang w:val="nl-NL"/>
        </w:rPr>
        <w:t>ë</w:t>
      </w:r>
      <w:r>
        <w:rPr>
          <w:rFonts w:ascii="Times New Roman" w:hAnsi="Times New Roman"/>
          <w:sz w:val="24"/>
          <w:szCs w:val="24"/>
        </w:rPr>
        <w:t xml:space="preserve">. </w:t>
      </w:r>
    </w:p>
    <w:p w:rsidR="009F6D91" w:rsidRDefault="00A76433">
      <w:pPr>
        <w:pStyle w:val="BodyA"/>
        <w:spacing w:line="240" w:lineRule="auto"/>
        <w:ind w:left="360"/>
        <w:jc w:val="center"/>
        <w:rPr>
          <w:rFonts w:ascii="Times New Roman" w:eastAsia="Times New Roman" w:hAnsi="Times New Roman" w:cs="Times New Roman"/>
          <w:b/>
          <w:bCs/>
          <w:sz w:val="24"/>
          <w:szCs w:val="24"/>
        </w:rPr>
      </w:pPr>
      <w:bookmarkStart w:id="1" w:name="_j0zll"/>
      <w:bookmarkEnd w:id="1"/>
      <w:r>
        <w:rPr>
          <w:rFonts w:ascii="Times New Roman" w:hAnsi="Times New Roman"/>
          <w:b/>
          <w:bCs/>
          <w:sz w:val="24"/>
          <w:szCs w:val="24"/>
        </w:rPr>
        <w:t>Neni 15</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lang w:val="it-IT"/>
        </w:rPr>
        <w:t>Procedura p</w:t>
      </w:r>
      <w:r>
        <w:rPr>
          <w:rFonts w:ascii="Times New Roman" w:hAnsi="Times New Roman"/>
          <w:b/>
          <w:bCs/>
          <w:sz w:val="24"/>
          <w:szCs w:val="24"/>
          <w:lang w:val="nl-NL"/>
        </w:rPr>
        <w:t>ë</w:t>
      </w:r>
      <w:r>
        <w:rPr>
          <w:rFonts w:ascii="Times New Roman" w:hAnsi="Times New Roman"/>
          <w:b/>
          <w:bCs/>
          <w:sz w:val="24"/>
          <w:szCs w:val="24"/>
        </w:rPr>
        <w:t>r dh</w:t>
      </w:r>
      <w:r>
        <w:rPr>
          <w:rFonts w:ascii="Times New Roman" w:hAnsi="Times New Roman"/>
          <w:b/>
          <w:bCs/>
          <w:sz w:val="24"/>
          <w:szCs w:val="24"/>
          <w:lang w:val="nl-NL"/>
        </w:rPr>
        <w:t>ë</w:t>
      </w:r>
      <w:r>
        <w:rPr>
          <w:rFonts w:ascii="Times New Roman" w:hAnsi="Times New Roman"/>
          <w:b/>
          <w:bCs/>
          <w:sz w:val="24"/>
          <w:szCs w:val="24"/>
          <w:lang w:val="it-IT"/>
        </w:rPr>
        <w:t>nien e licenc</w:t>
      </w:r>
      <w:r>
        <w:rPr>
          <w:rFonts w:ascii="Times New Roman" w:hAnsi="Times New Roman"/>
          <w:b/>
          <w:bCs/>
          <w:sz w:val="24"/>
          <w:szCs w:val="24"/>
          <w:lang w:val="nl-NL"/>
        </w:rPr>
        <w:t>ë</w:t>
      </w:r>
      <w:r>
        <w:rPr>
          <w:rFonts w:ascii="Times New Roman" w:hAnsi="Times New Roman"/>
          <w:b/>
          <w:bCs/>
          <w:sz w:val="24"/>
          <w:szCs w:val="24"/>
        </w:rPr>
        <w:t xml:space="preserve">s </w:t>
      </w:r>
    </w:p>
    <w:p w:rsidR="009F6D91" w:rsidRDefault="00A76433">
      <w:pPr>
        <w:pStyle w:val="BodyA"/>
        <w:spacing w:line="240" w:lineRule="auto"/>
        <w:ind w:left="360"/>
        <w:jc w:val="both"/>
        <w:rPr>
          <w:rFonts w:ascii="Times New Roman" w:eastAsia="Times New Roman" w:hAnsi="Times New Roman" w:cs="Times New Roman"/>
          <w:sz w:val="24"/>
          <w:szCs w:val="24"/>
        </w:rPr>
      </w:pPr>
      <w:r>
        <w:rPr>
          <w:rFonts w:ascii="Times New Roman" w:hAnsi="Times New Roman"/>
          <w:sz w:val="24"/>
          <w:szCs w:val="24"/>
        </w:rPr>
        <w:t>1. Agjencia publikon njoftimin p</w:t>
      </w:r>
      <w:r>
        <w:rPr>
          <w:rFonts w:ascii="Times New Roman" w:hAnsi="Times New Roman"/>
          <w:sz w:val="24"/>
          <w:szCs w:val="24"/>
          <w:lang w:val="nl-NL"/>
        </w:rPr>
        <w:t>ë</w:t>
      </w:r>
      <w:r>
        <w:rPr>
          <w:rFonts w:ascii="Times New Roman" w:hAnsi="Times New Roman"/>
          <w:sz w:val="24"/>
          <w:szCs w:val="24"/>
        </w:rPr>
        <w:t>r konkurrim p</w:t>
      </w:r>
      <w:r>
        <w:rPr>
          <w:rFonts w:ascii="Times New Roman" w:hAnsi="Times New Roman"/>
          <w:sz w:val="24"/>
          <w:szCs w:val="24"/>
          <w:lang w:val="nl-NL"/>
        </w:rPr>
        <w:t>ë</w:t>
      </w:r>
      <w:r>
        <w:rPr>
          <w:rFonts w:ascii="Times New Roman" w:hAnsi="Times New Roman"/>
          <w:sz w:val="24"/>
          <w:szCs w:val="24"/>
        </w:rPr>
        <w:t>r dh</w:t>
      </w:r>
      <w:r>
        <w:rPr>
          <w:rFonts w:ascii="Times New Roman" w:hAnsi="Times New Roman"/>
          <w:sz w:val="24"/>
          <w:szCs w:val="24"/>
          <w:lang w:val="nl-NL"/>
        </w:rPr>
        <w:t>ë</w:t>
      </w:r>
      <w:r>
        <w:rPr>
          <w:rFonts w:ascii="Times New Roman" w:hAnsi="Times New Roman"/>
          <w:sz w:val="24"/>
          <w:szCs w:val="24"/>
          <w:lang w:val="it-IT"/>
        </w:rPr>
        <w:t>nien e licenc</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kultivimin dhe p</w:t>
      </w:r>
      <w:r>
        <w:rPr>
          <w:rFonts w:ascii="Times New Roman" w:hAnsi="Times New Roman"/>
          <w:sz w:val="24"/>
          <w:szCs w:val="24"/>
          <w:lang w:val="nl-NL"/>
        </w:rPr>
        <w:t>ë</w:t>
      </w:r>
      <w:r>
        <w:rPr>
          <w:rFonts w:ascii="Times New Roman" w:hAnsi="Times New Roman"/>
          <w:sz w:val="24"/>
          <w:szCs w:val="24"/>
        </w:rPr>
        <w:t>rpunimin e 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lang w:val="it-IT"/>
        </w:rPr>
        <w:t>kanabisit si dhe prodhimit t</w:t>
      </w:r>
      <w:r>
        <w:rPr>
          <w:rFonts w:ascii="Times New Roman" w:hAnsi="Times New Roman"/>
          <w:sz w:val="24"/>
          <w:szCs w:val="24"/>
          <w:lang w:val="nl-NL"/>
        </w:rPr>
        <w:t xml:space="preserve">ë </w:t>
      </w:r>
      <w:r>
        <w:rPr>
          <w:rFonts w:ascii="Times New Roman" w:hAnsi="Times New Roman"/>
          <w:sz w:val="24"/>
          <w:szCs w:val="24"/>
        </w:rPr>
        <w:t>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saj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 xml:space="preserve">sore. </w:t>
      </w:r>
    </w:p>
    <w:p w:rsidR="009F6D91" w:rsidRDefault="00A76433">
      <w:pPr>
        <w:pStyle w:val="BodyA"/>
        <w:spacing w:line="240" w:lineRule="auto"/>
        <w:ind w:left="360"/>
        <w:jc w:val="both"/>
        <w:rPr>
          <w:rFonts w:ascii="Times New Roman" w:eastAsia="Times New Roman" w:hAnsi="Times New Roman" w:cs="Times New Roman"/>
          <w:sz w:val="24"/>
          <w:szCs w:val="24"/>
        </w:rPr>
      </w:pPr>
      <w:r>
        <w:rPr>
          <w:rFonts w:ascii="Times New Roman" w:hAnsi="Times New Roman"/>
          <w:sz w:val="24"/>
          <w:szCs w:val="24"/>
        </w:rPr>
        <w:t>3. Njoftimi p</w:t>
      </w:r>
      <w:r>
        <w:rPr>
          <w:rFonts w:ascii="Times New Roman" w:hAnsi="Times New Roman"/>
          <w:sz w:val="24"/>
          <w:szCs w:val="24"/>
          <w:lang w:val="nl-NL"/>
        </w:rPr>
        <w:t>ë</w:t>
      </w:r>
      <w:r>
        <w:rPr>
          <w:rFonts w:ascii="Times New Roman" w:hAnsi="Times New Roman"/>
          <w:sz w:val="24"/>
          <w:szCs w:val="24"/>
        </w:rPr>
        <w:t xml:space="preserve">rmban: </w:t>
      </w:r>
    </w:p>
    <w:p w:rsidR="009F6D91" w:rsidRDefault="00A76433">
      <w:pPr>
        <w:pStyle w:val="ListParagraph"/>
        <w:numPr>
          <w:ilvl w:val="0"/>
          <w:numId w:val="42"/>
        </w:numPr>
        <w:spacing w:line="240" w:lineRule="auto"/>
        <w:jc w:val="both"/>
        <w:rPr>
          <w:rFonts w:ascii="Times New Roman" w:hAnsi="Times New Roman"/>
          <w:sz w:val="24"/>
          <w:szCs w:val="24"/>
        </w:rPr>
      </w:pPr>
      <w:r>
        <w:rPr>
          <w:rFonts w:ascii="Times New Roman" w:hAnsi="Times New Roman"/>
          <w:sz w:val="24"/>
          <w:szCs w:val="24"/>
        </w:rPr>
        <w:t>listën e dokumentacionit;</w:t>
      </w:r>
    </w:p>
    <w:p w:rsidR="009F6D91" w:rsidRDefault="00A76433">
      <w:pPr>
        <w:pStyle w:val="ListParagraph"/>
        <w:numPr>
          <w:ilvl w:val="0"/>
          <w:numId w:val="42"/>
        </w:numPr>
        <w:spacing w:line="240" w:lineRule="auto"/>
        <w:jc w:val="both"/>
        <w:rPr>
          <w:rFonts w:ascii="Times New Roman" w:hAnsi="Times New Roman"/>
          <w:sz w:val="24"/>
          <w:szCs w:val="24"/>
          <w:lang w:val="it-IT"/>
        </w:rPr>
      </w:pPr>
      <w:r>
        <w:rPr>
          <w:rFonts w:ascii="Times New Roman" w:hAnsi="Times New Roman"/>
          <w:sz w:val="24"/>
          <w:szCs w:val="24"/>
          <w:lang w:val="it-IT"/>
        </w:rPr>
        <w:t xml:space="preserve">vendin, datën dhe orën e paraqitjes së dokumenteve; </w:t>
      </w:r>
    </w:p>
    <w:p w:rsidR="009F6D91" w:rsidRDefault="00A76433">
      <w:pPr>
        <w:pStyle w:val="ListParagraph"/>
        <w:numPr>
          <w:ilvl w:val="0"/>
          <w:numId w:val="42"/>
        </w:numPr>
        <w:spacing w:line="240" w:lineRule="auto"/>
        <w:jc w:val="both"/>
        <w:rPr>
          <w:rFonts w:ascii="Times New Roman" w:hAnsi="Times New Roman"/>
          <w:sz w:val="24"/>
          <w:szCs w:val="24"/>
          <w:lang w:val="it-IT"/>
        </w:rPr>
      </w:pPr>
      <w:r>
        <w:rPr>
          <w:rFonts w:ascii="Times New Roman" w:hAnsi="Times New Roman"/>
          <w:sz w:val="24"/>
          <w:szCs w:val="24"/>
          <w:lang w:val="it-IT"/>
        </w:rPr>
        <w:t xml:space="preserve">gjuhën e paraqitjes së dokumenteve; </w:t>
      </w:r>
    </w:p>
    <w:p w:rsidR="009F6D91" w:rsidRDefault="00A76433">
      <w:pPr>
        <w:pStyle w:val="ListParagraph"/>
        <w:numPr>
          <w:ilvl w:val="0"/>
          <w:numId w:val="42"/>
        </w:numPr>
        <w:spacing w:line="240" w:lineRule="auto"/>
        <w:jc w:val="both"/>
        <w:rPr>
          <w:rFonts w:ascii="Times New Roman" w:hAnsi="Times New Roman"/>
          <w:sz w:val="24"/>
          <w:szCs w:val="24"/>
          <w:lang w:val="it-IT"/>
        </w:rPr>
      </w:pPr>
      <w:r>
        <w:rPr>
          <w:rFonts w:ascii="Times New Roman" w:hAnsi="Times New Roman"/>
          <w:sz w:val="24"/>
          <w:szCs w:val="24"/>
          <w:lang w:val="it-IT"/>
        </w:rPr>
        <w:t xml:space="preserve">mënyrën e paraqitjes së dokumenteve; </w:t>
      </w:r>
    </w:p>
    <w:p w:rsidR="009F6D91" w:rsidRDefault="00A76433">
      <w:pPr>
        <w:pStyle w:val="ListParagraph"/>
        <w:numPr>
          <w:ilvl w:val="0"/>
          <w:numId w:val="42"/>
        </w:numPr>
        <w:spacing w:line="240" w:lineRule="auto"/>
        <w:jc w:val="both"/>
        <w:rPr>
          <w:rFonts w:ascii="Times New Roman" w:hAnsi="Times New Roman"/>
          <w:sz w:val="24"/>
          <w:szCs w:val="24"/>
          <w:lang w:val="it-IT"/>
        </w:rPr>
      </w:pPr>
      <w:r>
        <w:rPr>
          <w:rFonts w:ascii="Times New Roman" w:hAnsi="Times New Roman"/>
          <w:sz w:val="24"/>
          <w:szCs w:val="24"/>
          <w:lang w:val="it-IT"/>
        </w:rPr>
        <w:t>vendin, orën dhe datën e shqyrtimit të dokumenteve.</w:t>
      </w:r>
    </w:p>
    <w:p w:rsidR="009F6D91" w:rsidRDefault="009F6D91">
      <w:pPr>
        <w:pStyle w:val="Body"/>
        <w:jc w:val="both"/>
      </w:pPr>
    </w:p>
    <w:p w:rsidR="009F6D91" w:rsidRDefault="00A76433">
      <w:pPr>
        <w:pStyle w:val="Default"/>
        <w:spacing w:before="0" w:after="200" w:line="240" w:lineRule="auto"/>
        <w:ind w:left="360" w:hanging="360"/>
        <w:jc w:val="center"/>
        <w:rPr>
          <w:rFonts w:ascii="Times New Roman" w:eastAsia="Times New Roman" w:hAnsi="Times New Roman" w:cs="Times New Roman"/>
        </w:rPr>
      </w:pPr>
      <w:r>
        <w:rPr>
          <w:rFonts w:ascii="Times New Roman" w:hAnsi="Times New Roman"/>
          <w:b/>
          <w:bCs/>
        </w:rPr>
        <w:t>Neni 16</w:t>
      </w:r>
    </w:p>
    <w:p w:rsidR="009F6D91" w:rsidRDefault="00A76433">
      <w:pPr>
        <w:pStyle w:val="Default"/>
        <w:spacing w:before="0" w:after="200" w:line="240" w:lineRule="auto"/>
        <w:ind w:left="360" w:hanging="360"/>
        <w:jc w:val="center"/>
        <w:rPr>
          <w:rFonts w:ascii="Times New Roman" w:eastAsia="Times New Roman" w:hAnsi="Times New Roman" w:cs="Times New Roman"/>
        </w:rPr>
      </w:pPr>
      <w:r>
        <w:rPr>
          <w:rFonts w:ascii="Times New Roman" w:hAnsi="Times New Roman"/>
          <w:b/>
          <w:bCs/>
          <w:lang w:val="it-IT"/>
        </w:rPr>
        <w:t>Procedura e p</w:t>
      </w:r>
      <w:r>
        <w:rPr>
          <w:rFonts w:ascii="Times New Roman" w:hAnsi="Times New Roman"/>
          <w:b/>
          <w:bCs/>
          <w:lang w:val="nl-NL"/>
        </w:rPr>
        <w:t>ë</w:t>
      </w:r>
      <w:r>
        <w:rPr>
          <w:rFonts w:ascii="Times New Roman" w:hAnsi="Times New Roman"/>
          <w:b/>
          <w:bCs/>
        </w:rPr>
        <w:t>rzgjedhjes s</w:t>
      </w:r>
      <w:r>
        <w:rPr>
          <w:rFonts w:ascii="Times New Roman" w:hAnsi="Times New Roman"/>
          <w:b/>
          <w:bCs/>
          <w:lang w:val="nl-NL"/>
        </w:rPr>
        <w:t xml:space="preserve">ë </w:t>
      </w:r>
      <w:r>
        <w:rPr>
          <w:rFonts w:ascii="Times New Roman" w:hAnsi="Times New Roman"/>
          <w:b/>
          <w:bCs/>
        </w:rPr>
        <w:t>subjektit fitues</w:t>
      </w:r>
    </w:p>
    <w:p w:rsidR="009F6D91" w:rsidRDefault="00A76433">
      <w:pPr>
        <w:pStyle w:val="Default"/>
        <w:numPr>
          <w:ilvl w:val="0"/>
          <w:numId w:val="44"/>
        </w:numPr>
        <w:spacing w:before="0" w:after="200" w:line="240" w:lineRule="auto"/>
        <w:jc w:val="both"/>
        <w:rPr>
          <w:rFonts w:ascii="Times New Roman" w:hAnsi="Times New Roman"/>
        </w:rPr>
      </w:pPr>
      <w:r>
        <w:rPr>
          <w:rFonts w:ascii="Times New Roman" w:hAnsi="Times New Roman"/>
        </w:rPr>
        <w:t>P</w:t>
      </w:r>
      <w:r>
        <w:rPr>
          <w:rFonts w:ascii="Times New Roman" w:hAnsi="Times New Roman"/>
          <w:lang w:val="nl-NL"/>
        </w:rPr>
        <w:t>ë</w:t>
      </w:r>
      <w:r>
        <w:rPr>
          <w:rFonts w:ascii="Times New Roman" w:hAnsi="Times New Roman"/>
        </w:rPr>
        <w:t>rzgjedhja e subjektit b</w:t>
      </w:r>
      <w:r>
        <w:rPr>
          <w:rFonts w:ascii="Times New Roman" w:hAnsi="Times New Roman"/>
          <w:lang w:val="nl-NL"/>
        </w:rPr>
        <w:t>ë</w:t>
      </w:r>
      <w:r>
        <w:rPr>
          <w:rFonts w:ascii="Times New Roman" w:hAnsi="Times New Roman"/>
        </w:rPr>
        <w:t>het nga Agjencia, n</w:t>
      </w:r>
      <w:r>
        <w:rPr>
          <w:rFonts w:ascii="Times New Roman" w:hAnsi="Times New Roman"/>
          <w:lang w:val="nl-NL"/>
        </w:rPr>
        <w:t xml:space="preserve">ë </w:t>
      </w:r>
      <w:r>
        <w:rPr>
          <w:rFonts w:ascii="Times New Roman" w:hAnsi="Times New Roman"/>
        </w:rPr>
        <w:t>p</w:t>
      </w:r>
      <w:r>
        <w:rPr>
          <w:rFonts w:ascii="Times New Roman" w:hAnsi="Times New Roman"/>
          <w:lang w:val="nl-NL"/>
        </w:rPr>
        <w:t>ë</w:t>
      </w:r>
      <w:r>
        <w:rPr>
          <w:rFonts w:ascii="Times New Roman" w:hAnsi="Times New Roman"/>
          <w:lang w:val="da-DK"/>
        </w:rPr>
        <w:t>rputhje me kriteret e vler</w:t>
      </w:r>
      <w:r>
        <w:rPr>
          <w:rFonts w:ascii="Times New Roman" w:hAnsi="Times New Roman"/>
          <w:lang w:val="nl-NL"/>
        </w:rPr>
        <w:t>ë</w:t>
      </w:r>
      <w:r>
        <w:rPr>
          <w:rFonts w:ascii="Times New Roman" w:hAnsi="Times New Roman"/>
          <w:lang w:val="pt-PT"/>
        </w:rPr>
        <w:t>simit, afatet, vlerën e fondit t</w:t>
      </w:r>
      <w:r>
        <w:rPr>
          <w:rFonts w:ascii="Times New Roman" w:hAnsi="Times New Roman"/>
          <w:lang w:val="nl-NL"/>
        </w:rPr>
        <w:t xml:space="preserve">ë </w:t>
      </w:r>
      <w:r>
        <w:rPr>
          <w:rFonts w:ascii="Times New Roman" w:hAnsi="Times New Roman"/>
        </w:rPr>
        <w:t>garancis</w:t>
      </w:r>
      <w:r>
        <w:rPr>
          <w:rFonts w:ascii="Times New Roman" w:hAnsi="Times New Roman"/>
          <w:lang w:val="nl-NL"/>
        </w:rPr>
        <w:t xml:space="preserve">ë </w:t>
      </w:r>
      <w:r>
        <w:rPr>
          <w:rFonts w:ascii="Times New Roman" w:hAnsi="Times New Roman"/>
        </w:rPr>
        <w:t>dhe procedur</w:t>
      </w:r>
      <w:r>
        <w:rPr>
          <w:rFonts w:ascii="Times New Roman" w:hAnsi="Times New Roman"/>
          <w:lang w:val="nl-NL"/>
        </w:rPr>
        <w:t>ë</w:t>
      </w:r>
      <w:r>
        <w:rPr>
          <w:rFonts w:ascii="Times New Roman" w:hAnsi="Times New Roman"/>
        </w:rPr>
        <w:t>s s</w:t>
      </w:r>
      <w:r>
        <w:rPr>
          <w:rFonts w:ascii="Times New Roman" w:hAnsi="Times New Roman"/>
          <w:lang w:val="nl-NL"/>
        </w:rPr>
        <w:t xml:space="preserve">ë </w:t>
      </w:r>
      <w:r>
        <w:rPr>
          <w:rFonts w:ascii="Times New Roman" w:hAnsi="Times New Roman"/>
        </w:rPr>
        <w:t>konkurimit, t</w:t>
      </w:r>
      <w:r>
        <w:rPr>
          <w:rFonts w:ascii="Times New Roman" w:hAnsi="Times New Roman"/>
          <w:lang w:val="nl-NL"/>
        </w:rPr>
        <w:t xml:space="preserve">ë </w:t>
      </w:r>
      <w:r>
        <w:rPr>
          <w:rFonts w:ascii="Times New Roman" w:hAnsi="Times New Roman"/>
        </w:rPr>
        <w:t>p</w:t>
      </w:r>
      <w:r>
        <w:rPr>
          <w:rFonts w:ascii="Times New Roman" w:hAnsi="Times New Roman"/>
          <w:lang w:val="nl-NL"/>
        </w:rPr>
        <w:t>ë</w:t>
      </w:r>
      <w:r>
        <w:rPr>
          <w:rFonts w:ascii="Times New Roman" w:hAnsi="Times New Roman"/>
        </w:rPr>
        <w:t>rcaktuar me vendim t</w:t>
      </w:r>
      <w:r>
        <w:rPr>
          <w:rFonts w:ascii="Times New Roman" w:hAnsi="Times New Roman"/>
          <w:lang w:val="nl-NL"/>
        </w:rPr>
        <w:t xml:space="preserve">ë </w:t>
      </w:r>
      <w:r>
        <w:rPr>
          <w:rFonts w:ascii="Times New Roman" w:hAnsi="Times New Roman"/>
        </w:rPr>
        <w:t>K</w:t>
      </w:r>
      <w:r>
        <w:rPr>
          <w:rFonts w:ascii="Times New Roman" w:hAnsi="Times New Roman"/>
          <w:lang w:val="nl-NL"/>
        </w:rPr>
        <w:t>ë</w:t>
      </w:r>
      <w:r>
        <w:rPr>
          <w:rFonts w:ascii="Times New Roman" w:hAnsi="Times New Roman"/>
        </w:rPr>
        <w:t>shillit t</w:t>
      </w:r>
      <w:r>
        <w:rPr>
          <w:rFonts w:ascii="Times New Roman" w:hAnsi="Times New Roman"/>
          <w:lang w:val="nl-NL"/>
        </w:rPr>
        <w:t xml:space="preserve">ë </w:t>
      </w:r>
      <w:r>
        <w:rPr>
          <w:rFonts w:ascii="Times New Roman" w:hAnsi="Times New Roman"/>
        </w:rPr>
        <w:t>Ministrave, pas marrjes s</w:t>
      </w:r>
      <w:r>
        <w:rPr>
          <w:rFonts w:ascii="Times New Roman" w:hAnsi="Times New Roman"/>
          <w:lang w:val="nl-NL"/>
        </w:rPr>
        <w:t xml:space="preserve">ë </w:t>
      </w:r>
      <w:r>
        <w:rPr>
          <w:rFonts w:ascii="Times New Roman" w:hAnsi="Times New Roman"/>
        </w:rPr>
        <w:t>vler</w:t>
      </w:r>
      <w:r>
        <w:rPr>
          <w:rFonts w:ascii="Times New Roman" w:hAnsi="Times New Roman"/>
          <w:lang w:val="nl-NL"/>
        </w:rPr>
        <w:t>ë</w:t>
      </w:r>
      <w:r>
        <w:rPr>
          <w:rFonts w:ascii="Times New Roman" w:hAnsi="Times New Roman"/>
          <w:lang w:val="de-DE"/>
        </w:rPr>
        <w:t>simit t</w:t>
      </w:r>
      <w:r>
        <w:rPr>
          <w:rFonts w:ascii="Times New Roman" w:hAnsi="Times New Roman"/>
          <w:lang w:val="nl-NL"/>
        </w:rPr>
        <w:t xml:space="preserve">ë </w:t>
      </w:r>
      <w:r>
        <w:rPr>
          <w:rFonts w:ascii="Times New Roman" w:hAnsi="Times New Roman"/>
          <w:lang w:val="it-IT"/>
        </w:rPr>
        <w:t>Komisionit t</w:t>
      </w:r>
      <w:r>
        <w:rPr>
          <w:rFonts w:ascii="Times New Roman" w:hAnsi="Times New Roman"/>
          <w:lang w:val="nl-NL"/>
        </w:rPr>
        <w:t xml:space="preserve">ë </w:t>
      </w:r>
      <w:r>
        <w:rPr>
          <w:rFonts w:ascii="Times New Roman" w:hAnsi="Times New Roman"/>
        </w:rPr>
        <w:t>Licencave</w:t>
      </w:r>
      <w:r>
        <w:rPr>
          <w:rFonts w:ascii="Times New Roman" w:hAnsi="Times New Roman"/>
          <w:lang w:val="es-ES_tradnl"/>
        </w:rPr>
        <w:t>, q</w:t>
      </w:r>
      <w:r>
        <w:rPr>
          <w:rFonts w:ascii="Times New Roman" w:hAnsi="Times New Roman"/>
          <w:lang w:val="nl-NL"/>
        </w:rPr>
        <w:t xml:space="preserve">ë </w:t>
      </w:r>
      <w:r>
        <w:rPr>
          <w:rFonts w:ascii="Times New Roman" w:hAnsi="Times New Roman"/>
        </w:rPr>
        <w:t>caktohen me urdh</w:t>
      </w:r>
      <w:r>
        <w:rPr>
          <w:rFonts w:ascii="Times New Roman" w:hAnsi="Times New Roman"/>
          <w:lang w:val="nl-NL"/>
        </w:rPr>
        <w:t>ë</w:t>
      </w:r>
      <w:r>
        <w:rPr>
          <w:rFonts w:ascii="Times New Roman" w:hAnsi="Times New Roman"/>
        </w:rPr>
        <w:t>r t</w:t>
      </w:r>
      <w:r>
        <w:rPr>
          <w:rFonts w:ascii="Times New Roman" w:hAnsi="Times New Roman"/>
          <w:lang w:val="nl-NL"/>
        </w:rPr>
        <w:t xml:space="preserve">ë </w:t>
      </w:r>
      <w:r>
        <w:rPr>
          <w:rFonts w:ascii="Times New Roman" w:hAnsi="Times New Roman"/>
          <w:lang w:val="de-DE"/>
        </w:rPr>
        <w:t>ministrit p</w:t>
      </w:r>
      <w:r>
        <w:rPr>
          <w:rFonts w:ascii="Times New Roman" w:hAnsi="Times New Roman"/>
          <w:lang w:val="nl-NL"/>
        </w:rPr>
        <w:t>ë</w:t>
      </w:r>
      <w:r>
        <w:rPr>
          <w:rFonts w:ascii="Times New Roman" w:hAnsi="Times New Roman"/>
        </w:rPr>
        <w:t>rgjegj</w:t>
      </w:r>
      <w:r>
        <w:rPr>
          <w:rFonts w:ascii="Times New Roman" w:hAnsi="Times New Roman"/>
          <w:lang w:val="nl-NL"/>
        </w:rPr>
        <w:t>ë</w:t>
      </w:r>
      <w:r>
        <w:rPr>
          <w:rFonts w:ascii="Times New Roman" w:hAnsi="Times New Roman"/>
        </w:rPr>
        <w:t>s p</w:t>
      </w:r>
      <w:r>
        <w:rPr>
          <w:rFonts w:ascii="Times New Roman" w:hAnsi="Times New Roman"/>
          <w:lang w:val="nl-NL"/>
        </w:rPr>
        <w:t>ë</w:t>
      </w:r>
      <w:r>
        <w:rPr>
          <w:rFonts w:ascii="Times New Roman" w:hAnsi="Times New Roman"/>
        </w:rPr>
        <w:t>r sh</w:t>
      </w:r>
      <w:r>
        <w:rPr>
          <w:rFonts w:ascii="Times New Roman" w:hAnsi="Times New Roman"/>
          <w:lang w:val="nl-NL"/>
        </w:rPr>
        <w:t>ë</w:t>
      </w:r>
      <w:r>
        <w:rPr>
          <w:rFonts w:ascii="Times New Roman" w:hAnsi="Times New Roman"/>
          <w:lang w:val="da-DK"/>
        </w:rPr>
        <w:t>ndet</w:t>
      </w:r>
      <w:r>
        <w:rPr>
          <w:rFonts w:ascii="Times New Roman" w:hAnsi="Times New Roman"/>
          <w:lang w:val="nl-NL"/>
        </w:rPr>
        <w:t>ë</w:t>
      </w:r>
      <w:r>
        <w:rPr>
          <w:rFonts w:ascii="Times New Roman" w:hAnsi="Times New Roman"/>
        </w:rPr>
        <w:t>sin</w:t>
      </w:r>
      <w:r>
        <w:rPr>
          <w:rFonts w:ascii="Times New Roman" w:hAnsi="Times New Roman"/>
          <w:lang w:val="nl-NL"/>
        </w:rPr>
        <w:t>ë</w:t>
      </w:r>
      <w:r>
        <w:rPr>
          <w:rFonts w:ascii="Times New Roman" w:hAnsi="Times New Roman"/>
          <w:lang w:val="da-DK"/>
        </w:rPr>
        <w:t>, sipas kritereve t</w:t>
      </w:r>
      <w:r>
        <w:rPr>
          <w:rFonts w:ascii="Times New Roman" w:hAnsi="Times New Roman"/>
          <w:lang w:val="nl-NL"/>
        </w:rPr>
        <w:t xml:space="preserve">ë </w:t>
      </w:r>
      <w:r>
        <w:rPr>
          <w:rFonts w:ascii="Times New Roman" w:hAnsi="Times New Roman"/>
          <w:lang w:val="pt-PT"/>
        </w:rPr>
        <w:t>parashikuara n</w:t>
      </w:r>
      <w:r>
        <w:rPr>
          <w:rFonts w:ascii="Times New Roman" w:hAnsi="Times New Roman"/>
          <w:lang w:val="nl-NL"/>
        </w:rPr>
        <w:t xml:space="preserve">ë </w:t>
      </w:r>
      <w:r>
        <w:rPr>
          <w:rFonts w:ascii="Times New Roman" w:hAnsi="Times New Roman"/>
        </w:rPr>
        <w:t>k</w:t>
      </w:r>
      <w:r>
        <w:rPr>
          <w:rFonts w:ascii="Times New Roman" w:hAnsi="Times New Roman"/>
          <w:lang w:val="nl-NL"/>
        </w:rPr>
        <w:t>ë</w:t>
      </w:r>
      <w:r>
        <w:rPr>
          <w:rFonts w:ascii="Times New Roman" w:hAnsi="Times New Roman"/>
        </w:rPr>
        <w:t>t</w:t>
      </w:r>
      <w:r>
        <w:rPr>
          <w:rFonts w:ascii="Times New Roman" w:hAnsi="Times New Roman"/>
          <w:lang w:val="nl-NL"/>
        </w:rPr>
        <w:t xml:space="preserve">ë </w:t>
      </w:r>
      <w:r>
        <w:rPr>
          <w:rFonts w:ascii="Times New Roman" w:hAnsi="Times New Roman"/>
        </w:rPr>
        <w:t>ligj.</w:t>
      </w:r>
    </w:p>
    <w:p w:rsidR="009F6D91" w:rsidRDefault="00A76433">
      <w:pPr>
        <w:pStyle w:val="Default"/>
        <w:numPr>
          <w:ilvl w:val="0"/>
          <w:numId w:val="44"/>
        </w:numPr>
        <w:spacing w:before="0" w:after="200" w:line="240" w:lineRule="auto"/>
        <w:jc w:val="both"/>
        <w:rPr>
          <w:rFonts w:ascii="Times New Roman" w:hAnsi="Times New Roman"/>
        </w:rPr>
      </w:pPr>
      <w:r>
        <w:rPr>
          <w:rFonts w:ascii="Times New Roman" w:hAnsi="Times New Roman"/>
        </w:rPr>
        <w:t>An</w:t>
      </w:r>
      <w:r>
        <w:rPr>
          <w:rFonts w:ascii="Times New Roman" w:hAnsi="Times New Roman"/>
          <w:lang w:val="nl-NL"/>
        </w:rPr>
        <w:t>ë</w:t>
      </w:r>
      <w:r>
        <w:rPr>
          <w:rFonts w:ascii="Times New Roman" w:hAnsi="Times New Roman"/>
        </w:rPr>
        <w:t>tar</w:t>
      </w:r>
      <w:r>
        <w:rPr>
          <w:rFonts w:ascii="Times New Roman" w:hAnsi="Times New Roman"/>
          <w:lang w:val="nl-NL"/>
        </w:rPr>
        <w:t>ë</w:t>
      </w:r>
      <w:r>
        <w:rPr>
          <w:rFonts w:ascii="Times New Roman" w:hAnsi="Times New Roman"/>
          <w:lang w:val="it-IT"/>
        </w:rPr>
        <w:t>t e Komisionit t</w:t>
      </w:r>
      <w:r>
        <w:rPr>
          <w:rFonts w:ascii="Times New Roman" w:hAnsi="Times New Roman"/>
          <w:lang w:val="nl-NL"/>
        </w:rPr>
        <w:t xml:space="preserve">ë </w:t>
      </w:r>
      <w:r>
        <w:rPr>
          <w:rFonts w:ascii="Times New Roman" w:hAnsi="Times New Roman"/>
        </w:rPr>
        <w:t>Licencave vet</w:t>
      </w:r>
      <w:r>
        <w:rPr>
          <w:rFonts w:ascii="Times New Roman" w:hAnsi="Times New Roman"/>
          <w:lang w:val="nl-NL"/>
        </w:rPr>
        <w:t>ë</w:t>
      </w:r>
      <w:r>
        <w:rPr>
          <w:rFonts w:ascii="Times New Roman" w:hAnsi="Times New Roman"/>
        </w:rPr>
        <w:t>deklarojn</w:t>
      </w:r>
      <w:r>
        <w:rPr>
          <w:rFonts w:ascii="Times New Roman" w:hAnsi="Times New Roman"/>
          <w:lang w:val="nl-NL"/>
        </w:rPr>
        <w:t>ë</w:t>
      </w:r>
      <w:r>
        <w:rPr>
          <w:rFonts w:ascii="Times New Roman" w:hAnsi="Times New Roman"/>
        </w:rPr>
        <w:t>, n</w:t>
      </w:r>
      <w:r>
        <w:rPr>
          <w:rFonts w:ascii="Times New Roman" w:hAnsi="Times New Roman"/>
          <w:lang w:val="nl-NL"/>
        </w:rPr>
        <w:t>ë</w:t>
      </w:r>
      <w:r>
        <w:rPr>
          <w:rFonts w:ascii="Times New Roman" w:hAnsi="Times New Roman"/>
        </w:rPr>
        <w:t>n p</w:t>
      </w:r>
      <w:r>
        <w:rPr>
          <w:rFonts w:ascii="Times New Roman" w:hAnsi="Times New Roman"/>
          <w:lang w:val="nl-NL"/>
        </w:rPr>
        <w:t>ë</w:t>
      </w:r>
      <w:r>
        <w:rPr>
          <w:rFonts w:ascii="Times New Roman" w:hAnsi="Times New Roman"/>
        </w:rPr>
        <w:t>rgjegj</w:t>
      </w:r>
      <w:r>
        <w:rPr>
          <w:rFonts w:ascii="Times New Roman" w:hAnsi="Times New Roman"/>
          <w:lang w:val="nl-NL"/>
        </w:rPr>
        <w:t>ë</w:t>
      </w:r>
      <w:r>
        <w:rPr>
          <w:rFonts w:ascii="Times New Roman" w:hAnsi="Times New Roman"/>
        </w:rPr>
        <w:t>sin</w:t>
      </w:r>
      <w:r>
        <w:rPr>
          <w:rFonts w:ascii="Times New Roman" w:hAnsi="Times New Roman"/>
          <w:lang w:val="nl-NL"/>
        </w:rPr>
        <w:t xml:space="preserve">ë </w:t>
      </w:r>
      <w:r>
        <w:rPr>
          <w:rFonts w:ascii="Times New Roman" w:hAnsi="Times New Roman"/>
        </w:rPr>
        <w:t>tyre, se pjes</w:t>
      </w:r>
      <w:r>
        <w:rPr>
          <w:rFonts w:ascii="Times New Roman" w:hAnsi="Times New Roman"/>
          <w:lang w:val="nl-NL"/>
        </w:rPr>
        <w:t>ë</w:t>
      </w:r>
      <w:r>
        <w:rPr>
          <w:rFonts w:ascii="Times New Roman" w:hAnsi="Times New Roman"/>
        </w:rPr>
        <w:t>marrja n</w:t>
      </w:r>
      <w:r>
        <w:rPr>
          <w:rFonts w:ascii="Times New Roman" w:hAnsi="Times New Roman"/>
          <w:lang w:val="nl-NL"/>
        </w:rPr>
        <w:t xml:space="preserve">ë </w:t>
      </w:r>
      <w:r>
        <w:rPr>
          <w:rFonts w:ascii="Times New Roman" w:hAnsi="Times New Roman"/>
        </w:rPr>
        <w:t>k</w:t>
      </w:r>
      <w:r>
        <w:rPr>
          <w:rFonts w:ascii="Times New Roman" w:hAnsi="Times New Roman"/>
          <w:lang w:val="nl-NL"/>
        </w:rPr>
        <w:t>ë</w:t>
      </w:r>
      <w:r>
        <w:rPr>
          <w:rFonts w:ascii="Times New Roman" w:hAnsi="Times New Roman"/>
        </w:rPr>
        <w:t>t</w:t>
      </w:r>
      <w:r>
        <w:rPr>
          <w:rFonts w:ascii="Times New Roman" w:hAnsi="Times New Roman"/>
          <w:lang w:val="nl-NL"/>
        </w:rPr>
        <w:t xml:space="preserve">ë </w:t>
      </w:r>
      <w:r>
        <w:rPr>
          <w:rFonts w:ascii="Times New Roman" w:hAnsi="Times New Roman"/>
          <w:lang w:val="fr-FR"/>
        </w:rPr>
        <w:t>komision nuk p</w:t>
      </w:r>
      <w:r>
        <w:rPr>
          <w:rFonts w:ascii="Times New Roman" w:hAnsi="Times New Roman"/>
          <w:lang w:val="nl-NL"/>
        </w:rPr>
        <w:t>ë</w:t>
      </w:r>
      <w:r>
        <w:rPr>
          <w:rFonts w:ascii="Times New Roman" w:hAnsi="Times New Roman"/>
        </w:rPr>
        <w:t>rb</w:t>
      </w:r>
      <w:r>
        <w:rPr>
          <w:rFonts w:ascii="Times New Roman" w:hAnsi="Times New Roman"/>
          <w:lang w:val="nl-NL"/>
        </w:rPr>
        <w:t>ë</w:t>
      </w:r>
      <w:r>
        <w:rPr>
          <w:rFonts w:ascii="Times New Roman" w:hAnsi="Times New Roman"/>
        </w:rPr>
        <w:t>n shkak p</w:t>
      </w:r>
      <w:r>
        <w:rPr>
          <w:rFonts w:ascii="Times New Roman" w:hAnsi="Times New Roman"/>
          <w:lang w:val="nl-NL"/>
        </w:rPr>
        <w:t>ë</w:t>
      </w:r>
      <w:r>
        <w:rPr>
          <w:rFonts w:ascii="Times New Roman" w:hAnsi="Times New Roman"/>
        </w:rPr>
        <w:t>r lindjen e nj</w:t>
      </w:r>
      <w:r>
        <w:rPr>
          <w:rFonts w:ascii="Times New Roman" w:hAnsi="Times New Roman"/>
          <w:lang w:val="nl-NL"/>
        </w:rPr>
        <w:t xml:space="preserve">ë </w:t>
      </w:r>
      <w:r>
        <w:rPr>
          <w:rFonts w:ascii="Times New Roman" w:hAnsi="Times New Roman"/>
        </w:rPr>
        <w:t>konflikti interesi me subjektet pjes</w:t>
      </w:r>
      <w:r>
        <w:rPr>
          <w:rFonts w:ascii="Times New Roman" w:hAnsi="Times New Roman"/>
          <w:lang w:val="nl-NL"/>
        </w:rPr>
        <w:t>ë</w:t>
      </w:r>
      <w:r>
        <w:rPr>
          <w:rFonts w:ascii="Times New Roman" w:hAnsi="Times New Roman"/>
        </w:rPr>
        <w:t>marr</w:t>
      </w:r>
      <w:r>
        <w:rPr>
          <w:rFonts w:ascii="Times New Roman" w:hAnsi="Times New Roman"/>
          <w:lang w:val="nl-NL"/>
        </w:rPr>
        <w:t>ë</w:t>
      </w:r>
      <w:r>
        <w:rPr>
          <w:rFonts w:ascii="Times New Roman" w:hAnsi="Times New Roman"/>
        </w:rPr>
        <w:t>se n</w:t>
      </w:r>
      <w:r>
        <w:rPr>
          <w:rFonts w:ascii="Times New Roman" w:hAnsi="Times New Roman"/>
          <w:lang w:val="nl-NL"/>
        </w:rPr>
        <w:t xml:space="preserve">ë </w:t>
      </w:r>
      <w:r>
        <w:rPr>
          <w:rFonts w:ascii="Times New Roman" w:hAnsi="Times New Roman"/>
        </w:rPr>
        <w:t>konkurrim. P</w:t>
      </w:r>
      <w:r>
        <w:rPr>
          <w:rFonts w:ascii="Times New Roman" w:hAnsi="Times New Roman"/>
          <w:lang w:val="nl-NL"/>
        </w:rPr>
        <w:t>ë</w:t>
      </w:r>
      <w:r>
        <w:rPr>
          <w:rFonts w:ascii="Times New Roman" w:hAnsi="Times New Roman"/>
          <w:lang w:val="pt-PT"/>
        </w:rPr>
        <w:t>r mosdeklarim, zbatohen masat e parashikuara n</w:t>
      </w:r>
      <w:r>
        <w:rPr>
          <w:rFonts w:ascii="Times New Roman" w:hAnsi="Times New Roman"/>
          <w:lang w:val="nl-NL"/>
        </w:rPr>
        <w:t xml:space="preserve">ë </w:t>
      </w:r>
      <w:r>
        <w:rPr>
          <w:rFonts w:ascii="Times New Roman" w:hAnsi="Times New Roman"/>
        </w:rPr>
        <w:t>ligjin nr.9367, dat</w:t>
      </w:r>
      <w:r>
        <w:rPr>
          <w:rFonts w:ascii="Times New Roman" w:hAnsi="Times New Roman"/>
          <w:lang w:val="nl-NL"/>
        </w:rPr>
        <w:t xml:space="preserve">ë </w:t>
      </w:r>
      <w:r>
        <w:rPr>
          <w:rFonts w:ascii="Times New Roman" w:hAnsi="Times New Roman"/>
        </w:rPr>
        <w:t xml:space="preserve">7.4.2005 </w:t>
      </w:r>
      <w:r>
        <w:rPr>
          <w:rFonts w:ascii="Times New Roman" w:hAnsi="Times New Roman"/>
          <w:rtl/>
          <w:lang w:val="ar-SA"/>
        </w:rPr>
        <w:t>“</w:t>
      </w:r>
      <w:r>
        <w:rPr>
          <w:rFonts w:ascii="Times New Roman" w:hAnsi="Times New Roman"/>
        </w:rPr>
        <w:t>P</w:t>
      </w:r>
      <w:r>
        <w:rPr>
          <w:rFonts w:ascii="Times New Roman" w:hAnsi="Times New Roman"/>
          <w:lang w:val="nl-NL"/>
        </w:rPr>
        <w:t>ë</w:t>
      </w:r>
      <w:r>
        <w:rPr>
          <w:rFonts w:ascii="Times New Roman" w:hAnsi="Times New Roman"/>
        </w:rPr>
        <w:t>r parandalimin e konfliktit t</w:t>
      </w:r>
      <w:r>
        <w:rPr>
          <w:rFonts w:ascii="Times New Roman" w:hAnsi="Times New Roman"/>
          <w:lang w:val="nl-NL"/>
        </w:rPr>
        <w:t xml:space="preserve">ë </w:t>
      </w:r>
      <w:r>
        <w:rPr>
          <w:rFonts w:ascii="Times New Roman" w:hAnsi="Times New Roman"/>
        </w:rPr>
        <w:t>interesave n</w:t>
      </w:r>
      <w:r>
        <w:rPr>
          <w:rFonts w:ascii="Times New Roman" w:hAnsi="Times New Roman"/>
          <w:lang w:val="nl-NL"/>
        </w:rPr>
        <w:t xml:space="preserve">ë </w:t>
      </w:r>
      <w:r>
        <w:rPr>
          <w:rFonts w:ascii="Times New Roman" w:hAnsi="Times New Roman"/>
          <w:lang w:val="it-IT"/>
        </w:rPr>
        <w:t>ushtrimin e funksioneve publike</w:t>
      </w:r>
      <w:r>
        <w:rPr>
          <w:rFonts w:ascii="Times New Roman" w:hAnsi="Times New Roman"/>
        </w:rPr>
        <w:t>”, t</w:t>
      </w:r>
      <w:r>
        <w:rPr>
          <w:rFonts w:ascii="Times New Roman" w:hAnsi="Times New Roman"/>
          <w:lang w:val="nl-NL"/>
        </w:rPr>
        <w:t xml:space="preserve">ë </w:t>
      </w:r>
      <w:r>
        <w:rPr>
          <w:rFonts w:ascii="Times New Roman" w:hAnsi="Times New Roman"/>
        </w:rPr>
        <w:t>ndryshuar.  </w:t>
      </w:r>
    </w:p>
    <w:p w:rsidR="009F6D91" w:rsidRDefault="00A76433">
      <w:pPr>
        <w:pStyle w:val="Default"/>
        <w:numPr>
          <w:ilvl w:val="0"/>
          <w:numId w:val="44"/>
        </w:numPr>
        <w:spacing w:before="0" w:after="200" w:line="240" w:lineRule="auto"/>
        <w:jc w:val="both"/>
        <w:rPr>
          <w:rFonts w:ascii="Times New Roman" w:hAnsi="Times New Roman"/>
          <w:lang w:val="it-IT"/>
        </w:rPr>
      </w:pPr>
      <w:r>
        <w:rPr>
          <w:rFonts w:ascii="Times New Roman" w:hAnsi="Times New Roman"/>
          <w:lang w:val="it-IT"/>
        </w:rPr>
        <w:t xml:space="preserve">Komisioni i </w:t>
      </w:r>
      <w:r>
        <w:rPr>
          <w:rFonts w:ascii="Times New Roman" w:hAnsi="Times New Roman"/>
        </w:rPr>
        <w:t>Licencave, shpall list</w:t>
      </w:r>
      <w:r>
        <w:rPr>
          <w:rFonts w:ascii="Times New Roman" w:hAnsi="Times New Roman"/>
          <w:lang w:val="nl-NL"/>
        </w:rPr>
        <w:t>ë</w:t>
      </w:r>
      <w:r>
        <w:rPr>
          <w:rFonts w:ascii="Times New Roman" w:hAnsi="Times New Roman"/>
        </w:rPr>
        <w:t>n e pjes</w:t>
      </w:r>
      <w:r>
        <w:rPr>
          <w:rFonts w:ascii="Times New Roman" w:hAnsi="Times New Roman"/>
          <w:lang w:val="nl-NL"/>
        </w:rPr>
        <w:t>ë</w:t>
      </w:r>
      <w:r>
        <w:rPr>
          <w:rFonts w:ascii="Times New Roman" w:hAnsi="Times New Roman"/>
        </w:rPr>
        <w:t>marr</w:t>
      </w:r>
      <w:r>
        <w:rPr>
          <w:rFonts w:ascii="Times New Roman" w:hAnsi="Times New Roman"/>
          <w:lang w:val="nl-NL"/>
        </w:rPr>
        <w:t>ë</w:t>
      </w:r>
      <w:r>
        <w:rPr>
          <w:rFonts w:ascii="Times New Roman" w:hAnsi="Times New Roman"/>
        </w:rPr>
        <w:t>sve n</w:t>
      </w:r>
      <w:r>
        <w:rPr>
          <w:rFonts w:ascii="Times New Roman" w:hAnsi="Times New Roman"/>
          <w:lang w:val="nl-NL"/>
        </w:rPr>
        <w:t xml:space="preserve">ë </w:t>
      </w:r>
      <w:r>
        <w:rPr>
          <w:rFonts w:ascii="Times New Roman" w:hAnsi="Times New Roman"/>
        </w:rPr>
        <w:t>konkurrim, duke renditur, sipas pik</w:t>
      </w:r>
      <w:r>
        <w:rPr>
          <w:rFonts w:ascii="Times New Roman" w:hAnsi="Times New Roman"/>
          <w:lang w:val="nl-NL"/>
        </w:rPr>
        <w:t>ë</w:t>
      </w:r>
      <w:r>
        <w:rPr>
          <w:rFonts w:ascii="Times New Roman" w:hAnsi="Times New Roman"/>
        </w:rPr>
        <w:t>ve t</w:t>
      </w:r>
      <w:r>
        <w:rPr>
          <w:rFonts w:ascii="Times New Roman" w:hAnsi="Times New Roman"/>
          <w:lang w:val="nl-NL"/>
        </w:rPr>
        <w:t xml:space="preserve">ë </w:t>
      </w:r>
      <w:r>
        <w:rPr>
          <w:rFonts w:ascii="Times New Roman" w:hAnsi="Times New Roman"/>
          <w:lang w:val="pt-PT"/>
        </w:rPr>
        <w:t>marra, aplikant</w:t>
      </w:r>
      <w:r>
        <w:rPr>
          <w:rFonts w:ascii="Times New Roman" w:hAnsi="Times New Roman"/>
          <w:lang w:val="nl-NL"/>
        </w:rPr>
        <w:t>ë</w:t>
      </w:r>
      <w:r>
        <w:rPr>
          <w:rFonts w:ascii="Times New Roman" w:hAnsi="Times New Roman"/>
        </w:rPr>
        <w:t>t t</w:t>
      </w:r>
      <w:r>
        <w:rPr>
          <w:rFonts w:ascii="Times New Roman" w:hAnsi="Times New Roman"/>
          <w:lang w:val="nl-NL"/>
        </w:rPr>
        <w:t xml:space="preserve">ë </w:t>
      </w:r>
      <w:r>
        <w:rPr>
          <w:rFonts w:ascii="Times New Roman" w:hAnsi="Times New Roman"/>
        </w:rPr>
        <w:t>cil</w:t>
      </w:r>
      <w:r>
        <w:rPr>
          <w:rFonts w:ascii="Times New Roman" w:hAnsi="Times New Roman"/>
          <w:lang w:val="nl-NL"/>
        </w:rPr>
        <w:t>ë</w:t>
      </w:r>
      <w:r>
        <w:rPr>
          <w:rFonts w:ascii="Times New Roman" w:hAnsi="Times New Roman"/>
          <w:lang w:val="fr-FR"/>
        </w:rPr>
        <w:t>t plot</w:t>
      </w:r>
      <w:r>
        <w:rPr>
          <w:rFonts w:ascii="Times New Roman" w:hAnsi="Times New Roman"/>
          <w:lang w:val="nl-NL"/>
        </w:rPr>
        <w:t>ë</w:t>
      </w:r>
      <w:r>
        <w:rPr>
          <w:rFonts w:ascii="Times New Roman" w:hAnsi="Times New Roman"/>
        </w:rPr>
        <w:t>sojn</w:t>
      </w:r>
      <w:r>
        <w:rPr>
          <w:rFonts w:ascii="Times New Roman" w:hAnsi="Times New Roman"/>
          <w:lang w:val="nl-NL"/>
        </w:rPr>
        <w:t xml:space="preserve">ë </w:t>
      </w:r>
      <w:r>
        <w:rPr>
          <w:rFonts w:ascii="Times New Roman" w:hAnsi="Times New Roman"/>
          <w:lang w:val="de-DE"/>
        </w:rPr>
        <w:t>kushtet dhe kriteret, sipas k</w:t>
      </w:r>
      <w:r>
        <w:rPr>
          <w:rFonts w:ascii="Times New Roman" w:hAnsi="Times New Roman"/>
          <w:lang w:val="nl-NL"/>
        </w:rPr>
        <w:t>ë</w:t>
      </w:r>
      <w:r>
        <w:rPr>
          <w:rFonts w:ascii="Times New Roman" w:hAnsi="Times New Roman"/>
        </w:rPr>
        <w:t>tij ligji. Kandidati, i cili ka marr</w:t>
      </w:r>
      <w:r>
        <w:rPr>
          <w:rFonts w:ascii="Times New Roman" w:hAnsi="Times New Roman"/>
          <w:lang w:val="nl-NL"/>
        </w:rPr>
        <w:t xml:space="preserve">ë </w:t>
      </w:r>
      <w:r>
        <w:rPr>
          <w:rFonts w:ascii="Times New Roman" w:hAnsi="Times New Roman"/>
        </w:rPr>
        <w:t>numrin m</w:t>
      </w:r>
      <w:r>
        <w:rPr>
          <w:rFonts w:ascii="Times New Roman" w:hAnsi="Times New Roman"/>
          <w:lang w:val="nl-NL"/>
        </w:rPr>
        <w:t xml:space="preserve">ë </w:t>
      </w:r>
      <w:r>
        <w:rPr>
          <w:rFonts w:ascii="Times New Roman" w:hAnsi="Times New Roman"/>
        </w:rPr>
        <w:t>t</w:t>
      </w:r>
      <w:r>
        <w:rPr>
          <w:rFonts w:ascii="Times New Roman" w:hAnsi="Times New Roman"/>
          <w:lang w:val="nl-NL"/>
        </w:rPr>
        <w:t xml:space="preserve">ë </w:t>
      </w:r>
      <w:r>
        <w:rPr>
          <w:rFonts w:ascii="Times New Roman" w:hAnsi="Times New Roman"/>
        </w:rPr>
        <w:t>madh t</w:t>
      </w:r>
      <w:r>
        <w:rPr>
          <w:rFonts w:ascii="Times New Roman" w:hAnsi="Times New Roman"/>
          <w:lang w:val="nl-NL"/>
        </w:rPr>
        <w:t xml:space="preserve">ë </w:t>
      </w:r>
      <w:r>
        <w:rPr>
          <w:rFonts w:ascii="Times New Roman" w:hAnsi="Times New Roman"/>
        </w:rPr>
        <w:t>pik</w:t>
      </w:r>
      <w:r>
        <w:rPr>
          <w:rFonts w:ascii="Times New Roman" w:hAnsi="Times New Roman"/>
          <w:lang w:val="nl-NL"/>
        </w:rPr>
        <w:t>ë</w:t>
      </w:r>
      <w:r>
        <w:rPr>
          <w:rFonts w:ascii="Times New Roman" w:hAnsi="Times New Roman"/>
        </w:rPr>
        <w:t>ve, shpallet fitues.  </w:t>
      </w:r>
    </w:p>
    <w:p w:rsidR="009F6D91" w:rsidRDefault="00A76433">
      <w:pPr>
        <w:pStyle w:val="Default"/>
        <w:numPr>
          <w:ilvl w:val="0"/>
          <w:numId w:val="44"/>
        </w:numPr>
        <w:spacing w:before="0" w:after="200" w:line="240" w:lineRule="auto"/>
        <w:jc w:val="both"/>
        <w:rPr>
          <w:rFonts w:ascii="Times New Roman" w:hAnsi="Times New Roman"/>
        </w:rPr>
      </w:pPr>
      <w:r>
        <w:rPr>
          <w:rFonts w:ascii="Times New Roman" w:hAnsi="Times New Roman"/>
        </w:rPr>
        <w:t>Subjektet e listuara, sipas pik</w:t>
      </w:r>
      <w:r>
        <w:rPr>
          <w:rFonts w:ascii="Times New Roman" w:hAnsi="Times New Roman"/>
          <w:lang w:val="nl-NL"/>
        </w:rPr>
        <w:t>ë</w:t>
      </w:r>
      <w:r>
        <w:rPr>
          <w:rFonts w:ascii="Times New Roman" w:hAnsi="Times New Roman"/>
        </w:rPr>
        <w:t>s 3, kan</w:t>
      </w:r>
      <w:r>
        <w:rPr>
          <w:rFonts w:ascii="Times New Roman" w:hAnsi="Times New Roman"/>
          <w:lang w:val="nl-NL"/>
        </w:rPr>
        <w:t xml:space="preserve">ë </w:t>
      </w:r>
      <w:r>
        <w:rPr>
          <w:rFonts w:ascii="Times New Roman" w:hAnsi="Times New Roman"/>
        </w:rPr>
        <w:t>t</w:t>
      </w:r>
      <w:r>
        <w:rPr>
          <w:rFonts w:ascii="Times New Roman" w:hAnsi="Times New Roman"/>
          <w:lang w:val="nl-NL"/>
        </w:rPr>
        <w:t xml:space="preserve">ë </w:t>
      </w:r>
      <w:r>
        <w:rPr>
          <w:rFonts w:ascii="Times New Roman" w:hAnsi="Times New Roman"/>
        </w:rPr>
        <w:t>drejt</w:t>
      </w:r>
      <w:r>
        <w:rPr>
          <w:rFonts w:ascii="Times New Roman" w:hAnsi="Times New Roman"/>
          <w:lang w:val="nl-NL"/>
        </w:rPr>
        <w:t xml:space="preserve">ë </w:t>
      </w:r>
      <w:r>
        <w:rPr>
          <w:rFonts w:ascii="Times New Roman" w:hAnsi="Times New Roman"/>
        </w:rPr>
        <w:t>t</w:t>
      </w:r>
      <w:r>
        <w:rPr>
          <w:rFonts w:ascii="Times New Roman" w:hAnsi="Times New Roman"/>
          <w:lang w:val="nl-NL"/>
        </w:rPr>
        <w:t xml:space="preserve">ë </w:t>
      </w:r>
      <w:r>
        <w:rPr>
          <w:rFonts w:ascii="Times New Roman" w:hAnsi="Times New Roman"/>
        </w:rPr>
        <w:t>paraqesin ankimin pran</w:t>
      </w:r>
      <w:r>
        <w:rPr>
          <w:rFonts w:ascii="Times New Roman" w:hAnsi="Times New Roman"/>
          <w:lang w:val="nl-NL"/>
        </w:rPr>
        <w:t xml:space="preserve">ë </w:t>
      </w:r>
      <w:r>
        <w:rPr>
          <w:rFonts w:ascii="Times New Roman" w:hAnsi="Times New Roman"/>
        </w:rPr>
        <w:t>organit p</w:t>
      </w:r>
      <w:r>
        <w:rPr>
          <w:rFonts w:ascii="Times New Roman" w:hAnsi="Times New Roman"/>
          <w:lang w:val="nl-NL"/>
        </w:rPr>
        <w:t>ë</w:t>
      </w:r>
      <w:r>
        <w:rPr>
          <w:rFonts w:ascii="Times New Roman" w:hAnsi="Times New Roman"/>
        </w:rPr>
        <w:t>rgjegj</w:t>
      </w:r>
      <w:r>
        <w:rPr>
          <w:rFonts w:ascii="Times New Roman" w:hAnsi="Times New Roman"/>
          <w:lang w:val="nl-NL"/>
        </w:rPr>
        <w:t>ë</w:t>
      </w:r>
      <w:r>
        <w:rPr>
          <w:rFonts w:ascii="Times New Roman" w:hAnsi="Times New Roman"/>
        </w:rPr>
        <w:t>s p</w:t>
      </w:r>
      <w:r>
        <w:rPr>
          <w:rFonts w:ascii="Times New Roman" w:hAnsi="Times New Roman"/>
          <w:lang w:val="nl-NL"/>
        </w:rPr>
        <w:t>ë</w:t>
      </w:r>
      <w:r>
        <w:rPr>
          <w:rFonts w:ascii="Times New Roman" w:hAnsi="Times New Roman"/>
          <w:lang w:val="it-IT"/>
        </w:rPr>
        <w:t>r propozimin e licenc</w:t>
      </w:r>
      <w:r>
        <w:rPr>
          <w:rFonts w:ascii="Times New Roman" w:hAnsi="Times New Roman"/>
          <w:lang w:val="nl-NL"/>
        </w:rPr>
        <w:t>ë</w:t>
      </w:r>
      <w:r>
        <w:rPr>
          <w:rFonts w:ascii="Times New Roman" w:hAnsi="Times New Roman"/>
        </w:rPr>
        <w:t>s p</w:t>
      </w:r>
      <w:r>
        <w:rPr>
          <w:rFonts w:ascii="Times New Roman" w:hAnsi="Times New Roman"/>
          <w:lang w:val="nl-NL"/>
        </w:rPr>
        <w:t>ë</w:t>
      </w:r>
      <w:r>
        <w:rPr>
          <w:rFonts w:ascii="Times New Roman" w:hAnsi="Times New Roman"/>
        </w:rPr>
        <w:t>r miratim n</w:t>
      </w:r>
      <w:r>
        <w:rPr>
          <w:rFonts w:ascii="Times New Roman" w:hAnsi="Times New Roman"/>
          <w:lang w:val="nl-NL"/>
        </w:rPr>
        <w:t xml:space="preserve">ë </w:t>
      </w:r>
      <w:r>
        <w:rPr>
          <w:rFonts w:ascii="Times New Roman" w:hAnsi="Times New Roman"/>
        </w:rPr>
        <w:t>K</w:t>
      </w:r>
      <w:r>
        <w:rPr>
          <w:rFonts w:ascii="Times New Roman" w:hAnsi="Times New Roman"/>
          <w:lang w:val="nl-NL"/>
        </w:rPr>
        <w:t>ë</w:t>
      </w:r>
      <w:r>
        <w:rPr>
          <w:rFonts w:ascii="Times New Roman" w:hAnsi="Times New Roman"/>
          <w:lang w:val="it-IT"/>
        </w:rPr>
        <w:t>shillin e Ministrave, brenda 10 dit</w:t>
      </w:r>
      <w:r>
        <w:rPr>
          <w:rFonts w:ascii="Times New Roman" w:hAnsi="Times New Roman"/>
          <w:lang w:val="nl-NL"/>
        </w:rPr>
        <w:t>ë</w:t>
      </w:r>
      <w:r>
        <w:rPr>
          <w:rFonts w:ascii="Times New Roman" w:hAnsi="Times New Roman"/>
        </w:rPr>
        <w:t>ve nga shpallja e njoftimit. Urdhri i Ministrit ankimohet n</w:t>
      </w:r>
      <w:r>
        <w:rPr>
          <w:rFonts w:ascii="Times New Roman" w:hAnsi="Times New Roman"/>
          <w:lang w:val="nl-NL"/>
        </w:rPr>
        <w:t xml:space="preserve">ë </w:t>
      </w:r>
      <w:r>
        <w:rPr>
          <w:rFonts w:ascii="Times New Roman" w:hAnsi="Times New Roman"/>
        </w:rPr>
        <w:t>gjykat</w:t>
      </w:r>
      <w:r>
        <w:rPr>
          <w:rFonts w:ascii="Times New Roman" w:hAnsi="Times New Roman"/>
          <w:lang w:val="nl-NL"/>
        </w:rPr>
        <w:t>ë</w:t>
      </w:r>
      <w:r>
        <w:rPr>
          <w:rFonts w:ascii="Times New Roman" w:hAnsi="Times New Roman"/>
          <w:lang w:val="pt-PT"/>
        </w:rPr>
        <w:t>, sipas parashikimeve t</w:t>
      </w:r>
      <w:r>
        <w:rPr>
          <w:rFonts w:ascii="Times New Roman" w:hAnsi="Times New Roman"/>
          <w:lang w:val="nl-NL"/>
        </w:rPr>
        <w:t xml:space="preserve">ë </w:t>
      </w:r>
      <w:r>
        <w:rPr>
          <w:rFonts w:ascii="Times New Roman" w:hAnsi="Times New Roman"/>
          <w:lang w:val="es-ES_tradnl"/>
        </w:rPr>
        <w:t>legjislacionit n</w:t>
      </w:r>
      <w:r>
        <w:rPr>
          <w:rFonts w:ascii="Times New Roman" w:hAnsi="Times New Roman"/>
          <w:lang w:val="nl-NL"/>
        </w:rPr>
        <w:t xml:space="preserve">ë </w:t>
      </w:r>
      <w:r>
        <w:rPr>
          <w:rFonts w:ascii="Times New Roman" w:hAnsi="Times New Roman"/>
          <w:lang w:val="es-ES_tradnl"/>
        </w:rPr>
        <w:t>fuqi.</w:t>
      </w:r>
    </w:p>
    <w:p w:rsidR="009F6D91" w:rsidRDefault="00A76433">
      <w:pPr>
        <w:pStyle w:val="Default"/>
        <w:numPr>
          <w:ilvl w:val="0"/>
          <w:numId w:val="44"/>
        </w:numPr>
        <w:spacing w:before="0" w:after="200" w:line="240" w:lineRule="auto"/>
        <w:jc w:val="both"/>
        <w:rPr>
          <w:rFonts w:ascii="Times New Roman" w:hAnsi="Times New Roman"/>
          <w:lang w:val="es-ES_tradnl"/>
        </w:rPr>
      </w:pPr>
      <w:r>
        <w:rPr>
          <w:rFonts w:ascii="Times New Roman" w:hAnsi="Times New Roman"/>
          <w:lang w:val="es-ES_tradnl"/>
        </w:rPr>
        <w:t>Me p</w:t>
      </w:r>
      <w:r>
        <w:rPr>
          <w:rFonts w:ascii="Times New Roman" w:hAnsi="Times New Roman"/>
          <w:lang w:val="nl-NL"/>
        </w:rPr>
        <w:t>ë</w:t>
      </w:r>
      <w:r>
        <w:rPr>
          <w:rFonts w:ascii="Times New Roman" w:hAnsi="Times New Roman"/>
        </w:rPr>
        <w:t>rfundimin e afatit p</w:t>
      </w:r>
      <w:r>
        <w:rPr>
          <w:rFonts w:ascii="Times New Roman" w:hAnsi="Times New Roman"/>
          <w:lang w:val="nl-NL"/>
        </w:rPr>
        <w:t>ë</w:t>
      </w:r>
      <w:r>
        <w:rPr>
          <w:rFonts w:ascii="Times New Roman" w:hAnsi="Times New Roman"/>
          <w:lang w:val="it-IT"/>
        </w:rPr>
        <w:t>r paraqitjen e ankesave dhe shqyrtimit t</w:t>
      </w:r>
      <w:r>
        <w:rPr>
          <w:rFonts w:ascii="Times New Roman" w:hAnsi="Times New Roman"/>
          <w:lang w:val="nl-NL"/>
        </w:rPr>
        <w:t xml:space="preserve">ë </w:t>
      </w:r>
      <w:r>
        <w:rPr>
          <w:rFonts w:ascii="Times New Roman" w:hAnsi="Times New Roman"/>
        </w:rPr>
        <w:t>tyre, Agjencia miraton dh</w:t>
      </w:r>
      <w:r>
        <w:rPr>
          <w:rFonts w:ascii="Times New Roman" w:hAnsi="Times New Roman"/>
          <w:lang w:val="nl-NL"/>
        </w:rPr>
        <w:t>ë</w:t>
      </w:r>
      <w:r>
        <w:rPr>
          <w:rFonts w:ascii="Times New Roman" w:hAnsi="Times New Roman"/>
          <w:lang w:val="it-IT"/>
        </w:rPr>
        <w:t>nien e licenc</w:t>
      </w:r>
      <w:r>
        <w:rPr>
          <w:rFonts w:ascii="Times New Roman" w:hAnsi="Times New Roman"/>
          <w:lang w:val="nl-NL"/>
        </w:rPr>
        <w:t>ë</w:t>
      </w:r>
      <w:r>
        <w:rPr>
          <w:rFonts w:ascii="Times New Roman" w:hAnsi="Times New Roman"/>
        </w:rPr>
        <w:t>s</w:t>
      </w:r>
      <w:r>
        <w:rPr>
          <w:rFonts w:ascii="Times New Roman" w:hAnsi="Times New Roman"/>
          <w:lang w:val="it-IT"/>
        </w:rPr>
        <w:t>, pasi aplikanti i shpallur fitues t</w:t>
      </w:r>
      <w:r>
        <w:rPr>
          <w:rFonts w:ascii="Times New Roman" w:hAnsi="Times New Roman"/>
          <w:lang w:val="nl-NL"/>
        </w:rPr>
        <w:t xml:space="preserve">ë </w:t>
      </w:r>
      <w:r>
        <w:rPr>
          <w:rFonts w:ascii="Times New Roman" w:hAnsi="Times New Roman"/>
        </w:rPr>
        <w:t>ket</w:t>
      </w:r>
      <w:r>
        <w:rPr>
          <w:rFonts w:ascii="Times New Roman" w:hAnsi="Times New Roman"/>
          <w:lang w:val="nl-NL"/>
        </w:rPr>
        <w:t xml:space="preserve">ë </w:t>
      </w:r>
      <w:r>
        <w:rPr>
          <w:rFonts w:ascii="Times New Roman" w:hAnsi="Times New Roman"/>
          <w:lang w:val="pt-PT"/>
        </w:rPr>
        <w:t>paraqitur, brenda 30 dit</w:t>
      </w:r>
      <w:r>
        <w:rPr>
          <w:rFonts w:ascii="Times New Roman" w:hAnsi="Times New Roman"/>
          <w:lang w:val="nl-NL"/>
        </w:rPr>
        <w:t>ë</w:t>
      </w:r>
      <w:r>
        <w:rPr>
          <w:rFonts w:ascii="Times New Roman" w:hAnsi="Times New Roman"/>
          <w:lang w:val="fr-FR"/>
        </w:rPr>
        <w:t>ve, plot</w:t>
      </w:r>
      <w:r>
        <w:rPr>
          <w:rFonts w:ascii="Times New Roman" w:hAnsi="Times New Roman"/>
          <w:lang w:val="nl-NL"/>
        </w:rPr>
        <w:t>ë</w:t>
      </w:r>
      <w:r>
        <w:rPr>
          <w:rFonts w:ascii="Times New Roman" w:hAnsi="Times New Roman"/>
        </w:rPr>
        <w:t>simin e kriterit t</w:t>
      </w:r>
      <w:r>
        <w:rPr>
          <w:rFonts w:ascii="Times New Roman" w:hAnsi="Times New Roman"/>
          <w:lang w:val="nl-NL"/>
        </w:rPr>
        <w:t xml:space="preserve">ë </w:t>
      </w:r>
      <w:r>
        <w:rPr>
          <w:rFonts w:ascii="Times New Roman" w:hAnsi="Times New Roman"/>
          <w:lang w:val="it-IT"/>
        </w:rPr>
        <w:t>lidhur me fondin e garancis</w:t>
      </w:r>
      <w:r>
        <w:rPr>
          <w:rFonts w:ascii="Times New Roman" w:hAnsi="Times New Roman"/>
          <w:lang w:val="nl-NL"/>
        </w:rPr>
        <w:t>ë</w:t>
      </w:r>
      <w:r>
        <w:rPr>
          <w:rFonts w:ascii="Times New Roman" w:hAnsi="Times New Roman"/>
        </w:rPr>
        <w:t>.</w:t>
      </w:r>
    </w:p>
    <w:p w:rsidR="009F6D91" w:rsidRDefault="009F6D91">
      <w:pPr>
        <w:pStyle w:val="Default"/>
        <w:spacing w:before="0" w:after="200" w:line="240" w:lineRule="auto"/>
        <w:ind w:left="360" w:hanging="360"/>
        <w:jc w:val="both"/>
        <w:rPr>
          <w:rFonts w:ascii="Times New Roman" w:eastAsia="Times New Roman" w:hAnsi="Times New Roman" w:cs="Times New Roman"/>
        </w:rPr>
      </w:pPr>
    </w:p>
    <w:p w:rsidR="009F6D91" w:rsidRDefault="00A76433">
      <w:pPr>
        <w:pStyle w:val="Default"/>
        <w:spacing w:before="0" w:after="200" w:line="240" w:lineRule="auto"/>
        <w:ind w:left="360" w:hanging="360"/>
        <w:jc w:val="center"/>
        <w:rPr>
          <w:rFonts w:ascii="Times New Roman" w:eastAsia="Times New Roman" w:hAnsi="Times New Roman" w:cs="Times New Roman"/>
          <w:b/>
          <w:bCs/>
        </w:rPr>
      </w:pPr>
      <w:r>
        <w:rPr>
          <w:rFonts w:ascii="Times New Roman" w:hAnsi="Times New Roman"/>
          <w:b/>
          <w:bCs/>
        </w:rPr>
        <w:t>Neni 17</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Aprovimi i licenc</w:t>
      </w:r>
      <w:r>
        <w:rPr>
          <w:rFonts w:ascii="Times New Roman" w:hAnsi="Times New Roman"/>
          <w:b/>
          <w:bCs/>
          <w:sz w:val="24"/>
          <w:szCs w:val="24"/>
          <w:lang w:val="nl-NL"/>
        </w:rPr>
        <w:t>ë</w:t>
      </w:r>
      <w:r>
        <w:rPr>
          <w:rFonts w:ascii="Times New Roman" w:hAnsi="Times New Roman"/>
          <w:b/>
          <w:bCs/>
          <w:sz w:val="24"/>
          <w:szCs w:val="24"/>
        </w:rPr>
        <w:t>s dhe miratimi i saj</w:t>
      </w:r>
    </w:p>
    <w:p w:rsidR="009F6D91" w:rsidRDefault="00A76433">
      <w:pPr>
        <w:pStyle w:val="BodyA"/>
        <w:numPr>
          <w:ilvl w:val="0"/>
          <w:numId w:val="46"/>
        </w:numPr>
        <w:spacing w:line="240" w:lineRule="auto"/>
        <w:jc w:val="both"/>
        <w:rPr>
          <w:rFonts w:ascii="Times New Roman" w:hAnsi="Times New Roman"/>
          <w:sz w:val="24"/>
          <w:szCs w:val="24"/>
          <w:lang w:val="it-IT"/>
        </w:rPr>
      </w:pPr>
      <w:r>
        <w:rPr>
          <w:rFonts w:ascii="Times New Roman" w:hAnsi="Times New Roman"/>
          <w:sz w:val="24"/>
          <w:szCs w:val="24"/>
          <w:lang w:val="it-IT"/>
        </w:rPr>
        <w:t>Ministri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 me marrjen e njoftimit p</w:t>
      </w:r>
      <w:r>
        <w:rPr>
          <w:rFonts w:ascii="Times New Roman" w:hAnsi="Times New Roman"/>
          <w:sz w:val="24"/>
          <w:szCs w:val="24"/>
          <w:lang w:val="nl-NL"/>
        </w:rPr>
        <w:t>ë</w:t>
      </w:r>
      <w:r>
        <w:rPr>
          <w:rFonts w:ascii="Times New Roman" w:hAnsi="Times New Roman"/>
          <w:sz w:val="24"/>
          <w:szCs w:val="24"/>
          <w:lang w:val="pt-PT"/>
        </w:rPr>
        <w:t>r subjektit fitues, sipas parashikimeve t</w:t>
      </w:r>
      <w:r>
        <w:rPr>
          <w:rFonts w:ascii="Times New Roman" w:hAnsi="Times New Roman"/>
          <w:sz w:val="24"/>
          <w:szCs w:val="24"/>
          <w:lang w:val="nl-NL"/>
        </w:rPr>
        <w:t xml:space="preserve">ë </w:t>
      </w:r>
      <w:r>
        <w:rPr>
          <w:rFonts w:ascii="Times New Roman" w:hAnsi="Times New Roman"/>
          <w:sz w:val="24"/>
          <w:szCs w:val="24"/>
        </w:rPr>
        <w:t>nenit 16, brenda jo m</w:t>
      </w:r>
      <w:r>
        <w:rPr>
          <w:rFonts w:ascii="Times New Roman" w:hAnsi="Times New Roman"/>
          <w:sz w:val="24"/>
          <w:szCs w:val="24"/>
          <w:lang w:val="nl-NL"/>
        </w:rPr>
        <w:t xml:space="preserve">ë </w:t>
      </w:r>
      <w:r>
        <w:rPr>
          <w:rFonts w:ascii="Times New Roman" w:hAnsi="Times New Roman"/>
          <w:sz w:val="24"/>
          <w:szCs w:val="24"/>
          <w:lang w:val="de-DE"/>
        </w:rPr>
        <w:t>von</w:t>
      </w:r>
      <w:r>
        <w:rPr>
          <w:rFonts w:ascii="Times New Roman" w:hAnsi="Times New Roman"/>
          <w:sz w:val="24"/>
          <w:szCs w:val="24"/>
          <w:lang w:val="nl-NL"/>
        </w:rPr>
        <w:t>ë se 20 ditëve</w:t>
      </w:r>
      <w:r>
        <w:rPr>
          <w:rFonts w:ascii="Times New Roman" w:hAnsi="Times New Roman"/>
          <w:sz w:val="24"/>
          <w:szCs w:val="24"/>
          <w:lang w:val="pt-PT"/>
        </w:rPr>
        <w:t>, paraqet p</w:t>
      </w:r>
      <w:r>
        <w:rPr>
          <w:rFonts w:ascii="Times New Roman" w:hAnsi="Times New Roman"/>
          <w:sz w:val="24"/>
          <w:szCs w:val="24"/>
          <w:lang w:val="nl-NL"/>
        </w:rPr>
        <w:t>ë</w:t>
      </w:r>
      <w:r>
        <w:rPr>
          <w:rFonts w:ascii="Times New Roman" w:hAnsi="Times New Roman"/>
          <w:sz w:val="24"/>
          <w:szCs w:val="24"/>
        </w:rPr>
        <w:t>r miratim n</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lang w:val="it-IT"/>
        </w:rPr>
        <w:t>shillin e Ministrave, propozimin p</w:t>
      </w:r>
      <w:r>
        <w:rPr>
          <w:rFonts w:ascii="Times New Roman" w:hAnsi="Times New Roman"/>
          <w:sz w:val="24"/>
          <w:szCs w:val="24"/>
          <w:lang w:val="nl-NL"/>
        </w:rPr>
        <w:t>ë</w:t>
      </w:r>
      <w:r>
        <w:rPr>
          <w:rFonts w:ascii="Times New Roman" w:hAnsi="Times New Roman"/>
          <w:sz w:val="24"/>
          <w:szCs w:val="24"/>
        </w:rPr>
        <w:t>r dh</w:t>
      </w:r>
      <w:r>
        <w:rPr>
          <w:rFonts w:ascii="Times New Roman" w:hAnsi="Times New Roman"/>
          <w:sz w:val="24"/>
          <w:szCs w:val="24"/>
          <w:lang w:val="nl-NL"/>
        </w:rPr>
        <w:t>ë</w:t>
      </w:r>
      <w:r>
        <w:rPr>
          <w:rFonts w:ascii="Times New Roman" w:hAnsi="Times New Roman"/>
          <w:sz w:val="24"/>
          <w:szCs w:val="24"/>
          <w:lang w:val="it-IT"/>
        </w:rPr>
        <w:t>nien e licenc</w:t>
      </w:r>
      <w:r>
        <w:rPr>
          <w:rFonts w:ascii="Times New Roman" w:hAnsi="Times New Roman"/>
          <w:sz w:val="24"/>
          <w:szCs w:val="24"/>
          <w:lang w:val="nl-NL"/>
        </w:rPr>
        <w:t>ë</w:t>
      </w:r>
      <w:r>
        <w:rPr>
          <w:rFonts w:ascii="Times New Roman" w:hAnsi="Times New Roman"/>
          <w:sz w:val="24"/>
          <w:szCs w:val="24"/>
        </w:rPr>
        <w:t xml:space="preserve">s. </w:t>
      </w:r>
    </w:p>
    <w:p w:rsidR="009F6D91" w:rsidRDefault="00A76433">
      <w:pPr>
        <w:pStyle w:val="BodyA"/>
        <w:numPr>
          <w:ilvl w:val="0"/>
          <w:numId w:val="46"/>
        </w:numPr>
        <w:spacing w:line="240" w:lineRule="auto"/>
        <w:jc w:val="both"/>
        <w:rPr>
          <w:rFonts w:ascii="Times New Roman" w:hAnsi="Times New Roman"/>
          <w:sz w:val="24"/>
          <w:szCs w:val="24"/>
        </w:rPr>
      </w:pPr>
      <w:r>
        <w:rPr>
          <w:rFonts w:ascii="Times New Roman" w:hAnsi="Times New Roman"/>
          <w:sz w:val="24"/>
          <w:szCs w:val="24"/>
        </w:rPr>
        <w:t>Vendimi i k</w:t>
      </w:r>
      <w:r>
        <w:rPr>
          <w:rFonts w:ascii="Times New Roman" w:hAnsi="Times New Roman"/>
          <w:sz w:val="24"/>
          <w:szCs w:val="24"/>
          <w:lang w:val="nl-NL"/>
        </w:rPr>
        <w:t>ë</w:t>
      </w:r>
      <w:r>
        <w:rPr>
          <w:rFonts w:ascii="Times New Roman" w:hAnsi="Times New Roman"/>
          <w:sz w:val="24"/>
          <w:szCs w:val="24"/>
        </w:rPr>
        <w:t>shillit t</w:t>
      </w:r>
      <w:r>
        <w:rPr>
          <w:rFonts w:ascii="Times New Roman" w:hAnsi="Times New Roman"/>
          <w:sz w:val="24"/>
          <w:szCs w:val="24"/>
          <w:lang w:val="nl-NL"/>
        </w:rPr>
        <w:t xml:space="preserve">ë </w:t>
      </w:r>
      <w:r>
        <w:rPr>
          <w:rFonts w:ascii="Times New Roman" w:hAnsi="Times New Roman"/>
          <w:sz w:val="24"/>
          <w:szCs w:val="24"/>
        </w:rPr>
        <w:t>Ministrave p</w:t>
      </w:r>
      <w:r>
        <w:rPr>
          <w:rFonts w:ascii="Times New Roman" w:hAnsi="Times New Roman"/>
          <w:sz w:val="24"/>
          <w:szCs w:val="24"/>
          <w:lang w:val="nl-NL"/>
        </w:rPr>
        <w:t>ë</w:t>
      </w:r>
      <w:r>
        <w:rPr>
          <w:rFonts w:ascii="Times New Roman" w:hAnsi="Times New Roman"/>
          <w:sz w:val="24"/>
          <w:szCs w:val="24"/>
        </w:rPr>
        <w:t>rcakton emrin e subjektin, afatin, sip</w:t>
      </w:r>
      <w:r>
        <w:rPr>
          <w:rFonts w:ascii="Times New Roman" w:hAnsi="Times New Roman"/>
          <w:sz w:val="24"/>
          <w:szCs w:val="24"/>
          <w:lang w:val="nl-NL"/>
        </w:rPr>
        <w:t>ë</w:t>
      </w:r>
      <w:r>
        <w:rPr>
          <w:rFonts w:ascii="Times New Roman" w:hAnsi="Times New Roman"/>
          <w:sz w:val="24"/>
          <w:szCs w:val="24"/>
          <w:lang w:val="da-DK"/>
        </w:rPr>
        <w:t>rfaqen e zhvillimit t</w:t>
      </w:r>
      <w:r>
        <w:rPr>
          <w:rFonts w:ascii="Times New Roman" w:hAnsi="Times New Roman"/>
          <w:sz w:val="24"/>
          <w:szCs w:val="24"/>
          <w:lang w:val="nl-NL"/>
        </w:rPr>
        <w:t xml:space="preserve">ë </w:t>
      </w:r>
      <w:r>
        <w:rPr>
          <w:rFonts w:ascii="Times New Roman" w:hAnsi="Times New Roman"/>
          <w:sz w:val="24"/>
          <w:szCs w:val="24"/>
        </w:rPr>
        <w:t>aktivitetit. Licenca p</w:t>
      </w:r>
      <w:r>
        <w:rPr>
          <w:rFonts w:ascii="Times New Roman" w:hAnsi="Times New Roman"/>
          <w:sz w:val="24"/>
          <w:szCs w:val="24"/>
          <w:lang w:val="nl-NL"/>
        </w:rPr>
        <w:t>ë</w:t>
      </w:r>
      <w:r>
        <w:rPr>
          <w:rFonts w:ascii="Times New Roman" w:hAnsi="Times New Roman"/>
          <w:sz w:val="24"/>
          <w:szCs w:val="24"/>
        </w:rPr>
        <w:t>rmban nj</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rshkrim t</w:t>
      </w:r>
      <w:r>
        <w:rPr>
          <w:rFonts w:ascii="Times New Roman" w:hAnsi="Times New Roman"/>
          <w:sz w:val="24"/>
          <w:szCs w:val="24"/>
          <w:lang w:val="nl-NL"/>
        </w:rPr>
        <w:t xml:space="preserve">ë </w:t>
      </w:r>
      <w:r>
        <w:rPr>
          <w:rFonts w:ascii="Times New Roman" w:hAnsi="Times New Roman"/>
          <w:sz w:val="24"/>
          <w:szCs w:val="24"/>
        </w:rPr>
        <w:t>aktiviteteve t</w:t>
      </w:r>
      <w:r>
        <w:rPr>
          <w:rFonts w:ascii="Times New Roman" w:hAnsi="Times New Roman"/>
          <w:sz w:val="24"/>
          <w:szCs w:val="24"/>
          <w:lang w:val="nl-NL"/>
        </w:rPr>
        <w:t xml:space="preserve">ë </w:t>
      </w:r>
      <w:r>
        <w:rPr>
          <w:rFonts w:ascii="Times New Roman" w:hAnsi="Times New Roman"/>
          <w:sz w:val="24"/>
          <w:szCs w:val="24"/>
          <w:lang w:val="es-ES_tradnl"/>
        </w:rPr>
        <w:t>lejuara t</w:t>
      </w:r>
      <w:r>
        <w:rPr>
          <w:rFonts w:ascii="Times New Roman" w:hAnsi="Times New Roman"/>
          <w:sz w:val="24"/>
          <w:szCs w:val="24"/>
          <w:lang w:val="nl-NL"/>
        </w:rPr>
        <w:t xml:space="preserve">ë </w:t>
      </w:r>
      <w:r>
        <w:rPr>
          <w:rFonts w:ascii="Times New Roman" w:hAnsi="Times New Roman"/>
          <w:sz w:val="24"/>
          <w:szCs w:val="24"/>
        </w:rPr>
        <w:t>cilat mund t</w:t>
      </w:r>
      <w:r>
        <w:rPr>
          <w:rFonts w:ascii="Times New Roman" w:hAnsi="Times New Roman"/>
          <w:sz w:val="24"/>
          <w:szCs w:val="24"/>
          <w:lang w:val="nl-NL"/>
        </w:rPr>
        <w:t xml:space="preserve">ë </w:t>
      </w:r>
      <w:r>
        <w:rPr>
          <w:rFonts w:ascii="Times New Roman" w:hAnsi="Times New Roman"/>
          <w:sz w:val="24"/>
          <w:szCs w:val="24"/>
        </w:rPr>
        <w:t>kryhen me subjekte t</w:t>
      </w:r>
      <w:r>
        <w:rPr>
          <w:rFonts w:ascii="Times New Roman" w:hAnsi="Times New Roman"/>
          <w:sz w:val="24"/>
          <w:szCs w:val="24"/>
          <w:lang w:val="nl-NL"/>
        </w:rPr>
        <w:t xml:space="preserve">ë </w:t>
      </w:r>
      <w:r>
        <w:rPr>
          <w:rFonts w:ascii="Times New Roman" w:hAnsi="Times New Roman"/>
          <w:sz w:val="24"/>
          <w:szCs w:val="24"/>
        </w:rPr>
        <w:t>treta p</w:t>
      </w:r>
      <w:r>
        <w:rPr>
          <w:rFonts w:ascii="Times New Roman" w:hAnsi="Times New Roman"/>
          <w:sz w:val="24"/>
          <w:szCs w:val="24"/>
          <w:lang w:val="nl-NL"/>
        </w:rPr>
        <w:t>ë</w:t>
      </w:r>
      <w:r>
        <w:rPr>
          <w:rFonts w:ascii="Times New Roman" w:hAnsi="Times New Roman"/>
          <w:sz w:val="24"/>
          <w:szCs w:val="24"/>
          <w:lang w:val="es-ES_tradnl"/>
        </w:rPr>
        <w:t>r llogari t</w:t>
      </w:r>
      <w:r>
        <w:rPr>
          <w:rFonts w:ascii="Times New Roman" w:hAnsi="Times New Roman"/>
          <w:sz w:val="24"/>
          <w:szCs w:val="24"/>
          <w:lang w:val="nl-NL"/>
        </w:rPr>
        <w:t xml:space="preserve">ë </w:t>
      </w:r>
      <w:r>
        <w:rPr>
          <w:rFonts w:ascii="Times New Roman" w:hAnsi="Times New Roman"/>
          <w:sz w:val="24"/>
          <w:szCs w:val="24"/>
        </w:rPr>
        <w:t>mbajt</w:t>
      </w:r>
      <w:r>
        <w:rPr>
          <w:rFonts w:ascii="Times New Roman" w:hAnsi="Times New Roman"/>
          <w:sz w:val="24"/>
          <w:szCs w:val="24"/>
          <w:lang w:val="nl-NL"/>
        </w:rPr>
        <w:t>ë</w:t>
      </w:r>
      <w:r>
        <w:rPr>
          <w:rFonts w:ascii="Times New Roman" w:hAnsi="Times New Roman"/>
          <w:sz w:val="24"/>
          <w:szCs w:val="24"/>
          <w:lang w:val="da-DK"/>
        </w:rPr>
        <w:t>sit t</w:t>
      </w:r>
      <w:r>
        <w:rPr>
          <w:rFonts w:ascii="Times New Roman" w:hAnsi="Times New Roman"/>
          <w:sz w:val="24"/>
          <w:szCs w:val="24"/>
          <w:lang w:val="nl-NL"/>
        </w:rPr>
        <w:t xml:space="preserve">ë </w:t>
      </w:r>
      <w:r>
        <w:rPr>
          <w:rFonts w:ascii="Times New Roman" w:hAnsi="Times New Roman"/>
          <w:sz w:val="24"/>
          <w:szCs w:val="24"/>
        </w:rPr>
        <w:t>licenc</w:t>
      </w:r>
      <w:r>
        <w:rPr>
          <w:rFonts w:ascii="Times New Roman" w:hAnsi="Times New Roman"/>
          <w:sz w:val="24"/>
          <w:szCs w:val="24"/>
          <w:lang w:val="nl-NL"/>
        </w:rPr>
        <w:t>ë</w:t>
      </w:r>
      <w:r>
        <w:rPr>
          <w:rFonts w:ascii="Times New Roman" w:hAnsi="Times New Roman"/>
          <w:sz w:val="24"/>
          <w:szCs w:val="24"/>
          <w:lang w:val="pt-PT"/>
        </w:rPr>
        <w:t>s.</w:t>
      </w:r>
    </w:p>
    <w:p w:rsidR="009F6D91" w:rsidRDefault="00A76433">
      <w:pPr>
        <w:pStyle w:val="BodyA"/>
        <w:numPr>
          <w:ilvl w:val="0"/>
          <w:numId w:val="46"/>
        </w:numPr>
        <w:spacing w:line="240" w:lineRule="auto"/>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lang w:val="nl-NL"/>
        </w:rPr>
        <w:t>ë</w:t>
      </w:r>
      <w:r>
        <w:rPr>
          <w:rFonts w:ascii="Times New Roman" w:hAnsi="Times New Roman"/>
          <w:sz w:val="24"/>
          <w:szCs w:val="24"/>
        </w:rPr>
        <w:t>se K</w:t>
      </w:r>
      <w:r>
        <w:rPr>
          <w:rFonts w:ascii="Times New Roman" w:hAnsi="Times New Roman"/>
          <w:sz w:val="24"/>
          <w:szCs w:val="24"/>
          <w:lang w:val="nl-NL"/>
        </w:rPr>
        <w:t>ë</w:t>
      </w:r>
      <w:r>
        <w:rPr>
          <w:rFonts w:ascii="Times New Roman" w:hAnsi="Times New Roman"/>
          <w:sz w:val="24"/>
          <w:szCs w:val="24"/>
        </w:rPr>
        <w:t>shilli i Ministrave nuk shprehet brenda 90 dit</w:t>
      </w:r>
      <w:r>
        <w:rPr>
          <w:rFonts w:ascii="Times New Roman" w:hAnsi="Times New Roman"/>
          <w:sz w:val="24"/>
          <w:szCs w:val="24"/>
          <w:lang w:val="nl-NL"/>
        </w:rPr>
        <w:t>ë</w:t>
      </w:r>
      <w:r>
        <w:rPr>
          <w:rFonts w:ascii="Times New Roman" w:hAnsi="Times New Roman"/>
          <w:sz w:val="24"/>
          <w:szCs w:val="24"/>
          <w:lang w:val="da-DK"/>
        </w:rPr>
        <w:t>ve, at</w:t>
      </w:r>
      <w:r>
        <w:rPr>
          <w:rFonts w:ascii="Times New Roman" w:hAnsi="Times New Roman"/>
          <w:sz w:val="24"/>
          <w:szCs w:val="24"/>
          <w:lang w:val="nl-NL"/>
        </w:rPr>
        <w:t>ë</w:t>
      </w:r>
      <w:r>
        <w:rPr>
          <w:rFonts w:ascii="Times New Roman" w:hAnsi="Times New Roman"/>
          <w:sz w:val="24"/>
          <w:szCs w:val="24"/>
        </w:rPr>
        <w:t>her</w:t>
      </w:r>
      <w:r>
        <w:rPr>
          <w:rFonts w:ascii="Times New Roman" w:hAnsi="Times New Roman"/>
          <w:sz w:val="24"/>
          <w:szCs w:val="24"/>
          <w:lang w:val="nl-NL"/>
        </w:rPr>
        <w:t xml:space="preserve">ë </w:t>
      </w:r>
      <w:r>
        <w:rPr>
          <w:rFonts w:ascii="Times New Roman" w:hAnsi="Times New Roman"/>
          <w:sz w:val="24"/>
          <w:szCs w:val="24"/>
          <w:lang w:val="pt-PT"/>
        </w:rPr>
        <w:t>procedura do t</w:t>
      </w:r>
      <w:r>
        <w:rPr>
          <w:rFonts w:ascii="Times New Roman" w:hAnsi="Times New Roman"/>
          <w:sz w:val="24"/>
          <w:szCs w:val="24"/>
          <w:lang w:val="nl-NL"/>
        </w:rPr>
        <w:t xml:space="preserve">ë </w:t>
      </w:r>
      <w:r>
        <w:rPr>
          <w:rFonts w:ascii="Times New Roman" w:hAnsi="Times New Roman"/>
          <w:sz w:val="24"/>
          <w:szCs w:val="24"/>
        </w:rPr>
        <w:t xml:space="preserve">quhet e anuluar. </w:t>
      </w:r>
    </w:p>
    <w:p w:rsidR="009F6D91" w:rsidRDefault="00A76433">
      <w:pPr>
        <w:pStyle w:val="BodyA"/>
        <w:numPr>
          <w:ilvl w:val="0"/>
          <w:numId w:val="46"/>
        </w:numPr>
        <w:spacing w:line="240" w:lineRule="auto"/>
        <w:jc w:val="both"/>
        <w:rPr>
          <w:rFonts w:ascii="Times New Roman" w:hAnsi="Times New Roman"/>
          <w:sz w:val="24"/>
          <w:szCs w:val="24"/>
          <w:lang w:val="de-DE"/>
        </w:rPr>
      </w:pPr>
      <w:r>
        <w:rPr>
          <w:rFonts w:ascii="Times New Roman" w:hAnsi="Times New Roman"/>
          <w:sz w:val="24"/>
          <w:szCs w:val="24"/>
          <w:lang w:val="de-DE"/>
        </w:rPr>
        <w:t>Me publikimin e Vendimit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shillit t</w:t>
      </w:r>
      <w:r>
        <w:rPr>
          <w:rFonts w:ascii="Times New Roman" w:hAnsi="Times New Roman"/>
          <w:sz w:val="24"/>
          <w:szCs w:val="24"/>
          <w:lang w:val="nl-NL"/>
        </w:rPr>
        <w:t xml:space="preserve">ë </w:t>
      </w:r>
      <w:r>
        <w:rPr>
          <w:rFonts w:ascii="Times New Roman" w:hAnsi="Times New Roman"/>
          <w:sz w:val="24"/>
          <w:szCs w:val="24"/>
        </w:rPr>
        <w:t>Ministrave n</w:t>
      </w:r>
      <w:r>
        <w:rPr>
          <w:rFonts w:ascii="Times New Roman" w:hAnsi="Times New Roman"/>
          <w:sz w:val="24"/>
          <w:szCs w:val="24"/>
          <w:lang w:val="nl-NL"/>
        </w:rPr>
        <w:t xml:space="preserve">ë </w:t>
      </w:r>
      <w:r>
        <w:rPr>
          <w:rFonts w:ascii="Times New Roman" w:hAnsi="Times New Roman"/>
          <w:sz w:val="24"/>
          <w:szCs w:val="24"/>
        </w:rPr>
        <w:t>Fletoren Zyrtare, subjekti konsiderohet si mbajt</w:t>
      </w:r>
      <w:r>
        <w:rPr>
          <w:rFonts w:ascii="Times New Roman" w:hAnsi="Times New Roman"/>
          <w:sz w:val="24"/>
          <w:szCs w:val="24"/>
          <w:lang w:val="nl-NL"/>
        </w:rPr>
        <w:t>ë</w:t>
      </w:r>
      <w:r>
        <w:rPr>
          <w:rFonts w:ascii="Times New Roman" w:hAnsi="Times New Roman"/>
          <w:sz w:val="24"/>
          <w:szCs w:val="24"/>
        </w:rPr>
        <w:t>s i licenc</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ushtrimin e aktivitetit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sore, n</w:t>
      </w:r>
      <w:r>
        <w:rPr>
          <w:rFonts w:ascii="Times New Roman" w:hAnsi="Times New Roman"/>
          <w:sz w:val="24"/>
          <w:szCs w:val="24"/>
          <w:lang w:val="nl-NL"/>
        </w:rPr>
        <w:t xml:space="preserve">ë </w:t>
      </w:r>
      <w:r>
        <w:rPr>
          <w:rFonts w:ascii="Times New Roman" w:hAnsi="Times New Roman"/>
          <w:sz w:val="24"/>
          <w:szCs w:val="24"/>
        </w:rPr>
        <w:t>kuptim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 xml:space="preserve">ëtij ligji. </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18</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lang w:val="da-DK"/>
        </w:rPr>
        <w:t>Ndryshime i t</w:t>
      </w:r>
      <w:r>
        <w:rPr>
          <w:rFonts w:ascii="Times New Roman" w:hAnsi="Times New Roman"/>
          <w:b/>
          <w:bCs/>
          <w:sz w:val="24"/>
          <w:szCs w:val="24"/>
          <w:lang w:val="nl-NL"/>
        </w:rPr>
        <w:t xml:space="preserve">ë </w:t>
      </w:r>
      <w:r>
        <w:rPr>
          <w:rFonts w:ascii="Times New Roman" w:hAnsi="Times New Roman"/>
          <w:b/>
          <w:bCs/>
          <w:sz w:val="24"/>
          <w:szCs w:val="24"/>
        </w:rPr>
        <w:t>dh</w:t>
      </w:r>
      <w:r>
        <w:rPr>
          <w:rFonts w:ascii="Times New Roman" w:hAnsi="Times New Roman"/>
          <w:b/>
          <w:bCs/>
          <w:sz w:val="24"/>
          <w:szCs w:val="24"/>
          <w:lang w:val="nl-NL"/>
        </w:rPr>
        <w:t>ë</w:t>
      </w:r>
      <w:r>
        <w:rPr>
          <w:rFonts w:ascii="Times New Roman" w:hAnsi="Times New Roman"/>
          <w:b/>
          <w:bCs/>
          <w:sz w:val="24"/>
          <w:szCs w:val="24"/>
        </w:rPr>
        <w:t xml:space="preserve">nave </w:t>
      </w:r>
    </w:p>
    <w:p w:rsidR="009F6D91" w:rsidRDefault="00A76433">
      <w:pPr>
        <w:pStyle w:val="Default"/>
        <w:numPr>
          <w:ilvl w:val="0"/>
          <w:numId w:val="48"/>
        </w:numPr>
        <w:spacing w:before="0" w:after="200" w:line="240" w:lineRule="auto"/>
        <w:jc w:val="both"/>
        <w:rPr>
          <w:rFonts w:ascii="Times New Roman" w:hAnsi="Times New Roman"/>
        </w:rPr>
      </w:pPr>
      <w:r>
        <w:rPr>
          <w:rFonts w:ascii="Times New Roman" w:hAnsi="Times New Roman"/>
        </w:rPr>
        <w:t xml:space="preserve">Kultivuesi i kanabisit </w:t>
      </w:r>
      <w:r>
        <w:rPr>
          <w:rFonts w:ascii="Times New Roman" w:hAnsi="Times New Roman"/>
          <w:lang w:val="nl-NL"/>
        </w:rPr>
        <w:t>ë</w:t>
      </w:r>
      <w:r>
        <w:rPr>
          <w:rFonts w:ascii="Times New Roman" w:hAnsi="Times New Roman"/>
          <w:lang w:val="de-DE"/>
        </w:rPr>
        <w:t>sht</w:t>
      </w:r>
      <w:r>
        <w:rPr>
          <w:rFonts w:ascii="Times New Roman" w:hAnsi="Times New Roman"/>
          <w:lang w:val="nl-NL"/>
        </w:rPr>
        <w:t xml:space="preserve">ë </w:t>
      </w:r>
      <w:r>
        <w:rPr>
          <w:rFonts w:ascii="Times New Roman" w:hAnsi="Times New Roman"/>
        </w:rPr>
        <w:t>i detyruar t</w:t>
      </w:r>
      <w:r>
        <w:rPr>
          <w:rFonts w:ascii="Times New Roman" w:hAnsi="Times New Roman"/>
          <w:lang w:val="nl-NL"/>
        </w:rPr>
        <w:t xml:space="preserve">ë </w:t>
      </w:r>
      <w:r>
        <w:rPr>
          <w:rFonts w:ascii="Times New Roman" w:hAnsi="Times New Roman"/>
        </w:rPr>
        <w:t>njoftoj</w:t>
      </w:r>
      <w:r>
        <w:rPr>
          <w:rFonts w:ascii="Times New Roman" w:hAnsi="Times New Roman"/>
          <w:lang w:val="nl-NL"/>
        </w:rPr>
        <w:t xml:space="preserve">ë </w:t>
      </w:r>
      <w:r>
        <w:rPr>
          <w:rFonts w:ascii="Times New Roman" w:hAnsi="Times New Roman"/>
        </w:rPr>
        <w:t>Agjencin</w:t>
      </w:r>
      <w:r>
        <w:rPr>
          <w:rFonts w:ascii="Times New Roman" w:hAnsi="Times New Roman"/>
          <w:lang w:val="nl-NL"/>
        </w:rPr>
        <w:t>ë</w:t>
      </w:r>
      <w:r>
        <w:rPr>
          <w:rFonts w:ascii="Times New Roman" w:hAnsi="Times New Roman"/>
        </w:rPr>
        <w:t>, brenda dhjet</w:t>
      </w:r>
      <w:r>
        <w:rPr>
          <w:rFonts w:ascii="Times New Roman" w:hAnsi="Times New Roman"/>
          <w:lang w:val="nl-NL"/>
        </w:rPr>
        <w:t xml:space="preserve">ë </w:t>
      </w:r>
      <w:r>
        <w:rPr>
          <w:rFonts w:ascii="Times New Roman" w:hAnsi="Times New Roman"/>
        </w:rPr>
        <w:t>dit</w:t>
      </w:r>
      <w:r>
        <w:rPr>
          <w:rFonts w:ascii="Times New Roman" w:hAnsi="Times New Roman"/>
          <w:lang w:val="nl-NL"/>
        </w:rPr>
        <w:t>ë</w:t>
      </w:r>
      <w:r>
        <w:rPr>
          <w:rFonts w:ascii="Times New Roman" w:hAnsi="Times New Roman"/>
        </w:rPr>
        <w:t>ve pune, p</w:t>
      </w:r>
      <w:r>
        <w:rPr>
          <w:rFonts w:ascii="Times New Roman" w:hAnsi="Times New Roman"/>
          <w:lang w:val="nl-NL"/>
        </w:rPr>
        <w:t>ë</w:t>
      </w:r>
      <w:r>
        <w:rPr>
          <w:rFonts w:ascii="Times New Roman" w:hAnsi="Times New Roman"/>
        </w:rPr>
        <w:t>r t</w:t>
      </w:r>
      <w:r>
        <w:rPr>
          <w:rFonts w:ascii="Times New Roman" w:hAnsi="Times New Roman"/>
          <w:lang w:val="nl-NL"/>
        </w:rPr>
        <w:t xml:space="preserve">ë </w:t>
      </w:r>
      <w:r>
        <w:rPr>
          <w:rFonts w:ascii="Times New Roman" w:hAnsi="Times New Roman"/>
        </w:rPr>
        <w:t>gjitha ndryshimet dhe devijimet nga masat e planifikuara m</w:t>
      </w:r>
      <w:r>
        <w:rPr>
          <w:rFonts w:ascii="Times New Roman" w:hAnsi="Times New Roman"/>
          <w:lang w:val="nl-NL"/>
        </w:rPr>
        <w:t xml:space="preserve">ë </w:t>
      </w:r>
      <w:r>
        <w:rPr>
          <w:rFonts w:ascii="Times New Roman" w:hAnsi="Times New Roman"/>
        </w:rPr>
        <w:t>her</w:t>
      </w:r>
      <w:r>
        <w:rPr>
          <w:rFonts w:ascii="Times New Roman" w:hAnsi="Times New Roman"/>
          <w:lang w:val="nl-NL"/>
        </w:rPr>
        <w:t>ë</w:t>
      </w:r>
      <w:r>
        <w:rPr>
          <w:rFonts w:ascii="Times New Roman" w:hAnsi="Times New Roman"/>
        </w:rPr>
        <w:t>t n</w:t>
      </w:r>
      <w:r>
        <w:rPr>
          <w:rFonts w:ascii="Times New Roman" w:hAnsi="Times New Roman"/>
          <w:lang w:val="nl-NL"/>
        </w:rPr>
        <w:t xml:space="preserve">ë </w:t>
      </w:r>
      <w:r>
        <w:rPr>
          <w:rFonts w:ascii="Times New Roman" w:hAnsi="Times New Roman"/>
        </w:rPr>
        <w:t>planin e zhvillimit t</w:t>
      </w:r>
      <w:r>
        <w:rPr>
          <w:rFonts w:ascii="Times New Roman" w:hAnsi="Times New Roman"/>
          <w:lang w:val="nl-NL"/>
        </w:rPr>
        <w:t xml:space="preserve">ë </w:t>
      </w:r>
      <w:r>
        <w:rPr>
          <w:rFonts w:ascii="Times New Roman" w:hAnsi="Times New Roman"/>
        </w:rPr>
        <w:t>biznesit p</w:t>
      </w:r>
      <w:r>
        <w:rPr>
          <w:rFonts w:ascii="Times New Roman" w:hAnsi="Times New Roman"/>
          <w:lang w:val="nl-NL"/>
        </w:rPr>
        <w:t>ë</w:t>
      </w:r>
      <w:r>
        <w:rPr>
          <w:rFonts w:ascii="Times New Roman" w:hAnsi="Times New Roman"/>
        </w:rPr>
        <w:t>r kultivim t</w:t>
      </w:r>
      <w:r>
        <w:rPr>
          <w:rFonts w:ascii="Times New Roman" w:hAnsi="Times New Roman"/>
          <w:lang w:val="nl-NL"/>
        </w:rPr>
        <w:t xml:space="preserve">ë </w:t>
      </w:r>
      <w:r>
        <w:rPr>
          <w:rFonts w:ascii="Times New Roman" w:hAnsi="Times New Roman"/>
        </w:rPr>
        <w:t>kanabisit. Kultivuesi i drejtohet Agjencis</w:t>
      </w:r>
      <w:r>
        <w:rPr>
          <w:rFonts w:ascii="Times New Roman" w:hAnsi="Times New Roman"/>
          <w:lang w:val="nl-NL"/>
        </w:rPr>
        <w:t xml:space="preserve">ë </w:t>
      </w:r>
      <w:r>
        <w:rPr>
          <w:rFonts w:ascii="Times New Roman" w:hAnsi="Times New Roman"/>
        </w:rPr>
        <w:t>me nj</w:t>
      </w:r>
      <w:r>
        <w:rPr>
          <w:rFonts w:ascii="Times New Roman" w:hAnsi="Times New Roman"/>
          <w:lang w:val="nl-NL"/>
        </w:rPr>
        <w:t xml:space="preserve">ë </w:t>
      </w:r>
      <w:r>
        <w:rPr>
          <w:rFonts w:ascii="Times New Roman" w:hAnsi="Times New Roman"/>
        </w:rPr>
        <w:t>informacion me shkrim, duke p</w:t>
      </w:r>
      <w:r>
        <w:rPr>
          <w:rFonts w:ascii="Times New Roman" w:hAnsi="Times New Roman"/>
          <w:lang w:val="nl-NL"/>
        </w:rPr>
        <w:t>ë</w:t>
      </w:r>
      <w:r>
        <w:rPr>
          <w:rFonts w:ascii="Times New Roman" w:hAnsi="Times New Roman"/>
        </w:rPr>
        <w:t>rshkruar ç</w:t>
      </w:r>
      <w:r>
        <w:rPr>
          <w:rFonts w:ascii="Times New Roman" w:hAnsi="Times New Roman"/>
          <w:lang w:val="it-IT"/>
        </w:rPr>
        <w:t>do fakt e rrethan</w:t>
      </w:r>
      <w:r>
        <w:rPr>
          <w:rFonts w:ascii="Times New Roman" w:hAnsi="Times New Roman"/>
          <w:lang w:val="nl-NL"/>
        </w:rPr>
        <w:t xml:space="preserve">ë </w:t>
      </w:r>
      <w:r>
        <w:rPr>
          <w:rFonts w:ascii="Times New Roman" w:hAnsi="Times New Roman"/>
          <w:lang w:val="fr-FR"/>
        </w:rPr>
        <w:t>q</w:t>
      </w:r>
      <w:r>
        <w:rPr>
          <w:rFonts w:ascii="Times New Roman" w:hAnsi="Times New Roman"/>
          <w:lang w:val="nl-NL"/>
        </w:rPr>
        <w:t xml:space="preserve">ë </w:t>
      </w:r>
      <w:r>
        <w:rPr>
          <w:rFonts w:ascii="Times New Roman" w:hAnsi="Times New Roman"/>
        </w:rPr>
        <w:t>ka sjell</w:t>
      </w:r>
      <w:r>
        <w:rPr>
          <w:rFonts w:ascii="Times New Roman" w:hAnsi="Times New Roman"/>
          <w:lang w:val="nl-NL"/>
        </w:rPr>
        <w:t xml:space="preserve">ë </w:t>
      </w:r>
      <w:r>
        <w:rPr>
          <w:rFonts w:ascii="Times New Roman" w:hAnsi="Times New Roman"/>
        </w:rPr>
        <w:t>ndryshime apo devijime nga planifikimi. Agjencia mbik</w:t>
      </w:r>
      <w:r>
        <w:rPr>
          <w:rFonts w:ascii="Times New Roman" w:hAnsi="Times New Roman"/>
          <w:lang w:val="nl-NL"/>
        </w:rPr>
        <w:t>ë</w:t>
      </w:r>
      <w:r>
        <w:rPr>
          <w:rFonts w:ascii="Times New Roman" w:hAnsi="Times New Roman"/>
        </w:rPr>
        <w:t>qyr veprimtarin</w:t>
      </w:r>
      <w:r>
        <w:rPr>
          <w:rFonts w:ascii="Times New Roman" w:hAnsi="Times New Roman"/>
          <w:lang w:val="nl-NL"/>
        </w:rPr>
        <w:t xml:space="preserve">ë </w:t>
      </w:r>
      <w:r>
        <w:rPr>
          <w:rFonts w:ascii="Times New Roman" w:hAnsi="Times New Roman"/>
          <w:lang w:val="de-DE"/>
        </w:rPr>
        <w:t>e kultivuesit dhe informon ministrin p</w:t>
      </w:r>
      <w:r>
        <w:rPr>
          <w:rFonts w:ascii="Times New Roman" w:hAnsi="Times New Roman"/>
          <w:lang w:val="nl-NL"/>
        </w:rPr>
        <w:t>ë</w:t>
      </w:r>
      <w:r>
        <w:rPr>
          <w:rFonts w:ascii="Times New Roman" w:hAnsi="Times New Roman"/>
        </w:rPr>
        <w:t>rgjegj</w:t>
      </w:r>
      <w:r>
        <w:rPr>
          <w:rFonts w:ascii="Times New Roman" w:hAnsi="Times New Roman"/>
          <w:lang w:val="nl-NL"/>
        </w:rPr>
        <w:t>ë</w:t>
      </w:r>
      <w:r>
        <w:rPr>
          <w:rFonts w:ascii="Times New Roman" w:hAnsi="Times New Roman"/>
        </w:rPr>
        <w:t>s p</w:t>
      </w:r>
      <w:r>
        <w:rPr>
          <w:rFonts w:ascii="Times New Roman" w:hAnsi="Times New Roman"/>
          <w:lang w:val="nl-NL"/>
        </w:rPr>
        <w:t>ë</w:t>
      </w:r>
      <w:r>
        <w:rPr>
          <w:rFonts w:ascii="Times New Roman" w:hAnsi="Times New Roman"/>
        </w:rPr>
        <w:t>r sh</w:t>
      </w:r>
      <w:r>
        <w:rPr>
          <w:rFonts w:ascii="Times New Roman" w:hAnsi="Times New Roman"/>
          <w:lang w:val="nl-NL"/>
        </w:rPr>
        <w:t>ë</w:t>
      </w:r>
      <w:r>
        <w:rPr>
          <w:rFonts w:ascii="Times New Roman" w:hAnsi="Times New Roman"/>
          <w:lang w:val="da-DK"/>
        </w:rPr>
        <w:t>ndet</w:t>
      </w:r>
      <w:r>
        <w:rPr>
          <w:rFonts w:ascii="Times New Roman" w:hAnsi="Times New Roman"/>
          <w:lang w:val="nl-NL"/>
        </w:rPr>
        <w:t>ë</w:t>
      </w:r>
      <w:r>
        <w:rPr>
          <w:rFonts w:ascii="Times New Roman" w:hAnsi="Times New Roman"/>
        </w:rPr>
        <w:t>sin</w:t>
      </w:r>
      <w:r>
        <w:rPr>
          <w:rFonts w:ascii="Times New Roman" w:hAnsi="Times New Roman"/>
          <w:lang w:val="nl-NL"/>
        </w:rPr>
        <w:t xml:space="preserve">ë </w:t>
      </w:r>
      <w:r>
        <w:rPr>
          <w:rFonts w:ascii="Times New Roman" w:hAnsi="Times New Roman"/>
        </w:rPr>
        <w:t>duke i dor</w:t>
      </w:r>
      <w:r>
        <w:rPr>
          <w:rFonts w:ascii="Times New Roman" w:hAnsi="Times New Roman"/>
          <w:lang w:val="nl-NL"/>
        </w:rPr>
        <w:t>ë</w:t>
      </w:r>
      <w:r>
        <w:rPr>
          <w:rFonts w:ascii="Times New Roman" w:hAnsi="Times New Roman"/>
        </w:rPr>
        <w:t>zuar edhe nj</w:t>
      </w:r>
      <w:r>
        <w:rPr>
          <w:rFonts w:ascii="Times New Roman" w:hAnsi="Times New Roman"/>
          <w:lang w:val="nl-NL"/>
        </w:rPr>
        <w:t xml:space="preserve">ë </w:t>
      </w:r>
      <w:r>
        <w:rPr>
          <w:rFonts w:ascii="Times New Roman" w:hAnsi="Times New Roman"/>
        </w:rPr>
        <w:t>kopje t</w:t>
      </w:r>
      <w:r>
        <w:rPr>
          <w:rFonts w:ascii="Times New Roman" w:hAnsi="Times New Roman"/>
          <w:lang w:val="nl-NL"/>
        </w:rPr>
        <w:t xml:space="preserve">ë proces verbalit të </w:t>
      </w:r>
      <w:r>
        <w:rPr>
          <w:rFonts w:ascii="Times New Roman" w:hAnsi="Times New Roman"/>
        </w:rPr>
        <w:t>mbajtur n</w:t>
      </w:r>
      <w:r>
        <w:rPr>
          <w:rFonts w:ascii="Times New Roman" w:hAnsi="Times New Roman"/>
          <w:lang w:val="nl-NL"/>
        </w:rPr>
        <w:t xml:space="preserve">ë </w:t>
      </w:r>
      <w:r>
        <w:rPr>
          <w:rFonts w:ascii="Times New Roman" w:hAnsi="Times New Roman"/>
        </w:rPr>
        <w:t>vend nga trupa inspektuese.</w:t>
      </w:r>
    </w:p>
    <w:p w:rsidR="009F6D91" w:rsidRDefault="00A76433">
      <w:pPr>
        <w:pStyle w:val="Default"/>
        <w:numPr>
          <w:ilvl w:val="0"/>
          <w:numId w:val="48"/>
        </w:numPr>
        <w:spacing w:before="0" w:after="200" w:line="240" w:lineRule="auto"/>
        <w:jc w:val="both"/>
        <w:rPr>
          <w:rFonts w:ascii="Times New Roman" w:hAnsi="Times New Roman"/>
        </w:rPr>
      </w:pPr>
      <w:r>
        <w:rPr>
          <w:rFonts w:ascii="Times New Roman" w:hAnsi="Times New Roman"/>
        </w:rPr>
        <w:t>Ç</w:t>
      </w:r>
      <w:r>
        <w:rPr>
          <w:rFonts w:ascii="Times New Roman" w:hAnsi="Times New Roman"/>
          <w:lang w:val="es-ES_tradnl"/>
        </w:rPr>
        <w:t>do mas</w:t>
      </w:r>
      <w:r>
        <w:rPr>
          <w:rFonts w:ascii="Times New Roman" w:hAnsi="Times New Roman"/>
          <w:lang w:val="nl-NL"/>
        </w:rPr>
        <w:t xml:space="preserve">ë </w:t>
      </w:r>
      <w:r>
        <w:rPr>
          <w:rFonts w:ascii="Times New Roman" w:hAnsi="Times New Roman"/>
          <w:lang w:val="fr-FR"/>
        </w:rPr>
        <w:t>q</w:t>
      </w:r>
      <w:r>
        <w:rPr>
          <w:rFonts w:ascii="Times New Roman" w:hAnsi="Times New Roman"/>
          <w:lang w:val="nl-NL"/>
        </w:rPr>
        <w:t xml:space="preserve">ë </w:t>
      </w:r>
      <w:r>
        <w:rPr>
          <w:rFonts w:ascii="Times New Roman" w:hAnsi="Times New Roman"/>
        </w:rPr>
        <w:t>merret lidhur me vijim</w:t>
      </w:r>
      <w:r>
        <w:rPr>
          <w:rFonts w:ascii="Times New Roman" w:hAnsi="Times New Roman"/>
          <w:lang w:val="nl-NL"/>
        </w:rPr>
        <w:t>ë</w:t>
      </w:r>
      <w:r>
        <w:rPr>
          <w:rFonts w:ascii="Times New Roman" w:hAnsi="Times New Roman"/>
        </w:rPr>
        <w:t>sin</w:t>
      </w:r>
      <w:r>
        <w:rPr>
          <w:rFonts w:ascii="Times New Roman" w:hAnsi="Times New Roman"/>
          <w:lang w:val="nl-NL"/>
        </w:rPr>
        <w:t xml:space="preserve">ë </w:t>
      </w:r>
      <w:r>
        <w:rPr>
          <w:rFonts w:ascii="Times New Roman" w:hAnsi="Times New Roman"/>
        </w:rPr>
        <w:t>e proç</w:t>
      </w:r>
      <w:r>
        <w:rPr>
          <w:rFonts w:ascii="Times New Roman" w:hAnsi="Times New Roman"/>
          <w:lang w:val="it-IT"/>
        </w:rPr>
        <w:t>esit, Ministri p</w:t>
      </w:r>
      <w:r>
        <w:rPr>
          <w:rFonts w:ascii="Times New Roman" w:hAnsi="Times New Roman"/>
          <w:lang w:val="nl-NL"/>
        </w:rPr>
        <w:t>ë</w:t>
      </w:r>
      <w:r>
        <w:rPr>
          <w:rFonts w:ascii="Times New Roman" w:hAnsi="Times New Roman"/>
        </w:rPr>
        <w:t>rgjegj</w:t>
      </w:r>
      <w:r>
        <w:rPr>
          <w:rFonts w:ascii="Times New Roman" w:hAnsi="Times New Roman"/>
          <w:lang w:val="nl-NL"/>
        </w:rPr>
        <w:t>ë</w:t>
      </w:r>
      <w:r>
        <w:rPr>
          <w:rFonts w:ascii="Times New Roman" w:hAnsi="Times New Roman"/>
        </w:rPr>
        <w:t>s p</w:t>
      </w:r>
      <w:r>
        <w:rPr>
          <w:rFonts w:ascii="Times New Roman" w:hAnsi="Times New Roman"/>
          <w:lang w:val="nl-NL"/>
        </w:rPr>
        <w:t>ë</w:t>
      </w:r>
      <w:r>
        <w:rPr>
          <w:rFonts w:ascii="Times New Roman" w:hAnsi="Times New Roman"/>
        </w:rPr>
        <w:t>r Sh</w:t>
      </w:r>
      <w:r>
        <w:rPr>
          <w:rFonts w:ascii="Times New Roman" w:hAnsi="Times New Roman"/>
          <w:lang w:val="nl-NL"/>
        </w:rPr>
        <w:t>ë</w:t>
      </w:r>
      <w:r>
        <w:rPr>
          <w:rFonts w:ascii="Times New Roman" w:hAnsi="Times New Roman"/>
          <w:lang w:val="da-DK"/>
        </w:rPr>
        <w:t>ndet</w:t>
      </w:r>
      <w:r>
        <w:rPr>
          <w:rFonts w:ascii="Times New Roman" w:hAnsi="Times New Roman"/>
          <w:lang w:val="nl-NL"/>
        </w:rPr>
        <w:t>ë</w:t>
      </w:r>
      <w:r>
        <w:rPr>
          <w:rFonts w:ascii="Times New Roman" w:hAnsi="Times New Roman"/>
        </w:rPr>
        <w:t>sin</w:t>
      </w:r>
      <w:r>
        <w:rPr>
          <w:rFonts w:ascii="Times New Roman" w:hAnsi="Times New Roman"/>
          <w:lang w:val="nl-NL"/>
        </w:rPr>
        <w:t xml:space="preserve">ë </w:t>
      </w:r>
      <w:r>
        <w:rPr>
          <w:rFonts w:ascii="Times New Roman" w:hAnsi="Times New Roman"/>
        </w:rPr>
        <w:t>e shoq</w:t>
      </w:r>
      <w:r>
        <w:rPr>
          <w:rFonts w:ascii="Times New Roman" w:hAnsi="Times New Roman"/>
          <w:lang w:val="nl-NL"/>
        </w:rPr>
        <w:t>ë</w:t>
      </w:r>
      <w:r>
        <w:rPr>
          <w:rFonts w:ascii="Times New Roman" w:hAnsi="Times New Roman"/>
        </w:rPr>
        <w:t>ron me nj</w:t>
      </w:r>
      <w:r>
        <w:rPr>
          <w:rFonts w:ascii="Times New Roman" w:hAnsi="Times New Roman"/>
          <w:lang w:val="nl-NL"/>
        </w:rPr>
        <w:t xml:space="preserve">ë </w:t>
      </w:r>
      <w:r>
        <w:rPr>
          <w:rFonts w:ascii="Times New Roman" w:hAnsi="Times New Roman"/>
        </w:rPr>
        <w:t>urdh</w:t>
      </w:r>
      <w:r>
        <w:rPr>
          <w:rFonts w:ascii="Times New Roman" w:hAnsi="Times New Roman"/>
          <w:lang w:val="nl-NL"/>
        </w:rPr>
        <w:t>ë</w:t>
      </w:r>
      <w:r>
        <w:rPr>
          <w:rFonts w:ascii="Times New Roman" w:hAnsi="Times New Roman"/>
        </w:rPr>
        <w:t>r t</w:t>
      </w:r>
      <w:r>
        <w:rPr>
          <w:rFonts w:ascii="Times New Roman" w:hAnsi="Times New Roman"/>
          <w:lang w:val="nl-NL"/>
        </w:rPr>
        <w:t xml:space="preserve">ë </w:t>
      </w:r>
      <w:r>
        <w:rPr>
          <w:rFonts w:ascii="Times New Roman" w:hAnsi="Times New Roman"/>
        </w:rPr>
        <w:t>arsyetuar dhe n</w:t>
      </w:r>
      <w:r>
        <w:rPr>
          <w:rFonts w:ascii="Times New Roman" w:hAnsi="Times New Roman"/>
          <w:lang w:val="nl-NL"/>
        </w:rPr>
        <w:t xml:space="preserve">ë </w:t>
      </w:r>
      <w:r>
        <w:rPr>
          <w:rFonts w:ascii="Times New Roman" w:hAnsi="Times New Roman"/>
          <w:lang w:val="es-ES_tradnl"/>
        </w:rPr>
        <w:t>rastet kur vendos p</w:t>
      </w:r>
      <w:r>
        <w:rPr>
          <w:rFonts w:ascii="Times New Roman" w:hAnsi="Times New Roman"/>
          <w:lang w:val="nl-NL"/>
        </w:rPr>
        <w:t>ë</w:t>
      </w:r>
      <w:r>
        <w:rPr>
          <w:rFonts w:ascii="Times New Roman" w:hAnsi="Times New Roman"/>
          <w:lang w:val="it-IT"/>
        </w:rPr>
        <w:t>r pezullimin e pro</w:t>
      </w:r>
      <w:r>
        <w:rPr>
          <w:rFonts w:ascii="Times New Roman" w:hAnsi="Times New Roman"/>
        </w:rPr>
        <w:t>çesit, krahas veprimeve t</w:t>
      </w:r>
      <w:r>
        <w:rPr>
          <w:rFonts w:ascii="Times New Roman" w:hAnsi="Times New Roman"/>
          <w:lang w:val="nl-NL"/>
        </w:rPr>
        <w:t xml:space="preserve">ë </w:t>
      </w:r>
      <w:r>
        <w:rPr>
          <w:rFonts w:ascii="Times New Roman" w:hAnsi="Times New Roman"/>
        </w:rPr>
        <w:t>tjera administrative informon n</w:t>
      </w:r>
      <w:r>
        <w:rPr>
          <w:rFonts w:ascii="Times New Roman" w:hAnsi="Times New Roman"/>
          <w:lang w:val="nl-NL"/>
        </w:rPr>
        <w:t xml:space="preserve">ë </w:t>
      </w:r>
      <w:r>
        <w:rPr>
          <w:rFonts w:ascii="Times New Roman" w:hAnsi="Times New Roman"/>
          <w:lang w:val="da-DK"/>
        </w:rPr>
        <w:t>mbledhjen m</w:t>
      </w:r>
      <w:r>
        <w:rPr>
          <w:rFonts w:ascii="Times New Roman" w:hAnsi="Times New Roman"/>
          <w:lang w:val="nl-NL"/>
        </w:rPr>
        <w:t xml:space="preserve">ë </w:t>
      </w:r>
      <w:r>
        <w:rPr>
          <w:rFonts w:ascii="Times New Roman" w:hAnsi="Times New Roman"/>
        </w:rPr>
        <w:t>t</w:t>
      </w:r>
      <w:r>
        <w:rPr>
          <w:rFonts w:ascii="Times New Roman" w:hAnsi="Times New Roman"/>
          <w:lang w:val="nl-NL"/>
        </w:rPr>
        <w:t xml:space="preserve">ë </w:t>
      </w:r>
      <w:r>
        <w:rPr>
          <w:rFonts w:ascii="Times New Roman" w:hAnsi="Times New Roman"/>
        </w:rPr>
        <w:t>par</w:t>
      </w:r>
      <w:r>
        <w:rPr>
          <w:rFonts w:ascii="Times New Roman" w:hAnsi="Times New Roman"/>
          <w:lang w:val="nl-NL"/>
        </w:rPr>
        <w:t xml:space="preserve">ë </w:t>
      </w:r>
      <w:r>
        <w:rPr>
          <w:rFonts w:ascii="Times New Roman" w:hAnsi="Times New Roman"/>
        </w:rPr>
        <w:t>K</w:t>
      </w:r>
      <w:r>
        <w:rPr>
          <w:rFonts w:ascii="Times New Roman" w:hAnsi="Times New Roman"/>
          <w:lang w:val="nl-NL"/>
        </w:rPr>
        <w:t>ë</w:t>
      </w:r>
      <w:r>
        <w:rPr>
          <w:rFonts w:ascii="Times New Roman" w:hAnsi="Times New Roman"/>
          <w:lang w:val="it-IT"/>
        </w:rPr>
        <w:t>shillin e Ministrave.</w:t>
      </w:r>
    </w:p>
    <w:p w:rsidR="009F6D91" w:rsidRDefault="009F6D91">
      <w:pPr>
        <w:pStyle w:val="ListParagraph"/>
        <w:spacing w:line="240" w:lineRule="auto"/>
        <w:ind w:left="0"/>
        <w:jc w:val="center"/>
        <w:rPr>
          <w:rFonts w:ascii="Times New Roman" w:eastAsia="Times New Roman" w:hAnsi="Times New Roman" w:cs="Times New Roman"/>
          <w:b/>
          <w:bCs/>
          <w:sz w:val="24"/>
          <w:szCs w:val="24"/>
        </w:rPr>
      </w:pPr>
    </w:p>
    <w:p w:rsidR="009F6D91" w:rsidRDefault="00A76433">
      <w:pPr>
        <w:pStyle w:val="ListParagraph"/>
        <w:spacing w:line="240" w:lineRule="auto"/>
        <w:ind w:left="0"/>
        <w:jc w:val="center"/>
        <w:rPr>
          <w:rFonts w:ascii="Times New Roman" w:eastAsia="Times New Roman" w:hAnsi="Times New Roman" w:cs="Times New Roman"/>
          <w:b/>
          <w:bCs/>
          <w:sz w:val="24"/>
          <w:szCs w:val="24"/>
        </w:rPr>
      </w:pPr>
      <w:r>
        <w:rPr>
          <w:rFonts w:ascii="Times New Roman" w:hAnsi="Times New Roman"/>
          <w:b/>
          <w:bCs/>
          <w:sz w:val="24"/>
          <w:szCs w:val="24"/>
        </w:rPr>
        <w:t>SEKSIONI 2</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      PAJISJA ME LEJE KULTIVIMI TË </w:t>
      </w:r>
      <w:r>
        <w:rPr>
          <w:rFonts w:ascii="Times New Roman" w:hAnsi="Times New Roman"/>
          <w:b/>
          <w:bCs/>
          <w:sz w:val="24"/>
          <w:szCs w:val="24"/>
          <w:lang w:val="de-DE"/>
        </w:rPr>
        <w:t>KANABISIT INDUSTRIAL DHE KULTIVIMI</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19</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Regjistri i kultivuesve</w:t>
      </w:r>
    </w:p>
    <w:p w:rsidR="009F6D91" w:rsidRDefault="00A76433">
      <w:pPr>
        <w:pStyle w:val="ListParagraph"/>
        <w:numPr>
          <w:ilvl w:val="0"/>
          <w:numId w:val="50"/>
        </w:numPr>
        <w:spacing w:line="240" w:lineRule="auto"/>
        <w:jc w:val="both"/>
        <w:rPr>
          <w:rFonts w:ascii="Times New Roman" w:hAnsi="Times New Roman"/>
          <w:sz w:val="24"/>
          <w:szCs w:val="24"/>
        </w:rPr>
      </w:pPr>
      <w:r>
        <w:rPr>
          <w:rFonts w:ascii="Times New Roman" w:hAnsi="Times New Roman"/>
          <w:sz w:val="24"/>
          <w:szCs w:val="24"/>
        </w:rPr>
        <w:t>Pajisja me leje kultivimi i jepet vetëm subjekteve që janë të regjistruar në Regjistrin e Kultivuesve të kanabisit industrial, i cili krijohet dhe administrohet në ministrinë</w:t>
      </w:r>
      <w:r>
        <w:rPr>
          <w:rFonts w:ascii="Times New Roman" w:hAnsi="Times New Roman"/>
          <w:color w:val="FF0000"/>
          <w:sz w:val="24"/>
          <w:szCs w:val="24"/>
          <w:u w:color="FF0000"/>
        </w:rPr>
        <w:t xml:space="preserve"> </w:t>
      </w:r>
      <w:r>
        <w:rPr>
          <w:rFonts w:ascii="Times New Roman" w:hAnsi="Times New Roman"/>
          <w:sz w:val="24"/>
          <w:szCs w:val="24"/>
        </w:rPr>
        <w:t>përgjegjëse për për bujqësinë. Në regjistër kanë akses edhe Agjencia edhe ministria përgjegjëse për rendin dhe sigurinë.</w:t>
      </w:r>
    </w:p>
    <w:p w:rsidR="009F6D91" w:rsidRDefault="00A76433">
      <w:pPr>
        <w:pStyle w:val="ListParagraph"/>
        <w:numPr>
          <w:ilvl w:val="0"/>
          <w:numId w:val="50"/>
        </w:numPr>
        <w:spacing w:line="240" w:lineRule="auto"/>
        <w:jc w:val="both"/>
        <w:rPr>
          <w:rFonts w:ascii="Times New Roman" w:hAnsi="Times New Roman"/>
          <w:sz w:val="24"/>
          <w:szCs w:val="24"/>
        </w:rPr>
      </w:pPr>
      <w:r>
        <w:rPr>
          <w:rFonts w:ascii="Times New Roman" w:hAnsi="Times New Roman"/>
          <w:sz w:val="24"/>
          <w:szCs w:val="24"/>
        </w:rPr>
        <w:t>Subjekti që kërkon të regjistrohet paraqet dokumentacionin e mëposhtëm:</w:t>
      </w:r>
    </w:p>
    <w:p w:rsidR="009F6D91" w:rsidRDefault="00A76433">
      <w:pPr>
        <w:pStyle w:val="ListParagraph"/>
        <w:numPr>
          <w:ilvl w:val="0"/>
          <w:numId w:val="52"/>
        </w:numPr>
        <w:spacing w:line="240" w:lineRule="auto"/>
        <w:jc w:val="both"/>
        <w:rPr>
          <w:rFonts w:ascii="Times New Roman" w:hAnsi="Times New Roman"/>
          <w:sz w:val="24"/>
          <w:szCs w:val="24"/>
        </w:rPr>
      </w:pPr>
      <w:r>
        <w:rPr>
          <w:rFonts w:ascii="Times New Roman" w:hAnsi="Times New Roman"/>
          <w:sz w:val="24"/>
          <w:szCs w:val="24"/>
        </w:rPr>
        <w:t xml:space="preserve">Kopje të numrit të identifikueshëm të fermerit ose kopje të numrit të personit fizik ose juridik; </w:t>
      </w:r>
    </w:p>
    <w:p w:rsidR="009F6D91" w:rsidRDefault="00A76433">
      <w:pPr>
        <w:pStyle w:val="ListParagraph"/>
        <w:numPr>
          <w:ilvl w:val="0"/>
          <w:numId w:val="52"/>
        </w:numPr>
        <w:spacing w:line="240" w:lineRule="auto"/>
        <w:jc w:val="both"/>
        <w:rPr>
          <w:rFonts w:ascii="Times New Roman" w:hAnsi="Times New Roman"/>
          <w:sz w:val="24"/>
          <w:szCs w:val="24"/>
        </w:rPr>
      </w:pPr>
      <w:r>
        <w:rPr>
          <w:rFonts w:ascii="Times New Roman" w:hAnsi="Times New Roman"/>
          <w:sz w:val="24"/>
          <w:szCs w:val="24"/>
        </w:rPr>
        <w:t xml:space="preserve">Përshkrim i metodave të kultivimit të bimës; </w:t>
      </w:r>
    </w:p>
    <w:p w:rsidR="009F6D91" w:rsidRDefault="00A76433">
      <w:pPr>
        <w:pStyle w:val="ListParagraph"/>
        <w:numPr>
          <w:ilvl w:val="0"/>
          <w:numId w:val="52"/>
        </w:numPr>
        <w:spacing w:line="240" w:lineRule="auto"/>
        <w:jc w:val="both"/>
        <w:rPr>
          <w:rFonts w:ascii="Times New Roman" w:hAnsi="Times New Roman"/>
          <w:sz w:val="24"/>
          <w:szCs w:val="24"/>
          <w:lang w:val="it-IT"/>
        </w:rPr>
      </w:pPr>
      <w:r>
        <w:rPr>
          <w:rFonts w:ascii="Times New Roman" w:hAnsi="Times New Roman"/>
          <w:sz w:val="24"/>
          <w:szCs w:val="24"/>
          <w:lang w:val="it-IT"/>
        </w:rPr>
        <w:t>Lista e varieteteve që parashikon të kultivohen;</w:t>
      </w:r>
    </w:p>
    <w:p w:rsidR="009F6D91" w:rsidRDefault="00A76433">
      <w:pPr>
        <w:pStyle w:val="ListParagraph"/>
        <w:numPr>
          <w:ilvl w:val="0"/>
          <w:numId w:val="52"/>
        </w:numPr>
        <w:spacing w:line="240" w:lineRule="auto"/>
        <w:jc w:val="both"/>
        <w:rPr>
          <w:rFonts w:ascii="Times New Roman" w:hAnsi="Times New Roman"/>
          <w:sz w:val="24"/>
          <w:szCs w:val="24"/>
          <w:lang w:val="it-IT"/>
        </w:rPr>
      </w:pPr>
      <w:r>
        <w:rPr>
          <w:rFonts w:ascii="Times New Roman" w:hAnsi="Times New Roman"/>
          <w:sz w:val="24"/>
          <w:szCs w:val="24"/>
          <w:lang w:val="it-IT"/>
        </w:rPr>
        <w:t>Tokën në të cilën do të parashikohet të kultivohet bima, e ndodhur brenda zonave kadastrale të miratuara me vendim të Këshillit të Ministrave.</w:t>
      </w:r>
    </w:p>
    <w:p w:rsidR="009F6D91" w:rsidRDefault="00A76433">
      <w:pPr>
        <w:pStyle w:val="ListParagraph"/>
        <w:numPr>
          <w:ilvl w:val="0"/>
          <w:numId w:val="53"/>
        </w:numPr>
        <w:spacing w:line="240" w:lineRule="auto"/>
        <w:jc w:val="both"/>
        <w:rPr>
          <w:rFonts w:ascii="Times New Roman" w:hAnsi="Times New Roman"/>
          <w:sz w:val="24"/>
          <w:szCs w:val="24"/>
          <w:lang w:val="it-IT"/>
        </w:rPr>
      </w:pPr>
      <w:r>
        <w:rPr>
          <w:rFonts w:ascii="Times New Roman" w:hAnsi="Times New Roman"/>
          <w:sz w:val="24"/>
          <w:szCs w:val="24"/>
          <w:lang w:val="it-IT"/>
        </w:rPr>
        <w:t>Subjekti i pajisur me leje kultivimi përditëson të dhënat në regjistër me:</w:t>
      </w:r>
    </w:p>
    <w:p w:rsidR="009F6D91" w:rsidRDefault="00A76433">
      <w:pPr>
        <w:pStyle w:val="ListParagraph"/>
        <w:numPr>
          <w:ilvl w:val="0"/>
          <w:numId w:val="55"/>
        </w:numPr>
        <w:spacing w:line="240" w:lineRule="auto"/>
        <w:jc w:val="both"/>
        <w:rPr>
          <w:rFonts w:ascii="Times New Roman" w:hAnsi="Times New Roman"/>
          <w:sz w:val="24"/>
          <w:szCs w:val="24"/>
          <w:lang w:val="it-IT"/>
        </w:rPr>
      </w:pPr>
      <w:r>
        <w:rPr>
          <w:rFonts w:ascii="Times New Roman" w:hAnsi="Times New Roman"/>
          <w:sz w:val="24"/>
          <w:szCs w:val="24"/>
          <w:lang w:val="it-IT"/>
        </w:rPr>
        <w:t xml:space="preserve">Lejen e kultivimit që disponon; </w:t>
      </w:r>
    </w:p>
    <w:p w:rsidR="009F6D91" w:rsidRDefault="00A76433">
      <w:pPr>
        <w:pStyle w:val="ListParagraph"/>
        <w:numPr>
          <w:ilvl w:val="0"/>
          <w:numId w:val="55"/>
        </w:numPr>
        <w:spacing w:line="240" w:lineRule="auto"/>
        <w:jc w:val="both"/>
        <w:rPr>
          <w:rFonts w:ascii="Times New Roman" w:hAnsi="Times New Roman"/>
          <w:sz w:val="24"/>
          <w:szCs w:val="24"/>
          <w:lang w:val="it-IT"/>
        </w:rPr>
      </w:pPr>
      <w:r>
        <w:rPr>
          <w:rFonts w:ascii="Times New Roman" w:hAnsi="Times New Roman"/>
          <w:sz w:val="24"/>
          <w:szCs w:val="24"/>
          <w:lang w:val="it-IT"/>
        </w:rPr>
        <w:t xml:space="preserve">Autorizimin e importit të farave dhe fidanëve dhe listë të farërave dhe fidanëve të regjistruara që kanë derivuar nga prodhimi;  </w:t>
      </w:r>
    </w:p>
    <w:p w:rsidR="009F6D91" w:rsidRDefault="00A76433">
      <w:pPr>
        <w:pStyle w:val="ListParagraph"/>
        <w:numPr>
          <w:ilvl w:val="0"/>
          <w:numId w:val="55"/>
        </w:numPr>
        <w:spacing w:line="240" w:lineRule="auto"/>
        <w:jc w:val="both"/>
        <w:rPr>
          <w:rFonts w:ascii="Times New Roman" w:hAnsi="Times New Roman"/>
          <w:sz w:val="24"/>
          <w:szCs w:val="24"/>
          <w:lang w:val="it-IT"/>
        </w:rPr>
      </w:pPr>
      <w:r>
        <w:rPr>
          <w:rFonts w:ascii="Times New Roman" w:hAnsi="Times New Roman"/>
          <w:sz w:val="24"/>
          <w:szCs w:val="24"/>
          <w:lang w:val="it-IT"/>
        </w:rPr>
        <w:t>Personelin e punësuar, shoqëruar me dëshmi penaliteti;</w:t>
      </w:r>
    </w:p>
    <w:p w:rsidR="009F6D91" w:rsidRDefault="00A76433">
      <w:pPr>
        <w:pStyle w:val="ListParagraph"/>
        <w:numPr>
          <w:ilvl w:val="0"/>
          <w:numId w:val="55"/>
        </w:numPr>
        <w:spacing w:line="240" w:lineRule="auto"/>
        <w:jc w:val="both"/>
        <w:rPr>
          <w:rFonts w:ascii="Times New Roman" w:hAnsi="Times New Roman"/>
          <w:sz w:val="24"/>
          <w:szCs w:val="24"/>
          <w:lang w:val="it-IT"/>
        </w:rPr>
      </w:pPr>
      <w:r>
        <w:rPr>
          <w:rFonts w:ascii="Times New Roman" w:hAnsi="Times New Roman"/>
          <w:sz w:val="24"/>
          <w:szCs w:val="24"/>
          <w:lang w:val="it-IT"/>
        </w:rPr>
        <w:t xml:space="preserve">Largimet dhe punësimet e reja. </w:t>
      </w:r>
    </w:p>
    <w:p w:rsidR="009F6D91" w:rsidRDefault="00A76433">
      <w:pPr>
        <w:pStyle w:val="ListParagraph"/>
        <w:numPr>
          <w:ilvl w:val="0"/>
          <w:numId w:val="56"/>
        </w:numPr>
        <w:spacing w:line="240" w:lineRule="auto"/>
        <w:jc w:val="both"/>
        <w:rPr>
          <w:rFonts w:ascii="Times New Roman" w:hAnsi="Times New Roman"/>
          <w:sz w:val="24"/>
          <w:szCs w:val="24"/>
          <w:lang w:val="it-IT"/>
        </w:rPr>
      </w:pPr>
      <w:r>
        <w:rPr>
          <w:rFonts w:ascii="Times New Roman" w:hAnsi="Times New Roman"/>
          <w:sz w:val="24"/>
          <w:szCs w:val="24"/>
          <w:lang w:val="it-IT"/>
        </w:rPr>
        <w:t>Forma dhe elementët që përmban regjistri miratohen me urdhër të ministrit përgjegjës për bujqësinë.</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20</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 xml:space="preserve">Pajisja me leje kultivimi dhe shfuqizimi </w:t>
      </w:r>
    </w:p>
    <w:p w:rsidR="009F6D91" w:rsidRDefault="00A76433">
      <w:pPr>
        <w:pStyle w:val="ListParagraph"/>
        <w:numPr>
          <w:ilvl w:val="0"/>
          <w:numId w:val="58"/>
        </w:numPr>
        <w:spacing w:line="240" w:lineRule="auto"/>
        <w:jc w:val="both"/>
        <w:rPr>
          <w:rFonts w:ascii="Times New Roman" w:hAnsi="Times New Roman"/>
          <w:sz w:val="24"/>
          <w:szCs w:val="24"/>
        </w:rPr>
      </w:pPr>
      <w:r>
        <w:rPr>
          <w:rFonts w:ascii="Times New Roman" w:hAnsi="Times New Roman"/>
          <w:sz w:val="24"/>
          <w:szCs w:val="24"/>
        </w:rPr>
        <w:t>Kërkesa për pajisjen me leje kultivimi paraqitet në ministrinë përgjegjëse për bujqësinë dhe shoqërohet me dokumentacionin e mëposhëm:</w:t>
      </w:r>
    </w:p>
    <w:p w:rsidR="009F6D91" w:rsidRDefault="00A76433">
      <w:pPr>
        <w:pStyle w:val="ListParagraph"/>
        <w:numPr>
          <w:ilvl w:val="0"/>
          <w:numId w:val="60"/>
        </w:numPr>
        <w:spacing w:line="240" w:lineRule="auto"/>
        <w:jc w:val="both"/>
        <w:rPr>
          <w:rFonts w:ascii="Times New Roman" w:hAnsi="Times New Roman"/>
          <w:sz w:val="24"/>
          <w:szCs w:val="24"/>
        </w:rPr>
      </w:pPr>
      <w:r>
        <w:rPr>
          <w:rFonts w:ascii="Times New Roman" w:hAnsi="Times New Roman"/>
          <w:sz w:val="24"/>
          <w:szCs w:val="24"/>
        </w:rPr>
        <w:t xml:space="preserve">dokumenti i regjistrimit të fermerit, personit fizik ose juridik; </w:t>
      </w:r>
    </w:p>
    <w:p w:rsidR="009F6D91" w:rsidRDefault="00A76433">
      <w:pPr>
        <w:pStyle w:val="ListParagraph"/>
        <w:numPr>
          <w:ilvl w:val="0"/>
          <w:numId w:val="60"/>
        </w:numPr>
        <w:spacing w:line="240" w:lineRule="auto"/>
        <w:jc w:val="both"/>
        <w:rPr>
          <w:rFonts w:ascii="Times New Roman" w:hAnsi="Times New Roman"/>
          <w:sz w:val="24"/>
          <w:szCs w:val="24"/>
        </w:rPr>
      </w:pPr>
      <w:r>
        <w:rPr>
          <w:rFonts w:ascii="Times New Roman" w:hAnsi="Times New Roman"/>
          <w:sz w:val="24"/>
          <w:szCs w:val="24"/>
        </w:rPr>
        <w:t>vetëdeklarim që kërkuesi është i regjistruar në regjistrin e kultivuesve;</w:t>
      </w:r>
    </w:p>
    <w:p w:rsidR="009F6D91" w:rsidRDefault="00A76433">
      <w:pPr>
        <w:pStyle w:val="ListParagraph"/>
        <w:numPr>
          <w:ilvl w:val="0"/>
          <w:numId w:val="60"/>
        </w:numPr>
        <w:spacing w:line="240" w:lineRule="auto"/>
        <w:jc w:val="both"/>
        <w:rPr>
          <w:rFonts w:ascii="Times New Roman" w:hAnsi="Times New Roman"/>
          <w:sz w:val="24"/>
          <w:szCs w:val="24"/>
        </w:rPr>
      </w:pPr>
      <w:r>
        <w:rPr>
          <w:rFonts w:ascii="Times New Roman" w:hAnsi="Times New Roman"/>
          <w:sz w:val="24"/>
          <w:szCs w:val="24"/>
        </w:rPr>
        <w:t xml:space="preserve">listën e personelit të punësuar ose të nënkontraktuar për të drejtuar procesin e kultivimit nga të cilët jo më pak se 1 agronom, shoqëruar me:  </w:t>
      </w:r>
    </w:p>
    <w:p w:rsidR="009F6D91" w:rsidRDefault="00A76433">
      <w:pPr>
        <w:pStyle w:val="ListParagraph"/>
        <w:numPr>
          <w:ilvl w:val="0"/>
          <w:numId w:val="62"/>
        </w:numPr>
        <w:spacing w:line="240" w:lineRule="auto"/>
        <w:jc w:val="both"/>
        <w:rPr>
          <w:rFonts w:ascii="Times New Roman" w:hAnsi="Times New Roman"/>
          <w:sz w:val="24"/>
          <w:szCs w:val="24"/>
        </w:rPr>
      </w:pPr>
      <w:r>
        <w:rPr>
          <w:rFonts w:ascii="Times New Roman" w:hAnsi="Times New Roman"/>
          <w:sz w:val="24"/>
          <w:szCs w:val="24"/>
        </w:rPr>
        <w:t xml:space="preserve">vërtetim që nuk janë në ndjekje penale; </w:t>
      </w:r>
    </w:p>
    <w:p w:rsidR="009F6D91" w:rsidRDefault="00A76433">
      <w:pPr>
        <w:pStyle w:val="ListParagraph"/>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ii) vërtetim se nuk janë në në gjykim për ndonjë vepër penale; </w:t>
      </w:r>
    </w:p>
    <w:p w:rsidR="009F6D91" w:rsidRDefault="00A76433">
      <w:pPr>
        <w:pStyle w:val="ListParagraph"/>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iii) dëshmi penaliteti;</w:t>
      </w:r>
    </w:p>
    <w:p w:rsidR="009F6D91" w:rsidRDefault="009F6D91">
      <w:pPr>
        <w:pStyle w:val="ListParagraph"/>
        <w:spacing w:after="0" w:line="240" w:lineRule="auto"/>
        <w:jc w:val="both"/>
        <w:rPr>
          <w:rFonts w:ascii="Times New Roman" w:eastAsia="Times New Roman" w:hAnsi="Times New Roman" w:cs="Times New Roman"/>
          <w:sz w:val="24"/>
          <w:szCs w:val="24"/>
        </w:rPr>
      </w:pPr>
    </w:p>
    <w:p w:rsidR="009F6D91" w:rsidRDefault="00A76433">
      <w:pPr>
        <w:pStyle w:val="BodyA"/>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ç)  vetëdeklarim p</w:t>
      </w:r>
      <w:r>
        <w:rPr>
          <w:rFonts w:ascii="Times New Roman" w:hAnsi="Times New Roman"/>
          <w:sz w:val="24"/>
          <w:szCs w:val="24"/>
          <w:lang w:val="nl-NL"/>
        </w:rPr>
        <w:t>ë</w:t>
      </w:r>
      <w:r>
        <w:rPr>
          <w:rFonts w:ascii="Times New Roman" w:hAnsi="Times New Roman"/>
          <w:sz w:val="24"/>
          <w:szCs w:val="24"/>
        </w:rPr>
        <w:t>r burimin e financimit t</w:t>
      </w:r>
      <w:r>
        <w:rPr>
          <w:rFonts w:ascii="Times New Roman" w:hAnsi="Times New Roman"/>
          <w:sz w:val="24"/>
          <w:szCs w:val="24"/>
          <w:lang w:val="nl-NL"/>
        </w:rPr>
        <w:t xml:space="preserve">ë </w:t>
      </w:r>
      <w:r>
        <w:rPr>
          <w:rFonts w:ascii="Times New Roman" w:hAnsi="Times New Roman"/>
          <w:sz w:val="24"/>
          <w:szCs w:val="24"/>
          <w:lang w:val="it-IT"/>
        </w:rPr>
        <w:t>shpenzimeve;</w:t>
      </w:r>
    </w:p>
    <w:p w:rsidR="009F6D91" w:rsidRDefault="009F6D91">
      <w:pPr>
        <w:pStyle w:val="BodyA"/>
        <w:spacing w:after="0" w:line="240" w:lineRule="auto"/>
        <w:jc w:val="both"/>
        <w:rPr>
          <w:rFonts w:ascii="Times New Roman" w:eastAsia="Times New Roman" w:hAnsi="Times New Roman" w:cs="Times New Roman"/>
          <w:sz w:val="24"/>
          <w:szCs w:val="24"/>
        </w:rPr>
      </w:pPr>
    </w:p>
    <w:p w:rsidR="009F6D91" w:rsidRDefault="00A76433">
      <w:pPr>
        <w:pStyle w:val="BodyA"/>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lang w:val="de-DE"/>
        </w:rPr>
        <w:t>d)   vet</w:t>
      </w:r>
      <w:r>
        <w:rPr>
          <w:rFonts w:ascii="Times New Roman" w:hAnsi="Times New Roman"/>
          <w:sz w:val="24"/>
          <w:szCs w:val="24"/>
          <w:lang w:val="nl-NL"/>
        </w:rPr>
        <w:t>ë</w:t>
      </w:r>
      <w:r>
        <w:rPr>
          <w:rFonts w:ascii="Times New Roman" w:hAnsi="Times New Roman"/>
          <w:sz w:val="24"/>
          <w:szCs w:val="24"/>
          <w:lang w:val="pt-PT"/>
        </w:rPr>
        <w:t>deklarim q</w:t>
      </w:r>
      <w:r>
        <w:rPr>
          <w:rFonts w:ascii="Times New Roman" w:hAnsi="Times New Roman"/>
          <w:sz w:val="24"/>
          <w:szCs w:val="24"/>
          <w:lang w:val="nl-NL"/>
        </w:rPr>
        <w:t xml:space="preserve">ë </w:t>
      </w:r>
      <w:r>
        <w:rPr>
          <w:rFonts w:ascii="Times New Roman" w:hAnsi="Times New Roman"/>
          <w:sz w:val="24"/>
          <w:szCs w:val="24"/>
        </w:rPr>
        <w:t>nuk ka detyrime tatimore ndaj administrat</w:t>
      </w:r>
      <w:r>
        <w:rPr>
          <w:rFonts w:ascii="Times New Roman" w:hAnsi="Times New Roman"/>
          <w:sz w:val="24"/>
          <w:szCs w:val="24"/>
          <w:lang w:val="nl-NL"/>
        </w:rPr>
        <w:t>ë</w:t>
      </w:r>
      <w:r>
        <w:rPr>
          <w:rFonts w:ascii="Times New Roman" w:hAnsi="Times New Roman"/>
          <w:sz w:val="24"/>
          <w:szCs w:val="24"/>
        </w:rPr>
        <w:t>s tatimore dhe nj</w:t>
      </w:r>
      <w:r>
        <w:rPr>
          <w:rFonts w:ascii="Times New Roman" w:hAnsi="Times New Roman"/>
          <w:sz w:val="24"/>
          <w:szCs w:val="24"/>
          <w:lang w:val="nl-NL"/>
        </w:rPr>
        <w:t>ë</w:t>
      </w:r>
      <w:r>
        <w:rPr>
          <w:rFonts w:ascii="Times New Roman" w:hAnsi="Times New Roman"/>
          <w:sz w:val="24"/>
          <w:szCs w:val="24"/>
          <w:lang w:val="it-IT"/>
        </w:rPr>
        <w:t xml:space="preserve">sive vendore; </w:t>
      </w:r>
    </w:p>
    <w:p w:rsidR="009F6D91" w:rsidRDefault="009F6D91">
      <w:pPr>
        <w:pStyle w:val="BodyA"/>
        <w:spacing w:after="0" w:line="240" w:lineRule="auto"/>
        <w:ind w:left="360"/>
        <w:jc w:val="both"/>
        <w:rPr>
          <w:rFonts w:ascii="Times New Roman" w:eastAsia="Times New Roman" w:hAnsi="Times New Roman" w:cs="Times New Roman"/>
          <w:sz w:val="24"/>
          <w:szCs w:val="24"/>
        </w:rPr>
      </w:pPr>
    </w:p>
    <w:p w:rsidR="009F6D91" w:rsidRDefault="00A76433">
      <w:pPr>
        <w:pStyle w:val="ListParagraph"/>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szCs w:val="24"/>
        </w:rPr>
        <w:t xml:space="preserve">      dh) vetëdeklarimin për lidhjen e marrëveshjes paraprake për ruajtjen dhe sigurinë fizike sipas dispozitave të këtij ligji; </w:t>
      </w:r>
    </w:p>
    <w:p w:rsidR="009F6D91" w:rsidRDefault="009F6D91">
      <w:pPr>
        <w:pStyle w:val="ListParagraph"/>
        <w:spacing w:after="0" w:line="240" w:lineRule="auto"/>
        <w:ind w:left="426" w:hanging="426"/>
        <w:jc w:val="both"/>
        <w:rPr>
          <w:rFonts w:ascii="Times New Roman" w:eastAsia="Times New Roman" w:hAnsi="Times New Roman" w:cs="Times New Roman"/>
          <w:sz w:val="24"/>
          <w:szCs w:val="24"/>
        </w:rPr>
      </w:pPr>
    </w:p>
    <w:p w:rsidR="009F6D91" w:rsidRDefault="00A76433">
      <w:pPr>
        <w:pStyle w:val="ListParagraph"/>
        <w:numPr>
          <w:ilvl w:val="0"/>
          <w:numId w:val="63"/>
        </w:numPr>
        <w:spacing w:after="0" w:line="240" w:lineRule="auto"/>
        <w:jc w:val="both"/>
        <w:rPr>
          <w:rFonts w:ascii="Times New Roman" w:hAnsi="Times New Roman"/>
          <w:sz w:val="24"/>
          <w:szCs w:val="24"/>
        </w:rPr>
      </w:pPr>
      <w:r>
        <w:rPr>
          <w:rFonts w:ascii="Times New Roman" w:hAnsi="Times New Roman"/>
          <w:sz w:val="24"/>
          <w:szCs w:val="24"/>
        </w:rPr>
        <w:t>Vetëdeklarim (ose marrëveshje paraprake shitje) për subjektin e licencuar për përpunimin e lëndës së parë i cili do të blejë lëndën e parë.</w:t>
      </w:r>
    </w:p>
    <w:p w:rsidR="009F6D91" w:rsidRDefault="009F6D91">
      <w:pPr>
        <w:pStyle w:val="ListParagraph"/>
        <w:spacing w:after="0" w:line="240" w:lineRule="auto"/>
        <w:ind w:left="426"/>
        <w:jc w:val="both"/>
        <w:rPr>
          <w:rFonts w:ascii="Times New Roman" w:eastAsia="Times New Roman" w:hAnsi="Times New Roman" w:cs="Times New Roman"/>
          <w:sz w:val="24"/>
          <w:szCs w:val="24"/>
        </w:rPr>
      </w:pPr>
    </w:p>
    <w:p w:rsidR="009F6D91" w:rsidRDefault="00A76433">
      <w:pPr>
        <w:pStyle w:val="ListParagraph"/>
        <w:numPr>
          <w:ilvl w:val="0"/>
          <w:numId w:val="63"/>
        </w:numPr>
        <w:spacing w:after="0" w:line="240" w:lineRule="auto"/>
        <w:jc w:val="both"/>
        <w:rPr>
          <w:rFonts w:ascii="Times New Roman" w:hAnsi="Times New Roman"/>
          <w:sz w:val="24"/>
          <w:szCs w:val="24"/>
        </w:rPr>
      </w:pPr>
      <w:r>
        <w:rPr>
          <w:rFonts w:ascii="Times New Roman" w:hAnsi="Times New Roman"/>
          <w:sz w:val="24"/>
          <w:szCs w:val="24"/>
        </w:rPr>
        <w:t>Dokumentacionin e pronësisë, kopje kartele dhe hartën treguese të regjistrimit të tokës dhe kontratë qiraje nëse toka nuk është pronësi, me vendodhje në zonat kadastrale të miratuara për kultivim. Nëse toka nuk është e pajisur me dokument përfundimtar pronësie paraqitet Akti i Marrjes së Tokës në Pronësi dhe plan rilevimi.</w:t>
      </w:r>
    </w:p>
    <w:p w:rsidR="009F6D91" w:rsidRDefault="009F6D91">
      <w:pPr>
        <w:pStyle w:val="ListParagraph"/>
        <w:spacing w:after="0" w:line="240" w:lineRule="auto"/>
        <w:ind w:left="426"/>
        <w:jc w:val="both"/>
        <w:rPr>
          <w:rFonts w:ascii="Times New Roman" w:eastAsia="Times New Roman" w:hAnsi="Times New Roman" w:cs="Times New Roman"/>
          <w:sz w:val="24"/>
          <w:szCs w:val="24"/>
        </w:rPr>
      </w:pPr>
    </w:p>
    <w:p w:rsidR="009F6D91" w:rsidRDefault="00A76433">
      <w:pPr>
        <w:pStyle w:val="ListParagraph"/>
        <w:numPr>
          <w:ilvl w:val="0"/>
          <w:numId w:val="63"/>
        </w:numPr>
        <w:spacing w:after="0" w:line="240" w:lineRule="auto"/>
        <w:jc w:val="both"/>
        <w:rPr>
          <w:rFonts w:ascii="Times New Roman" w:hAnsi="Times New Roman"/>
          <w:i/>
          <w:iCs/>
          <w:sz w:val="24"/>
          <w:szCs w:val="24"/>
        </w:rPr>
      </w:pPr>
      <w:r>
        <w:rPr>
          <w:rFonts w:ascii="Times New Roman" w:hAnsi="Times New Roman"/>
          <w:sz w:val="24"/>
          <w:szCs w:val="24"/>
        </w:rPr>
        <w:t xml:space="preserve">Vetëdeklarim për pagesat e tarifave të sistemit </w:t>
      </w:r>
      <w:r>
        <w:rPr>
          <w:rFonts w:ascii="Times New Roman" w:hAnsi="Times New Roman"/>
          <w:i/>
          <w:iCs/>
          <w:sz w:val="24"/>
          <w:szCs w:val="24"/>
        </w:rPr>
        <w:t>track and trace.</w:t>
      </w:r>
    </w:p>
    <w:p w:rsidR="009F6D91" w:rsidRDefault="009F6D91">
      <w:pPr>
        <w:pStyle w:val="ListParagraph"/>
        <w:spacing w:after="0" w:line="240" w:lineRule="auto"/>
        <w:ind w:left="426"/>
        <w:jc w:val="both"/>
        <w:rPr>
          <w:rFonts w:ascii="Times New Roman" w:eastAsia="Times New Roman" w:hAnsi="Times New Roman" w:cs="Times New Roman"/>
          <w:i/>
          <w:iCs/>
          <w:sz w:val="24"/>
          <w:szCs w:val="24"/>
        </w:rPr>
      </w:pPr>
    </w:p>
    <w:p w:rsidR="009F6D91" w:rsidRDefault="00A76433">
      <w:pPr>
        <w:pStyle w:val="ListParagraph"/>
        <w:numPr>
          <w:ilvl w:val="0"/>
          <w:numId w:val="64"/>
        </w:numPr>
        <w:spacing w:line="240" w:lineRule="auto"/>
        <w:jc w:val="both"/>
        <w:rPr>
          <w:rFonts w:ascii="Times New Roman" w:hAnsi="Times New Roman"/>
          <w:sz w:val="24"/>
          <w:szCs w:val="24"/>
        </w:rPr>
      </w:pPr>
      <w:r>
        <w:rPr>
          <w:rFonts w:ascii="Times New Roman" w:hAnsi="Times New Roman"/>
          <w:sz w:val="24"/>
          <w:szCs w:val="24"/>
        </w:rPr>
        <w:t>Struktura përgjegjëse në ministri kryen verifikimin e dokumentacionit dhe paraqet një kopje të praktikës ministrisë përgjegjëse për rendin dhe sigurinë publike, e cila brenda 10 ditëve jep vlerësimin për miratimin ose refuzimin e kërkesës.</w:t>
      </w:r>
    </w:p>
    <w:p w:rsidR="009F6D91" w:rsidRDefault="00A76433">
      <w:pPr>
        <w:pStyle w:val="ListParagraph"/>
        <w:numPr>
          <w:ilvl w:val="0"/>
          <w:numId w:val="58"/>
        </w:numPr>
        <w:spacing w:line="240" w:lineRule="auto"/>
        <w:jc w:val="both"/>
        <w:rPr>
          <w:rFonts w:ascii="Times New Roman" w:hAnsi="Times New Roman"/>
          <w:sz w:val="24"/>
          <w:szCs w:val="24"/>
        </w:rPr>
      </w:pPr>
      <w:r>
        <w:rPr>
          <w:rFonts w:ascii="Times New Roman" w:hAnsi="Times New Roman"/>
          <w:sz w:val="24"/>
          <w:szCs w:val="24"/>
        </w:rPr>
        <w:t>Struktura përgjegjëse në ministri, pas marrjes së vlerësimit nga ministria përgjegjëse për rendin dhe sigurinë, brenda 10 ditëve paraqet raport për ministrin, për pajisjen me leje kultivimi ose refuzimin e kërkesës.</w:t>
      </w:r>
    </w:p>
    <w:p w:rsidR="009F6D91" w:rsidRDefault="00A76433">
      <w:pPr>
        <w:pStyle w:val="ListParagraph"/>
        <w:numPr>
          <w:ilvl w:val="0"/>
          <w:numId w:val="58"/>
        </w:numPr>
        <w:spacing w:line="240" w:lineRule="auto"/>
        <w:jc w:val="both"/>
        <w:rPr>
          <w:rFonts w:ascii="Times New Roman" w:hAnsi="Times New Roman"/>
          <w:sz w:val="24"/>
          <w:szCs w:val="24"/>
        </w:rPr>
      </w:pPr>
      <w:r>
        <w:rPr>
          <w:rFonts w:ascii="Times New Roman" w:hAnsi="Times New Roman"/>
          <w:sz w:val="24"/>
          <w:szCs w:val="24"/>
        </w:rPr>
        <w:t xml:space="preserve">Leja e kultivimit shfuqizohet nga ministri nëse gjatë ushtrimit të veprimtarisë konstatohet kryerja e aktivitetit në kundërshtim me kriteret e ligjit, kushtet e lejes së kultivimit, mospagesa e tarifave </w:t>
      </w:r>
      <w:r>
        <w:rPr>
          <w:rFonts w:ascii="Times New Roman" w:hAnsi="Times New Roman"/>
          <w:i/>
          <w:iCs/>
          <w:sz w:val="24"/>
          <w:szCs w:val="24"/>
        </w:rPr>
        <w:t xml:space="preserve">track and trace </w:t>
      </w:r>
      <w:r>
        <w:rPr>
          <w:rFonts w:ascii="Times New Roman" w:hAnsi="Times New Roman"/>
          <w:sz w:val="24"/>
          <w:szCs w:val="24"/>
        </w:rPr>
        <w:t>dhe për arsye të tjera parashikuar nga ligje të tjera. Gjatë fazës së verifikimit ministri mund të vendosë pezullimin e lejes së kultivimit deri në marrjen e vendimit përfundimtar.</w:t>
      </w:r>
    </w:p>
    <w:p w:rsidR="009F6D91" w:rsidRDefault="00A76433">
      <w:pPr>
        <w:pStyle w:val="ListParagraph"/>
        <w:numPr>
          <w:ilvl w:val="0"/>
          <w:numId w:val="58"/>
        </w:numPr>
        <w:spacing w:line="240" w:lineRule="auto"/>
        <w:jc w:val="both"/>
        <w:rPr>
          <w:rFonts w:ascii="Times New Roman" w:hAnsi="Times New Roman"/>
          <w:sz w:val="24"/>
          <w:szCs w:val="24"/>
        </w:rPr>
      </w:pPr>
      <w:r>
        <w:rPr>
          <w:rFonts w:ascii="Times New Roman" w:hAnsi="Times New Roman"/>
          <w:sz w:val="24"/>
          <w:szCs w:val="24"/>
        </w:rPr>
        <w:t>Kopje e çdo praktike përfshirë dhe lejen e miratuar dorëzohet në Agjenci.</w:t>
      </w:r>
    </w:p>
    <w:p w:rsidR="009F6D91" w:rsidRDefault="00A76433">
      <w:pPr>
        <w:pStyle w:val="ListParagraph"/>
        <w:numPr>
          <w:ilvl w:val="0"/>
          <w:numId w:val="58"/>
        </w:numPr>
        <w:spacing w:line="240" w:lineRule="auto"/>
        <w:jc w:val="both"/>
        <w:rPr>
          <w:rFonts w:ascii="Times New Roman" w:hAnsi="Times New Roman"/>
          <w:sz w:val="24"/>
          <w:szCs w:val="24"/>
        </w:rPr>
      </w:pPr>
      <w:r>
        <w:rPr>
          <w:rFonts w:ascii="Times New Roman" w:hAnsi="Times New Roman"/>
          <w:sz w:val="24"/>
          <w:szCs w:val="24"/>
        </w:rPr>
        <w:t>Ministri, brenda 10 ditëve nga paraqitja e raportit, miraton lejen e kultivimit. Leja jepet për një afat 5 vjeçar me të drejtë rinovimi, për sipërfaqe jo më të vogël se 1 hektarë.</w:t>
      </w:r>
    </w:p>
    <w:p w:rsidR="009F6D91" w:rsidRDefault="00A76433">
      <w:pPr>
        <w:pStyle w:val="ListParagraph"/>
        <w:numPr>
          <w:ilvl w:val="0"/>
          <w:numId w:val="58"/>
        </w:numPr>
        <w:spacing w:line="240" w:lineRule="auto"/>
        <w:jc w:val="both"/>
        <w:rPr>
          <w:rFonts w:ascii="Times New Roman" w:hAnsi="Times New Roman"/>
          <w:sz w:val="24"/>
          <w:szCs w:val="24"/>
        </w:rPr>
      </w:pPr>
      <w:r>
        <w:rPr>
          <w:rFonts w:ascii="Times New Roman" w:hAnsi="Times New Roman"/>
          <w:sz w:val="24"/>
          <w:szCs w:val="24"/>
        </w:rPr>
        <w:t>Formati i lejes së kultivimit, detyrimet, aktivitetet e lejuara të lejes së kultivimit, miratohen me urdhër të ministrit të bujqësisë.</w:t>
      </w:r>
    </w:p>
    <w:p w:rsidR="009F6D91" w:rsidRDefault="009F6D91">
      <w:pPr>
        <w:pStyle w:val="ListParagraph"/>
        <w:spacing w:line="240" w:lineRule="auto"/>
        <w:ind w:left="0"/>
        <w:jc w:val="both"/>
        <w:rPr>
          <w:rFonts w:ascii="Times New Roman" w:eastAsia="Times New Roman" w:hAnsi="Times New Roman" w:cs="Times New Roman"/>
          <w:sz w:val="24"/>
          <w:szCs w:val="24"/>
        </w:rPr>
      </w:pP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21</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Kultivimi</w:t>
      </w:r>
    </w:p>
    <w:p w:rsidR="009F6D91" w:rsidRDefault="00A76433">
      <w:pPr>
        <w:pStyle w:val="ListParagraph"/>
        <w:numPr>
          <w:ilvl w:val="0"/>
          <w:numId w:val="66"/>
        </w:numPr>
        <w:jc w:val="both"/>
        <w:rPr>
          <w:rFonts w:ascii="Times New Roman" w:hAnsi="Times New Roman"/>
          <w:sz w:val="24"/>
          <w:szCs w:val="24"/>
        </w:rPr>
      </w:pPr>
      <w:r>
        <w:rPr>
          <w:rFonts w:ascii="Times New Roman" w:hAnsi="Times New Roman"/>
          <w:sz w:val="24"/>
          <w:szCs w:val="24"/>
        </w:rPr>
        <w:t xml:space="preserve">Subjekti i pajisur me leje kultivimi lejohet të mbjellë vetëm fara dhe fidanë të regjistruar në institucionin përgjegjës për regjistrimin e farave dhe fidanëve. </w:t>
      </w:r>
    </w:p>
    <w:p w:rsidR="009F6D91" w:rsidRDefault="00A76433">
      <w:pPr>
        <w:pStyle w:val="ListParagraph"/>
        <w:numPr>
          <w:ilvl w:val="0"/>
          <w:numId w:val="66"/>
        </w:numPr>
        <w:jc w:val="both"/>
        <w:rPr>
          <w:rFonts w:ascii="Times New Roman" w:hAnsi="Times New Roman"/>
          <w:sz w:val="24"/>
          <w:szCs w:val="24"/>
        </w:rPr>
      </w:pPr>
      <w:r>
        <w:rPr>
          <w:rFonts w:ascii="Times New Roman" w:hAnsi="Times New Roman"/>
          <w:sz w:val="24"/>
          <w:szCs w:val="24"/>
        </w:rPr>
        <w:t>Subjekti do të njoftojë drejtorinë vendore të policisë së shtetit, ministrinë përgjegjëse për bujqësinë dhe Agjencinë për çdo rrethanë ose fakt të ndodhur për përdorimin e bimëve ose pjesë të bimëve për prodhim lëndësh narkotike.</w:t>
      </w:r>
    </w:p>
    <w:p w:rsidR="009F6D91" w:rsidRDefault="00A76433">
      <w:pPr>
        <w:pStyle w:val="ListParagraph"/>
        <w:numPr>
          <w:ilvl w:val="0"/>
          <w:numId w:val="66"/>
        </w:numPr>
        <w:jc w:val="both"/>
        <w:rPr>
          <w:rFonts w:ascii="Times New Roman" w:hAnsi="Times New Roman"/>
          <w:sz w:val="24"/>
          <w:szCs w:val="24"/>
        </w:rPr>
      </w:pPr>
      <w:r>
        <w:rPr>
          <w:rFonts w:ascii="Times New Roman" w:hAnsi="Times New Roman"/>
          <w:sz w:val="24"/>
          <w:szCs w:val="24"/>
        </w:rPr>
        <w:t>Subjekti njofton Agjencinë dhe ministrinë përgjegjëse për bujqësinë jo më pak se 10 ditë para korrjes së bimës.</w:t>
      </w:r>
    </w:p>
    <w:p w:rsidR="009F6D91" w:rsidRDefault="00A76433">
      <w:pPr>
        <w:pStyle w:val="ListParagraph"/>
        <w:numPr>
          <w:ilvl w:val="0"/>
          <w:numId w:val="66"/>
        </w:numPr>
        <w:jc w:val="both"/>
        <w:rPr>
          <w:rFonts w:ascii="Times New Roman" w:hAnsi="Times New Roman"/>
          <w:sz w:val="24"/>
          <w:szCs w:val="24"/>
        </w:rPr>
      </w:pPr>
      <w:r>
        <w:rPr>
          <w:rFonts w:ascii="Times New Roman" w:hAnsi="Times New Roman"/>
          <w:sz w:val="24"/>
          <w:szCs w:val="24"/>
        </w:rPr>
        <w:t>Fermeri do të mbajë regjistër të dhënave sipas formatit të miratuar.</w:t>
      </w:r>
    </w:p>
    <w:p w:rsidR="009F6D91" w:rsidRDefault="00A76433">
      <w:pPr>
        <w:pStyle w:val="ListParagraph"/>
        <w:numPr>
          <w:ilvl w:val="0"/>
          <w:numId w:val="66"/>
        </w:numPr>
        <w:jc w:val="both"/>
        <w:rPr>
          <w:rFonts w:ascii="Times New Roman" w:hAnsi="Times New Roman"/>
          <w:sz w:val="24"/>
          <w:szCs w:val="24"/>
        </w:rPr>
      </w:pPr>
      <w:r>
        <w:rPr>
          <w:rFonts w:ascii="Times New Roman" w:hAnsi="Times New Roman"/>
          <w:sz w:val="24"/>
          <w:szCs w:val="24"/>
        </w:rPr>
        <w:t xml:space="preserve">Formati i regjistrit, dhe të dhënat që përmban mbi farat dhe fidanët që mbillen, sasinë e prodhuar, bimët e asgjësuara, blerësin e lëndës së parë, produktet plehëruese të përdorura, analiza vjetore të bonitetit të tokës  dhe elementë të tjerë, miratohet me urdhër ministri. </w:t>
      </w:r>
    </w:p>
    <w:p w:rsidR="009F6D91" w:rsidRDefault="009F6D91">
      <w:pPr>
        <w:pStyle w:val="ListParagraph"/>
        <w:spacing w:line="240" w:lineRule="auto"/>
        <w:ind w:left="0"/>
        <w:jc w:val="center"/>
        <w:rPr>
          <w:rFonts w:ascii="Times New Roman" w:eastAsia="Times New Roman" w:hAnsi="Times New Roman" w:cs="Times New Roman"/>
          <w:b/>
          <w:bCs/>
          <w:sz w:val="24"/>
          <w:szCs w:val="24"/>
        </w:rPr>
      </w:pPr>
    </w:p>
    <w:p w:rsidR="009F6D91" w:rsidRDefault="00A76433">
      <w:pPr>
        <w:pStyle w:val="ListParagraph"/>
        <w:spacing w:line="240" w:lineRule="auto"/>
        <w:ind w:left="0"/>
        <w:jc w:val="center"/>
        <w:rPr>
          <w:rFonts w:ascii="Times New Roman" w:eastAsia="Times New Roman" w:hAnsi="Times New Roman" w:cs="Times New Roman"/>
          <w:b/>
          <w:bCs/>
          <w:sz w:val="24"/>
          <w:szCs w:val="24"/>
        </w:rPr>
      </w:pPr>
      <w:r>
        <w:rPr>
          <w:rFonts w:ascii="Times New Roman" w:hAnsi="Times New Roman"/>
          <w:b/>
          <w:bCs/>
          <w:sz w:val="24"/>
          <w:szCs w:val="24"/>
        </w:rPr>
        <w:t xml:space="preserve">        SEKSIONI 3</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PROCESI I KULTIVIMIT, VJELJES DHE PËRPUNIMIT TË LËNDËS SË PARË</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 xml:space="preserve">  Neni 22</w:t>
      </w:r>
    </w:p>
    <w:p w:rsidR="009F6D91" w:rsidRDefault="00A76433">
      <w:pPr>
        <w:pStyle w:val="BodyA"/>
        <w:keepNext/>
        <w:keepLines/>
        <w:spacing w:before="240" w:after="0" w:line="240" w:lineRule="auto"/>
        <w:ind w:left="720"/>
        <w:jc w:val="center"/>
        <w:outlineLvl w:val="3"/>
        <w:rPr>
          <w:rFonts w:ascii="Times New Roman" w:eastAsia="Times New Roman" w:hAnsi="Times New Roman" w:cs="Times New Roman"/>
          <w:b/>
          <w:bCs/>
          <w:sz w:val="24"/>
          <w:szCs w:val="24"/>
        </w:rPr>
      </w:pPr>
      <w:r>
        <w:rPr>
          <w:rFonts w:ascii="Times New Roman" w:hAnsi="Times New Roman"/>
          <w:b/>
          <w:bCs/>
          <w:sz w:val="24"/>
          <w:szCs w:val="24"/>
        </w:rPr>
        <w:t>Nj</w:t>
      </w:r>
      <w:r>
        <w:rPr>
          <w:rFonts w:ascii="Times New Roman" w:hAnsi="Times New Roman"/>
          <w:b/>
          <w:bCs/>
          <w:sz w:val="24"/>
          <w:szCs w:val="24"/>
          <w:lang w:val="nl-NL"/>
        </w:rPr>
        <w:t>ë</w:t>
      </w:r>
      <w:r>
        <w:rPr>
          <w:rFonts w:ascii="Times New Roman" w:hAnsi="Times New Roman"/>
          <w:b/>
          <w:bCs/>
          <w:sz w:val="24"/>
          <w:szCs w:val="24"/>
          <w:lang w:val="it-IT"/>
        </w:rPr>
        <w:t>sia e prodhimit</w:t>
      </w:r>
    </w:p>
    <w:p w:rsidR="009F6D91" w:rsidRDefault="009F6D91">
      <w:pPr>
        <w:pStyle w:val="BodyA"/>
        <w:spacing w:line="240" w:lineRule="auto"/>
        <w:rPr>
          <w:rFonts w:ascii="Times New Roman" w:eastAsia="Times New Roman" w:hAnsi="Times New Roman" w:cs="Times New Roman"/>
          <w:sz w:val="24"/>
          <w:szCs w:val="24"/>
        </w:rPr>
      </w:pPr>
    </w:p>
    <w:p w:rsidR="009F6D91" w:rsidRDefault="00A76433">
      <w:pPr>
        <w:pStyle w:val="BodyA"/>
        <w:numPr>
          <w:ilvl w:val="0"/>
          <w:numId w:val="68"/>
        </w:numPr>
        <w:spacing w:after="0" w:line="240" w:lineRule="auto"/>
        <w:jc w:val="both"/>
        <w:rPr>
          <w:rFonts w:ascii="Times New Roman" w:hAnsi="Times New Roman"/>
          <w:sz w:val="24"/>
          <w:szCs w:val="24"/>
        </w:rPr>
      </w:pPr>
      <w:r>
        <w:rPr>
          <w:rFonts w:ascii="Times New Roman" w:hAnsi="Times New Roman"/>
          <w:sz w:val="24"/>
          <w:szCs w:val="24"/>
        </w:rPr>
        <w:t>Aktivitetet e p</w:t>
      </w:r>
      <w:r>
        <w:rPr>
          <w:rFonts w:ascii="Times New Roman" w:hAnsi="Times New Roman"/>
          <w:sz w:val="24"/>
          <w:szCs w:val="24"/>
          <w:lang w:val="nl-NL"/>
        </w:rPr>
        <w:t>ë</w:t>
      </w:r>
      <w:r>
        <w:rPr>
          <w:rFonts w:ascii="Times New Roman" w:hAnsi="Times New Roman"/>
          <w:sz w:val="24"/>
          <w:szCs w:val="24"/>
        </w:rPr>
        <w:t>rcaktuara n</w:t>
      </w:r>
      <w:r>
        <w:rPr>
          <w:rFonts w:ascii="Times New Roman" w:hAnsi="Times New Roman"/>
          <w:sz w:val="24"/>
          <w:szCs w:val="24"/>
          <w:lang w:val="nl-NL"/>
        </w:rPr>
        <w:t xml:space="preserve">ë </w:t>
      </w:r>
      <w:r>
        <w:rPr>
          <w:rFonts w:ascii="Times New Roman" w:hAnsi="Times New Roman"/>
          <w:sz w:val="24"/>
          <w:szCs w:val="24"/>
        </w:rPr>
        <w:t>licenc</w:t>
      </w:r>
      <w:r>
        <w:rPr>
          <w:rFonts w:ascii="Times New Roman" w:hAnsi="Times New Roman"/>
          <w:sz w:val="24"/>
          <w:szCs w:val="24"/>
          <w:lang w:val="nl-NL"/>
        </w:rPr>
        <w:t xml:space="preserve">ë </w:t>
      </w:r>
      <w:r>
        <w:rPr>
          <w:rFonts w:ascii="Times New Roman" w:hAnsi="Times New Roman"/>
          <w:sz w:val="24"/>
          <w:szCs w:val="24"/>
        </w:rPr>
        <w:t>ose leje sipas k</w:t>
      </w:r>
      <w:r>
        <w:rPr>
          <w:rFonts w:ascii="Times New Roman" w:hAnsi="Times New Roman"/>
          <w:sz w:val="24"/>
          <w:szCs w:val="24"/>
          <w:lang w:val="nl-NL"/>
        </w:rPr>
        <w:t>ëtij ligji zhvillohen vetë</w:t>
      </w:r>
      <w:r>
        <w:rPr>
          <w:rFonts w:ascii="Times New Roman" w:hAnsi="Times New Roman"/>
          <w:sz w:val="24"/>
          <w:szCs w:val="24"/>
        </w:rPr>
        <w:t>m n</w:t>
      </w:r>
      <w:r>
        <w:rPr>
          <w:rFonts w:ascii="Times New Roman" w:hAnsi="Times New Roman"/>
          <w:sz w:val="24"/>
          <w:szCs w:val="24"/>
          <w:lang w:val="nl-NL"/>
        </w:rPr>
        <w:t xml:space="preserve">ë </w:t>
      </w:r>
      <w:r>
        <w:rPr>
          <w:rFonts w:ascii="Times New Roman" w:hAnsi="Times New Roman"/>
          <w:sz w:val="24"/>
          <w:szCs w:val="24"/>
        </w:rPr>
        <w:t>mjediset e Nj</w:t>
      </w:r>
      <w:r>
        <w:rPr>
          <w:rFonts w:ascii="Times New Roman" w:hAnsi="Times New Roman"/>
          <w:sz w:val="24"/>
          <w:szCs w:val="24"/>
          <w:lang w:val="nl-NL"/>
        </w:rPr>
        <w:t>ë</w:t>
      </w:r>
      <w:r>
        <w:rPr>
          <w:rFonts w:ascii="Times New Roman" w:hAnsi="Times New Roman"/>
          <w:sz w:val="24"/>
          <w:szCs w:val="24"/>
        </w:rPr>
        <w:t>sis</w:t>
      </w:r>
      <w:r>
        <w:rPr>
          <w:rFonts w:ascii="Times New Roman" w:hAnsi="Times New Roman"/>
          <w:sz w:val="24"/>
          <w:szCs w:val="24"/>
          <w:lang w:val="nl-NL"/>
        </w:rPr>
        <w:t xml:space="preserve">ë </w:t>
      </w:r>
      <w:r>
        <w:rPr>
          <w:rFonts w:ascii="Times New Roman" w:hAnsi="Times New Roman"/>
          <w:sz w:val="24"/>
          <w:szCs w:val="24"/>
        </w:rPr>
        <w:t>s</w:t>
      </w:r>
      <w:r>
        <w:rPr>
          <w:rFonts w:ascii="Times New Roman" w:hAnsi="Times New Roman"/>
          <w:sz w:val="24"/>
          <w:szCs w:val="24"/>
          <w:lang w:val="nl-NL"/>
        </w:rPr>
        <w:t xml:space="preserve">ë </w:t>
      </w:r>
      <w:r>
        <w:rPr>
          <w:rFonts w:ascii="Times New Roman" w:hAnsi="Times New Roman"/>
          <w:sz w:val="24"/>
          <w:szCs w:val="24"/>
        </w:rPr>
        <w:t>Prodhimit, n</w:t>
      </w:r>
      <w:r>
        <w:rPr>
          <w:rFonts w:ascii="Times New Roman" w:hAnsi="Times New Roman"/>
          <w:sz w:val="24"/>
          <w:szCs w:val="24"/>
          <w:lang w:val="nl-NL"/>
        </w:rPr>
        <w:t xml:space="preserve">ë </w:t>
      </w:r>
      <w:r>
        <w:rPr>
          <w:rFonts w:ascii="Times New Roman" w:hAnsi="Times New Roman"/>
          <w:sz w:val="24"/>
          <w:szCs w:val="24"/>
        </w:rPr>
        <w:t>zona t</w:t>
      </w:r>
      <w:r>
        <w:rPr>
          <w:rFonts w:ascii="Times New Roman" w:hAnsi="Times New Roman"/>
          <w:sz w:val="24"/>
          <w:szCs w:val="24"/>
          <w:lang w:val="nl-NL"/>
        </w:rPr>
        <w:t xml:space="preserve">ë </w:t>
      </w:r>
      <w:r>
        <w:rPr>
          <w:rFonts w:ascii="Times New Roman" w:hAnsi="Times New Roman"/>
          <w:sz w:val="24"/>
          <w:szCs w:val="24"/>
        </w:rPr>
        <w:t>vecanta, me akses t</w:t>
      </w:r>
      <w:r>
        <w:rPr>
          <w:rFonts w:ascii="Times New Roman" w:hAnsi="Times New Roman"/>
          <w:sz w:val="24"/>
          <w:szCs w:val="24"/>
          <w:lang w:val="nl-NL"/>
        </w:rPr>
        <w:t xml:space="preserve">ë </w:t>
      </w:r>
      <w:r>
        <w:rPr>
          <w:rFonts w:ascii="Times New Roman" w:hAnsi="Times New Roman"/>
          <w:sz w:val="24"/>
          <w:szCs w:val="24"/>
        </w:rPr>
        <w:t>kufizuar dhe t</w:t>
      </w:r>
      <w:r>
        <w:rPr>
          <w:rFonts w:ascii="Times New Roman" w:hAnsi="Times New Roman"/>
          <w:sz w:val="24"/>
          <w:szCs w:val="24"/>
          <w:lang w:val="nl-NL"/>
        </w:rPr>
        <w:t xml:space="preserve">ë </w:t>
      </w:r>
      <w:r>
        <w:rPr>
          <w:rFonts w:ascii="Times New Roman" w:hAnsi="Times New Roman"/>
          <w:sz w:val="24"/>
          <w:szCs w:val="24"/>
        </w:rPr>
        <w:t>monitoruar.</w:t>
      </w:r>
    </w:p>
    <w:p w:rsidR="009F6D91" w:rsidRDefault="009F6D91">
      <w:pPr>
        <w:pStyle w:val="BodyA"/>
        <w:spacing w:after="0" w:line="240" w:lineRule="auto"/>
        <w:ind w:left="720"/>
        <w:jc w:val="both"/>
        <w:rPr>
          <w:rFonts w:ascii="Times New Roman" w:eastAsia="Times New Roman" w:hAnsi="Times New Roman" w:cs="Times New Roman"/>
          <w:sz w:val="24"/>
          <w:szCs w:val="24"/>
        </w:rPr>
      </w:pPr>
    </w:p>
    <w:p w:rsidR="009F6D91" w:rsidRDefault="00A76433">
      <w:pPr>
        <w:pStyle w:val="ListParagraph"/>
        <w:numPr>
          <w:ilvl w:val="0"/>
          <w:numId w:val="68"/>
        </w:numPr>
        <w:spacing w:line="240" w:lineRule="auto"/>
        <w:jc w:val="both"/>
        <w:rPr>
          <w:rFonts w:ascii="Times New Roman" w:hAnsi="Times New Roman"/>
          <w:sz w:val="24"/>
          <w:szCs w:val="24"/>
        </w:rPr>
      </w:pPr>
      <w:r>
        <w:rPr>
          <w:rFonts w:ascii="Times New Roman" w:hAnsi="Times New Roman"/>
          <w:sz w:val="24"/>
          <w:szCs w:val="24"/>
        </w:rPr>
        <w:t>Njësia e prodhimit është sipërfaqja e tokës nga 5 deri në 10 ha, në të cilën përfshihen edhe magazina dhe ambientet e tjera të dedikuara vetëm me proceset e lidhura me kultivimin e bimës dhe  prodhimit të nënprodukteve të bimës së kanabisit për qëllime mjekësore dhe sipërfaqja jo më e vogël se 1 (një) hektar në të cilën përfshihen edhe magazina dhe ambientet e tjera të dedikuara vetëm me proceset e lidhura me kultivimin e bimës dhe  prodhimit të nënprodukteve të bimës së kanabis për qëllime industriale.</w:t>
      </w:r>
    </w:p>
    <w:p w:rsidR="009F6D91" w:rsidRDefault="00A76433">
      <w:pPr>
        <w:pStyle w:val="BodyA"/>
        <w:numPr>
          <w:ilvl w:val="0"/>
          <w:numId w:val="68"/>
        </w:numPr>
        <w:spacing w:after="0" w:line="240" w:lineRule="auto"/>
        <w:jc w:val="both"/>
        <w:rPr>
          <w:rFonts w:ascii="Times New Roman" w:hAnsi="Times New Roman"/>
          <w:sz w:val="24"/>
          <w:szCs w:val="24"/>
        </w:rPr>
      </w:pPr>
      <w:r>
        <w:rPr>
          <w:rFonts w:ascii="Times New Roman" w:hAnsi="Times New Roman"/>
          <w:sz w:val="24"/>
          <w:szCs w:val="24"/>
        </w:rPr>
        <w:t>Licenca lejon prodhimin deri n</w:t>
      </w:r>
      <w:r>
        <w:rPr>
          <w:rFonts w:ascii="Times New Roman" w:hAnsi="Times New Roman"/>
          <w:sz w:val="24"/>
          <w:szCs w:val="24"/>
          <w:lang w:val="nl-NL"/>
        </w:rPr>
        <w:t xml:space="preserve">ë </w:t>
      </w:r>
      <w:r>
        <w:rPr>
          <w:rFonts w:ascii="Times New Roman" w:hAnsi="Times New Roman"/>
          <w:sz w:val="24"/>
          <w:szCs w:val="24"/>
        </w:rPr>
        <w:t>4 Njësi Prodhimi kufitare. P</w:t>
      </w:r>
      <w:r>
        <w:rPr>
          <w:rFonts w:ascii="Times New Roman" w:hAnsi="Times New Roman"/>
          <w:sz w:val="24"/>
          <w:szCs w:val="24"/>
          <w:lang w:val="nl-NL"/>
        </w:rPr>
        <w:t>ë</w:t>
      </w:r>
      <w:r>
        <w:rPr>
          <w:rFonts w:ascii="Times New Roman" w:hAnsi="Times New Roman"/>
          <w:sz w:val="24"/>
          <w:szCs w:val="24"/>
        </w:rPr>
        <w:t>r nj</w:t>
      </w:r>
      <w:r>
        <w:rPr>
          <w:rFonts w:ascii="Times New Roman" w:hAnsi="Times New Roman"/>
          <w:sz w:val="24"/>
          <w:szCs w:val="24"/>
          <w:lang w:val="nl-NL"/>
        </w:rPr>
        <w:t>ë</w:t>
      </w:r>
      <w:r>
        <w:rPr>
          <w:rFonts w:ascii="Times New Roman" w:hAnsi="Times New Roman"/>
          <w:sz w:val="24"/>
          <w:szCs w:val="24"/>
        </w:rPr>
        <w:t>sit</w:t>
      </w:r>
      <w:r>
        <w:rPr>
          <w:rFonts w:ascii="Times New Roman" w:hAnsi="Times New Roman"/>
          <w:sz w:val="24"/>
          <w:szCs w:val="24"/>
          <w:lang w:val="nl-NL"/>
        </w:rPr>
        <w:t xml:space="preserve">ë </w:t>
      </w:r>
      <w:r>
        <w:rPr>
          <w:rFonts w:ascii="Times New Roman" w:hAnsi="Times New Roman"/>
          <w:sz w:val="24"/>
          <w:szCs w:val="24"/>
        </w:rPr>
        <w:t>jokufitare, nevojitet pajisja me licenc</w:t>
      </w:r>
      <w:r>
        <w:rPr>
          <w:rFonts w:ascii="Times New Roman" w:hAnsi="Times New Roman"/>
          <w:sz w:val="24"/>
          <w:szCs w:val="24"/>
          <w:lang w:val="nl-NL"/>
        </w:rPr>
        <w:t xml:space="preserve">ë </w:t>
      </w:r>
      <w:r>
        <w:rPr>
          <w:rFonts w:ascii="Times New Roman" w:hAnsi="Times New Roman"/>
          <w:sz w:val="24"/>
          <w:szCs w:val="24"/>
          <w:lang w:val="es-ES_tradnl"/>
        </w:rPr>
        <w:t>ose leje t</w:t>
      </w:r>
      <w:r>
        <w:rPr>
          <w:rFonts w:ascii="Times New Roman" w:hAnsi="Times New Roman"/>
          <w:sz w:val="24"/>
          <w:szCs w:val="24"/>
          <w:lang w:val="nl-NL"/>
        </w:rPr>
        <w:t xml:space="preserve">ë </w:t>
      </w:r>
      <w:r>
        <w:rPr>
          <w:rFonts w:ascii="Times New Roman" w:hAnsi="Times New Roman"/>
          <w:sz w:val="24"/>
          <w:szCs w:val="24"/>
        </w:rPr>
        <w:t>re.</w:t>
      </w:r>
    </w:p>
    <w:p w:rsidR="009F6D91" w:rsidRDefault="009F6D91">
      <w:pPr>
        <w:pStyle w:val="BodyA"/>
        <w:spacing w:after="0" w:line="240" w:lineRule="auto"/>
        <w:ind w:left="720"/>
        <w:jc w:val="both"/>
        <w:rPr>
          <w:rFonts w:ascii="Times New Roman" w:eastAsia="Times New Roman" w:hAnsi="Times New Roman" w:cs="Times New Roman"/>
          <w:sz w:val="24"/>
          <w:szCs w:val="24"/>
        </w:rPr>
      </w:pPr>
    </w:p>
    <w:p w:rsidR="009F6D91" w:rsidRDefault="00A76433">
      <w:pPr>
        <w:pStyle w:val="BodyA"/>
        <w:numPr>
          <w:ilvl w:val="0"/>
          <w:numId w:val="68"/>
        </w:numPr>
        <w:spacing w:line="240" w:lineRule="auto"/>
        <w:jc w:val="both"/>
        <w:rPr>
          <w:rFonts w:ascii="Times New Roman" w:hAnsi="Times New Roman"/>
          <w:sz w:val="24"/>
          <w:szCs w:val="24"/>
        </w:rPr>
      </w:pPr>
      <w:r>
        <w:rPr>
          <w:rFonts w:ascii="Times New Roman" w:hAnsi="Times New Roman"/>
          <w:sz w:val="24"/>
          <w:szCs w:val="24"/>
        </w:rPr>
        <w:t>Kapaciteti i njësisë për përpunim dhe magazinim duhet t</w:t>
      </w:r>
      <w:r>
        <w:rPr>
          <w:rFonts w:ascii="Times New Roman" w:hAnsi="Times New Roman"/>
          <w:sz w:val="24"/>
          <w:szCs w:val="24"/>
          <w:rtl/>
          <w:lang w:val="ar-SA"/>
        </w:rPr>
        <w:t>’</w:t>
      </w:r>
      <w:r>
        <w:rPr>
          <w:rFonts w:ascii="Times New Roman" w:hAnsi="Times New Roman"/>
          <w:sz w:val="24"/>
          <w:szCs w:val="24"/>
        </w:rPr>
        <w:t>i përgjigjet kapacitetit të saj për kultivim.</w:t>
      </w:r>
    </w:p>
    <w:p w:rsidR="009F6D91" w:rsidRDefault="00A76433">
      <w:pPr>
        <w:pStyle w:val="BodyA"/>
        <w:numPr>
          <w:ilvl w:val="0"/>
          <w:numId w:val="68"/>
        </w:numPr>
        <w:spacing w:after="0" w:line="240" w:lineRule="auto"/>
        <w:jc w:val="both"/>
        <w:rPr>
          <w:rFonts w:ascii="Times New Roman" w:hAnsi="Times New Roman"/>
          <w:sz w:val="24"/>
          <w:szCs w:val="24"/>
        </w:rPr>
      </w:pPr>
      <w:r>
        <w:rPr>
          <w:rFonts w:ascii="Times New Roman" w:hAnsi="Times New Roman"/>
          <w:sz w:val="24"/>
          <w:szCs w:val="24"/>
        </w:rPr>
        <w:t>Licenca përcakton numrin, sipërfaqen dhe vendodhjen e nj</w:t>
      </w:r>
      <w:r>
        <w:rPr>
          <w:rFonts w:ascii="Times New Roman" w:hAnsi="Times New Roman"/>
          <w:sz w:val="24"/>
          <w:szCs w:val="24"/>
          <w:lang w:val="nl-NL"/>
        </w:rPr>
        <w:t>ë</w:t>
      </w:r>
      <w:r>
        <w:rPr>
          <w:rFonts w:ascii="Times New Roman" w:hAnsi="Times New Roman"/>
          <w:sz w:val="24"/>
          <w:szCs w:val="24"/>
        </w:rPr>
        <w:t>sive t</w:t>
      </w:r>
      <w:r>
        <w:rPr>
          <w:rFonts w:ascii="Times New Roman" w:hAnsi="Times New Roman"/>
          <w:sz w:val="24"/>
          <w:szCs w:val="24"/>
          <w:lang w:val="nl-NL"/>
        </w:rPr>
        <w:t xml:space="preserve">ë </w:t>
      </w:r>
      <w:r>
        <w:rPr>
          <w:rFonts w:ascii="Times New Roman" w:hAnsi="Times New Roman"/>
          <w:sz w:val="24"/>
          <w:szCs w:val="24"/>
        </w:rPr>
        <w:t>prodhimit.</w:t>
      </w:r>
    </w:p>
    <w:p w:rsidR="009F6D91" w:rsidRDefault="009F6D91">
      <w:pPr>
        <w:pStyle w:val="BodyA"/>
        <w:spacing w:line="240" w:lineRule="auto"/>
        <w:rPr>
          <w:rFonts w:ascii="Times New Roman" w:eastAsia="Times New Roman" w:hAnsi="Times New Roman" w:cs="Times New Roman"/>
          <w:b/>
          <w:bCs/>
          <w:sz w:val="24"/>
          <w:szCs w:val="24"/>
        </w:rPr>
      </w:pP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23</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lang w:val="it-IT"/>
        </w:rPr>
        <w:t>Regjistrimi i farave dhe fidan</w:t>
      </w:r>
      <w:r>
        <w:rPr>
          <w:rFonts w:ascii="Times New Roman" w:hAnsi="Times New Roman"/>
          <w:b/>
          <w:bCs/>
          <w:sz w:val="24"/>
          <w:szCs w:val="24"/>
          <w:lang w:val="nl-NL"/>
        </w:rPr>
        <w:t>ë</w:t>
      </w:r>
      <w:r>
        <w:rPr>
          <w:rFonts w:ascii="Times New Roman" w:hAnsi="Times New Roman"/>
          <w:b/>
          <w:bCs/>
          <w:sz w:val="24"/>
          <w:szCs w:val="24"/>
        </w:rPr>
        <w:t>ve</w:t>
      </w:r>
    </w:p>
    <w:p w:rsidR="009F6D91" w:rsidRDefault="00A76433">
      <w:pPr>
        <w:pStyle w:val="ListParagraph"/>
        <w:numPr>
          <w:ilvl w:val="0"/>
          <w:numId w:val="70"/>
        </w:numPr>
        <w:jc w:val="both"/>
        <w:rPr>
          <w:rFonts w:ascii="Times New Roman" w:hAnsi="Times New Roman"/>
          <w:sz w:val="24"/>
          <w:szCs w:val="24"/>
        </w:rPr>
      </w:pPr>
      <w:r>
        <w:rPr>
          <w:rFonts w:ascii="Times New Roman" w:hAnsi="Times New Roman"/>
          <w:sz w:val="24"/>
          <w:szCs w:val="24"/>
        </w:rPr>
        <w:t xml:space="preserve">Regjistrimi i farërave dhe fidanëve bëhet sipas legjislacionit përkatës në institucionin përgjegjës për regjistrimin e farërave dhe fidanëve, të vlefshme nga lista përkatëse evropiane e farërave për kanabis për qëllime industriale.  </w:t>
      </w:r>
    </w:p>
    <w:p w:rsidR="009F6D91" w:rsidRDefault="00A76433">
      <w:pPr>
        <w:pStyle w:val="ListParagraph"/>
        <w:numPr>
          <w:ilvl w:val="0"/>
          <w:numId w:val="70"/>
        </w:numPr>
        <w:jc w:val="both"/>
        <w:rPr>
          <w:rFonts w:ascii="Times New Roman" w:hAnsi="Times New Roman"/>
          <w:sz w:val="24"/>
          <w:szCs w:val="24"/>
        </w:rPr>
      </w:pPr>
      <w:r>
        <w:rPr>
          <w:rFonts w:ascii="Times New Roman" w:hAnsi="Times New Roman"/>
          <w:sz w:val="24"/>
          <w:szCs w:val="24"/>
        </w:rPr>
        <w:t>Agjencia ka akses në regjistrin e farëave dhe fidanëve të kanabisit.</w:t>
      </w:r>
    </w:p>
    <w:p w:rsidR="009F6D91" w:rsidRDefault="009F6D91">
      <w:pPr>
        <w:pStyle w:val="BodyA"/>
        <w:spacing w:line="240" w:lineRule="auto"/>
        <w:rPr>
          <w:rFonts w:ascii="Times New Roman" w:eastAsia="Times New Roman" w:hAnsi="Times New Roman" w:cs="Times New Roman"/>
          <w:b/>
          <w:bCs/>
          <w:sz w:val="24"/>
          <w:szCs w:val="24"/>
        </w:rPr>
      </w:pP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24</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lang w:val="it-IT"/>
        </w:rPr>
        <w:t>Importi i far</w:t>
      </w:r>
      <w:r>
        <w:rPr>
          <w:rFonts w:ascii="Times New Roman" w:hAnsi="Times New Roman"/>
          <w:b/>
          <w:bCs/>
          <w:sz w:val="24"/>
          <w:szCs w:val="24"/>
          <w:lang w:val="nl-NL"/>
        </w:rPr>
        <w:t>ë</w:t>
      </w:r>
      <w:r>
        <w:rPr>
          <w:rFonts w:ascii="Times New Roman" w:hAnsi="Times New Roman"/>
          <w:b/>
          <w:bCs/>
          <w:sz w:val="24"/>
          <w:szCs w:val="24"/>
          <w:lang w:val="it-IT"/>
        </w:rPr>
        <w:t>s dhe fidan</w:t>
      </w:r>
      <w:r>
        <w:rPr>
          <w:rFonts w:ascii="Times New Roman" w:hAnsi="Times New Roman"/>
          <w:b/>
          <w:bCs/>
          <w:sz w:val="24"/>
          <w:szCs w:val="24"/>
          <w:lang w:val="nl-NL"/>
        </w:rPr>
        <w:t>ë</w:t>
      </w:r>
      <w:r>
        <w:rPr>
          <w:rFonts w:ascii="Times New Roman" w:hAnsi="Times New Roman"/>
          <w:b/>
          <w:bCs/>
          <w:sz w:val="24"/>
          <w:szCs w:val="24"/>
        </w:rPr>
        <w:t>ve t</w:t>
      </w:r>
      <w:r>
        <w:rPr>
          <w:rFonts w:ascii="Times New Roman" w:hAnsi="Times New Roman"/>
          <w:b/>
          <w:bCs/>
          <w:sz w:val="24"/>
          <w:szCs w:val="24"/>
          <w:lang w:val="nl-NL"/>
        </w:rPr>
        <w:t xml:space="preserve">ë </w:t>
      </w:r>
      <w:r>
        <w:rPr>
          <w:rFonts w:ascii="Times New Roman" w:hAnsi="Times New Roman"/>
          <w:b/>
          <w:bCs/>
          <w:sz w:val="24"/>
          <w:szCs w:val="24"/>
        </w:rPr>
        <w:t>bim</w:t>
      </w:r>
      <w:r>
        <w:rPr>
          <w:rFonts w:ascii="Times New Roman" w:hAnsi="Times New Roman"/>
          <w:b/>
          <w:bCs/>
          <w:sz w:val="24"/>
          <w:szCs w:val="24"/>
          <w:lang w:val="nl-NL"/>
        </w:rPr>
        <w:t>ë</w:t>
      </w:r>
      <w:r>
        <w:rPr>
          <w:rFonts w:ascii="Times New Roman" w:hAnsi="Times New Roman"/>
          <w:b/>
          <w:bCs/>
          <w:sz w:val="24"/>
          <w:szCs w:val="24"/>
        </w:rPr>
        <w:t>s s</w:t>
      </w:r>
      <w:r>
        <w:rPr>
          <w:rFonts w:ascii="Times New Roman" w:hAnsi="Times New Roman"/>
          <w:b/>
          <w:bCs/>
          <w:sz w:val="24"/>
          <w:szCs w:val="24"/>
          <w:lang w:val="nl-NL"/>
        </w:rPr>
        <w:t xml:space="preserve">ë </w:t>
      </w:r>
      <w:r>
        <w:rPr>
          <w:rFonts w:ascii="Times New Roman" w:hAnsi="Times New Roman"/>
          <w:b/>
          <w:bCs/>
          <w:sz w:val="24"/>
          <w:szCs w:val="24"/>
        </w:rPr>
        <w:t xml:space="preserve">kanabisit </w:t>
      </w:r>
    </w:p>
    <w:p w:rsidR="009F6D91" w:rsidRDefault="00A76433">
      <w:pPr>
        <w:pStyle w:val="BodyA"/>
        <w:spacing w:line="240" w:lineRule="auto"/>
        <w:ind w:left="360"/>
        <w:jc w:val="both"/>
        <w:rPr>
          <w:rFonts w:ascii="Times New Roman" w:eastAsia="Times New Roman" w:hAnsi="Times New Roman" w:cs="Times New Roman"/>
          <w:sz w:val="24"/>
          <w:szCs w:val="24"/>
        </w:rPr>
      </w:pPr>
      <w:r>
        <w:rPr>
          <w:rFonts w:ascii="Times New Roman" w:hAnsi="Times New Roman"/>
          <w:sz w:val="24"/>
          <w:szCs w:val="24"/>
          <w:lang w:val="it-IT"/>
        </w:rPr>
        <w:t>Importi i far</w:t>
      </w:r>
      <w:r>
        <w:rPr>
          <w:rFonts w:ascii="Times New Roman" w:hAnsi="Times New Roman"/>
          <w:sz w:val="24"/>
          <w:szCs w:val="24"/>
          <w:lang w:val="nl-NL"/>
        </w:rPr>
        <w:t>ë</w:t>
      </w:r>
      <w:r>
        <w:rPr>
          <w:rFonts w:ascii="Times New Roman" w:hAnsi="Times New Roman"/>
          <w:sz w:val="24"/>
          <w:szCs w:val="24"/>
          <w:lang w:val="it-IT"/>
        </w:rPr>
        <w:t>s dhe fidanit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kryhet nga subjekti i pajisur me licenc</w:t>
      </w:r>
      <w:r>
        <w:rPr>
          <w:rFonts w:ascii="Times New Roman" w:hAnsi="Times New Roman"/>
          <w:sz w:val="24"/>
          <w:szCs w:val="24"/>
          <w:lang w:val="nl-NL"/>
        </w:rPr>
        <w:t>ë</w:t>
      </w:r>
      <w:r>
        <w:rPr>
          <w:rFonts w:ascii="Times New Roman" w:hAnsi="Times New Roman"/>
          <w:sz w:val="24"/>
          <w:szCs w:val="24"/>
          <w:lang w:val="pt-PT"/>
        </w:rPr>
        <w:t>n ose leje kultivimi sipas autorizimit t</w:t>
      </w:r>
      <w:r>
        <w:rPr>
          <w:rFonts w:ascii="Times New Roman" w:hAnsi="Times New Roman"/>
          <w:sz w:val="24"/>
          <w:szCs w:val="24"/>
          <w:lang w:val="nl-NL"/>
        </w:rPr>
        <w:t xml:space="preserve">ë </w:t>
      </w:r>
      <w:r>
        <w:rPr>
          <w:rFonts w:ascii="Times New Roman" w:hAnsi="Times New Roman"/>
          <w:sz w:val="24"/>
          <w:szCs w:val="24"/>
        </w:rPr>
        <w:t>dh</w:t>
      </w:r>
      <w:r>
        <w:rPr>
          <w:rFonts w:ascii="Times New Roman" w:hAnsi="Times New Roman"/>
          <w:sz w:val="24"/>
          <w:szCs w:val="24"/>
          <w:lang w:val="nl-NL"/>
        </w:rPr>
        <w:t>ë</w:t>
      </w:r>
      <w:r>
        <w:rPr>
          <w:rFonts w:ascii="Times New Roman" w:hAnsi="Times New Roman"/>
          <w:sz w:val="24"/>
          <w:szCs w:val="24"/>
        </w:rPr>
        <w:t>n</w:t>
      </w:r>
      <w:r>
        <w:rPr>
          <w:rFonts w:ascii="Times New Roman" w:hAnsi="Times New Roman"/>
          <w:sz w:val="24"/>
          <w:szCs w:val="24"/>
          <w:lang w:val="nl-NL"/>
        </w:rPr>
        <w:t xml:space="preserve">ë </w:t>
      </w:r>
      <w:r>
        <w:rPr>
          <w:rFonts w:ascii="Times New Roman" w:hAnsi="Times New Roman"/>
          <w:sz w:val="24"/>
          <w:szCs w:val="24"/>
          <w:lang w:val="it-IT"/>
        </w:rPr>
        <w:t>nga autoriteti p</w:t>
      </w:r>
      <w:r>
        <w:rPr>
          <w:rFonts w:ascii="Times New Roman" w:hAnsi="Times New Roman"/>
          <w:sz w:val="24"/>
          <w:szCs w:val="24"/>
          <w:lang w:val="nl-NL"/>
        </w:rPr>
        <w:t>ë</w:t>
      </w:r>
      <w:r>
        <w:rPr>
          <w:rFonts w:ascii="Times New Roman" w:hAnsi="Times New Roman"/>
          <w:sz w:val="24"/>
          <w:szCs w:val="24"/>
        </w:rPr>
        <w:t>rkat</w:t>
      </w:r>
      <w:r>
        <w:rPr>
          <w:rFonts w:ascii="Times New Roman" w:hAnsi="Times New Roman"/>
          <w:sz w:val="24"/>
          <w:szCs w:val="24"/>
          <w:lang w:val="nl-NL"/>
        </w:rPr>
        <w:t>ë</w:t>
      </w:r>
      <w:r>
        <w:rPr>
          <w:rFonts w:ascii="Times New Roman" w:hAnsi="Times New Roman"/>
          <w:sz w:val="24"/>
          <w:szCs w:val="24"/>
          <w:lang w:val="pt-PT"/>
        </w:rPr>
        <w:t xml:space="preserve">s. </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25</w:t>
      </w:r>
    </w:p>
    <w:p w:rsidR="009F6D91" w:rsidRDefault="00A76433">
      <w:pPr>
        <w:pStyle w:val="BodyA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Procedura përpara fillimit të procesit të kultivimit</w:t>
      </w:r>
    </w:p>
    <w:p w:rsidR="009F6D91" w:rsidRDefault="00A76433">
      <w:pPr>
        <w:pStyle w:val="ListParagraph"/>
        <w:numPr>
          <w:ilvl w:val="0"/>
          <w:numId w:val="72"/>
        </w:numPr>
        <w:jc w:val="both"/>
        <w:rPr>
          <w:rFonts w:ascii="Times New Roman" w:hAnsi="Times New Roman"/>
          <w:sz w:val="24"/>
          <w:szCs w:val="24"/>
        </w:rPr>
      </w:pPr>
      <w:r>
        <w:rPr>
          <w:rFonts w:ascii="Times New Roman" w:hAnsi="Times New Roman"/>
          <w:sz w:val="24"/>
          <w:szCs w:val="24"/>
        </w:rPr>
        <w:t xml:space="preserve">Subjekti i licencuar, jo më pak se dhjetë ditë përpara fillimit të mbjelljes, ka detyrimin të njoftojë </w:t>
      </w:r>
      <w:r>
        <w:rPr>
          <w:rFonts w:ascii="Times New Roman" w:hAnsi="Times New Roman"/>
          <w:sz w:val="24"/>
          <w:szCs w:val="24"/>
          <w:u w:color="FF0000"/>
        </w:rPr>
        <w:t xml:space="preserve">Agjencinë </w:t>
      </w:r>
      <w:r>
        <w:rPr>
          <w:rFonts w:ascii="Times New Roman" w:hAnsi="Times New Roman"/>
          <w:sz w:val="24"/>
          <w:szCs w:val="24"/>
        </w:rPr>
        <w:t>dhe njësinë rajonale të ministrisë përgjegjëse për bujqësinë për të marrë miratimin për mbjellje të bimës së kanabisit për qëllime mjekësore.</w:t>
      </w:r>
    </w:p>
    <w:p w:rsidR="009F6D91" w:rsidRDefault="00A76433">
      <w:pPr>
        <w:pStyle w:val="ListParagraph"/>
        <w:numPr>
          <w:ilvl w:val="0"/>
          <w:numId w:val="72"/>
        </w:numPr>
        <w:jc w:val="both"/>
        <w:rPr>
          <w:rFonts w:ascii="Times New Roman" w:hAnsi="Times New Roman"/>
          <w:sz w:val="24"/>
          <w:szCs w:val="24"/>
        </w:rPr>
      </w:pPr>
      <w:r>
        <w:rPr>
          <w:rFonts w:ascii="Times New Roman" w:hAnsi="Times New Roman"/>
          <w:sz w:val="24"/>
          <w:szCs w:val="24"/>
        </w:rPr>
        <w:t xml:space="preserve">Në kërkesën e personit juridik paraqitet: </w:t>
      </w:r>
    </w:p>
    <w:p w:rsidR="009F6D91" w:rsidRDefault="00A76433">
      <w:pPr>
        <w:pStyle w:val="ListParagraph"/>
        <w:numPr>
          <w:ilvl w:val="0"/>
          <w:numId w:val="74"/>
        </w:numPr>
        <w:spacing w:after="0" w:line="240" w:lineRule="auto"/>
        <w:jc w:val="both"/>
        <w:rPr>
          <w:rFonts w:ascii="Times New Roman" w:hAnsi="Times New Roman"/>
          <w:sz w:val="24"/>
          <w:szCs w:val="24"/>
        </w:rPr>
      </w:pPr>
      <w:r>
        <w:rPr>
          <w:rFonts w:ascii="Times New Roman" w:hAnsi="Times New Roman"/>
          <w:sz w:val="24"/>
          <w:szCs w:val="24"/>
        </w:rPr>
        <w:t xml:space="preserve">Kopja e noterizuar e licencës për kultivim dhe përpunim të kanabisit për qëllime mjekësore; </w:t>
      </w:r>
    </w:p>
    <w:p w:rsidR="009F6D91" w:rsidRDefault="00A76433">
      <w:pPr>
        <w:pStyle w:val="ListParagraph"/>
        <w:numPr>
          <w:ilvl w:val="0"/>
          <w:numId w:val="74"/>
        </w:numPr>
        <w:spacing w:after="0" w:line="240" w:lineRule="auto"/>
        <w:jc w:val="both"/>
        <w:rPr>
          <w:rFonts w:ascii="Times New Roman" w:hAnsi="Times New Roman"/>
          <w:sz w:val="24"/>
          <w:szCs w:val="24"/>
        </w:rPr>
      </w:pPr>
      <w:r>
        <w:rPr>
          <w:rFonts w:ascii="Times New Roman" w:hAnsi="Times New Roman"/>
          <w:sz w:val="24"/>
          <w:szCs w:val="24"/>
        </w:rPr>
        <w:t>Plani i zhvillimit për kultivimin e kanabisit, i cili përmban të dhëna për mënyrën e kultivimit të kanabisit, sasinë e materialit që do të mbillet (lloji i farës dhe i materialit të farës, fidanëve, sasia e rendimentit të lagësht dhe të thatë);</w:t>
      </w:r>
    </w:p>
    <w:p w:rsidR="009F6D91" w:rsidRDefault="00A76433">
      <w:pPr>
        <w:pStyle w:val="ListParagraph"/>
        <w:numPr>
          <w:ilvl w:val="0"/>
          <w:numId w:val="74"/>
        </w:numPr>
        <w:spacing w:after="0" w:line="240" w:lineRule="auto"/>
        <w:jc w:val="both"/>
        <w:rPr>
          <w:rFonts w:ascii="Times New Roman" w:hAnsi="Times New Roman"/>
          <w:sz w:val="24"/>
          <w:szCs w:val="24"/>
        </w:rPr>
      </w:pPr>
      <w:r>
        <w:rPr>
          <w:rFonts w:ascii="Times New Roman" w:hAnsi="Times New Roman"/>
          <w:sz w:val="24"/>
          <w:szCs w:val="24"/>
        </w:rPr>
        <w:t>Të dhëna të plota gjeorefereruese të sipërfaqeve ku do të kultivohet bima e kanabisit.</w:t>
      </w:r>
    </w:p>
    <w:p w:rsidR="009F6D91" w:rsidRDefault="009F6D91">
      <w:pPr>
        <w:pStyle w:val="ListParagraph"/>
        <w:spacing w:after="0" w:line="240" w:lineRule="auto"/>
        <w:ind w:left="1080"/>
        <w:jc w:val="both"/>
        <w:rPr>
          <w:rFonts w:ascii="Times New Roman" w:eastAsia="Times New Roman" w:hAnsi="Times New Roman" w:cs="Times New Roman"/>
          <w:sz w:val="24"/>
          <w:szCs w:val="24"/>
        </w:rPr>
      </w:pPr>
    </w:p>
    <w:p w:rsidR="009F6D91" w:rsidRDefault="00A76433">
      <w:pPr>
        <w:pStyle w:val="ListParagraph"/>
        <w:numPr>
          <w:ilvl w:val="0"/>
          <w:numId w:val="75"/>
        </w:numPr>
        <w:jc w:val="both"/>
        <w:rPr>
          <w:rFonts w:ascii="Times New Roman" w:hAnsi="Times New Roman"/>
          <w:sz w:val="24"/>
          <w:szCs w:val="24"/>
        </w:rPr>
      </w:pPr>
      <w:r>
        <w:rPr>
          <w:rFonts w:ascii="Times New Roman" w:hAnsi="Times New Roman"/>
          <w:sz w:val="24"/>
          <w:szCs w:val="24"/>
          <w:u w:color="FF0000"/>
        </w:rPr>
        <w:t xml:space="preserve">Agjencia </w:t>
      </w:r>
      <w:r>
        <w:rPr>
          <w:rFonts w:ascii="Times New Roman" w:hAnsi="Times New Roman"/>
          <w:sz w:val="24"/>
          <w:szCs w:val="24"/>
        </w:rPr>
        <w:t>miraton mbjelljen e kanabisit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sore brenda 5 (pes</w:t>
      </w:r>
      <w:r>
        <w:rPr>
          <w:rFonts w:ascii="Times New Roman" w:hAnsi="Times New Roman"/>
          <w:sz w:val="24"/>
          <w:szCs w:val="24"/>
          <w:lang w:val="nl-NL"/>
        </w:rPr>
        <w:t>ë</w:t>
      </w:r>
      <w:r>
        <w:rPr>
          <w:rFonts w:ascii="Times New Roman" w:hAnsi="Times New Roman"/>
          <w:sz w:val="24"/>
          <w:szCs w:val="24"/>
          <w:lang w:val="fr-FR"/>
        </w:rPr>
        <w:t>) dit</w:t>
      </w:r>
      <w:r>
        <w:rPr>
          <w:rFonts w:ascii="Times New Roman" w:hAnsi="Times New Roman"/>
          <w:sz w:val="24"/>
          <w:szCs w:val="24"/>
          <w:lang w:val="nl-NL"/>
        </w:rPr>
        <w:t>ë</w:t>
      </w:r>
      <w:r>
        <w:rPr>
          <w:rFonts w:ascii="Times New Roman" w:hAnsi="Times New Roman"/>
          <w:sz w:val="24"/>
          <w:szCs w:val="24"/>
        </w:rPr>
        <w:t xml:space="preserve">ve pune </w:t>
      </w:r>
      <w:r>
        <w:rPr>
          <w:rFonts w:ascii="Times New Roman" w:hAnsi="Times New Roman"/>
          <w:sz w:val="24"/>
          <w:szCs w:val="24"/>
          <w:lang w:val="it-IT"/>
        </w:rPr>
        <w:t>nga dita e pranimit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rkes</w:t>
      </w:r>
      <w:r>
        <w:rPr>
          <w:rFonts w:ascii="Times New Roman" w:hAnsi="Times New Roman"/>
          <w:sz w:val="24"/>
          <w:szCs w:val="24"/>
          <w:lang w:val="nl-NL"/>
        </w:rPr>
        <w:t>ë</w:t>
      </w:r>
      <w:r>
        <w:rPr>
          <w:rFonts w:ascii="Times New Roman" w:hAnsi="Times New Roman"/>
          <w:sz w:val="24"/>
          <w:szCs w:val="24"/>
        </w:rPr>
        <w:t>s, n</w:t>
      </w:r>
      <w:r>
        <w:rPr>
          <w:rFonts w:ascii="Times New Roman" w:hAnsi="Times New Roman"/>
          <w:sz w:val="24"/>
          <w:szCs w:val="24"/>
          <w:lang w:val="nl-NL"/>
        </w:rPr>
        <w:t>ë</w:t>
      </w:r>
      <w:r>
        <w:rPr>
          <w:rFonts w:ascii="Times New Roman" w:hAnsi="Times New Roman"/>
          <w:sz w:val="24"/>
          <w:szCs w:val="24"/>
        </w:rPr>
        <w:t>se nuk konstaton shkaqe ligjore ose arsye p</w:t>
      </w:r>
      <w:r>
        <w:rPr>
          <w:rFonts w:ascii="Times New Roman" w:hAnsi="Times New Roman"/>
          <w:sz w:val="24"/>
          <w:szCs w:val="24"/>
          <w:lang w:val="nl-NL"/>
        </w:rPr>
        <w:t>ë</w:t>
      </w:r>
      <w:r>
        <w:rPr>
          <w:rFonts w:ascii="Times New Roman" w:hAnsi="Times New Roman"/>
          <w:sz w:val="24"/>
          <w:szCs w:val="24"/>
          <w:lang w:val="de-DE"/>
        </w:rPr>
        <w:t>r ta penguar ose  vonuar procesin. N</w:t>
      </w:r>
      <w:r>
        <w:rPr>
          <w:rFonts w:ascii="Times New Roman" w:hAnsi="Times New Roman"/>
          <w:sz w:val="24"/>
          <w:szCs w:val="24"/>
          <w:lang w:val="nl-NL"/>
        </w:rPr>
        <w:t xml:space="preserve">ë </w:t>
      </w:r>
      <w:r>
        <w:rPr>
          <w:rFonts w:ascii="Times New Roman" w:hAnsi="Times New Roman"/>
          <w:sz w:val="24"/>
          <w:szCs w:val="24"/>
        </w:rPr>
        <w:t>raste t</w:t>
      </w:r>
      <w:r>
        <w:rPr>
          <w:rFonts w:ascii="Times New Roman" w:hAnsi="Times New Roman"/>
          <w:sz w:val="24"/>
          <w:szCs w:val="24"/>
          <w:lang w:val="nl-NL"/>
        </w:rPr>
        <w:t xml:space="preserve">ë </w:t>
      </w:r>
      <w:r>
        <w:rPr>
          <w:rFonts w:ascii="Times New Roman" w:hAnsi="Times New Roman"/>
          <w:sz w:val="24"/>
          <w:szCs w:val="24"/>
        </w:rPr>
        <w:t>tilla, shtyrja e afatit nga Agjencia arsyetohet me vendim.</w:t>
      </w:r>
    </w:p>
    <w:p w:rsidR="009F6D91" w:rsidRDefault="00A76433">
      <w:pPr>
        <w:pStyle w:val="ListParagraph"/>
        <w:numPr>
          <w:ilvl w:val="0"/>
          <w:numId w:val="70"/>
        </w:numPr>
        <w:jc w:val="both"/>
        <w:rPr>
          <w:rFonts w:ascii="Times New Roman" w:hAnsi="Times New Roman"/>
          <w:sz w:val="24"/>
          <w:szCs w:val="24"/>
        </w:rPr>
      </w:pPr>
      <w:r>
        <w:rPr>
          <w:rFonts w:ascii="Times New Roman" w:hAnsi="Times New Roman"/>
          <w:sz w:val="24"/>
          <w:szCs w:val="24"/>
        </w:rPr>
        <w:t xml:space="preserve">Subjekti i pajisur me lejen për kultivimin e kanabisit për qëllime mjekësore, përpara fillimit të mbjelljes së farës së kanabisit është i detyruar t’i kërkojë </w:t>
      </w:r>
      <w:r>
        <w:rPr>
          <w:rFonts w:ascii="Times New Roman" w:hAnsi="Times New Roman"/>
          <w:sz w:val="24"/>
          <w:szCs w:val="24"/>
          <w:u w:color="FF0000"/>
        </w:rPr>
        <w:t xml:space="preserve">Agjencisë </w:t>
      </w:r>
      <w:r>
        <w:rPr>
          <w:rFonts w:ascii="Times New Roman" w:hAnsi="Times New Roman"/>
          <w:sz w:val="24"/>
          <w:szCs w:val="24"/>
        </w:rPr>
        <w:t xml:space="preserve">dhe Njësisë rajonale të ministrisë përgjegjëse për bujqësinë për të asistuar procesin e mbjelljes me inspektorë. Lajmërimit i bashkëlidhet edhe mandatpagesa e parashikuar si komision shërbimesh. </w:t>
      </w:r>
    </w:p>
    <w:p w:rsidR="009F6D91" w:rsidRDefault="00A76433">
      <w:pPr>
        <w:pStyle w:val="ListParagraph"/>
        <w:numPr>
          <w:ilvl w:val="0"/>
          <w:numId w:val="70"/>
        </w:numPr>
        <w:jc w:val="both"/>
        <w:rPr>
          <w:rFonts w:ascii="Times New Roman" w:hAnsi="Times New Roman"/>
          <w:sz w:val="24"/>
          <w:szCs w:val="24"/>
        </w:rPr>
      </w:pPr>
      <w:r>
        <w:rPr>
          <w:rFonts w:ascii="Times New Roman" w:hAnsi="Times New Roman"/>
          <w:sz w:val="24"/>
          <w:szCs w:val="24"/>
        </w:rPr>
        <w:t xml:space="preserve">Pasi fillon mbikëqyrjen inspektuese të procesit të mbjelljes, </w:t>
      </w:r>
      <w:r>
        <w:rPr>
          <w:rFonts w:ascii="Times New Roman" w:hAnsi="Times New Roman"/>
          <w:sz w:val="24"/>
          <w:szCs w:val="24"/>
          <w:u w:color="FF0000"/>
        </w:rPr>
        <w:t xml:space="preserve">Agjencia </w:t>
      </w:r>
      <w:r>
        <w:rPr>
          <w:rFonts w:ascii="Times New Roman" w:hAnsi="Times New Roman"/>
          <w:sz w:val="24"/>
          <w:szCs w:val="24"/>
        </w:rPr>
        <w:t xml:space="preserve">dërgon një kopje të procesverbaleve të mbajtura për mbikëqyrjen e kryer dhe e paraqet pranë ministrisë përgjegjëse për shëndetësinë. </w:t>
      </w:r>
    </w:p>
    <w:p w:rsidR="009F6D91" w:rsidRDefault="00A76433">
      <w:pPr>
        <w:pStyle w:val="BodyA"/>
        <w:spacing w:line="240" w:lineRule="auto"/>
        <w:ind w:firstLine="90"/>
        <w:jc w:val="center"/>
        <w:rPr>
          <w:rFonts w:ascii="Times New Roman" w:eastAsia="Times New Roman" w:hAnsi="Times New Roman" w:cs="Times New Roman"/>
          <w:b/>
          <w:bCs/>
          <w:sz w:val="24"/>
          <w:szCs w:val="24"/>
        </w:rPr>
      </w:pPr>
      <w:r>
        <w:rPr>
          <w:rFonts w:ascii="Times New Roman" w:hAnsi="Times New Roman"/>
          <w:b/>
          <w:bCs/>
          <w:sz w:val="24"/>
          <w:szCs w:val="24"/>
        </w:rPr>
        <w:t>Neni 26</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Inspektimi i vjeljes s</w:t>
      </w:r>
      <w:r>
        <w:rPr>
          <w:rFonts w:ascii="Times New Roman" w:hAnsi="Times New Roman"/>
          <w:b/>
          <w:bCs/>
          <w:sz w:val="24"/>
          <w:szCs w:val="24"/>
          <w:lang w:val="nl-NL"/>
        </w:rPr>
        <w:t xml:space="preserve">ë </w:t>
      </w:r>
      <w:r>
        <w:rPr>
          <w:rFonts w:ascii="Times New Roman" w:hAnsi="Times New Roman"/>
          <w:b/>
          <w:bCs/>
          <w:sz w:val="24"/>
          <w:szCs w:val="24"/>
        </w:rPr>
        <w:t>bim</w:t>
      </w:r>
      <w:r>
        <w:rPr>
          <w:rFonts w:ascii="Times New Roman" w:hAnsi="Times New Roman"/>
          <w:b/>
          <w:bCs/>
          <w:sz w:val="24"/>
          <w:szCs w:val="24"/>
          <w:lang w:val="nl-NL"/>
        </w:rPr>
        <w:t>ë</w:t>
      </w:r>
      <w:r>
        <w:rPr>
          <w:rFonts w:ascii="Times New Roman" w:hAnsi="Times New Roman"/>
          <w:b/>
          <w:bCs/>
          <w:sz w:val="24"/>
          <w:szCs w:val="24"/>
        </w:rPr>
        <w:t>ve</w:t>
      </w:r>
    </w:p>
    <w:p w:rsidR="009F6D91" w:rsidRDefault="00A76433">
      <w:pPr>
        <w:pStyle w:val="ListParagraph"/>
        <w:numPr>
          <w:ilvl w:val="0"/>
          <w:numId w:val="77"/>
        </w:numPr>
        <w:jc w:val="both"/>
        <w:rPr>
          <w:rFonts w:ascii="Times New Roman" w:hAnsi="Times New Roman"/>
          <w:sz w:val="24"/>
          <w:szCs w:val="24"/>
        </w:rPr>
      </w:pPr>
      <w:r>
        <w:rPr>
          <w:rFonts w:ascii="Times New Roman" w:hAnsi="Times New Roman"/>
          <w:sz w:val="24"/>
          <w:szCs w:val="24"/>
        </w:rPr>
        <w:t xml:space="preserve">Kultivuesi i bimës së kanabisit, jo më vonë se 15 ditë para ditës së fillimit të vjeljes së bimës së kanabisit, është i detyruar të njoftojë Agjencinë. Agjencia njofton ministritë përgjegjëse sipas qëllimit të kultivimit të bimës së kanabisit. </w:t>
      </w:r>
    </w:p>
    <w:p w:rsidR="009F6D91" w:rsidRDefault="00A76433">
      <w:pPr>
        <w:pStyle w:val="ListParagraph"/>
        <w:numPr>
          <w:ilvl w:val="0"/>
          <w:numId w:val="77"/>
        </w:numPr>
        <w:jc w:val="both"/>
        <w:rPr>
          <w:rFonts w:ascii="Times New Roman" w:hAnsi="Times New Roman"/>
          <w:sz w:val="24"/>
          <w:szCs w:val="24"/>
        </w:rPr>
      </w:pPr>
      <w:r>
        <w:rPr>
          <w:rFonts w:ascii="Times New Roman" w:hAnsi="Times New Roman"/>
          <w:sz w:val="24"/>
          <w:szCs w:val="24"/>
        </w:rPr>
        <w:t xml:space="preserve">Pas përfundimit të proçesit të korrjes së kanabisit, Agjencia kryen kontrolle në sasitë e korrjes së kryer dhe të materialit të prodhuar dhe regjistron në procesverbal numrin e fidanëve të mbledhur dhe sasinë në peshë e masës së lagësht. </w:t>
      </w:r>
    </w:p>
    <w:p w:rsidR="009F6D91" w:rsidRDefault="00A76433">
      <w:pPr>
        <w:pStyle w:val="ListParagraph"/>
        <w:numPr>
          <w:ilvl w:val="0"/>
          <w:numId w:val="77"/>
        </w:numPr>
        <w:jc w:val="both"/>
        <w:rPr>
          <w:rFonts w:ascii="Times New Roman" w:hAnsi="Times New Roman"/>
          <w:sz w:val="24"/>
          <w:szCs w:val="24"/>
        </w:rPr>
      </w:pPr>
      <w:r>
        <w:rPr>
          <w:rFonts w:ascii="Times New Roman" w:hAnsi="Times New Roman"/>
          <w:sz w:val="24"/>
          <w:szCs w:val="24"/>
        </w:rPr>
        <w:t xml:space="preserve">Formën, përmbajtjen dhe mënyrën e mbajtjes së regjistrit për të gjithat fazat e kultivimit të bimës së kanabisit e miraton Ministri përgjegjës për Shëndetësinë dhe Ministri përgjegjës për Bujqësinë.  </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27</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w:t>
      </w:r>
      <w:r>
        <w:rPr>
          <w:rFonts w:ascii="Times New Roman" w:hAnsi="Times New Roman"/>
          <w:b/>
          <w:bCs/>
          <w:sz w:val="24"/>
          <w:szCs w:val="24"/>
          <w:lang w:val="nl-NL"/>
        </w:rPr>
        <w:t>ë</w:t>
      </w:r>
      <w:r>
        <w:rPr>
          <w:rFonts w:ascii="Times New Roman" w:hAnsi="Times New Roman"/>
          <w:b/>
          <w:bCs/>
          <w:sz w:val="24"/>
          <w:szCs w:val="24"/>
          <w:lang w:val="it-IT"/>
        </w:rPr>
        <w:t>rpunimi dhe l</w:t>
      </w:r>
      <w:r>
        <w:rPr>
          <w:rFonts w:ascii="Times New Roman" w:hAnsi="Times New Roman"/>
          <w:b/>
          <w:bCs/>
          <w:sz w:val="24"/>
          <w:szCs w:val="24"/>
          <w:lang w:val="nl-NL"/>
        </w:rPr>
        <w:t>ë</w:t>
      </w:r>
      <w:r>
        <w:rPr>
          <w:rFonts w:ascii="Times New Roman" w:hAnsi="Times New Roman"/>
          <w:b/>
          <w:bCs/>
          <w:sz w:val="24"/>
          <w:szCs w:val="24"/>
          <w:lang w:val="pt-PT"/>
        </w:rPr>
        <w:t>nda e par</w:t>
      </w:r>
      <w:r>
        <w:rPr>
          <w:rFonts w:ascii="Times New Roman" w:hAnsi="Times New Roman"/>
          <w:b/>
          <w:bCs/>
          <w:sz w:val="24"/>
          <w:szCs w:val="24"/>
          <w:lang w:val="nl-NL"/>
        </w:rPr>
        <w:t>ë</w:t>
      </w:r>
    </w:p>
    <w:p w:rsidR="009F6D91" w:rsidRDefault="00A76433">
      <w:pPr>
        <w:pStyle w:val="ListParagraph"/>
        <w:numPr>
          <w:ilvl w:val="0"/>
          <w:numId w:val="79"/>
        </w:numPr>
        <w:jc w:val="both"/>
        <w:rPr>
          <w:rFonts w:ascii="Times New Roman" w:hAnsi="Times New Roman"/>
          <w:sz w:val="24"/>
          <w:szCs w:val="24"/>
        </w:rPr>
      </w:pPr>
      <w:r>
        <w:rPr>
          <w:rFonts w:ascii="Times New Roman" w:hAnsi="Times New Roman"/>
          <w:sz w:val="24"/>
          <w:szCs w:val="24"/>
        </w:rPr>
        <w:t xml:space="preserve">Materiali i prodhuar nga bima e kanabisit thathet, pastrohet, ndahet, paketohet dhe shenjohet.  </w:t>
      </w:r>
    </w:p>
    <w:p w:rsidR="009F6D91" w:rsidRDefault="00A76433">
      <w:pPr>
        <w:pStyle w:val="ListParagraph"/>
        <w:numPr>
          <w:ilvl w:val="0"/>
          <w:numId w:val="79"/>
        </w:numPr>
        <w:jc w:val="both"/>
        <w:rPr>
          <w:rFonts w:ascii="Times New Roman" w:hAnsi="Times New Roman"/>
          <w:sz w:val="24"/>
          <w:szCs w:val="24"/>
        </w:rPr>
      </w:pPr>
      <w:r>
        <w:rPr>
          <w:rFonts w:ascii="Times New Roman" w:hAnsi="Times New Roman"/>
          <w:sz w:val="24"/>
          <w:szCs w:val="24"/>
        </w:rPr>
        <w:t xml:space="preserve">Pas përfundimit të korrjes, pjesa mbitokësore e grumbulluar e bimës së kanabisit thathet në një hapësirë të rregulluar në mënyrë të posaçme. </w:t>
      </w:r>
    </w:p>
    <w:p w:rsidR="009F6D91" w:rsidRDefault="00A76433">
      <w:pPr>
        <w:pStyle w:val="ListParagraph"/>
        <w:numPr>
          <w:ilvl w:val="0"/>
          <w:numId w:val="79"/>
        </w:numPr>
        <w:jc w:val="both"/>
        <w:rPr>
          <w:rFonts w:ascii="Times New Roman" w:hAnsi="Times New Roman"/>
          <w:sz w:val="24"/>
          <w:szCs w:val="24"/>
        </w:rPr>
      </w:pPr>
      <w:r>
        <w:rPr>
          <w:rFonts w:ascii="Times New Roman" w:hAnsi="Times New Roman"/>
          <w:sz w:val="24"/>
          <w:szCs w:val="24"/>
        </w:rPr>
        <w:t>Kultivuesi i kanabisit, mban një procesverbal të posaçëm, në tre kopje, për sasinë e prodhuar, përpara se ta përdorë atë për prodhim barnash në prani të inspektorëve të Agjencisë. Një kopje i  dërgohet ministrisë përgjegjëse për rendin dhe sigurinë publike, ndërsa nga një kopje e mbajnë palët nënshkruese.</w:t>
      </w:r>
    </w:p>
    <w:p w:rsidR="009F6D91" w:rsidRDefault="00A76433">
      <w:pPr>
        <w:pStyle w:val="ListParagraph"/>
        <w:numPr>
          <w:ilvl w:val="0"/>
          <w:numId w:val="79"/>
        </w:numPr>
        <w:jc w:val="both"/>
        <w:rPr>
          <w:rFonts w:ascii="Times New Roman" w:hAnsi="Times New Roman"/>
          <w:sz w:val="24"/>
          <w:szCs w:val="24"/>
        </w:rPr>
      </w:pPr>
      <w:r>
        <w:rPr>
          <w:rFonts w:ascii="Times New Roman" w:hAnsi="Times New Roman"/>
          <w:sz w:val="24"/>
          <w:szCs w:val="24"/>
        </w:rPr>
        <w:t xml:space="preserve">Ambalazhi me bimën/kanabisin e thatë shënohet me të dhënat në vijim: </w:t>
      </w:r>
    </w:p>
    <w:p w:rsidR="009F6D91" w:rsidRDefault="00A76433">
      <w:pPr>
        <w:pStyle w:val="ListParagraph"/>
        <w:numPr>
          <w:ilvl w:val="1"/>
          <w:numId w:val="81"/>
        </w:numPr>
        <w:spacing w:line="240" w:lineRule="auto"/>
        <w:jc w:val="both"/>
        <w:rPr>
          <w:rFonts w:ascii="Times New Roman" w:hAnsi="Times New Roman"/>
          <w:sz w:val="24"/>
          <w:szCs w:val="24"/>
        </w:rPr>
      </w:pPr>
      <w:r>
        <w:rPr>
          <w:rFonts w:ascii="Times New Roman" w:hAnsi="Times New Roman"/>
          <w:sz w:val="24"/>
          <w:szCs w:val="24"/>
        </w:rPr>
        <w:t xml:space="preserve">emri dhe selia e personit juridik (kultivuesit/prodhuesit); </w:t>
      </w:r>
    </w:p>
    <w:p w:rsidR="009F6D91" w:rsidRDefault="00A76433">
      <w:pPr>
        <w:pStyle w:val="ListParagraph"/>
        <w:numPr>
          <w:ilvl w:val="1"/>
          <w:numId w:val="81"/>
        </w:numPr>
        <w:spacing w:line="240" w:lineRule="auto"/>
        <w:jc w:val="both"/>
        <w:rPr>
          <w:rFonts w:ascii="Times New Roman" w:hAnsi="Times New Roman"/>
          <w:sz w:val="24"/>
          <w:szCs w:val="24"/>
        </w:rPr>
      </w:pPr>
      <w:r>
        <w:rPr>
          <w:rFonts w:ascii="Times New Roman" w:hAnsi="Times New Roman"/>
          <w:sz w:val="24"/>
          <w:szCs w:val="24"/>
        </w:rPr>
        <w:t xml:space="preserve">data (dita, muaji dhe viti) i korrjes dhe prodhimit; </w:t>
      </w:r>
    </w:p>
    <w:p w:rsidR="009F6D91" w:rsidRDefault="00A76433">
      <w:pPr>
        <w:pStyle w:val="ListParagraph"/>
        <w:numPr>
          <w:ilvl w:val="1"/>
          <w:numId w:val="81"/>
        </w:numPr>
        <w:spacing w:line="240" w:lineRule="auto"/>
        <w:jc w:val="both"/>
        <w:rPr>
          <w:rFonts w:ascii="Times New Roman" w:hAnsi="Times New Roman"/>
          <w:sz w:val="24"/>
          <w:szCs w:val="24"/>
        </w:rPr>
      </w:pPr>
      <w:r>
        <w:rPr>
          <w:rFonts w:ascii="Times New Roman" w:hAnsi="Times New Roman"/>
          <w:sz w:val="24"/>
          <w:szCs w:val="24"/>
        </w:rPr>
        <w:t>emri i lëndës së pare;</w:t>
      </w:r>
    </w:p>
    <w:p w:rsidR="009F6D91" w:rsidRDefault="00A76433">
      <w:pPr>
        <w:pStyle w:val="ListParagraph"/>
        <w:numPr>
          <w:ilvl w:val="1"/>
          <w:numId w:val="81"/>
        </w:numPr>
        <w:spacing w:line="240" w:lineRule="auto"/>
        <w:jc w:val="both"/>
        <w:rPr>
          <w:rFonts w:ascii="Times New Roman" w:hAnsi="Times New Roman"/>
          <w:sz w:val="24"/>
          <w:szCs w:val="24"/>
        </w:rPr>
      </w:pPr>
      <w:r>
        <w:rPr>
          <w:rFonts w:ascii="Times New Roman" w:hAnsi="Times New Roman"/>
          <w:sz w:val="24"/>
          <w:szCs w:val="24"/>
        </w:rPr>
        <w:t xml:space="preserve">sasia neto dhe bruto e masës së thatë; </w:t>
      </w:r>
    </w:p>
    <w:p w:rsidR="009F6D91" w:rsidRDefault="00A76433">
      <w:pPr>
        <w:pStyle w:val="ListParagraph"/>
        <w:numPr>
          <w:ilvl w:val="1"/>
          <w:numId w:val="81"/>
        </w:numPr>
        <w:spacing w:line="240" w:lineRule="auto"/>
        <w:jc w:val="both"/>
        <w:rPr>
          <w:rFonts w:ascii="Times New Roman" w:hAnsi="Times New Roman"/>
          <w:sz w:val="24"/>
          <w:szCs w:val="24"/>
        </w:rPr>
      </w:pPr>
      <w:r>
        <w:rPr>
          <w:rFonts w:ascii="Times New Roman" w:hAnsi="Times New Roman"/>
          <w:sz w:val="24"/>
          <w:szCs w:val="24"/>
        </w:rPr>
        <w:t>forma (gjethe, lule, bimë, e tërë, e prerë);</w:t>
      </w:r>
    </w:p>
    <w:p w:rsidR="009F6D91" w:rsidRDefault="00A76433">
      <w:pPr>
        <w:pStyle w:val="ListParagraph"/>
        <w:numPr>
          <w:ilvl w:val="1"/>
          <w:numId w:val="81"/>
        </w:numPr>
        <w:spacing w:line="240" w:lineRule="auto"/>
        <w:jc w:val="both"/>
        <w:rPr>
          <w:rFonts w:ascii="Times New Roman" w:hAnsi="Times New Roman"/>
          <w:sz w:val="24"/>
          <w:szCs w:val="24"/>
        </w:rPr>
      </w:pPr>
      <w:r>
        <w:rPr>
          <w:rFonts w:ascii="Times New Roman" w:hAnsi="Times New Roman"/>
          <w:sz w:val="24"/>
          <w:szCs w:val="24"/>
        </w:rPr>
        <w:t>data e paketimit dhe afati i skadencës.</w:t>
      </w:r>
    </w:p>
    <w:p w:rsidR="009F6D91" w:rsidRDefault="00A76433">
      <w:pPr>
        <w:pStyle w:val="ListParagraph"/>
        <w:numPr>
          <w:ilvl w:val="1"/>
          <w:numId w:val="81"/>
        </w:numPr>
        <w:spacing w:line="240" w:lineRule="auto"/>
        <w:jc w:val="both"/>
        <w:rPr>
          <w:rFonts w:ascii="Times New Roman" w:hAnsi="Times New Roman"/>
          <w:sz w:val="24"/>
          <w:szCs w:val="24"/>
        </w:rPr>
      </w:pPr>
      <w:r>
        <w:rPr>
          <w:rFonts w:ascii="Times New Roman" w:hAnsi="Times New Roman"/>
          <w:sz w:val="24"/>
          <w:szCs w:val="24"/>
        </w:rPr>
        <w:t xml:space="preserve">shenjë unike identifikuese në formë kodi, pulle apo etikete. </w:t>
      </w:r>
    </w:p>
    <w:p w:rsidR="009F6D91" w:rsidRDefault="00A76433">
      <w:pPr>
        <w:pStyle w:val="ListParagraph"/>
        <w:numPr>
          <w:ilvl w:val="0"/>
          <w:numId w:val="82"/>
        </w:numPr>
        <w:jc w:val="both"/>
        <w:rPr>
          <w:rFonts w:ascii="Times New Roman" w:hAnsi="Times New Roman"/>
          <w:sz w:val="24"/>
          <w:szCs w:val="24"/>
        </w:rPr>
      </w:pPr>
      <w:r>
        <w:rPr>
          <w:rFonts w:ascii="Times New Roman" w:hAnsi="Times New Roman"/>
          <w:sz w:val="24"/>
          <w:szCs w:val="24"/>
        </w:rPr>
        <w:t xml:space="preserve">Kultivuesi/përpunuesi i kanabisit dorëzon një raport pranë strukturës përgjegjëse të ministrisë përgjegjëse për rendin dhe sigurinë publike dhe në Agjenci për përfundimin e procesit të prodhimit, kultivimit dhe masës së fituar të thatë, brenda dhjetë ditëve nga dita e përfundimit të procesit. </w:t>
      </w:r>
    </w:p>
    <w:p w:rsidR="009F6D91" w:rsidRDefault="00A76433">
      <w:pPr>
        <w:pStyle w:val="ListParagraph"/>
        <w:numPr>
          <w:ilvl w:val="0"/>
          <w:numId w:val="79"/>
        </w:numPr>
        <w:jc w:val="both"/>
        <w:rPr>
          <w:rFonts w:ascii="Times New Roman" w:hAnsi="Times New Roman"/>
          <w:sz w:val="24"/>
          <w:szCs w:val="24"/>
        </w:rPr>
      </w:pPr>
      <w:r>
        <w:rPr>
          <w:rFonts w:ascii="Times New Roman" w:hAnsi="Times New Roman"/>
          <w:sz w:val="24"/>
          <w:szCs w:val="24"/>
        </w:rPr>
        <w:t xml:space="preserve">Përpara se materiali i thatë të paketohet Agjencia kryen kontrollin e cilësisë në laboratorët të certifikuar dhe të akredituar me metodat më të mira për kontrollin e cilësisë, sipas Udhëzimit të miratuar nga ministri përgjegjës për shëndetësinë, lidhur me përmbajtjen e komponentëve të kanabinoidit dhe tetrahidrokanabinolit, si dhe kontrollin fizik-kimik dhe mikrobiologjik, për mënyrën e paketimit, formën dhe sasinë. </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28</w:t>
      </w:r>
    </w:p>
    <w:p w:rsidR="009F6D91" w:rsidRDefault="00A76433">
      <w:pPr>
        <w:pStyle w:val="BodyA"/>
        <w:spacing w:line="240" w:lineRule="auto"/>
        <w:jc w:val="center"/>
        <w:rPr>
          <w:rFonts w:ascii="Times New Roman" w:eastAsia="Times New Roman" w:hAnsi="Times New Roman" w:cs="Times New Roman"/>
          <w:sz w:val="24"/>
          <w:szCs w:val="24"/>
        </w:rPr>
      </w:pPr>
      <w:r>
        <w:rPr>
          <w:rFonts w:ascii="Times New Roman" w:hAnsi="Times New Roman"/>
          <w:b/>
          <w:bCs/>
          <w:sz w:val="24"/>
          <w:szCs w:val="24"/>
        </w:rPr>
        <w:t>L</w:t>
      </w:r>
      <w:r>
        <w:rPr>
          <w:rFonts w:ascii="Times New Roman" w:hAnsi="Times New Roman"/>
          <w:b/>
          <w:bCs/>
          <w:sz w:val="24"/>
          <w:szCs w:val="24"/>
          <w:lang w:val="nl-NL"/>
        </w:rPr>
        <w:t>ë</w:t>
      </w:r>
      <w:r>
        <w:rPr>
          <w:rFonts w:ascii="Times New Roman" w:hAnsi="Times New Roman"/>
          <w:b/>
          <w:bCs/>
          <w:sz w:val="24"/>
          <w:szCs w:val="24"/>
        </w:rPr>
        <w:t>nd</w:t>
      </w:r>
      <w:r>
        <w:rPr>
          <w:rFonts w:ascii="Times New Roman" w:hAnsi="Times New Roman"/>
          <w:b/>
          <w:bCs/>
          <w:sz w:val="24"/>
          <w:szCs w:val="24"/>
          <w:lang w:val="nl-NL"/>
        </w:rPr>
        <w:t>ë</w:t>
      </w:r>
      <w:r>
        <w:rPr>
          <w:rFonts w:ascii="Times New Roman" w:hAnsi="Times New Roman"/>
          <w:b/>
          <w:bCs/>
          <w:sz w:val="24"/>
          <w:szCs w:val="24"/>
        </w:rPr>
        <w:t>t dhe p</w:t>
      </w:r>
      <w:r>
        <w:rPr>
          <w:rFonts w:ascii="Times New Roman" w:hAnsi="Times New Roman"/>
          <w:b/>
          <w:bCs/>
          <w:sz w:val="24"/>
          <w:szCs w:val="24"/>
          <w:lang w:val="nl-NL"/>
        </w:rPr>
        <w:t>ë</w:t>
      </w:r>
      <w:r>
        <w:rPr>
          <w:rFonts w:ascii="Times New Roman" w:hAnsi="Times New Roman"/>
          <w:b/>
          <w:bCs/>
          <w:sz w:val="24"/>
          <w:szCs w:val="24"/>
        </w:rPr>
        <w:t>rgatesat e prodhuara nga bima e kanabisit</w:t>
      </w:r>
    </w:p>
    <w:p w:rsidR="009F6D91" w:rsidRDefault="00A76433">
      <w:pPr>
        <w:pStyle w:val="ListParagraph"/>
        <w:numPr>
          <w:ilvl w:val="0"/>
          <w:numId w:val="84"/>
        </w:numPr>
        <w:jc w:val="both"/>
        <w:rPr>
          <w:rFonts w:ascii="Times New Roman" w:hAnsi="Times New Roman"/>
          <w:sz w:val="24"/>
          <w:szCs w:val="24"/>
        </w:rPr>
      </w:pPr>
      <w:r>
        <w:rPr>
          <w:rFonts w:ascii="Times New Roman" w:hAnsi="Times New Roman"/>
          <w:sz w:val="24"/>
          <w:szCs w:val="24"/>
        </w:rPr>
        <w:t xml:space="preserve">Lëndët dhe përgatesat e destinuara për përdorim mjekësor të prodhuara nga bima e kanabisit, nga prodhuesi i autorizuar, i nënshtrohen të gjitha dispozitave të parashikuara në legjislacionit në fuqi për barnat dhe shërbimin farmaceutik dhe legjislacionit për barnat narkotike dhe lëndët psikotrope, përpara nxjerrjes në qarkullim të tyre. </w:t>
      </w:r>
    </w:p>
    <w:p w:rsidR="009F6D91" w:rsidRDefault="00A76433">
      <w:pPr>
        <w:pStyle w:val="ListParagraph"/>
        <w:numPr>
          <w:ilvl w:val="0"/>
          <w:numId w:val="84"/>
        </w:numPr>
        <w:jc w:val="both"/>
        <w:rPr>
          <w:rFonts w:ascii="Times New Roman" w:hAnsi="Times New Roman"/>
          <w:sz w:val="24"/>
          <w:szCs w:val="24"/>
        </w:rPr>
      </w:pPr>
      <w:r>
        <w:rPr>
          <w:rFonts w:ascii="Times New Roman" w:hAnsi="Times New Roman"/>
          <w:sz w:val="24"/>
          <w:szCs w:val="24"/>
        </w:rPr>
        <w:t>Barnat e prodhuara nga bima e kanabisit, përpara nxjerrjes në qarkullim duhet të shenjohen, sipas përcaktimeve të këtij ligji.</w:t>
      </w:r>
    </w:p>
    <w:p w:rsidR="009F6D91" w:rsidRDefault="00A76433">
      <w:pPr>
        <w:pStyle w:val="ListParagraph"/>
        <w:numPr>
          <w:ilvl w:val="0"/>
          <w:numId w:val="84"/>
        </w:numPr>
        <w:jc w:val="both"/>
        <w:rPr>
          <w:rFonts w:ascii="Times New Roman" w:hAnsi="Times New Roman"/>
          <w:sz w:val="24"/>
          <w:szCs w:val="24"/>
        </w:rPr>
      </w:pPr>
      <w:r>
        <w:rPr>
          <w:rFonts w:ascii="Times New Roman" w:hAnsi="Times New Roman"/>
          <w:sz w:val="24"/>
          <w:szCs w:val="24"/>
        </w:rPr>
        <w:t>Prodhuesi nuk mund të bëjë marrëveshje me asnjë blerës apo distributor të autorizuar barnash, përpara përfundimit të procedurave të pajisjes me autorizim për tregtim, në Republikën e Shqipërisë.</w:t>
      </w:r>
    </w:p>
    <w:p w:rsidR="009F6D91" w:rsidRDefault="00A76433">
      <w:pPr>
        <w:pStyle w:val="ListParagraph"/>
        <w:numPr>
          <w:ilvl w:val="0"/>
          <w:numId w:val="84"/>
        </w:numPr>
        <w:jc w:val="both"/>
        <w:rPr>
          <w:rFonts w:ascii="Times New Roman" w:hAnsi="Times New Roman"/>
          <w:sz w:val="24"/>
          <w:szCs w:val="24"/>
        </w:rPr>
      </w:pPr>
      <w:r>
        <w:rPr>
          <w:rFonts w:ascii="Times New Roman" w:hAnsi="Times New Roman"/>
          <w:sz w:val="24"/>
          <w:szCs w:val="24"/>
        </w:rPr>
        <w:t>Prodhimi i këtyre barnave në Republikën e Shqipërisë kryhet në përputhje me dispozitat e ligjit për barnat dhe shërbimin farmaceutik, parimet dhe udhëzimet e praktikës së prodhimit të mirë dhe legjislacionin shqiptar për mbrojtjen e mjedisit.</w:t>
      </w:r>
    </w:p>
    <w:p w:rsidR="009F6D91" w:rsidRDefault="00A76433">
      <w:pPr>
        <w:pStyle w:val="ListParagraph"/>
        <w:numPr>
          <w:ilvl w:val="0"/>
          <w:numId w:val="84"/>
        </w:numPr>
        <w:jc w:val="both"/>
        <w:rPr>
          <w:rFonts w:ascii="Times New Roman" w:hAnsi="Times New Roman"/>
          <w:sz w:val="24"/>
          <w:szCs w:val="24"/>
        </w:rPr>
      </w:pPr>
      <w:r>
        <w:rPr>
          <w:rFonts w:ascii="Times New Roman" w:hAnsi="Times New Roman"/>
          <w:sz w:val="24"/>
          <w:szCs w:val="24"/>
        </w:rPr>
        <w:t>Parimet dhe udhëzimet e praktikës së prodhimit të mirë janë të detyrueshme të zbatohen nga të gjithë prodhuesit vendas të barnave.</w:t>
      </w:r>
    </w:p>
    <w:p w:rsidR="009F6D91" w:rsidRDefault="00A76433">
      <w:pPr>
        <w:pStyle w:val="ListParagraph"/>
        <w:numPr>
          <w:ilvl w:val="0"/>
          <w:numId w:val="84"/>
        </w:numPr>
        <w:jc w:val="both"/>
        <w:rPr>
          <w:rFonts w:ascii="Times New Roman" w:hAnsi="Times New Roman"/>
          <w:sz w:val="24"/>
          <w:szCs w:val="24"/>
        </w:rPr>
      </w:pPr>
      <w:r>
        <w:rPr>
          <w:rFonts w:ascii="Times New Roman" w:hAnsi="Times New Roman"/>
          <w:sz w:val="24"/>
          <w:szCs w:val="24"/>
        </w:rPr>
        <w:t>Prodhimi i barnave në vend kryhet nga persona juridikë të licencuar për këtë veprimtari, pas marrjes së autorizimit të prodhimit nga ministri përgjegjës për shëndetësinë, sipas propozimit Komisionit të Verifikimit të Kushteve të Prodhimit të Barnave dhe Certifikatës së Prodhimit të mirë të Barnave, me një afat dy vjeçar.</w:t>
      </w:r>
    </w:p>
    <w:p w:rsidR="009F6D91" w:rsidRDefault="00A76433">
      <w:pPr>
        <w:pStyle w:val="ListParagraph"/>
        <w:numPr>
          <w:ilvl w:val="0"/>
          <w:numId w:val="84"/>
        </w:numPr>
        <w:jc w:val="both"/>
        <w:rPr>
          <w:rFonts w:ascii="Times New Roman" w:hAnsi="Times New Roman"/>
          <w:sz w:val="24"/>
          <w:szCs w:val="24"/>
        </w:rPr>
      </w:pPr>
      <w:r>
        <w:rPr>
          <w:rFonts w:ascii="Times New Roman" w:hAnsi="Times New Roman"/>
          <w:sz w:val="24"/>
          <w:szCs w:val="24"/>
        </w:rPr>
        <w:t>Autorizimi i prodhimit lëshohet për prodhimin e plotë të barit nga lënda e parë deri në produktin përfundimtar.</w:t>
      </w:r>
    </w:p>
    <w:p w:rsidR="009F6D91" w:rsidRDefault="00A76433">
      <w:pPr>
        <w:pStyle w:val="ListParagraph"/>
        <w:numPr>
          <w:ilvl w:val="0"/>
          <w:numId w:val="84"/>
        </w:numPr>
        <w:jc w:val="both"/>
        <w:rPr>
          <w:rFonts w:ascii="Times New Roman" w:hAnsi="Times New Roman"/>
          <w:sz w:val="24"/>
          <w:szCs w:val="24"/>
        </w:rPr>
      </w:pPr>
      <w:r>
        <w:rPr>
          <w:rFonts w:ascii="Times New Roman" w:hAnsi="Times New Roman"/>
          <w:sz w:val="24"/>
          <w:szCs w:val="24"/>
        </w:rPr>
        <w:t>Autorizimi i prodhimit është i detyrueshëm edhe për barnat e prodhuara në vend, të destinuara për eksport.</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 xml:space="preserve">Neni 29 </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Transport</w:t>
      </w:r>
    </w:p>
    <w:p w:rsidR="009F6D91" w:rsidRDefault="00A76433">
      <w:pPr>
        <w:pStyle w:val="BodyA"/>
        <w:spacing w:line="240" w:lineRule="auto"/>
        <w:ind w:left="360"/>
        <w:jc w:val="both"/>
        <w:rPr>
          <w:rFonts w:ascii="Times New Roman" w:eastAsia="Times New Roman" w:hAnsi="Times New Roman" w:cs="Times New Roman"/>
          <w:sz w:val="24"/>
          <w:szCs w:val="24"/>
        </w:rPr>
      </w:pPr>
      <w:r>
        <w:rPr>
          <w:rFonts w:ascii="Times New Roman" w:hAnsi="Times New Roman"/>
          <w:sz w:val="24"/>
          <w:szCs w:val="24"/>
          <w:lang w:val="pt-PT"/>
        </w:rPr>
        <w:t>Veprimtaria e mbartjes, l</w:t>
      </w:r>
      <w:r>
        <w:rPr>
          <w:rFonts w:ascii="Times New Roman" w:hAnsi="Times New Roman"/>
          <w:sz w:val="24"/>
          <w:szCs w:val="24"/>
          <w:lang w:val="nl-NL"/>
        </w:rPr>
        <w:t>ë</w:t>
      </w:r>
      <w:r>
        <w:rPr>
          <w:rFonts w:ascii="Times New Roman" w:hAnsi="Times New Roman"/>
          <w:sz w:val="24"/>
          <w:szCs w:val="24"/>
        </w:rPr>
        <w:t>vizjes, shoq</w:t>
      </w:r>
      <w:r>
        <w:rPr>
          <w:rFonts w:ascii="Times New Roman" w:hAnsi="Times New Roman"/>
          <w:sz w:val="24"/>
          <w:szCs w:val="24"/>
          <w:lang w:val="nl-NL"/>
        </w:rPr>
        <w:t>ë</w:t>
      </w:r>
      <w:r>
        <w:rPr>
          <w:rFonts w:ascii="Times New Roman" w:hAnsi="Times New Roman"/>
          <w:sz w:val="24"/>
          <w:szCs w:val="24"/>
          <w:lang w:val="de-DE"/>
        </w:rPr>
        <w:t>rimit dhe transportimit t</w:t>
      </w:r>
      <w:r>
        <w:rPr>
          <w:rFonts w:ascii="Times New Roman" w:hAnsi="Times New Roman"/>
          <w:sz w:val="24"/>
          <w:szCs w:val="24"/>
          <w:lang w:val="nl-NL"/>
        </w:rPr>
        <w:t xml:space="preserve">ë </w:t>
      </w:r>
      <w:r>
        <w:rPr>
          <w:rFonts w:ascii="Times New Roman" w:hAnsi="Times New Roman"/>
          <w:sz w:val="24"/>
          <w:szCs w:val="24"/>
        </w:rPr>
        <w:t>far</w:t>
      </w:r>
      <w:r>
        <w:rPr>
          <w:rFonts w:ascii="Times New Roman" w:hAnsi="Times New Roman"/>
          <w:sz w:val="24"/>
          <w:szCs w:val="24"/>
          <w:lang w:val="nl-NL"/>
        </w:rPr>
        <w:t>ë</w:t>
      </w:r>
      <w:r>
        <w:rPr>
          <w:rFonts w:ascii="Times New Roman" w:hAnsi="Times New Roman"/>
          <w:sz w:val="24"/>
          <w:szCs w:val="24"/>
          <w:lang w:val="it-IT"/>
        </w:rPr>
        <w:t>rave, fidan</w:t>
      </w:r>
      <w:r>
        <w:rPr>
          <w:rFonts w:ascii="Times New Roman" w:hAnsi="Times New Roman"/>
          <w:sz w:val="24"/>
          <w:szCs w:val="24"/>
          <w:lang w:val="nl-NL"/>
        </w:rPr>
        <w:t>ë</w:t>
      </w:r>
      <w:r>
        <w:rPr>
          <w:rFonts w:ascii="Times New Roman" w:hAnsi="Times New Roman"/>
          <w:sz w:val="24"/>
          <w:szCs w:val="24"/>
          <w:lang w:val="fr-FR"/>
        </w:rPr>
        <w:t>ve, 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par</w:t>
      </w:r>
      <w:r>
        <w:rPr>
          <w:rFonts w:ascii="Times New Roman" w:hAnsi="Times New Roman"/>
          <w:sz w:val="24"/>
          <w:szCs w:val="24"/>
          <w:lang w:val="nl-NL"/>
        </w:rPr>
        <w:t>ë</w:t>
      </w:r>
      <w:r>
        <w:rPr>
          <w:rFonts w:ascii="Times New Roman" w:hAnsi="Times New Roman"/>
          <w:sz w:val="24"/>
          <w:szCs w:val="24"/>
        </w:rPr>
        <w:t>,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dhe 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saj, nga nj</w:t>
      </w:r>
      <w:r>
        <w:rPr>
          <w:rFonts w:ascii="Times New Roman" w:hAnsi="Times New Roman"/>
          <w:sz w:val="24"/>
          <w:szCs w:val="24"/>
          <w:lang w:val="nl-NL"/>
        </w:rPr>
        <w:t xml:space="preserve">ë </w:t>
      </w:r>
      <w:r>
        <w:rPr>
          <w:rFonts w:ascii="Times New Roman" w:hAnsi="Times New Roman"/>
          <w:sz w:val="24"/>
          <w:szCs w:val="24"/>
          <w:lang w:val="de-DE"/>
        </w:rPr>
        <w:t>vend n</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 xml:space="preserve">ë </w:t>
      </w:r>
      <w:r>
        <w:rPr>
          <w:rFonts w:ascii="Times New Roman" w:hAnsi="Times New Roman"/>
          <w:sz w:val="24"/>
          <w:szCs w:val="24"/>
        </w:rPr>
        <w:t>vend tjet</w:t>
      </w:r>
      <w:r>
        <w:rPr>
          <w:rFonts w:ascii="Times New Roman" w:hAnsi="Times New Roman"/>
          <w:sz w:val="24"/>
          <w:szCs w:val="24"/>
          <w:lang w:val="nl-NL"/>
        </w:rPr>
        <w:t>ë</w:t>
      </w:r>
      <w:r>
        <w:rPr>
          <w:rFonts w:ascii="Times New Roman" w:hAnsi="Times New Roman"/>
          <w:sz w:val="24"/>
          <w:szCs w:val="24"/>
        </w:rPr>
        <w:t>r, b</w:t>
      </w:r>
      <w:r>
        <w:rPr>
          <w:rFonts w:ascii="Times New Roman" w:hAnsi="Times New Roman"/>
          <w:sz w:val="24"/>
          <w:szCs w:val="24"/>
          <w:lang w:val="nl-NL"/>
        </w:rPr>
        <w:t>ë</w:t>
      </w:r>
      <w:r>
        <w:rPr>
          <w:rFonts w:ascii="Times New Roman" w:hAnsi="Times New Roman"/>
          <w:sz w:val="24"/>
          <w:szCs w:val="24"/>
        </w:rPr>
        <w:t>het me njoftim paraprak tek Agjencia dhe me shoq</w:t>
      </w:r>
      <w:r>
        <w:rPr>
          <w:rFonts w:ascii="Times New Roman" w:hAnsi="Times New Roman"/>
          <w:sz w:val="24"/>
          <w:szCs w:val="24"/>
          <w:lang w:val="nl-NL"/>
        </w:rPr>
        <w:t>ë</w:t>
      </w:r>
      <w:r>
        <w:rPr>
          <w:rFonts w:ascii="Times New Roman" w:hAnsi="Times New Roman"/>
          <w:sz w:val="24"/>
          <w:szCs w:val="24"/>
        </w:rPr>
        <w:t>rim t</w:t>
      </w:r>
      <w:r>
        <w:rPr>
          <w:rFonts w:ascii="Times New Roman" w:hAnsi="Times New Roman"/>
          <w:sz w:val="24"/>
          <w:szCs w:val="24"/>
          <w:lang w:val="nl-NL"/>
        </w:rPr>
        <w:t xml:space="preserve">ë </w:t>
      </w:r>
      <w:r>
        <w:rPr>
          <w:rFonts w:ascii="Times New Roman" w:hAnsi="Times New Roman"/>
          <w:sz w:val="24"/>
          <w:szCs w:val="24"/>
        </w:rPr>
        <w:t>specializuar nga subjekti q</w:t>
      </w:r>
      <w:r>
        <w:rPr>
          <w:rFonts w:ascii="Times New Roman" w:hAnsi="Times New Roman"/>
          <w:sz w:val="24"/>
          <w:szCs w:val="24"/>
          <w:lang w:val="nl-NL"/>
        </w:rPr>
        <w:t xml:space="preserve">ë </w:t>
      </w:r>
      <w:r>
        <w:rPr>
          <w:rFonts w:ascii="Times New Roman" w:hAnsi="Times New Roman"/>
          <w:sz w:val="24"/>
          <w:szCs w:val="24"/>
          <w:lang w:val="sv-SE"/>
        </w:rPr>
        <w:t>ka lidhur kontrat</w:t>
      </w:r>
      <w:r>
        <w:rPr>
          <w:rFonts w:ascii="Times New Roman" w:hAnsi="Times New Roman"/>
          <w:sz w:val="24"/>
          <w:szCs w:val="24"/>
          <w:lang w:val="nl-NL"/>
        </w:rPr>
        <w:t>ë</w:t>
      </w:r>
      <w:r>
        <w:rPr>
          <w:rFonts w:ascii="Times New Roman" w:hAnsi="Times New Roman"/>
          <w:sz w:val="24"/>
          <w:szCs w:val="24"/>
        </w:rPr>
        <w:t>n e ruajtjes dhe siguris</w:t>
      </w:r>
      <w:r>
        <w:rPr>
          <w:rFonts w:ascii="Times New Roman" w:hAnsi="Times New Roman"/>
          <w:sz w:val="24"/>
          <w:szCs w:val="24"/>
          <w:lang w:val="nl-NL"/>
        </w:rPr>
        <w:t xml:space="preserve">ë </w:t>
      </w:r>
      <w:r>
        <w:rPr>
          <w:rFonts w:ascii="Times New Roman" w:hAnsi="Times New Roman"/>
          <w:sz w:val="24"/>
          <w:szCs w:val="24"/>
        </w:rPr>
        <w:t>s</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ë</w:t>
      </w:r>
      <w:r>
        <w:rPr>
          <w:rFonts w:ascii="Times New Roman" w:hAnsi="Times New Roman"/>
          <w:sz w:val="24"/>
          <w:szCs w:val="24"/>
        </w:rPr>
        <w:t>sis</w:t>
      </w:r>
      <w:r>
        <w:rPr>
          <w:rFonts w:ascii="Times New Roman" w:hAnsi="Times New Roman"/>
          <w:sz w:val="24"/>
          <w:szCs w:val="24"/>
          <w:lang w:val="nl-NL"/>
        </w:rPr>
        <w:t>ë</w:t>
      </w:r>
      <w:r>
        <w:rPr>
          <w:rFonts w:ascii="Times New Roman" w:hAnsi="Times New Roman"/>
          <w:sz w:val="24"/>
          <w:szCs w:val="24"/>
        </w:rPr>
        <w:t xml:space="preserve">. </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30</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 xml:space="preserve">Siguria </w:t>
      </w:r>
    </w:p>
    <w:p w:rsidR="009F6D91" w:rsidRDefault="00A76433">
      <w:pPr>
        <w:pStyle w:val="BodyA"/>
        <w:spacing w:line="240" w:lineRule="auto"/>
        <w:ind w:left="360"/>
        <w:jc w:val="both"/>
        <w:rPr>
          <w:rFonts w:ascii="Times New Roman" w:eastAsia="Times New Roman" w:hAnsi="Times New Roman" w:cs="Times New Roman"/>
          <w:sz w:val="24"/>
          <w:szCs w:val="24"/>
        </w:rPr>
      </w:pPr>
      <w:r>
        <w:rPr>
          <w:rFonts w:ascii="Times New Roman" w:hAnsi="Times New Roman"/>
          <w:sz w:val="24"/>
          <w:szCs w:val="24"/>
        </w:rPr>
        <w:t>Ruajtja dhe siguria e nj</w:t>
      </w:r>
      <w:r>
        <w:rPr>
          <w:rFonts w:ascii="Times New Roman" w:hAnsi="Times New Roman"/>
          <w:sz w:val="24"/>
          <w:szCs w:val="24"/>
          <w:lang w:val="nl-NL"/>
        </w:rPr>
        <w:t>ë</w:t>
      </w:r>
      <w:r>
        <w:rPr>
          <w:rFonts w:ascii="Times New Roman" w:hAnsi="Times New Roman"/>
          <w:sz w:val="24"/>
          <w:szCs w:val="24"/>
        </w:rPr>
        <w:t>sis</w:t>
      </w:r>
      <w:r>
        <w:rPr>
          <w:rFonts w:ascii="Times New Roman" w:hAnsi="Times New Roman"/>
          <w:sz w:val="24"/>
          <w:szCs w:val="24"/>
          <w:lang w:val="nl-NL"/>
        </w:rPr>
        <w:t>ë</w:t>
      </w:r>
      <w:r>
        <w:rPr>
          <w:rFonts w:ascii="Times New Roman" w:hAnsi="Times New Roman"/>
          <w:sz w:val="24"/>
          <w:szCs w:val="24"/>
        </w:rPr>
        <w:t>, transportit dhe tregtimit b</w:t>
      </w:r>
      <w:r>
        <w:rPr>
          <w:rFonts w:ascii="Times New Roman" w:hAnsi="Times New Roman"/>
          <w:sz w:val="24"/>
          <w:szCs w:val="24"/>
          <w:lang w:val="nl-NL"/>
        </w:rPr>
        <w:t>ë</w:t>
      </w:r>
      <w:r>
        <w:rPr>
          <w:rFonts w:ascii="Times New Roman" w:hAnsi="Times New Roman"/>
          <w:sz w:val="24"/>
          <w:szCs w:val="24"/>
        </w:rPr>
        <w:t>het nga subjekti q</w:t>
      </w:r>
      <w:r>
        <w:rPr>
          <w:rFonts w:ascii="Times New Roman" w:hAnsi="Times New Roman"/>
          <w:sz w:val="24"/>
          <w:szCs w:val="24"/>
          <w:lang w:val="nl-NL"/>
        </w:rPr>
        <w:t xml:space="preserve">ë </w:t>
      </w:r>
      <w:r>
        <w:rPr>
          <w:rFonts w:ascii="Times New Roman" w:hAnsi="Times New Roman"/>
          <w:sz w:val="24"/>
          <w:szCs w:val="24"/>
          <w:lang w:val="sv-SE"/>
        </w:rPr>
        <w:t>ka lidhur kontrat</w:t>
      </w:r>
      <w:r>
        <w:rPr>
          <w:rFonts w:ascii="Times New Roman" w:hAnsi="Times New Roman"/>
          <w:sz w:val="24"/>
          <w:szCs w:val="24"/>
          <w:lang w:val="nl-NL"/>
        </w:rPr>
        <w:t>ë</w:t>
      </w:r>
      <w:r>
        <w:rPr>
          <w:rFonts w:ascii="Times New Roman" w:hAnsi="Times New Roman"/>
          <w:sz w:val="24"/>
          <w:szCs w:val="24"/>
        </w:rPr>
        <w:t>n e ruajtjes dhe siguris</w:t>
      </w:r>
      <w:r>
        <w:rPr>
          <w:rFonts w:ascii="Times New Roman" w:hAnsi="Times New Roman"/>
          <w:sz w:val="24"/>
          <w:szCs w:val="24"/>
          <w:lang w:val="nl-NL"/>
        </w:rPr>
        <w:t xml:space="preserve">ë </w:t>
      </w:r>
      <w:r>
        <w:rPr>
          <w:rFonts w:ascii="Times New Roman" w:hAnsi="Times New Roman"/>
          <w:sz w:val="24"/>
          <w:szCs w:val="24"/>
        </w:rPr>
        <w:t>s</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ë</w:t>
      </w:r>
      <w:r>
        <w:rPr>
          <w:rFonts w:ascii="Times New Roman" w:hAnsi="Times New Roman"/>
          <w:sz w:val="24"/>
          <w:szCs w:val="24"/>
        </w:rPr>
        <w:t>sis</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31</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Eksporti i n</w:t>
      </w:r>
      <w:r>
        <w:rPr>
          <w:rFonts w:ascii="Times New Roman" w:hAnsi="Times New Roman"/>
          <w:b/>
          <w:bCs/>
          <w:sz w:val="24"/>
          <w:szCs w:val="24"/>
          <w:lang w:val="nl-NL"/>
        </w:rPr>
        <w:t>ë</w:t>
      </w:r>
      <w:r>
        <w:rPr>
          <w:rFonts w:ascii="Times New Roman" w:hAnsi="Times New Roman"/>
          <w:b/>
          <w:bCs/>
          <w:sz w:val="24"/>
          <w:szCs w:val="24"/>
        </w:rPr>
        <w:t>nprodukteve t</w:t>
      </w:r>
      <w:r>
        <w:rPr>
          <w:rFonts w:ascii="Times New Roman" w:hAnsi="Times New Roman"/>
          <w:b/>
          <w:bCs/>
          <w:sz w:val="24"/>
          <w:szCs w:val="24"/>
          <w:lang w:val="nl-NL"/>
        </w:rPr>
        <w:t xml:space="preserve">ë </w:t>
      </w:r>
      <w:r>
        <w:rPr>
          <w:rFonts w:ascii="Times New Roman" w:hAnsi="Times New Roman"/>
          <w:b/>
          <w:bCs/>
          <w:sz w:val="24"/>
          <w:szCs w:val="24"/>
        </w:rPr>
        <w:t>bim</w:t>
      </w:r>
      <w:r>
        <w:rPr>
          <w:rFonts w:ascii="Times New Roman" w:hAnsi="Times New Roman"/>
          <w:b/>
          <w:bCs/>
          <w:sz w:val="24"/>
          <w:szCs w:val="24"/>
          <w:lang w:val="nl-NL"/>
        </w:rPr>
        <w:t>ë</w:t>
      </w:r>
      <w:r>
        <w:rPr>
          <w:rFonts w:ascii="Times New Roman" w:hAnsi="Times New Roman"/>
          <w:b/>
          <w:bCs/>
          <w:sz w:val="24"/>
          <w:szCs w:val="24"/>
        </w:rPr>
        <w:t>s s</w:t>
      </w:r>
      <w:r>
        <w:rPr>
          <w:rFonts w:ascii="Times New Roman" w:hAnsi="Times New Roman"/>
          <w:b/>
          <w:bCs/>
          <w:sz w:val="24"/>
          <w:szCs w:val="24"/>
          <w:lang w:val="nl-NL"/>
        </w:rPr>
        <w:t xml:space="preserve">ë </w:t>
      </w:r>
      <w:r>
        <w:rPr>
          <w:rFonts w:ascii="Times New Roman" w:hAnsi="Times New Roman"/>
          <w:b/>
          <w:bCs/>
          <w:sz w:val="24"/>
          <w:szCs w:val="24"/>
        </w:rPr>
        <w:t>kanabisit</w:t>
      </w:r>
    </w:p>
    <w:p w:rsidR="009F6D91" w:rsidRDefault="00A76433">
      <w:pPr>
        <w:pStyle w:val="BodyA"/>
        <w:numPr>
          <w:ilvl w:val="0"/>
          <w:numId w:val="86"/>
        </w:numPr>
        <w:spacing w:line="240" w:lineRule="auto"/>
        <w:jc w:val="both"/>
        <w:rPr>
          <w:rFonts w:ascii="Times New Roman" w:hAnsi="Times New Roman"/>
          <w:sz w:val="24"/>
          <w:szCs w:val="24"/>
        </w:rPr>
      </w:pPr>
      <w:r>
        <w:rPr>
          <w:rFonts w:ascii="Times New Roman" w:hAnsi="Times New Roman"/>
          <w:sz w:val="24"/>
          <w:szCs w:val="24"/>
        </w:rPr>
        <w:t>Eksporti i 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kryhet nga subjekti i pajisur me licenc</w:t>
      </w:r>
      <w:r>
        <w:rPr>
          <w:rFonts w:ascii="Times New Roman" w:hAnsi="Times New Roman"/>
          <w:sz w:val="24"/>
          <w:szCs w:val="24"/>
          <w:lang w:val="nl-NL"/>
        </w:rPr>
        <w:t>ë</w:t>
      </w:r>
      <w:r>
        <w:rPr>
          <w:rFonts w:ascii="Times New Roman" w:hAnsi="Times New Roman"/>
          <w:sz w:val="24"/>
          <w:szCs w:val="24"/>
        </w:rPr>
        <w:t>n</w:t>
      </w:r>
      <w:r>
        <w:rPr>
          <w:rFonts w:ascii="Times New Roman" w:hAnsi="Times New Roman"/>
          <w:sz w:val="24"/>
          <w:szCs w:val="24"/>
          <w:lang w:val="nl-NL"/>
        </w:rPr>
        <w:t xml:space="preserve"> sipas këtij ligji.</w:t>
      </w:r>
    </w:p>
    <w:p w:rsidR="009F6D91" w:rsidRDefault="00A76433">
      <w:pPr>
        <w:pStyle w:val="BodyA"/>
        <w:numPr>
          <w:ilvl w:val="0"/>
          <w:numId w:val="86"/>
        </w:numPr>
        <w:spacing w:line="240" w:lineRule="auto"/>
        <w:jc w:val="both"/>
        <w:rPr>
          <w:rFonts w:ascii="Times New Roman" w:hAnsi="Times New Roman"/>
          <w:sz w:val="24"/>
          <w:szCs w:val="24"/>
        </w:rPr>
      </w:pPr>
      <w:r>
        <w:rPr>
          <w:rFonts w:ascii="Times New Roman" w:hAnsi="Times New Roman"/>
          <w:sz w:val="24"/>
          <w:szCs w:val="24"/>
        </w:rPr>
        <w:t>Eksporti i n</w:t>
      </w:r>
      <w:r>
        <w:rPr>
          <w:rFonts w:ascii="Times New Roman" w:hAnsi="Times New Roman"/>
          <w:sz w:val="24"/>
          <w:szCs w:val="24"/>
          <w:lang w:val="nl-NL"/>
        </w:rPr>
        <w:t>ën</w:t>
      </w:r>
      <w:r>
        <w:rPr>
          <w:rFonts w:ascii="Times New Roman" w:hAnsi="Times New Roman"/>
          <w:sz w:val="24"/>
          <w:szCs w:val="24"/>
        </w:rPr>
        <w:t>produkteve t</w:t>
      </w:r>
      <w:r>
        <w:rPr>
          <w:rFonts w:ascii="Times New Roman" w:hAnsi="Times New Roman"/>
          <w:sz w:val="24"/>
          <w:szCs w:val="24"/>
          <w:lang w:val="nl-NL"/>
        </w:rPr>
        <w:t xml:space="preserve">ë </w:t>
      </w:r>
      <w:r>
        <w:rPr>
          <w:rFonts w:ascii="Times New Roman" w:hAnsi="Times New Roman"/>
          <w:sz w:val="24"/>
          <w:szCs w:val="24"/>
        </w:rPr>
        <w:t>kanabisit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sore b</w:t>
      </w:r>
      <w:r>
        <w:rPr>
          <w:rFonts w:ascii="Times New Roman" w:hAnsi="Times New Roman"/>
          <w:sz w:val="24"/>
          <w:szCs w:val="24"/>
          <w:lang w:val="nl-NL"/>
        </w:rPr>
        <w:t xml:space="preserve">ëhet sipas legjislacionit në </w:t>
      </w:r>
      <w:r>
        <w:rPr>
          <w:rFonts w:ascii="Times New Roman" w:hAnsi="Times New Roman"/>
          <w:sz w:val="24"/>
          <w:szCs w:val="24"/>
          <w:lang w:val="es-ES_tradnl"/>
        </w:rPr>
        <w:t>fuqi p</w:t>
      </w:r>
      <w:r>
        <w:rPr>
          <w:rFonts w:ascii="Times New Roman" w:hAnsi="Times New Roman"/>
          <w:sz w:val="24"/>
          <w:szCs w:val="24"/>
          <w:lang w:val="nl-NL"/>
        </w:rPr>
        <w:t>ë</w:t>
      </w:r>
      <w:r>
        <w:rPr>
          <w:rFonts w:ascii="Times New Roman" w:hAnsi="Times New Roman"/>
          <w:sz w:val="24"/>
          <w:szCs w:val="24"/>
        </w:rPr>
        <w:t>r barnat dhe legjislaionit për barnat narkotike dhe lëndët psikotrope.</w:t>
      </w:r>
    </w:p>
    <w:p w:rsidR="009F6D91" w:rsidRDefault="00A76433">
      <w:pPr>
        <w:pStyle w:val="BodyA"/>
        <w:numPr>
          <w:ilvl w:val="0"/>
          <w:numId w:val="86"/>
        </w:numPr>
        <w:spacing w:line="240" w:lineRule="auto"/>
        <w:jc w:val="both"/>
        <w:rPr>
          <w:rFonts w:ascii="Times New Roman" w:hAnsi="Times New Roman"/>
          <w:sz w:val="24"/>
          <w:szCs w:val="24"/>
        </w:rPr>
      </w:pPr>
      <w:r>
        <w:rPr>
          <w:rFonts w:ascii="Times New Roman" w:hAnsi="Times New Roman"/>
          <w:sz w:val="24"/>
          <w:szCs w:val="24"/>
        </w:rPr>
        <w:t>Eksporti i n</w:t>
      </w:r>
      <w:r>
        <w:rPr>
          <w:rFonts w:ascii="Times New Roman" w:hAnsi="Times New Roman"/>
          <w:sz w:val="24"/>
          <w:szCs w:val="24"/>
          <w:lang w:val="nl-NL"/>
        </w:rPr>
        <w:t>ën</w:t>
      </w:r>
      <w:r>
        <w:rPr>
          <w:rFonts w:ascii="Times New Roman" w:hAnsi="Times New Roman"/>
          <w:sz w:val="24"/>
          <w:szCs w:val="24"/>
        </w:rPr>
        <w:t>produkteve t</w:t>
      </w:r>
      <w:r>
        <w:rPr>
          <w:rFonts w:ascii="Times New Roman" w:hAnsi="Times New Roman"/>
          <w:sz w:val="24"/>
          <w:szCs w:val="24"/>
          <w:lang w:val="nl-NL"/>
        </w:rPr>
        <w:t xml:space="preserve">ë </w:t>
      </w:r>
      <w:r>
        <w:rPr>
          <w:rFonts w:ascii="Times New Roman" w:hAnsi="Times New Roman"/>
          <w:sz w:val="24"/>
          <w:szCs w:val="24"/>
        </w:rPr>
        <w:t>kanabisit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lang w:val="it-IT"/>
        </w:rPr>
        <w:t>llime industriale b</w:t>
      </w:r>
      <w:r>
        <w:rPr>
          <w:rFonts w:ascii="Times New Roman" w:hAnsi="Times New Roman"/>
          <w:sz w:val="24"/>
          <w:szCs w:val="24"/>
          <w:lang w:val="nl-NL"/>
        </w:rPr>
        <w:t xml:space="preserve">ëhet sipas legjislacionit në </w:t>
      </w:r>
      <w:r>
        <w:rPr>
          <w:rFonts w:ascii="Times New Roman" w:hAnsi="Times New Roman"/>
          <w:sz w:val="24"/>
          <w:szCs w:val="24"/>
          <w:lang w:val="es-ES_tradnl"/>
        </w:rPr>
        <w:t>fuqi p</w:t>
      </w:r>
      <w:r>
        <w:rPr>
          <w:rFonts w:ascii="Times New Roman" w:hAnsi="Times New Roman"/>
          <w:sz w:val="24"/>
          <w:szCs w:val="24"/>
          <w:lang w:val="nl-NL"/>
        </w:rPr>
        <w:t>ë</w:t>
      </w:r>
      <w:r>
        <w:rPr>
          <w:rFonts w:ascii="Times New Roman" w:hAnsi="Times New Roman"/>
          <w:sz w:val="24"/>
          <w:szCs w:val="24"/>
        </w:rPr>
        <w:t>r mbrojtjen e bim</w:t>
      </w:r>
      <w:r>
        <w:rPr>
          <w:rFonts w:ascii="Times New Roman" w:hAnsi="Times New Roman"/>
          <w:sz w:val="24"/>
          <w:szCs w:val="24"/>
          <w:lang w:val="nl-NL"/>
        </w:rPr>
        <w:t>ë</w:t>
      </w:r>
      <w:r>
        <w:rPr>
          <w:rFonts w:ascii="Times New Roman" w:hAnsi="Times New Roman"/>
          <w:sz w:val="24"/>
          <w:szCs w:val="24"/>
        </w:rPr>
        <w:t>ve.</w:t>
      </w:r>
    </w:p>
    <w:p w:rsidR="009F6D91" w:rsidRDefault="009F6D91">
      <w:pPr>
        <w:pStyle w:val="BodyA"/>
        <w:spacing w:line="240" w:lineRule="auto"/>
        <w:ind w:left="66"/>
        <w:jc w:val="center"/>
        <w:rPr>
          <w:rFonts w:ascii="Times New Roman" w:eastAsia="Times New Roman" w:hAnsi="Times New Roman" w:cs="Times New Roman"/>
          <w:b/>
          <w:bCs/>
          <w:sz w:val="24"/>
          <w:szCs w:val="24"/>
        </w:rPr>
      </w:pPr>
    </w:p>
    <w:p w:rsidR="009F6D91" w:rsidRDefault="00A76433">
      <w:pPr>
        <w:pStyle w:val="BodyA"/>
        <w:spacing w:line="240" w:lineRule="auto"/>
        <w:ind w:left="66"/>
        <w:jc w:val="center"/>
        <w:rPr>
          <w:rFonts w:ascii="Times New Roman" w:eastAsia="Times New Roman" w:hAnsi="Times New Roman" w:cs="Times New Roman"/>
          <w:b/>
          <w:bCs/>
          <w:sz w:val="24"/>
          <w:szCs w:val="24"/>
        </w:rPr>
      </w:pPr>
      <w:r>
        <w:rPr>
          <w:rFonts w:ascii="Times New Roman" w:hAnsi="Times New Roman"/>
          <w:b/>
          <w:bCs/>
          <w:sz w:val="24"/>
          <w:szCs w:val="24"/>
        </w:rPr>
        <w:t>KREU IV</w:t>
      </w:r>
    </w:p>
    <w:p w:rsidR="009F6D91" w:rsidRDefault="00A76433">
      <w:pPr>
        <w:pStyle w:val="BodyA"/>
        <w:spacing w:line="240" w:lineRule="auto"/>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 xml:space="preserve">SISTEMI I SHENJIMIT DHE GJURMIMIT </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32</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es-ES_tradnl"/>
        </w:rPr>
        <w:t>Gjurmueshm</w:t>
      </w:r>
      <w:r>
        <w:rPr>
          <w:rFonts w:ascii="Times New Roman" w:hAnsi="Times New Roman"/>
          <w:b/>
          <w:bCs/>
          <w:sz w:val="24"/>
          <w:szCs w:val="24"/>
          <w:lang w:val="nl-NL"/>
        </w:rPr>
        <w:t>ë</w:t>
      </w:r>
      <w:r>
        <w:rPr>
          <w:rFonts w:ascii="Times New Roman" w:hAnsi="Times New Roman"/>
          <w:b/>
          <w:bCs/>
          <w:sz w:val="24"/>
          <w:szCs w:val="24"/>
        </w:rPr>
        <w:t>ria</w:t>
      </w:r>
    </w:p>
    <w:p w:rsidR="009F6D91" w:rsidRDefault="00A76433">
      <w:pPr>
        <w:pStyle w:val="BodyA"/>
        <w:spacing w:after="16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1. </w:t>
      </w:r>
      <w:r>
        <w:rPr>
          <w:rFonts w:ascii="Times New Roman" w:hAnsi="Times New Roman"/>
          <w:sz w:val="24"/>
          <w:szCs w:val="24"/>
        </w:rPr>
        <w:t xml:space="preserve">Sistemi i Shenjimit dhe Gjurmimit </w:t>
      </w:r>
      <w:r>
        <w:rPr>
          <w:rFonts w:ascii="Times New Roman" w:hAnsi="Times New Roman"/>
          <w:sz w:val="24"/>
          <w:szCs w:val="24"/>
          <w:lang w:val="nl-NL"/>
        </w:rPr>
        <w:t>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 xml:space="preserve">ë </w:t>
      </w:r>
      <w:r>
        <w:rPr>
          <w:rFonts w:ascii="Times New Roman" w:hAnsi="Times New Roman"/>
          <w:sz w:val="24"/>
          <w:szCs w:val="24"/>
        </w:rPr>
        <w:t>baz</w:t>
      </w:r>
      <w:r>
        <w:rPr>
          <w:rFonts w:ascii="Times New Roman" w:hAnsi="Times New Roman"/>
          <w:sz w:val="24"/>
          <w:szCs w:val="24"/>
          <w:lang w:val="nl-NL"/>
        </w:rPr>
        <w:t xml:space="preserve">ë </w:t>
      </w:r>
      <w:r>
        <w:rPr>
          <w:rFonts w:ascii="Times New Roman" w:hAnsi="Times New Roman"/>
          <w:sz w:val="24"/>
          <w:szCs w:val="24"/>
        </w:rPr>
        <w:t>e t</w:t>
      </w:r>
      <w:r>
        <w:rPr>
          <w:rFonts w:ascii="Times New Roman" w:hAnsi="Times New Roman"/>
          <w:sz w:val="24"/>
          <w:szCs w:val="24"/>
          <w:lang w:val="nl-NL"/>
        </w:rPr>
        <w:t xml:space="preserve">ë </w:t>
      </w:r>
      <w:r>
        <w:rPr>
          <w:rFonts w:ascii="Times New Roman" w:hAnsi="Times New Roman"/>
          <w:sz w:val="24"/>
          <w:szCs w:val="24"/>
        </w:rPr>
        <w:t>dh</w:t>
      </w:r>
      <w:r>
        <w:rPr>
          <w:rFonts w:ascii="Times New Roman" w:hAnsi="Times New Roman"/>
          <w:sz w:val="24"/>
          <w:szCs w:val="24"/>
          <w:lang w:val="nl-NL"/>
        </w:rPr>
        <w:t>ë</w:t>
      </w:r>
      <w:r>
        <w:rPr>
          <w:rFonts w:ascii="Times New Roman" w:hAnsi="Times New Roman"/>
          <w:sz w:val="24"/>
          <w:szCs w:val="24"/>
          <w:lang w:val="de-DE"/>
        </w:rPr>
        <w:t>nave shtet</w:t>
      </w:r>
      <w:r>
        <w:rPr>
          <w:rFonts w:ascii="Times New Roman" w:hAnsi="Times New Roman"/>
          <w:sz w:val="24"/>
          <w:szCs w:val="24"/>
          <w:lang w:val="nl-NL"/>
        </w:rPr>
        <w:t>ë</w:t>
      </w:r>
      <w:r>
        <w:rPr>
          <w:rFonts w:ascii="Times New Roman" w:hAnsi="Times New Roman"/>
          <w:sz w:val="24"/>
          <w:szCs w:val="24"/>
          <w:lang w:val="it-IT"/>
        </w:rPr>
        <w:t>rore, p</w:t>
      </w:r>
      <w:r>
        <w:rPr>
          <w:rFonts w:ascii="Times New Roman" w:hAnsi="Times New Roman"/>
          <w:sz w:val="24"/>
          <w:szCs w:val="24"/>
          <w:lang w:val="nl-NL"/>
        </w:rPr>
        <w:t>ë</w:t>
      </w:r>
      <w:r>
        <w:rPr>
          <w:rFonts w:ascii="Times New Roman" w:hAnsi="Times New Roman"/>
          <w:sz w:val="24"/>
          <w:szCs w:val="24"/>
          <w:lang w:val="fr-FR"/>
        </w:rPr>
        <w:t>rmes s</w:t>
      </w:r>
      <w:r>
        <w:rPr>
          <w:rFonts w:ascii="Times New Roman" w:hAnsi="Times New Roman"/>
          <w:sz w:val="24"/>
          <w:szCs w:val="24"/>
          <w:lang w:val="nl-NL"/>
        </w:rPr>
        <w:t xml:space="preserve">ë </w:t>
      </w:r>
      <w:r>
        <w:rPr>
          <w:rFonts w:ascii="Times New Roman" w:hAnsi="Times New Roman"/>
          <w:sz w:val="24"/>
          <w:szCs w:val="24"/>
        </w:rPr>
        <w:t>cil</w:t>
      </w:r>
      <w:r>
        <w:rPr>
          <w:rFonts w:ascii="Times New Roman" w:hAnsi="Times New Roman"/>
          <w:sz w:val="24"/>
          <w:szCs w:val="24"/>
          <w:lang w:val="nl-NL"/>
        </w:rPr>
        <w:t>ë</w:t>
      </w:r>
      <w:r>
        <w:rPr>
          <w:rFonts w:ascii="Times New Roman" w:hAnsi="Times New Roman"/>
          <w:sz w:val="24"/>
          <w:szCs w:val="24"/>
        </w:rPr>
        <w:t>s grumbullohet informacioni i organizuar dhe ruajtur n</w:t>
      </w:r>
      <w:r>
        <w:rPr>
          <w:rFonts w:ascii="Times New Roman" w:hAnsi="Times New Roman"/>
          <w:sz w:val="24"/>
          <w:szCs w:val="24"/>
          <w:lang w:val="nl-NL"/>
        </w:rPr>
        <w:t xml:space="preserve">ë </w:t>
      </w:r>
      <w:r>
        <w:rPr>
          <w:rFonts w:ascii="Times New Roman" w:hAnsi="Times New Roman"/>
          <w:sz w:val="24"/>
          <w:szCs w:val="24"/>
        </w:rPr>
        <w:t>form</w:t>
      </w:r>
      <w:r>
        <w:rPr>
          <w:rFonts w:ascii="Times New Roman" w:hAnsi="Times New Roman"/>
          <w:sz w:val="24"/>
          <w:szCs w:val="24"/>
          <w:lang w:val="nl-NL"/>
        </w:rPr>
        <w:t xml:space="preserve">ë </w:t>
      </w:r>
      <w:r>
        <w:rPr>
          <w:rFonts w:ascii="Times New Roman" w:hAnsi="Times New Roman"/>
          <w:sz w:val="24"/>
          <w:szCs w:val="24"/>
        </w:rPr>
        <w:t>elektroktronike p</w:t>
      </w:r>
      <w:r>
        <w:rPr>
          <w:rFonts w:ascii="Times New Roman" w:hAnsi="Times New Roman"/>
          <w:sz w:val="24"/>
          <w:szCs w:val="24"/>
          <w:lang w:val="nl-NL"/>
        </w:rPr>
        <w:t>ë</w:t>
      </w:r>
      <w:r>
        <w:rPr>
          <w:rFonts w:ascii="Times New Roman" w:hAnsi="Times New Roman"/>
          <w:sz w:val="24"/>
          <w:szCs w:val="24"/>
        </w:rPr>
        <w:t>r vendosjen e shenjave unike dhe ndjekjes s</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gjitha fazave t</w:t>
      </w:r>
      <w:r>
        <w:rPr>
          <w:rFonts w:ascii="Times New Roman" w:hAnsi="Times New Roman"/>
          <w:sz w:val="24"/>
          <w:szCs w:val="24"/>
          <w:lang w:val="nl-NL"/>
        </w:rPr>
        <w:t xml:space="preserve">ë </w:t>
      </w:r>
      <w:r>
        <w:rPr>
          <w:rFonts w:ascii="Times New Roman" w:hAnsi="Times New Roman"/>
          <w:sz w:val="24"/>
          <w:szCs w:val="24"/>
        </w:rPr>
        <w:t>sigurimit t</w:t>
      </w:r>
      <w:r>
        <w:rPr>
          <w:rFonts w:ascii="Times New Roman" w:hAnsi="Times New Roman"/>
          <w:sz w:val="24"/>
          <w:szCs w:val="24"/>
          <w:lang w:val="nl-NL"/>
        </w:rPr>
        <w:t xml:space="preserve">ë </w:t>
      </w:r>
      <w:r>
        <w:rPr>
          <w:rFonts w:ascii="Times New Roman" w:hAnsi="Times New Roman"/>
          <w:sz w:val="24"/>
          <w:szCs w:val="24"/>
          <w:lang w:val="it-IT"/>
        </w:rPr>
        <w:t>farërave dhe fidan</w:t>
      </w:r>
      <w:r>
        <w:rPr>
          <w:rFonts w:ascii="Times New Roman" w:hAnsi="Times New Roman"/>
          <w:sz w:val="24"/>
          <w:szCs w:val="24"/>
          <w:lang w:val="nl-NL"/>
        </w:rPr>
        <w:t>ë</w:t>
      </w:r>
      <w:r>
        <w:rPr>
          <w:rFonts w:ascii="Times New Roman" w:hAnsi="Times New Roman"/>
          <w:sz w:val="24"/>
          <w:szCs w:val="24"/>
          <w:lang w:val="fr-FR"/>
        </w:rPr>
        <w:t>ve, kultivimit, prodhimit, qarkullimit, furnizimit, transportit q</w:t>
      </w:r>
      <w:r>
        <w:rPr>
          <w:rFonts w:ascii="Times New Roman" w:hAnsi="Times New Roman"/>
          <w:sz w:val="24"/>
          <w:szCs w:val="24"/>
          <w:lang w:val="nl-NL"/>
        </w:rPr>
        <w:t xml:space="preserve">ë </w:t>
      </w:r>
      <w:r>
        <w:rPr>
          <w:rFonts w:ascii="Times New Roman" w:hAnsi="Times New Roman"/>
          <w:sz w:val="24"/>
          <w:szCs w:val="24"/>
        </w:rPr>
        <w:t>i sh</w:t>
      </w:r>
      <w:r>
        <w:rPr>
          <w:rFonts w:ascii="Times New Roman" w:hAnsi="Times New Roman"/>
          <w:sz w:val="24"/>
          <w:szCs w:val="24"/>
          <w:lang w:val="nl-NL"/>
        </w:rPr>
        <w:t>ë</w:t>
      </w:r>
      <w:r>
        <w:rPr>
          <w:rFonts w:ascii="Times New Roman" w:hAnsi="Times New Roman"/>
          <w:sz w:val="24"/>
          <w:szCs w:val="24"/>
          <w:lang w:val="de-DE"/>
        </w:rPr>
        <w:t>rben identifikimit t</w:t>
      </w:r>
      <w:r>
        <w:rPr>
          <w:rFonts w:ascii="Times New Roman" w:hAnsi="Times New Roman"/>
          <w:sz w:val="24"/>
          <w:szCs w:val="24"/>
          <w:lang w:val="nl-NL"/>
        </w:rPr>
        <w:t xml:space="preserve">ë </w:t>
      </w:r>
      <w:r>
        <w:rPr>
          <w:rFonts w:ascii="Times New Roman" w:hAnsi="Times New Roman"/>
          <w:sz w:val="24"/>
          <w:szCs w:val="24"/>
        </w:rPr>
        <w:t>bim</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rPr>
        <w:t>kanabisit dhe n</w:t>
      </w:r>
      <w:r>
        <w:rPr>
          <w:rFonts w:ascii="Times New Roman" w:hAnsi="Times New Roman"/>
          <w:sz w:val="24"/>
          <w:szCs w:val="24"/>
          <w:lang w:val="nl-NL"/>
        </w:rPr>
        <w:t>ë</w:t>
      </w:r>
      <w:r>
        <w:rPr>
          <w:rFonts w:ascii="Times New Roman" w:hAnsi="Times New Roman"/>
          <w:sz w:val="24"/>
          <w:szCs w:val="24"/>
        </w:rPr>
        <w:t>nprodukteve t</w:t>
      </w:r>
      <w:r>
        <w:rPr>
          <w:rFonts w:ascii="Times New Roman" w:hAnsi="Times New Roman"/>
          <w:sz w:val="24"/>
          <w:szCs w:val="24"/>
          <w:lang w:val="nl-NL"/>
        </w:rPr>
        <w:t xml:space="preserve">ë </w:t>
      </w:r>
      <w:r>
        <w:rPr>
          <w:rFonts w:ascii="Times New Roman" w:hAnsi="Times New Roman"/>
          <w:sz w:val="24"/>
          <w:szCs w:val="24"/>
        </w:rPr>
        <w:t>saj deri tek p</w:t>
      </w:r>
      <w:r>
        <w:rPr>
          <w:rFonts w:ascii="Times New Roman" w:hAnsi="Times New Roman"/>
          <w:sz w:val="24"/>
          <w:szCs w:val="24"/>
          <w:lang w:val="nl-NL"/>
        </w:rPr>
        <w:t>ë</w:t>
      </w:r>
      <w:r>
        <w:rPr>
          <w:rFonts w:ascii="Times New Roman" w:hAnsi="Times New Roman"/>
          <w:sz w:val="24"/>
          <w:szCs w:val="24"/>
        </w:rPr>
        <w:t>rdorimi i barit narkotik.</w:t>
      </w:r>
    </w:p>
    <w:p w:rsidR="009F6D91" w:rsidRDefault="00A76433">
      <w:pPr>
        <w:pStyle w:val="BodyA"/>
        <w:spacing w:after="160" w:line="240" w:lineRule="auto"/>
        <w:jc w:val="both"/>
        <w:rPr>
          <w:rFonts w:ascii="Times New Roman" w:eastAsia="Times New Roman" w:hAnsi="Times New Roman" w:cs="Times New Roman"/>
          <w:sz w:val="24"/>
          <w:szCs w:val="24"/>
        </w:rPr>
      </w:pPr>
      <w:r>
        <w:rPr>
          <w:rFonts w:ascii="Times New Roman" w:hAnsi="Times New Roman"/>
          <w:sz w:val="24"/>
          <w:szCs w:val="24"/>
        </w:rPr>
        <w:t>2. Subjektet e licencuara, sipas kuptimit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 xml:space="preserve">ëtij ligji, kanë </w:t>
      </w:r>
      <w:r>
        <w:rPr>
          <w:rFonts w:ascii="Times New Roman" w:hAnsi="Times New Roman"/>
          <w:sz w:val="24"/>
          <w:szCs w:val="24"/>
        </w:rPr>
        <w:t>deyrimin 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rdorin 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lang w:val="it-IT"/>
        </w:rPr>
        <w:t>sistem, p</w:t>
      </w:r>
      <w:r>
        <w:rPr>
          <w:rFonts w:ascii="Times New Roman" w:hAnsi="Times New Roman"/>
          <w:sz w:val="24"/>
          <w:szCs w:val="24"/>
          <w:lang w:val="nl-NL"/>
        </w:rPr>
        <w:t>ë</w:t>
      </w:r>
      <w:r>
        <w:rPr>
          <w:rFonts w:ascii="Times New Roman" w:hAnsi="Times New Roman"/>
          <w:sz w:val="24"/>
          <w:szCs w:val="24"/>
        </w:rPr>
        <w:t>rfshir</w:t>
      </w:r>
      <w:r>
        <w:rPr>
          <w:rFonts w:ascii="Times New Roman" w:hAnsi="Times New Roman"/>
          <w:sz w:val="24"/>
          <w:szCs w:val="24"/>
          <w:lang w:val="nl-NL"/>
        </w:rPr>
        <w:t xml:space="preserve">ë </w:t>
      </w:r>
      <w:r>
        <w:rPr>
          <w:rFonts w:ascii="Times New Roman" w:hAnsi="Times New Roman"/>
          <w:sz w:val="24"/>
          <w:szCs w:val="24"/>
        </w:rPr>
        <w:t>subjektet e autorizuara p</w:t>
      </w:r>
      <w:r>
        <w:rPr>
          <w:rFonts w:ascii="Times New Roman" w:hAnsi="Times New Roman"/>
          <w:sz w:val="24"/>
          <w:szCs w:val="24"/>
          <w:lang w:val="nl-NL"/>
        </w:rPr>
        <w:t>ë</w:t>
      </w:r>
      <w:r>
        <w:rPr>
          <w:rFonts w:ascii="Times New Roman" w:hAnsi="Times New Roman"/>
          <w:sz w:val="24"/>
          <w:szCs w:val="24"/>
        </w:rPr>
        <w:t>r tregtim me shumic</w:t>
      </w:r>
      <w:r>
        <w:rPr>
          <w:rFonts w:ascii="Times New Roman" w:hAnsi="Times New Roman"/>
          <w:sz w:val="24"/>
          <w:szCs w:val="24"/>
          <w:lang w:val="nl-NL"/>
        </w:rPr>
        <w:t xml:space="preserve">ë </w:t>
      </w:r>
      <w:r>
        <w:rPr>
          <w:rFonts w:ascii="Times New Roman" w:hAnsi="Times New Roman"/>
          <w:sz w:val="24"/>
          <w:szCs w:val="24"/>
        </w:rPr>
        <w:t>dhe pakic</w:t>
      </w:r>
      <w:r>
        <w:rPr>
          <w:rFonts w:ascii="Times New Roman" w:hAnsi="Times New Roman"/>
          <w:sz w:val="24"/>
          <w:szCs w:val="24"/>
          <w:lang w:val="nl-NL"/>
        </w:rPr>
        <w:t>ë</w:t>
      </w:r>
      <w:r>
        <w:rPr>
          <w:rFonts w:ascii="Times New Roman" w:hAnsi="Times New Roman"/>
          <w:sz w:val="24"/>
          <w:szCs w:val="24"/>
        </w:rPr>
        <w:t>, t</w:t>
      </w:r>
      <w:r>
        <w:rPr>
          <w:rFonts w:ascii="Times New Roman" w:hAnsi="Times New Roman"/>
          <w:sz w:val="24"/>
          <w:szCs w:val="24"/>
          <w:lang w:val="nl-NL"/>
        </w:rPr>
        <w:t xml:space="preserve">ë </w:t>
      </w:r>
      <w:r>
        <w:rPr>
          <w:rFonts w:ascii="Times New Roman" w:hAnsi="Times New Roman"/>
          <w:sz w:val="24"/>
          <w:szCs w:val="24"/>
        </w:rPr>
        <w:t>barnave narkotike dhe 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 xml:space="preserve">ve psikotrope. </w:t>
      </w:r>
    </w:p>
    <w:p w:rsidR="009F6D91" w:rsidRDefault="00A76433">
      <w:pPr>
        <w:pStyle w:val="BodyA"/>
        <w:spacing w:after="160" w:line="240" w:lineRule="auto"/>
        <w:jc w:val="both"/>
        <w:rPr>
          <w:rFonts w:ascii="Times New Roman" w:eastAsia="Times New Roman" w:hAnsi="Times New Roman" w:cs="Times New Roman"/>
          <w:sz w:val="24"/>
          <w:szCs w:val="24"/>
        </w:rPr>
      </w:pPr>
      <w:r>
        <w:rPr>
          <w:rFonts w:ascii="Times New Roman" w:hAnsi="Times New Roman"/>
          <w:sz w:val="24"/>
          <w:szCs w:val="24"/>
        </w:rPr>
        <w:t>3.Sistemi p</w:t>
      </w:r>
      <w:r>
        <w:rPr>
          <w:rFonts w:ascii="Times New Roman" w:hAnsi="Times New Roman"/>
          <w:sz w:val="24"/>
          <w:szCs w:val="24"/>
          <w:lang w:val="nl-NL"/>
        </w:rPr>
        <w:t>ë</w:t>
      </w:r>
      <w:r>
        <w:rPr>
          <w:rFonts w:ascii="Times New Roman" w:hAnsi="Times New Roman"/>
          <w:sz w:val="24"/>
          <w:szCs w:val="24"/>
        </w:rPr>
        <w:t>rb</w:t>
      </w:r>
      <w:r>
        <w:rPr>
          <w:rFonts w:ascii="Times New Roman" w:hAnsi="Times New Roman"/>
          <w:sz w:val="24"/>
          <w:szCs w:val="24"/>
          <w:lang w:val="nl-NL"/>
        </w:rPr>
        <w:t>ë</w:t>
      </w:r>
      <w:r>
        <w:rPr>
          <w:rFonts w:ascii="Times New Roman" w:hAnsi="Times New Roman"/>
          <w:sz w:val="24"/>
          <w:szCs w:val="24"/>
        </w:rPr>
        <w:t>het nga nj</w:t>
      </w:r>
      <w:r>
        <w:rPr>
          <w:rFonts w:ascii="Times New Roman" w:hAnsi="Times New Roman"/>
          <w:sz w:val="24"/>
          <w:szCs w:val="24"/>
          <w:lang w:val="nl-NL"/>
        </w:rPr>
        <w:t xml:space="preserve">ë </w:t>
      </w:r>
      <w:r>
        <w:rPr>
          <w:rFonts w:ascii="Times New Roman" w:hAnsi="Times New Roman"/>
          <w:sz w:val="24"/>
          <w:szCs w:val="24"/>
        </w:rPr>
        <w:t>regjist</w:t>
      </w:r>
      <w:r>
        <w:rPr>
          <w:rFonts w:ascii="Times New Roman" w:hAnsi="Times New Roman"/>
          <w:sz w:val="24"/>
          <w:szCs w:val="24"/>
          <w:lang w:val="nl-NL"/>
        </w:rPr>
        <w:t>ë</w:t>
      </w:r>
      <w:r>
        <w:rPr>
          <w:rFonts w:ascii="Times New Roman" w:hAnsi="Times New Roman"/>
          <w:sz w:val="24"/>
          <w:szCs w:val="24"/>
          <w:lang w:val="es-ES_tradnl"/>
        </w:rPr>
        <w:t>r elektronik.</w:t>
      </w:r>
    </w:p>
    <w:p w:rsidR="009F6D91" w:rsidRDefault="00A76433">
      <w:pPr>
        <w:pStyle w:val="BodyA"/>
        <w:spacing w:after="160" w:line="240" w:lineRule="auto"/>
        <w:jc w:val="both"/>
        <w:rPr>
          <w:rFonts w:ascii="Times New Roman" w:eastAsia="Times New Roman" w:hAnsi="Times New Roman" w:cs="Times New Roman"/>
          <w:sz w:val="24"/>
          <w:szCs w:val="24"/>
        </w:rPr>
      </w:pPr>
      <w:r>
        <w:rPr>
          <w:rFonts w:ascii="Times New Roman" w:hAnsi="Times New Roman"/>
          <w:sz w:val="24"/>
          <w:szCs w:val="24"/>
        </w:rPr>
        <w:t>4.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lang w:val="it-IT"/>
        </w:rPr>
        <w:t>llime kontrolli dhe verifikimi t</w:t>
      </w:r>
      <w:r>
        <w:rPr>
          <w:rFonts w:ascii="Times New Roman" w:hAnsi="Times New Roman"/>
          <w:sz w:val="24"/>
          <w:szCs w:val="24"/>
          <w:lang w:val="nl-NL"/>
        </w:rPr>
        <w:t xml:space="preserve">ë </w:t>
      </w:r>
      <w:r>
        <w:rPr>
          <w:rFonts w:ascii="Times New Roman" w:hAnsi="Times New Roman"/>
          <w:sz w:val="24"/>
          <w:szCs w:val="24"/>
        </w:rPr>
        <w:t>aktiviteteve t</w:t>
      </w:r>
      <w:r>
        <w:rPr>
          <w:rFonts w:ascii="Times New Roman" w:hAnsi="Times New Roman"/>
          <w:sz w:val="24"/>
          <w:szCs w:val="24"/>
          <w:lang w:val="nl-NL"/>
        </w:rPr>
        <w:t xml:space="preserve">ë </w:t>
      </w:r>
      <w:r>
        <w:rPr>
          <w:rFonts w:ascii="Times New Roman" w:hAnsi="Times New Roman"/>
          <w:sz w:val="24"/>
          <w:szCs w:val="24"/>
          <w:lang w:val="es-ES_tradnl"/>
        </w:rPr>
        <w:t>licencuara dhe p</w:t>
      </w:r>
      <w:r>
        <w:rPr>
          <w:rFonts w:ascii="Times New Roman" w:hAnsi="Times New Roman"/>
          <w:sz w:val="24"/>
          <w:szCs w:val="24"/>
          <w:lang w:val="nl-NL"/>
        </w:rPr>
        <w:t>ë</w:t>
      </w:r>
      <w:r>
        <w:rPr>
          <w:rFonts w:ascii="Times New Roman" w:hAnsi="Times New Roman"/>
          <w:sz w:val="24"/>
          <w:szCs w:val="24"/>
        </w:rPr>
        <w:t>rdorimit t</w:t>
      </w:r>
      <w:r>
        <w:rPr>
          <w:rFonts w:ascii="Times New Roman" w:hAnsi="Times New Roman"/>
          <w:sz w:val="24"/>
          <w:szCs w:val="24"/>
          <w:lang w:val="nl-NL"/>
        </w:rPr>
        <w:t xml:space="preserve">ë </w:t>
      </w:r>
      <w:r>
        <w:rPr>
          <w:rFonts w:ascii="Times New Roman" w:hAnsi="Times New Roman"/>
          <w:sz w:val="24"/>
          <w:szCs w:val="24"/>
        </w:rPr>
        <w:t>barnave narkotike dhe 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ve psikotrope, ky sistem p</w:t>
      </w:r>
      <w:r>
        <w:rPr>
          <w:rFonts w:ascii="Times New Roman" w:hAnsi="Times New Roman"/>
          <w:sz w:val="24"/>
          <w:szCs w:val="24"/>
          <w:lang w:val="nl-NL"/>
        </w:rPr>
        <w:t>ë</w:t>
      </w:r>
      <w:r>
        <w:rPr>
          <w:rFonts w:ascii="Times New Roman" w:hAnsi="Times New Roman"/>
          <w:sz w:val="24"/>
          <w:szCs w:val="24"/>
        </w:rPr>
        <w:t>rdoret nga:</w:t>
      </w:r>
    </w:p>
    <w:p w:rsidR="009F6D91" w:rsidRDefault="00A76433">
      <w:pPr>
        <w:pStyle w:val="BodyA"/>
        <w:numPr>
          <w:ilvl w:val="0"/>
          <w:numId w:val="88"/>
        </w:numPr>
        <w:spacing w:after="160" w:line="240" w:lineRule="auto"/>
        <w:jc w:val="both"/>
        <w:rPr>
          <w:rFonts w:ascii="Times New Roman" w:hAnsi="Times New Roman"/>
          <w:sz w:val="24"/>
          <w:szCs w:val="24"/>
        </w:rPr>
      </w:pPr>
      <w:r>
        <w:rPr>
          <w:rFonts w:ascii="Times New Roman" w:hAnsi="Times New Roman"/>
          <w:sz w:val="24"/>
          <w:szCs w:val="24"/>
        </w:rPr>
        <w:t xml:space="preserve">Agjencia; </w:t>
      </w:r>
    </w:p>
    <w:p w:rsidR="009F6D91" w:rsidRDefault="00A76433">
      <w:pPr>
        <w:pStyle w:val="BodyA"/>
        <w:numPr>
          <w:ilvl w:val="0"/>
          <w:numId w:val="88"/>
        </w:numPr>
        <w:spacing w:after="160" w:line="240" w:lineRule="auto"/>
        <w:jc w:val="both"/>
        <w:rPr>
          <w:rFonts w:ascii="Times New Roman" w:hAnsi="Times New Roman"/>
          <w:sz w:val="24"/>
          <w:szCs w:val="24"/>
        </w:rPr>
      </w:pPr>
      <w:r>
        <w:rPr>
          <w:rFonts w:ascii="Times New Roman" w:hAnsi="Times New Roman"/>
          <w:sz w:val="24"/>
          <w:szCs w:val="24"/>
        </w:rPr>
        <w:t>Ministria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88"/>
        </w:numPr>
        <w:spacing w:after="160" w:line="240" w:lineRule="auto"/>
        <w:jc w:val="both"/>
        <w:rPr>
          <w:rFonts w:ascii="Times New Roman" w:hAnsi="Times New Roman"/>
          <w:sz w:val="24"/>
          <w:szCs w:val="24"/>
        </w:rPr>
      </w:pPr>
      <w:r>
        <w:rPr>
          <w:rFonts w:ascii="Times New Roman" w:hAnsi="Times New Roman"/>
          <w:sz w:val="24"/>
          <w:szCs w:val="24"/>
        </w:rPr>
        <w:t>Ministria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lang w:val="es-ES_tradnl"/>
        </w:rPr>
        <w:t>r bujq</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w:t>
      </w:r>
    </w:p>
    <w:p w:rsidR="009F6D91" w:rsidRDefault="00A76433">
      <w:pPr>
        <w:pStyle w:val="BodyA"/>
        <w:numPr>
          <w:ilvl w:val="0"/>
          <w:numId w:val="88"/>
        </w:numPr>
        <w:spacing w:after="160" w:line="240" w:lineRule="auto"/>
        <w:jc w:val="both"/>
        <w:rPr>
          <w:rFonts w:ascii="Times New Roman" w:hAnsi="Times New Roman"/>
          <w:sz w:val="24"/>
          <w:szCs w:val="24"/>
        </w:rPr>
      </w:pPr>
      <w:r>
        <w:rPr>
          <w:rFonts w:ascii="Times New Roman" w:hAnsi="Times New Roman"/>
          <w:sz w:val="24"/>
          <w:szCs w:val="24"/>
        </w:rPr>
        <w:t>Ministria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lang w:val="it-IT"/>
        </w:rPr>
        <w:t>r financat;</w:t>
      </w:r>
    </w:p>
    <w:p w:rsidR="009F6D91" w:rsidRDefault="00A76433">
      <w:pPr>
        <w:pStyle w:val="BodyA"/>
        <w:numPr>
          <w:ilvl w:val="0"/>
          <w:numId w:val="88"/>
        </w:numPr>
        <w:spacing w:after="160" w:line="240" w:lineRule="auto"/>
        <w:jc w:val="both"/>
        <w:rPr>
          <w:rFonts w:ascii="Times New Roman" w:hAnsi="Times New Roman"/>
          <w:sz w:val="24"/>
          <w:szCs w:val="24"/>
        </w:rPr>
      </w:pPr>
      <w:r>
        <w:rPr>
          <w:rFonts w:ascii="Times New Roman" w:hAnsi="Times New Roman"/>
          <w:sz w:val="24"/>
          <w:szCs w:val="24"/>
        </w:rPr>
        <w:t>Ministria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rPr>
        <w:t>r rendin dhe sigurinë;</w:t>
      </w:r>
    </w:p>
    <w:p w:rsidR="009F6D91" w:rsidRDefault="00A76433">
      <w:pPr>
        <w:pStyle w:val="BodyA"/>
        <w:numPr>
          <w:ilvl w:val="0"/>
          <w:numId w:val="88"/>
        </w:numPr>
        <w:spacing w:after="160" w:line="240" w:lineRule="auto"/>
        <w:jc w:val="both"/>
        <w:rPr>
          <w:rFonts w:ascii="Times New Roman" w:hAnsi="Times New Roman"/>
          <w:sz w:val="24"/>
          <w:szCs w:val="24"/>
        </w:rPr>
      </w:pPr>
      <w:r>
        <w:rPr>
          <w:rFonts w:ascii="Times New Roman" w:hAnsi="Times New Roman"/>
          <w:sz w:val="24"/>
          <w:szCs w:val="24"/>
        </w:rPr>
        <w:t>Agjencia Komb</w:t>
      </w:r>
      <w:r>
        <w:rPr>
          <w:rFonts w:ascii="Times New Roman" w:hAnsi="Times New Roman"/>
          <w:sz w:val="24"/>
          <w:szCs w:val="24"/>
          <w:lang w:val="nl-NL"/>
        </w:rPr>
        <w:t>ë</w:t>
      </w:r>
      <w:r>
        <w:rPr>
          <w:rFonts w:ascii="Times New Roman" w:hAnsi="Times New Roman"/>
          <w:sz w:val="24"/>
          <w:szCs w:val="24"/>
          <w:lang w:val="it-IT"/>
        </w:rPr>
        <w:t>tare e Barnave dhe Pajisjeve Mjek</w:t>
      </w:r>
      <w:r>
        <w:rPr>
          <w:rFonts w:ascii="Times New Roman" w:hAnsi="Times New Roman"/>
          <w:sz w:val="24"/>
          <w:szCs w:val="24"/>
          <w:lang w:val="nl-NL"/>
        </w:rPr>
        <w:t>ë</w:t>
      </w:r>
      <w:r>
        <w:rPr>
          <w:rFonts w:ascii="Times New Roman" w:hAnsi="Times New Roman"/>
          <w:sz w:val="24"/>
          <w:szCs w:val="24"/>
          <w:lang w:val="it-IT"/>
        </w:rPr>
        <w:t>sore.</w:t>
      </w:r>
    </w:p>
    <w:p w:rsidR="009F6D91" w:rsidRDefault="00A76433">
      <w:pPr>
        <w:pStyle w:val="BodyA"/>
        <w:spacing w:after="160" w:line="240" w:lineRule="auto"/>
        <w:jc w:val="both"/>
        <w:rPr>
          <w:rFonts w:ascii="Times New Roman" w:eastAsia="Times New Roman" w:hAnsi="Times New Roman" w:cs="Times New Roman"/>
          <w:sz w:val="24"/>
          <w:szCs w:val="24"/>
        </w:rPr>
      </w:pPr>
      <w:r>
        <w:rPr>
          <w:rFonts w:ascii="Times New Roman" w:hAnsi="Times New Roman"/>
          <w:sz w:val="24"/>
          <w:szCs w:val="24"/>
        </w:rPr>
        <w:t>5. Sistemi i shenjimit dhe gjurmimit, instalimi, mir</w:t>
      </w:r>
      <w:r>
        <w:rPr>
          <w:rFonts w:ascii="Times New Roman" w:hAnsi="Times New Roman"/>
          <w:sz w:val="24"/>
          <w:szCs w:val="24"/>
          <w:lang w:val="nl-NL"/>
        </w:rPr>
        <w:t>ë</w:t>
      </w:r>
      <w:r>
        <w:rPr>
          <w:rFonts w:ascii="Times New Roman" w:hAnsi="Times New Roman"/>
          <w:sz w:val="24"/>
          <w:szCs w:val="24"/>
        </w:rPr>
        <w:t>mbajtja, m</w:t>
      </w:r>
      <w:r>
        <w:rPr>
          <w:rFonts w:ascii="Times New Roman" w:hAnsi="Times New Roman"/>
          <w:sz w:val="24"/>
          <w:szCs w:val="24"/>
          <w:lang w:val="nl-NL"/>
        </w:rPr>
        <w:t>ë</w:t>
      </w:r>
      <w:r>
        <w:rPr>
          <w:rFonts w:ascii="Times New Roman" w:hAnsi="Times New Roman"/>
          <w:sz w:val="24"/>
          <w:szCs w:val="24"/>
        </w:rPr>
        <w:t>nyra si regjistrohen dhe ruhen t</w:t>
      </w:r>
      <w:r>
        <w:rPr>
          <w:rFonts w:ascii="Times New Roman" w:hAnsi="Times New Roman"/>
          <w:sz w:val="24"/>
          <w:szCs w:val="24"/>
          <w:lang w:val="nl-NL"/>
        </w:rPr>
        <w:t xml:space="preserve">ë </w:t>
      </w:r>
      <w:r>
        <w:rPr>
          <w:rFonts w:ascii="Times New Roman" w:hAnsi="Times New Roman"/>
          <w:sz w:val="24"/>
          <w:szCs w:val="24"/>
        </w:rPr>
        <w:t>dh</w:t>
      </w:r>
      <w:r>
        <w:rPr>
          <w:rFonts w:ascii="Times New Roman" w:hAnsi="Times New Roman"/>
          <w:sz w:val="24"/>
          <w:szCs w:val="24"/>
          <w:lang w:val="nl-NL"/>
        </w:rPr>
        <w:t>ë</w:t>
      </w:r>
      <w:r>
        <w:rPr>
          <w:rFonts w:ascii="Times New Roman" w:hAnsi="Times New Roman"/>
          <w:sz w:val="24"/>
          <w:szCs w:val="24"/>
        </w:rPr>
        <w:t>nat, t</w:t>
      </w:r>
      <w:r>
        <w:rPr>
          <w:rFonts w:ascii="Times New Roman" w:hAnsi="Times New Roman"/>
          <w:sz w:val="24"/>
          <w:szCs w:val="24"/>
          <w:lang w:val="nl-NL"/>
        </w:rPr>
        <w:t xml:space="preserve">ë </w:t>
      </w:r>
      <w:r>
        <w:rPr>
          <w:rFonts w:ascii="Times New Roman" w:hAnsi="Times New Roman"/>
          <w:sz w:val="24"/>
          <w:szCs w:val="24"/>
        </w:rPr>
        <w:t>dh</w:t>
      </w:r>
      <w:r>
        <w:rPr>
          <w:rFonts w:ascii="Times New Roman" w:hAnsi="Times New Roman"/>
          <w:sz w:val="24"/>
          <w:szCs w:val="24"/>
          <w:lang w:val="nl-NL"/>
        </w:rPr>
        <w:t>ë</w:t>
      </w:r>
      <w:r>
        <w:rPr>
          <w:rFonts w:ascii="Times New Roman" w:hAnsi="Times New Roman"/>
          <w:sz w:val="24"/>
          <w:szCs w:val="24"/>
        </w:rPr>
        <w:t>nat elektronike ose dokumentet e tjera q</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rmbajn</w:t>
      </w:r>
      <w:r>
        <w:rPr>
          <w:rFonts w:ascii="Times New Roman" w:hAnsi="Times New Roman"/>
          <w:sz w:val="24"/>
          <w:szCs w:val="24"/>
          <w:lang w:val="nl-NL"/>
        </w:rPr>
        <w:t xml:space="preserve">ë </w:t>
      </w:r>
      <w:r>
        <w:rPr>
          <w:rFonts w:ascii="Times New Roman" w:hAnsi="Times New Roman"/>
          <w:sz w:val="24"/>
          <w:szCs w:val="24"/>
          <w:lang w:val="es-ES_tradnl"/>
        </w:rPr>
        <w:t>informacion p</w:t>
      </w:r>
      <w:r>
        <w:rPr>
          <w:rFonts w:ascii="Times New Roman" w:hAnsi="Times New Roman"/>
          <w:sz w:val="24"/>
          <w:szCs w:val="24"/>
          <w:lang w:val="nl-NL"/>
        </w:rPr>
        <w:t>ë</w:t>
      </w:r>
      <w:r>
        <w:rPr>
          <w:rFonts w:ascii="Times New Roman" w:hAnsi="Times New Roman"/>
          <w:sz w:val="24"/>
          <w:szCs w:val="24"/>
        </w:rPr>
        <w:t>rcaktohen me vendim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shillit t</w:t>
      </w:r>
      <w:r>
        <w:rPr>
          <w:rFonts w:ascii="Times New Roman" w:hAnsi="Times New Roman"/>
          <w:sz w:val="24"/>
          <w:szCs w:val="24"/>
          <w:lang w:val="nl-NL"/>
        </w:rPr>
        <w:t xml:space="preserve">ë </w:t>
      </w:r>
      <w:r>
        <w:rPr>
          <w:rFonts w:ascii="Times New Roman" w:hAnsi="Times New Roman"/>
          <w:sz w:val="24"/>
          <w:szCs w:val="24"/>
        </w:rPr>
        <w:t>Ministrave me propozim t</w:t>
      </w:r>
      <w:r>
        <w:rPr>
          <w:rFonts w:ascii="Times New Roman" w:hAnsi="Times New Roman"/>
          <w:sz w:val="24"/>
          <w:szCs w:val="24"/>
          <w:lang w:val="nl-NL"/>
        </w:rPr>
        <w:t xml:space="preserve">ë </w:t>
      </w:r>
      <w:r>
        <w:rPr>
          <w:rFonts w:ascii="Times New Roman" w:hAnsi="Times New Roman"/>
          <w:sz w:val="24"/>
          <w:szCs w:val="24"/>
          <w:lang w:val="de-DE"/>
        </w:rPr>
        <w:t>ministrit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 xml:space="preserve">ë </w:t>
      </w:r>
      <w:r>
        <w:rPr>
          <w:rFonts w:ascii="Times New Roman" w:hAnsi="Times New Roman"/>
          <w:sz w:val="24"/>
          <w:szCs w:val="24"/>
        </w:rPr>
        <w:t>dhe ministrit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 p</w:t>
      </w:r>
      <w:r>
        <w:rPr>
          <w:rFonts w:ascii="Times New Roman" w:hAnsi="Times New Roman"/>
          <w:sz w:val="24"/>
          <w:szCs w:val="24"/>
          <w:lang w:val="nl-NL"/>
        </w:rPr>
        <w:t>ë</w:t>
      </w:r>
      <w:r>
        <w:rPr>
          <w:rFonts w:ascii="Times New Roman" w:hAnsi="Times New Roman"/>
          <w:sz w:val="24"/>
          <w:szCs w:val="24"/>
          <w:lang w:val="es-ES_tradnl"/>
        </w:rPr>
        <w:t>r bujq</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w:t>
      </w:r>
    </w:p>
    <w:p w:rsidR="009F6D91" w:rsidRDefault="009F6D91">
      <w:pPr>
        <w:pStyle w:val="BodyA"/>
        <w:spacing w:line="240" w:lineRule="auto"/>
        <w:jc w:val="center"/>
        <w:rPr>
          <w:rFonts w:ascii="Times New Roman" w:eastAsia="Times New Roman" w:hAnsi="Times New Roman" w:cs="Times New Roman"/>
          <w:sz w:val="24"/>
          <w:szCs w:val="24"/>
        </w:rPr>
      </w:pPr>
    </w:p>
    <w:p w:rsidR="009F6D91" w:rsidRDefault="00A76433">
      <w:pPr>
        <w:pStyle w:val="BodyA"/>
        <w:spacing w:line="240" w:lineRule="auto"/>
        <w:ind w:left="360"/>
        <w:rPr>
          <w:rFonts w:ascii="Times New Roman" w:eastAsia="Times New Roman" w:hAnsi="Times New Roman" w:cs="Times New Roman"/>
          <w:b/>
          <w:bCs/>
          <w:sz w:val="24"/>
          <w:szCs w:val="24"/>
        </w:rPr>
      </w:pPr>
      <w:r>
        <w:rPr>
          <w:rFonts w:ascii="Times New Roman" w:hAnsi="Times New Roman"/>
          <w:b/>
          <w:bCs/>
          <w:sz w:val="24"/>
          <w:szCs w:val="24"/>
        </w:rPr>
        <w:t xml:space="preserve">                                                                   Neni 33</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it-IT"/>
        </w:rPr>
        <w:t>Baza e t</w:t>
      </w:r>
      <w:r>
        <w:rPr>
          <w:rFonts w:ascii="Times New Roman" w:hAnsi="Times New Roman"/>
          <w:b/>
          <w:bCs/>
          <w:sz w:val="24"/>
          <w:szCs w:val="24"/>
          <w:lang w:val="nl-NL"/>
        </w:rPr>
        <w:t xml:space="preserve">ë </w:t>
      </w:r>
      <w:r>
        <w:rPr>
          <w:rFonts w:ascii="Times New Roman" w:hAnsi="Times New Roman"/>
          <w:b/>
          <w:bCs/>
          <w:sz w:val="24"/>
          <w:szCs w:val="24"/>
        </w:rPr>
        <w:t>dh</w:t>
      </w:r>
      <w:r>
        <w:rPr>
          <w:rFonts w:ascii="Times New Roman" w:hAnsi="Times New Roman"/>
          <w:b/>
          <w:bCs/>
          <w:sz w:val="24"/>
          <w:szCs w:val="24"/>
          <w:lang w:val="nl-NL"/>
        </w:rPr>
        <w:t>ë</w:t>
      </w:r>
      <w:r>
        <w:rPr>
          <w:rFonts w:ascii="Times New Roman" w:hAnsi="Times New Roman"/>
          <w:b/>
          <w:bCs/>
          <w:sz w:val="24"/>
          <w:szCs w:val="24"/>
        </w:rPr>
        <w:t>nave</w:t>
      </w:r>
    </w:p>
    <w:p w:rsidR="009F6D91" w:rsidRDefault="00A76433">
      <w:pPr>
        <w:pStyle w:val="ListParagraph"/>
        <w:spacing w:line="240" w:lineRule="auto"/>
        <w:ind w:left="426"/>
        <w:jc w:val="both"/>
        <w:rPr>
          <w:rFonts w:ascii="Times New Roman" w:eastAsia="Times New Roman" w:hAnsi="Times New Roman" w:cs="Times New Roman"/>
          <w:sz w:val="24"/>
          <w:szCs w:val="24"/>
        </w:rPr>
      </w:pPr>
      <w:r>
        <w:rPr>
          <w:rFonts w:ascii="Times New Roman" w:hAnsi="Times New Roman"/>
          <w:sz w:val="24"/>
          <w:szCs w:val="24"/>
        </w:rPr>
        <w:t xml:space="preserve">Subjekti i licencuar është i detyruar të hedhë të dhënat në sistemin e shenjimit dhe gjurmimit, për të gjitha farërat, fidanët, bimët dhe nënproduktet e proceduara prej tij, për të gjitha fazat e akivitetit të licencuar. </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34</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Shenjimi dhe Gjurmimi</w:t>
      </w:r>
    </w:p>
    <w:p w:rsidR="009F6D91" w:rsidRDefault="00A76433">
      <w:pPr>
        <w:pStyle w:val="BodyText"/>
        <w:numPr>
          <w:ilvl w:val="0"/>
          <w:numId w:val="90"/>
        </w:numPr>
        <w:shd w:val="clear" w:color="auto" w:fill="auto"/>
        <w:spacing w:after="140" w:line="240" w:lineRule="auto"/>
        <w:jc w:val="both"/>
        <w:rPr>
          <w:sz w:val="24"/>
          <w:szCs w:val="24"/>
        </w:rPr>
      </w:pPr>
      <w:r>
        <w:rPr>
          <w:sz w:val="24"/>
          <w:szCs w:val="24"/>
        </w:rPr>
        <w:t>Shenjimi dhe gjurmimi i përkufizuar në këtë ligj, nëpërmjet shenjës unike në formë kodi, pulle apo etikete është i detyrueshëm në të gjitha fazat, përfshirë importimin, kultivimin, prodhimin, përpunimin, magazinimin, ruajtjen e bimës së kanabisit dhe nënprodukteve të saj, eksportin dhe përdorimin e nënprodukteve të bimës së kanabisit.</w:t>
      </w:r>
    </w:p>
    <w:p w:rsidR="009F6D91" w:rsidRDefault="00A76433">
      <w:pPr>
        <w:pStyle w:val="BodyText"/>
        <w:numPr>
          <w:ilvl w:val="0"/>
          <w:numId w:val="91"/>
        </w:numPr>
        <w:shd w:val="clear" w:color="auto" w:fill="auto"/>
        <w:spacing w:after="140" w:line="240" w:lineRule="auto"/>
        <w:jc w:val="both"/>
        <w:rPr>
          <w:sz w:val="24"/>
          <w:szCs w:val="24"/>
        </w:rPr>
      </w:pPr>
      <w:r>
        <w:rPr>
          <w:sz w:val="24"/>
          <w:szCs w:val="24"/>
        </w:rPr>
        <w:t>Të gjithë zotëruesit e një leje apo licence, sipas përcaktimeve të këtij ligji dhe legjislacioni në fuqi për barnat dhe shërbimin farmaceutik, janë të detyruar të shenjojnë bimën, farën, substancën, preparatin, produktin, që është objekt i veprimtarisë se tij dhe të zbatojnë të gjithë legjislacionin lidhur me shenjimin dhe gjurmimin.</w:t>
      </w:r>
    </w:p>
    <w:p w:rsidR="009F6D91" w:rsidRDefault="00A76433">
      <w:pPr>
        <w:pStyle w:val="BodyText"/>
        <w:numPr>
          <w:ilvl w:val="0"/>
          <w:numId w:val="91"/>
        </w:numPr>
        <w:shd w:val="clear" w:color="auto" w:fill="auto"/>
        <w:spacing w:after="140" w:line="240" w:lineRule="auto"/>
        <w:jc w:val="both"/>
        <w:rPr>
          <w:sz w:val="24"/>
          <w:szCs w:val="24"/>
        </w:rPr>
      </w:pPr>
      <w:r>
        <w:rPr>
          <w:sz w:val="24"/>
          <w:szCs w:val="24"/>
        </w:rPr>
        <w:t>Çdo nënprodukt i bimës së kanabisit për qëllime mjekësore, përpara vendosjes në treg, duhet të shenjohet dhe të identifikohet nëpërmjet kodit, pullës apo etiketës dhe çdo lloj informacioni tjetër për të siguruar gjurmueshmërinë.</w:t>
      </w:r>
    </w:p>
    <w:p w:rsidR="009F6D91" w:rsidRDefault="00A76433">
      <w:pPr>
        <w:pStyle w:val="BodyText"/>
        <w:numPr>
          <w:ilvl w:val="0"/>
          <w:numId w:val="92"/>
        </w:numPr>
        <w:shd w:val="clear" w:color="auto" w:fill="auto"/>
        <w:spacing w:after="140" w:line="240" w:lineRule="auto"/>
        <w:jc w:val="both"/>
        <w:rPr>
          <w:sz w:val="24"/>
          <w:szCs w:val="24"/>
        </w:rPr>
      </w:pPr>
      <w:r>
        <w:rPr>
          <w:sz w:val="24"/>
          <w:szCs w:val="24"/>
        </w:rPr>
        <w:t>Kostoja e shenjmit dhe gjurmimit përballohet nga subjektet e licencuara sipas këtij ligji. Tarifat dhe procedurat e pagesës përcaktohet me vendim të Këshillit te Ministrave, me propozim të ministrit përgjegjës për financat, ministrit përgjegjës për shëndetësinë dhe ministrit përgjegjës për bujqësinë.</w:t>
      </w:r>
    </w:p>
    <w:p w:rsidR="009F6D91" w:rsidRDefault="00A76433">
      <w:pPr>
        <w:pStyle w:val="BodyText"/>
        <w:numPr>
          <w:ilvl w:val="0"/>
          <w:numId w:val="93"/>
        </w:numPr>
        <w:shd w:val="clear" w:color="auto" w:fill="auto"/>
        <w:spacing w:after="420" w:line="240" w:lineRule="auto"/>
        <w:jc w:val="both"/>
        <w:rPr>
          <w:sz w:val="24"/>
          <w:szCs w:val="24"/>
        </w:rPr>
      </w:pPr>
      <w:r>
        <w:rPr>
          <w:sz w:val="24"/>
          <w:szCs w:val="24"/>
        </w:rPr>
        <w:t>Kërkesat për gjurmueshmërinë, si dhe rregullat, elementët, etiketa apo pulla unike e identifikimit, procedura e mënyra e shenjimit e gjurmimit si dhe autoriteti apo pala e autorizuar për realizimin e shenjimit dhe gjurmueshmërisë përcaktohen me vendim të Këshillit të Ministrave, me propozimin të ministrit përgjegjës për shëndetësinë dhe ministrit përgjegjës për bujqësinë.</w:t>
      </w:r>
    </w:p>
    <w:p w:rsidR="009F6D91" w:rsidRDefault="00A76433">
      <w:pPr>
        <w:pStyle w:val="BodyA"/>
        <w:spacing w:line="240" w:lineRule="auto"/>
        <w:ind w:left="66"/>
        <w:jc w:val="center"/>
        <w:rPr>
          <w:rFonts w:ascii="Times New Roman" w:eastAsia="Times New Roman" w:hAnsi="Times New Roman" w:cs="Times New Roman"/>
          <w:b/>
          <w:bCs/>
          <w:sz w:val="24"/>
          <w:szCs w:val="24"/>
        </w:rPr>
      </w:pPr>
      <w:r>
        <w:rPr>
          <w:rFonts w:ascii="Times New Roman" w:hAnsi="Times New Roman"/>
          <w:b/>
          <w:bCs/>
          <w:sz w:val="24"/>
          <w:szCs w:val="24"/>
        </w:rPr>
        <w:t>KREU VI</w:t>
      </w:r>
    </w:p>
    <w:p w:rsidR="009F6D91" w:rsidRDefault="00A76433">
      <w:pPr>
        <w:pStyle w:val="BodyA"/>
        <w:spacing w:line="240" w:lineRule="auto"/>
        <w:jc w:val="center"/>
        <w:rPr>
          <w:rFonts w:ascii="Times New Roman" w:eastAsia="Times New Roman" w:hAnsi="Times New Roman" w:cs="Times New Roman"/>
          <w:b/>
          <w:bCs/>
          <w:sz w:val="24"/>
          <w:szCs w:val="24"/>
        </w:rPr>
      </w:pPr>
      <w:bookmarkStart w:id="2" w:name="_Hlk2000461"/>
      <w:r>
        <w:rPr>
          <w:rFonts w:ascii="Times New Roman" w:hAnsi="Times New Roman"/>
          <w:b/>
          <w:bCs/>
          <w:sz w:val="24"/>
          <w:szCs w:val="24"/>
          <w:lang w:val="da-DK"/>
        </w:rPr>
        <w:t>MBIK</w:t>
      </w:r>
      <w:r>
        <w:rPr>
          <w:rFonts w:ascii="Times New Roman" w:hAnsi="Times New Roman"/>
          <w:b/>
          <w:bCs/>
          <w:sz w:val="24"/>
          <w:szCs w:val="24"/>
        </w:rPr>
        <w:t>ËQYRJA</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35</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Organet p</w:t>
      </w:r>
      <w:r>
        <w:rPr>
          <w:rFonts w:ascii="Times New Roman" w:hAnsi="Times New Roman"/>
          <w:b/>
          <w:bCs/>
          <w:sz w:val="24"/>
          <w:szCs w:val="24"/>
          <w:lang w:val="nl-NL"/>
        </w:rPr>
        <w:t>ë</w:t>
      </w:r>
      <w:r>
        <w:rPr>
          <w:rFonts w:ascii="Times New Roman" w:hAnsi="Times New Roman"/>
          <w:b/>
          <w:bCs/>
          <w:sz w:val="24"/>
          <w:szCs w:val="24"/>
        </w:rPr>
        <w:t>rgjegj</w:t>
      </w:r>
      <w:r>
        <w:rPr>
          <w:rFonts w:ascii="Times New Roman" w:hAnsi="Times New Roman"/>
          <w:b/>
          <w:bCs/>
          <w:sz w:val="24"/>
          <w:szCs w:val="24"/>
          <w:lang w:val="nl-NL"/>
        </w:rPr>
        <w:t>ë</w:t>
      </w:r>
      <w:r>
        <w:rPr>
          <w:rFonts w:ascii="Times New Roman" w:hAnsi="Times New Roman"/>
          <w:b/>
          <w:bCs/>
          <w:sz w:val="24"/>
          <w:szCs w:val="24"/>
        </w:rPr>
        <w:t xml:space="preserve">se dhe inspektimet </w:t>
      </w:r>
    </w:p>
    <w:p w:rsidR="009F6D91" w:rsidRDefault="00A76433">
      <w:pPr>
        <w:pStyle w:val="ListParagraph"/>
        <w:numPr>
          <w:ilvl w:val="0"/>
          <w:numId w:val="95"/>
        </w:numPr>
        <w:spacing w:line="240" w:lineRule="auto"/>
        <w:jc w:val="both"/>
        <w:rPr>
          <w:rFonts w:ascii="Times New Roman" w:hAnsi="Times New Roman"/>
          <w:sz w:val="24"/>
          <w:szCs w:val="24"/>
        </w:rPr>
      </w:pPr>
      <w:r>
        <w:rPr>
          <w:rFonts w:ascii="Times New Roman" w:hAnsi="Times New Roman"/>
          <w:sz w:val="24"/>
          <w:szCs w:val="24"/>
        </w:rPr>
        <w:t>Për mbikëqyrjen e zbatimit të parashikimeve të këtij ligji, ngarkohet Agjencia, strukturat përgjegjëse për regjistrimin e farërave dhe fidanëve dhe shëndetin e bimëve dhe Agjencia Kombëtare e Barnave dhe Pajisje Mjekësore, sipas detyrave të parashikuara në këtë ligj dhe në përputhje me kompetencat e tyre ligjore.</w:t>
      </w:r>
    </w:p>
    <w:p w:rsidR="009F6D91" w:rsidRDefault="00A76433">
      <w:pPr>
        <w:pStyle w:val="ListParagraph"/>
        <w:numPr>
          <w:ilvl w:val="0"/>
          <w:numId w:val="95"/>
        </w:numPr>
        <w:spacing w:line="240" w:lineRule="auto"/>
        <w:jc w:val="both"/>
        <w:rPr>
          <w:rFonts w:ascii="Times New Roman" w:hAnsi="Times New Roman"/>
          <w:sz w:val="24"/>
          <w:szCs w:val="24"/>
        </w:rPr>
      </w:pPr>
      <w:r>
        <w:rPr>
          <w:rFonts w:ascii="Times New Roman" w:hAnsi="Times New Roman"/>
          <w:sz w:val="24"/>
          <w:szCs w:val="24"/>
        </w:rPr>
        <w:t xml:space="preserve">Agjencia koordinon procesin e inspektimit me institucionet e tjera. </w:t>
      </w:r>
    </w:p>
    <w:p w:rsidR="009F6D91" w:rsidRDefault="009F6D91">
      <w:pPr>
        <w:pStyle w:val="Body"/>
        <w:ind w:left="360"/>
      </w:pPr>
    </w:p>
    <w:p w:rsidR="009F6D91" w:rsidRDefault="00A76433">
      <w:pPr>
        <w:pStyle w:val="BodyA"/>
        <w:spacing w:line="240" w:lineRule="auto"/>
        <w:ind w:left="4320"/>
        <w:rPr>
          <w:rFonts w:ascii="Times New Roman" w:eastAsia="Times New Roman" w:hAnsi="Times New Roman" w:cs="Times New Roman"/>
          <w:b/>
          <w:bCs/>
          <w:sz w:val="24"/>
          <w:szCs w:val="24"/>
        </w:rPr>
      </w:pPr>
      <w:r>
        <w:rPr>
          <w:rFonts w:ascii="Times New Roman" w:hAnsi="Times New Roman"/>
          <w:b/>
          <w:bCs/>
          <w:sz w:val="24"/>
          <w:szCs w:val="24"/>
        </w:rPr>
        <w:t xml:space="preserve">  Neni 36</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Mbik</w:t>
      </w:r>
      <w:r>
        <w:rPr>
          <w:rFonts w:ascii="Times New Roman" w:hAnsi="Times New Roman"/>
          <w:b/>
          <w:bCs/>
          <w:sz w:val="24"/>
          <w:szCs w:val="24"/>
          <w:lang w:val="nl-NL"/>
        </w:rPr>
        <w:t>ë</w:t>
      </w:r>
      <w:r>
        <w:rPr>
          <w:rFonts w:ascii="Times New Roman" w:hAnsi="Times New Roman"/>
          <w:b/>
          <w:bCs/>
          <w:sz w:val="24"/>
          <w:szCs w:val="24"/>
          <w:lang w:val="es-ES_tradnl"/>
        </w:rPr>
        <w:t>qyrja inspektuese</w:t>
      </w:r>
    </w:p>
    <w:p w:rsidR="009F6D91" w:rsidRDefault="00A76433">
      <w:pPr>
        <w:pStyle w:val="ListParagraph"/>
        <w:numPr>
          <w:ilvl w:val="0"/>
          <w:numId w:val="97"/>
        </w:numPr>
        <w:jc w:val="both"/>
        <w:rPr>
          <w:rFonts w:ascii="Times New Roman" w:hAnsi="Times New Roman"/>
          <w:sz w:val="24"/>
          <w:szCs w:val="24"/>
        </w:rPr>
      </w:pPr>
      <w:r>
        <w:rPr>
          <w:rFonts w:ascii="Times New Roman" w:hAnsi="Times New Roman"/>
          <w:sz w:val="24"/>
          <w:szCs w:val="24"/>
        </w:rPr>
        <w:t xml:space="preserve">Mbikëqyrja inspektuese ndaj zbatimit të parashikimeve të këtij ligji dhe rregullave të miratuara në bazë të këtij ligji,  në lidhje me aktivitetet e licencuara, kryhet nga Agjencia. </w:t>
      </w:r>
    </w:p>
    <w:p w:rsidR="009F6D91" w:rsidRDefault="00A76433">
      <w:pPr>
        <w:pStyle w:val="ListParagraph"/>
        <w:numPr>
          <w:ilvl w:val="0"/>
          <w:numId w:val="97"/>
        </w:numPr>
        <w:jc w:val="both"/>
        <w:rPr>
          <w:rFonts w:ascii="Times New Roman" w:hAnsi="Times New Roman"/>
          <w:sz w:val="24"/>
          <w:szCs w:val="24"/>
        </w:rPr>
      </w:pPr>
      <w:r>
        <w:rPr>
          <w:rFonts w:ascii="Times New Roman" w:hAnsi="Times New Roman"/>
          <w:sz w:val="24"/>
          <w:szCs w:val="24"/>
        </w:rPr>
        <w:t xml:space="preserve">Përmbushja e detyrimeve në kuadër të ligjit të barnave inspektohet dhe monitorohet nga struktura përgjegjëse për inspektimin farmaceutik. </w:t>
      </w:r>
    </w:p>
    <w:p w:rsidR="009F6D91" w:rsidRDefault="00A76433">
      <w:pPr>
        <w:pStyle w:val="ListParagraph"/>
        <w:numPr>
          <w:ilvl w:val="0"/>
          <w:numId w:val="97"/>
        </w:numPr>
        <w:jc w:val="both"/>
        <w:rPr>
          <w:rFonts w:ascii="Times New Roman" w:hAnsi="Times New Roman"/>
          <w:sz w:val="24"/>
          <w:szCs w:val="24"/>
        </w:rPr>
      </w:pPr>
      <w:r>
        <w:rPr>
          <w:rFonts w:ascii="Times New Roman" w:hAnsi="Times New Roman"/>
          <w:sz w:val="24"/>
          <w:szCs w:val="24"/>
        </w:rPr>
        <w:t xml:space="preserve">Përmbushja e detyrimeve për procesin e regjistrimit të farërave dhe fidanëve dhe kontrollit të shëndetit të bimëve kryhet nga strukturat përgjegjëse të ministrisë përgjegjëse të bujqësisë. </w:t>
      </w:r>
    </w:p>
    <w:p w:rsidR="009F6D91" w:rsidRDefault="00A76433">
      <w:pPr>
        <w:pStyle w:val="ListParagraph"/>
        <w:numPr>
          <w:ilvl w:val="0"/>
          <w:numId w:val="97"/>
        </w:numPr>
        <w:jc w:val="both"/>
        <w:rPr>
          <w:rFonts w:ascii="Times New Roman" w:hAnsi="Times New Roman"/>
          <w:sz w:val="24"/>
          <w:szCs w:val="24"/>
        </w:rPr>
      </w:pPr>
      <w:r>
        <w:rPr>
          <w:rFonts w:ascii="Times New Roman" w:hAnsi="Times New Roman"/>
          <w:sz w:val="24"/>
          <w:szCs w:val="24"/>
        </w:rPr>
        <w:t xml:space="preserve">Mbikëqyrjen inspektuese për shkatërrimin e bimës së kanabisit dhe nënproduktet e saj bëhet nga Agjencia në bashkëpunim me strukturën përgjegjëse të ministrisë përgjegjëse për rendin dhe sigurinë publike. </w:t>
      </w:r>
    </w:p>
    <w:p w:rsidR="009F6D91" w:rsidRDefault="00A76433">
      <w:pPr>
        <w:pStyle w:val="ListParagraph"/>
        <w:numPr>
          <w:ilvl w:val="0"/>
          <w:numId w:val="97"/>
        </w:numPr>
        <w:jc w:val="both"/>
        <w:rPr>
          <w:rFonts w:ascii="Times New Roman" w:hAnsi="Times New Roman"/>
          <w:sz w:val="24"/>
          <w:szCs w:val="24"/>
        </w:rPr>
      </w:pPr>
      <w:r>
        <w:rPr>
          <w:rFonts w:ascii="Times New Roman" w:hAnsi="Times New Roman"/>
          <w:sz w:val="24"/>
          <w:szCs w:val="24"/>
        </w:rPr>
        <w:t xml:space="preserve">Rregullat e detajuara inspektuese përcaktohen me vendim të Këshillit të Ministrave, bazuar në rregullat e përgjithshme të legjislacionit për inspektimin.  </w:t>
      </w:r>
    </w:p>
    <w:p w:rsidR="009F6D91" w:rsidRDefault="00A76433">
      <w:pPr>
        <w:pStyle w:val="BodyA"/>
        <w:spacing w:line="240" w:lineRule="auto"/>
        <w:ind w:left="360"/>
        <w:jc w:val="center"/>
        <w:rPr>
          <w:rFonts w:ascii="Times New Roman" w:eastAsia="Times New Roman" w:hAnsi="Times New Roman" w:cs="Times New Roman"/>
          <w:b/>
          <w:bCs/>
          <w:sz w:val="24"/>
          <w:szCs w:val="24"/>
        </w:rPr>
      </w:pPr>
      <w:r>
        <w:rPr>
          <w:rFonts w:ascii="Times New Roman" w:hAnsi="Times New Roman"/>
          <w:b/>
          <w:bCs/>
          <w:sz w:val="24"/>
          <w:szCs w:val="24"/>
        </w:rPr>
        <w:t>Neni 37</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it-IT"/>
        </w:rPr>
        <w:t>Marrja e mostrave dhe kampion</w:t>
      </w:r>
      <w:r>
        <w:rPr>
          <w:rFonts w:ascii="Times New Roman" w:hAnsi="Times New Roman"/>
          <w:b/>
          <w:bCs/>
          <w:sz w:val="24"/>
          <w:szCs w:val="24"/>
          <w:lang w:val="nl-NL"/>
        </w:rPr>
        <w:t>ë</w:t>
      </w:r>
      <w:r>
        <w:rPr>
          <w:rFonts w:ascii="Times New Roman" w:hAnsi="Times New Roman"/>
          <w:b/>
          <w:bCs/>
          <w:sz w:val="24"/>
          <w:szCs w:val="24"/>
        </w:rPr>
        <w:t>ve</w:t>
      </w:r>
    </w:p>
    <w:p w:rsidR="009F6D91" w:rsidRDefault="00A76433">
      <w:pPr>
        <w:pStyle w:val="ListParagraph"/>
        <w:numPr>
          <w:ilvl w:val="0"/>
          <w:numId w:val="99"/>
        </w:numPr>
        <w:spacing w:line="240" w:lineRule="auto"/>
        <w:jc w:val="both"/>
        <w:rPr>
          <w:rFonts w:ascii="Times New Roman" w:hAnsi="Times New Roman"/>
          <w:sz w:val="24"/>
          <w:szCs w:val="24"/>
        </w:rPr>
      </w:pPr>
      <w:r>
        <w:rPr>
          <w:rFonts w:ascii="Times New Roman" w:hAnsi="Times New Roman"/>
          <w:sz w:val="24"/>
          <w:szCs w:val="24"/>
        </w:rPr>
        <w:t xml:space="preserve">Marrja e mostrave kryhet nëpërmjet Agjencisë në bashkëpunim me institucionet përgjegjëse për inspektimin, sipas këtij ligji. </w:t>
      </w:r>
    </w:p>
    <w:p w:rsidR="009F6D91" w:rsidRDefault="00A76433">
      <w:pPr>
        <w:pStyle w:val="ListParagraph"/>
        <w:numPr>
          <w:ilvl w:val="0"/>
          <w:numId w:val="99"/>
        </w:numPr>
        <w:spacing w:line="240" w:lineRule="auto"/>
        <w:jc w:val="both"/>
        <w:rPr>
          <w:rFonts w:ascii="Times New Roman" w:hAnsi="Times New Roman"/>
          <w:sz w:val="24"/>
          <w:szCs w:val="24"/>
        </w:rPr>
      </w:pPr>
      <w:r>
        <w:rPr>
          <w:rFonts w:ascii="Times New Roman" w:hAnsi="Times New Roman"/>
          <w:sz w:val="24"/>
          <w:szCs w:val="24"/>
        </w:rPr>
        <w:t xml:space="preserve">Ministri përgjegjës për shëndetësinë dhe ministri përgjegjës për bujqësinë përcaktojnë me udhëzim të përbashkët mënyrën, sasinë e marrjes së mostrave dhe laboratorin për kryerjen e analizave me metodat e akredituara për kontrollin e cilësisë, brenda ose jashtë vendit. </w:t>
      </w:r>
    </w:p>
    <w:p w:rsidR="009F6D91" w:rsidRDefault="009F6D91">
      <w:pPr>
        <w:pStyle w:val="Body"/>
        <w:jc w:val="both"/>
      </w:pPr>
    </w:p>
    <w:p w:rsidR="009F6D91" w:rsidRDefault="00A76433">
      <w:pPr>
        <w:pStyle w:val="ListParagraph"/>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KREU VIII</w:t>
      </w:r>
    </w:p>
    <w:p w:rsidR="009F6D91" w:rsidRDefault="00A76433">
      <w:pPr>
        <w:pStyle w:val="ListParagraph"/>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SEKUESTRIMI DHE ASGJËSIMI</w:t>
      </w:r>
    </w:p>
    <w:p w:rsidR="009F6D91" w:rsidRDefault="00A76433">
      <w:pPr>
        <w:pStyle w:val="ListParagraph"/>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38</w:t>
      </w:r>
    </w:p>
    <w:p w:rsidR="009F6D91" w:rsidRDefault="00A76433">
      <w:pPr>
        <w:pStyle w:val="ListParagraph"/>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Sekuestrimi i bimës së kanabisit dhe nënprodukteve të saj</w:t>
      </w:r>
    </w:p>
    <w:p w:rsidR="009F6D91" w:rsidRDefault="009F6D91">
      <w:pPr>
        <w:pStyle w:val="Body"/>
        <w:jc w:val="both"/>
      </w:pPr>
    </w:p>
    <w:p w:rsidR="009F6D91" w:rsidRDefault="00A76433">
      <w:pPr>
        <w:pStyle w:val="ListParagraph"/>
        <w:numPr>
          <w:ilvl w:val="0"/>
          <w:numId w:val="101"/>
        </w:numPr>
        <w:spacing w:line="240" w:lineRule="auto"/>
        <w:jc w:val="both"/>
        <w:rPr>
          <w:rFonts w:ascii="Times New Roman" w:hAnsi="Times New Roman"/>
          <w:sz w:val="24"/>
          <w:szCs w:val="24"/>
        </w:rPr>
      </w:pPr>
      <w:r>
        <w:rPr>
          <w:rFonts w:ascii="Times New Roman" w:hAnsi="Times New Roman"/>
          <w:sz w:val="24"/>
          <w:szCs w:val="24"/>
        </w:rPr>
        <w:t>Bima e kanabisit dhe nënproduktet e saj sekuestrohen menjëherë nëse kultivohen, prodhohen, hidhen në qarkullim ose zotërohen nga një subjekt i paautorizuar, sipas përcaktimeve të këtij ligji.</w:t>
      </w:r>
    </w:p>
    <w:p w:rsidR="009F6D91" w:rsidRDefault="00A76433">
      <w:pPr>
        <w:pStyle w:val="ListParagraph"/>
        <w:numPr>
          <w:ilvl w:val="0"/>
          <w:numId w:val="101"/>
        </w:numPr>
        <w:spacing w:line="240" w:lineRule="auto"/>
        <w:jc w:val="both"/>
        <w:rPr>
          <w:rFonts w:ascii="Times New Roman" w:hAnsi="Times New Roman"/>
          <w:sz w:val="24"/>
          <w:szCs w:val="24"/>
        </w:rPr>
      </w:pPr>
      <w:r>
        <w:rPr>
          <w:rFonts w:ascii="Times New Roman" w:hAnsi="Times New Roman"/>
          <w:sz w:val="24"/>
          <w:szCs w:val="24"/>
        </w:rPr>
        <w:t>Bima e kanabisit dhe nënproduktet e saj sekuestrohen menjëherë nëse nuk është e shenjuar dhe e gjurmueshme sipas përcaktimeve të këtij ligji.</w:t>
      </w:r>
    </w:p>
    <w:p w:rsidR="009F6D91" w:rsidRDefault="00A76433">
      <w:pPr>
        <w:pStyle w:val="ListParagraph"/>
        <w:numPr>
          <w:ilvl w:val="0"/>
          <w:numId w:val="101"/>
        </w:numPr>
        <w:spacing w:line="240" w:lineRule="auto"/>
        <w:jc w:val="both"/>
        <w:rPr>
          <w:rFonts w:ascii="Times New Roman" w:hAnsi="Times New Roman"/>
          <w:sz w:val="24"/>
          <w:szCs w:val="24"/>
        </w:rPr>
      </w:pPr>
      <w:r>
        <w:rPr>
          <w:rFonts w:ascii="Times New Roman" w:hAnsi="Times New Roman"/>
          <w:sz w:val="24"/>
          <w:szCs w:val="24"/>
        </w:rPr>
        <w:t xml:space="preserve">Barnat narkotike dhe lëndët psikotrope, të sekuestruara sipas këtij neni, i nënshtrohen, për aq sa të zbatueshme, rregullimit të administrimit të barnave të konfiskuara, sipas legjislacionit në fuqi për barnat dhe shërbimin farmaceutik. </w:t>
      </w:r>
    </w:p>
    <w:p w:rsidR="009F6D91" w:rsidRDefault="00A76433">
      <w:pPr>
        <w:pStyle w:val="ListParagraph"/>
        <w:numPr>
          <w:ilvl w:val="0"/>
          <w:numId w:val="101"/>
        </w:numPr>
        <w:spacing w:line="240" w:lineRule="auto"/>
        <w:jc w:val="both"/>
        <w:rPr>
          <w:rFonts w:ascii="Times New Roman" w:hAnsi="Times New Roman"/>
          <w:sz w:val="24"/>
          <w:szCs w:val="24"/>
        </w:rPr>
      </w:pPr>
      <w:r>
        <w:rPr>
          <w:rFonts w:ascii="Times New Roman" w:hAnsi="Times New Roman"/>
          <w:sz w:val="24"/>
          <w:szCs w:val="24"/>
        </w:rPr>
        <w:t>Agjencia mban regjistër të veçantë për llojin dhe sasinë e bimës së kanabisit të sekuestruar.</w:t>
      </w:r>
    </w:p>
    <w:p w:rsidR="009F6D91" w:rsidRDefault="00A76433">
      <w:pPr>
        <w:pStyle w:val="ListParagraph"/>
        <w:numPr>
          <w:ilvl w:val="0"/>
          <w:numId w:val="101"/>
        </w:numPr>
        <w:spacing w:line="240" w:lineRule="auto"/>
        <w:jc w:val="both"/>
        <w:rPr>
          <w:rFonts w:ascii="Times New Roman" w:hAnsi="Times New Roman"/>
          <w:sz w:val="24"/>
          <w:szCs w:val="24"/>
        </w:rPr>
      </w:pPr>
      <w:r>
        <w:rPr>
          <w:rFonts w:ascii="Times New Roman" w:hAnsi="Times New Roman"/>
          <w:sz w:val="24"/>
          <w:szCs w:val="24"/>
        </w:rPr>
        <w:t>Agjencitë dhe institucionet shtetërore mbikëqyrëse dhe inspektuese, kanë detyrimin që për raste të tilla të njoftojnë strukturat përgjegjëse për rendin dhe sigurinë si dhe të zbatojnë sanksionet përkatëse për të gjitha ato veprime që vijnë në kundërshtim me dispozitat e këtij ligji.</w:t>
      </w:r>
    </w:p>
    <w:p w:rsidR="009F6D91" w:rsidRDefault="009F6D91">
      <w:pPr>
        <w:pStyle w:val="Body"/>
        <w:ind w:left="360"/>
      </w:pPr>
    </w:p>
    <w:p w:rsidR="009F6D91" w:rsidRDefault="00A76433">
      <w:pPr>
        <w:pStyle w:val="ListParagraph"/>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39</w:t>
      </w:r>
    </w:p>
    <w:p w:rsidR="009F6D91" w:rsidRDefault="00A76433">
      <w:pPr>
        <w:pStyle w:val="ListParagraph"/>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Asgjësimi i bimëve të kultivuara</w:t>
      </w:r>
    </w:p>
    <w:p w:rsidR="009F6D91" w:rsidRDefault="00A76433">
      <w:pPr>
        <w:pStyle w:val="ListParagraph"/>
        <w:numPr>
          <w:ilvl w:val="0"/>
          <w:numId w:val="103"/>
        </w:numPr>
        <w:spacing w:line="240" w:lineRule="auto"/>
        <w:jc w:val="both"/>
        <w:rPr>
          <w:rFonts w:ascii="Times New Roman" w:hAnsi="Times New Roman"/>
          <w:sz w:val="24"/>
          <w:szCs w:val="24"/>
        </w:rPr>
      </w:pPr>
      <w:r>
        <w:rPr>
          <w:rFonts w:ascii="Times New Roman" w:hAnsi="Times New Roman"/>
          <w:sz w:val="24"/>
          <w:szCs w:val="24"/>
        </w:rPr>
        <w:t>Bimët e kanabisit, pavarësisht qëllimit të përdorimit, nëse është mbirë vetvetviu si dhe mbetjet e bimës së kanabisit mjekësor ose industrial, në sipërfaqen e tokës, të përcaktuara në licencë asgjësohen, sipas mënyrës dhe parashikimit të këtij ligji, nga  subjekti i licencuar, në prani të përfaqësuesit të Agjencisë. Për kryerjen e këtij procesi mbahet procesverbali përkatës sipas legjislacionit në fuqi.</w:t>
      </w:r>
    </w:p>
    <w:p w:rsidR="009F6D91" w:rsidRDefault="00A76433">
      <w:pPr>
        <w:pStyle w:val="ListParagraph"/>
        <w:numPr>
          <w:ilvl w:val="0"/>
          <w:numId w:val="103"/>
        </w:numPr>
        <w:spacing w:line="240" w:lineRule="auto"/>
        <w:jc w:val="both"/>
        <w:rPr>
          <w:rFonts w:ascii="Times New Roman" w:hAnsi="Times New Roman"/>
          <w:sz w:val="24"/>
          <w:szCs w:val="24"/>
        </w:rPr>
      </w:pPr>
      <w:r>
        <w:rPr>
          <w:rFonts w:ascii="Times New Roman" w:hAnsi="Times New Roman"/>
          <w:sz w:val="24"/>
          <w:szCs w:val="24"/>
        </w:rPr>
        <w:t xml:space="preserve">Nëse subjekti nuk përmbush detyrimin e pikës 1, asgjësimi kryhet nga Agjencia, me shpenzimet e subjektit, i cili gjithashtu penalizohet për mospërmbushjen e këtij detyrimi. </w:t>
      </w:r>
    </w:p>
    <w:p w:rsidR="009F6D91" w:rsidRDefault="00A76433">
      <w:pPr>
        <w:pStyle w:val="ListParagraph"/>
        <w:numPr>
          <w:ilvl w:val="0"/>
          <w:numId w:val="103"/>
        </w:numPr>
        <w:spacing w:line="240" w:lineRule="auto"/>
        <w:jc w:val="both"/>
        <w:rPr>
          <w:rFonts w:ascii="Times New Roman" w:hAnsi="Times New Roman"/>
          <w:sz w:val="24"/>
          <w:szCs w:val="24"/>
        </w:rPr>
      </w:pPr>
      <w:r>
        <w:rPr>
          <w:rFonts w:ascii="Times New Roman" w:hAnsi="Times New Roman"/>
          <w:sz w:val="24"/>
          <w:szCs w:val="24"/>
        </w:rPr>
        <w:t xml:space="preserve">Agjencia mban regjistër të veçantë për llojin dhe sasinë e bimës së kanabisit të asgjësuar; </w:t>
      </w:r>
    </w:p>
    <w:p w:rsidR="009F6D91" w:rsidRDefault="00A76433">
      <w:pPr>
        <w:pStyle w:val="ListParagraph"/>
        <w:numPr>
          <w:ilvl w:val="0"/>
          <w:numId w:val="103"/>
        </w:numPr>
        <w:spacing w:line="240" w:lineRule="auto"/>
        <w:jc w:val="both"/>
        <w:rPr>
          <w:rFonts w:ascii="Times New Roman" w:hAnsi="Times New Roman"/>
          <w:sz w:val="24"/>
          <w:szCs w:val="24"/>
        </w:rPr>
      </w:pPr>
      <w:r>
        <w:rPr>
          <w:rFonts w:ascii="Times New Roman" w:hAnsi="Times New Roman"/>
          <w:sz w:val="24"/>
          <w:szCs w:val="24"/>
        </w:rPr>
        <w:t xml:space="preserve">Mënyra e asgjësimit të bimëve të mbira vetvetiu dhe mbetjeve të bimëve të korrura të kanabisit përcaktohet me udhëzim të përbashkët të ministrit përgjegjës për shëndetësinë, ministrit përgjegjës për bujqësinë dhe ministri përgjegjës për rendin dhe sigurinë publike. </w:t>
      </w:r>
      <w:bookmarkEnd w:id="2"/>
    </w:p>
    <w:p w:rsidR="009F6D91" w:rsidRDefault="009F6D91">
      <w:pPr>
        <w:pStyle w:val="BodyA"/>
        <w:spacing w:line="240" w:lineRule="auto"/>
        <w:jc w:val="both"/>
        <w:rPr>
          <w:rFonts w:ascii="Times New Roman" w:eastAsia="Times New Roman" w:hAnsi="Times New Roman" w:cs="Times New Roman"/>
          <w:b/>
          <w:bCs/>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rPr>
      </w:pPr>
      <w:bookmarkStart w:id="3" w:name="_Hlk534380015"/>
      <w:r>
        <w:rPr>
          <w:rFonts w:ascii="Times New Roman" w:hAnsi="Times New Roman"/>
          <w:b/>
          <w:bCs/>
          <w:sz w:val="24"/>
          <w:szCs w:val="24"/>
        </w:rPr>
        <w:t>KREU VIII</w:t>
      </w:r>
      <w:bookmarkEnd w:id="3"/>
    </w:p>
    <w:p w:rsidR="009F6D91" w:rsidRDefault="00A76433">
      <w:pPr>
        <w:pStyle w:val="BodyA"/>
        <w:spacing w:line="240" w:lineRule="auto"/>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SANKSIONET</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40</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t>Kund</w:t>
      </w:r>
      <w:r>
        <w:rPr>
          <w:rFonts w:ascii="Times New Roman" w:hAnsi="Times New Roman"/>
          <w:b/>
          <w:bCs/>
          <w:sz w:val="24"/>
          <w:szCs w:val="24"/>
          <w:lang w:val="nl-NL"/>
        </w:rPr>
        <w:t>ë</w:t>
      </w:r>
      <w:r>
        <w:rPr>
          <w:rFonts w:ascii="Times New Roman" w:hAnsi="Times New Roman"/>
          <w:b/>
          <w:bCs/>
          <w:sz w:val="24"/>
          <w:szCs w:val="24"/>
        </w:rPr>
        <w:t>rvajtjet</w:t>
      </w:r>
    </w:p>
    <w:p w:rsidR="009F6D91" w:rsidRDefault="00A76433">
      <w:pPr>
        <w:pStyle w:val="ListParagraph"/>
        <w:numPr>
          <w:ilvl w:val="0"/>
          <w:numId w:val="105"/>
        </w:numPr>
        <w:spacing w:line="240" w:lineRule="auto"/>
        <w:jc w:val="both"/>
        <w:rPr>
          <w:rFonts w:ascii="Times New Roman" w:hAnsi="Times New Roman"/>
          <w:sz w:val="24"/>
          <w:szCs w:val="24"/>
        </w:rPr>
      </w:pPr>
      <w:r>
        <w:rPr>
          <w:rFonts w:ascii="Times New Roman" w:hAnsi="Times New Roman"/>
          <w:sz w:val="24"/>
          <w:szCs w:val="24"/>
        </w:rPr>
        <w:t xml:space="preserve">Kur nuk përbëjnë vepër penale, shkeljet e dispozitave të këtij ligji përbëjne kundërvajtje administrative dhe do të dënohen me një gjobë deri në masën 5.000.000 (pesë milionë) Lekë, nëse: </w:t>
      </w:r>
    </w:p>
    <w:p w:rsidR="009F6D91" w:rsidRDefault="00A76433">
      <w:pPr>
        <w:pStyle w:val="ListParagraph"/>
        <w:numPr>
          <w:ilvl w:val="0"/>
          <w:numId w:val="107"/>
        </w:numPr>
        <w:spacing w:after="0" w:line="240" w:lineRule="auto"/>
        <w:jc w:val="both"/>
        <w:rPr>
          <w:rFonts w:ascii="Times New Roman" w:hAnsi="Times New Roman"/>
          <w:sz w:val="24"/>
          <w:szCs w:val="24"/>
        </w:rPr>
      </w:pPr>
      <w:r>
        <w:rPr>
          <w:rFonts w:ascii="Times New Roman" w:hAnsi="Times New Roman"/>
          <w:sz w:val="24"/>
          <w:szCs w:val="24"/>
        </w:rPr>
        <w:t xml:space="preserve">Bën reklamë për prodhimin, në mënyrë direkte ose indirekte, ose bën shitje direkte; </w:t>
      </w:r>
      <w:r>
        <w:rPr>
          <w:rFonts w:ascii="Times New Roman" w:hAnsi="Times New Roman"/>
          <w:strike/>
          <w:sz w:val="24"/>
          <w:szCs w:val="24"/>
        </w:rPr>
        <w:t>me pakicë</w:t>
      </w:r>
      <w:r>
        <w:rPr>
          <w:rFonts w:ascii="Times New Roman" w:hAnsi="Times New Roman"/>
          <w:sz w:val="24"/>
          <w:szCs w:val="24"/>
        </w:rPr>
        <w:t>;</w:t>
      </w:r>
    </w:p>
    <w:p w:rsidR="009F6D91" w:rsidRDefault="00A76433">
      <w:pPr>
        <w:pStyle w:val="ListParagraph"/>
        <w:numPr>
          <w:ilvl w:val="0"/>
          <w:numId w:val="107"/>
        </w:numPr>
        <w:spacing w:after="0" w:line="240" w:lineRule="auto"/>
        <w:jc w:val="both"/>
        <w:rPr>
          <w:rFonts w:ascii="Times New Roman" w:hAnsi="Times New Roman"/>
          <w:sz w:val="24"/>
          <w:szCs w:val="24"/>
        </w:rPr>
      </w:pPr>
      <w:r>
        <w:rPr>
          <w:rFonts w:ascii="Times New Roman" w:hAnsi="Times New Roman"/>
          <w:sz w:val="24"/>
          <w:szCs w:val="24"/>
        </w:rPr>
        <w:t xml:space="preserve">Nuk zbaton masat e shprehura me vendim nga inspektori mbikëqyrës; </w:t>
      </w:r>
    </w:p>
    <w:p w:rsidR="009F6D91" w:rsidRDefault="00A76433">
      <w:pPr>
        <w:pStyle w:val="BodyA"/>
        <w:tabs>
          <w:tab w:val="left" w:pos="993"/>
        </w:tabs>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ç</w:t>
      </w:r>
      <w:r>
        <w:rPr>
          <w:rFonts w:ascii="Times New Roman" w:hAnsi="Times New Roman"/>
          <w:sz w:val="24"/>
          <w:szCs w:val="24"/>
          <w:lang w:val="it-IT"/>
        </w:rPr>
        <w:t>. Pengon pro</w:t>
      </w:r>
      <w:r>
        <w:rPr>
          <w:rFonts w:ascii="Times New Roman" w:hAnsi="Times New Roman"/>
          <w:sz w:val="24"/>
          <w:szCs w:val="24"/>
        </w:rPr>
        <w:t>cesin e marrjes s</w:t>
      </w:r>
      <w:r>
        <w:rPr>
          <w:rFonts w:ascii="Times New Roman" w:hAnsi="Times New Roman"/>
          <w:sz w:val="24"/>
          <w:szCs w:val="24"/>
          <w:lang w:val="nl-NL"/>
        </w:rPr>
        <w:t xml:space="preserve">ë </w:t>
      </w:r>
      <w:r>
        <w:rPr>
          <w:rFonts w:ascii="Times New Roman" w:hAnsi="Times New Roman"/>
          <w:sz w:val="24"/>
          <w:szCs w:val="24"/>
          <w:lang w:val="it-IT"/>
        </w:rPr>
        <w:t xml:space="preserve">mostrave; </w:t>
      </w:r>
    </w:p>
    <w:p w:rsidR="009F6D91" w:rsidRDefault="00A76433">
      <w:pPr>
        <w:pStyle w:val="ListParagraph"/>
        <w:numPr>
          <w:ilvl w:val="0"/>
          <w:numId w:val="108"/>
        </w:numPr>
        <w:spacing w:after="0" w:line="240" w:lineRule="auto"/>
        <w:jc w:val="both"/>
        <w:rPr>
          <w:rFonts w:ascii="Times New Roman" w:hAnsi="Times New Roman"/>
          <w:sz w:val="24"/>
          <w:szCs w:val="24"/>
        </w:rPr>
      </w:pPr>
      <w:r>
        <w:rPr>
          <w:rFonts w:ascii="Times New Roman" w:hAnsi="Times New Roman"/>
          <w:sz w:val="24"/>
          <w:szCs w:val="24"/>
        </w:rPr>
        <w:t xml:space="preserve">Kultivon  kanabis për qëllime industriale, pa kontratë paraprake dhe në kushte të shkeljes së ligjit; </w:t>
      </w:r>
    </w:p>
    <w:p w:rsidR="009F6D91" w:rsidRDefault="00A76433">
      <w:pPr>
        <w:pStyle w:val="ListParagraph"/>
        <w:numPr>
          <w:ilvl w:val="0"/>
          <w:numId w:val="108"/>
        </w:numPr>
        <w:spacing w:after="0" w:line="240" w:lineRule="auto"/>
        <w:jc w:val="both"/>
        <w:rPr>
          <w:rFonts w:ascii="Times New Roman" w:hAnsi="Times New Roman"/>
          <w:sz w:val="24"/>
          <w:szCs w:val="24"/>
        </w:rPr>
      </w:pPr>
      <w:r>
        <w:rPr>
          <w:rFonts w:ascii="Times New Roman" w:hAnsi="Times New Roman"/>
          <w:sz w:val="24"/>
          <w:szCs w:val="24"/>
        </w:rPr>
        <w:t xml:space="preserve">Kur ka mbjellë dhe administruar sipërfaqe më të mëdha me kanabis industrial, ose kur regjistrimin e sipërfaqeve nuk e ka kryer brenda afatit të parashikuar; </w:t>
      </w:r>
    </w:p>
    <w:p w:rsidR="009F6D91" w:rsidRDefault="00A76433">
      <w:pPr>
        <w:pStyle w:val="BodyA"/>
        <w:tabs>
          <w:tab w:val="left" w:pos="993"/>
          <w:tab w:val="left" w:pos="1134"/>
        </w:tabs>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lang w:val="da-DK"/>
        </w:rPr>
        <w:t>gj. Nuk deklaron sip</w:t>
      </w:r>
      <w:r>
        <w:rPr>
          <w:rFonts w:ascii="Times New Roman" w:hAnsi="Times New Roman"/>
          <w:sz w:val="24"/>
          <w:szCs w:val="24"/>
          <w:lang w:val="nl-NL"/>
        </w:rPr>
        <w:t>ë</w:t>
      </w:r>
      <w:r>
        <w:rPr>
          <w:rFonts w:ascii="Times New Roman" w:hAnsi="Times New Roman"/>
          <w:sz w:val="24"/>
          <w:szCs w:val="24"/>
          <w:lang w:val="pt-PT"/>
        </w:rPr>
        <w:t>rfaqet n</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lang w:val="de-DE"/>
        </w:rPr>
        <w:t>cilat kultivon kanabis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llime mjek</w:t>
      </w:r>
      <w:r>
        <w:rPr>
          <w:rFonts w:ascii="Times New Roman" w:hAnsi="Times New Roman"/>
          <w:sz w:val="24"/>
          <w:szCs w:val="24"/>
          <w:lang w:val="nl-NL"/>
        </w:rPr>
        <w:t>ë</w:t>
      </w:r>
      <w:r>
        <w:rPr>
          <w:rFonts w:ascii="Times New Roman" w:hAnsi="Times New Roman"/>
          <w:sz w:val="24"/>
          <w:szCs w:val="24"/>
          <w:lang w:val="it-IT"/>
        </w:rPr>
        <w:t>sore dhe/ose kanabis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 xml:space="preserve">llime industriale; </w:t>
      </w:r>
    </w:p>
    <w:p w:rsidR="009F6D91" w:rsidRDefault="00A76433">
      <w:pPr>
        <w:pStyle w:val="ListParagraph"/>
        <w:numPr>
          <w:ilvl w:val="0"/>
          <w:numId w:val="108"/>
        </w:numPr>
        <w:spacing w:after="0" w:line="240" w:lineRule="auto"/>
        <w:jc w:val="both"/>
        <w:rPr>
          <w:rFonts w:ascii="Times New Roman" w:hAnsi="Times New Roman"/>
          <w:sz w:val="24"/>
          <w:szCs w:val="24"/>
        </w:rPr>
      </w:pPr>
      <w:r>
        <w:rPr>
          <w:rFonts w:ascii="Times New Roman" w:hAnsi="Times New Roman"/>
          <w:sz w:val="24"/>
          <w:szCs w:val="24"/>
        </w:rPr>
        <w:t>Kryen proçese për të cilat nuk është i autorizuar ose nuk dorëzon brenda afatit të parashikuar në ligj raportet e nevojshme për institucionet mbikëqyrëse dhe kontrolluese;</w:t>
      </w:r>
    </w:p>
    <w:p w:rsidR="009F6D91" w:rsidRDefault="00A76433">
      <w:pPr>
        <w:pStyle w:val="ListParagraph"/>
        <w:numPr>
          <w:ilvl w:val="0"/>
          <w:numId w:val="108"/>
        </w:numPr>
        <w:spacing w:after="0" w:line="240" w:lineRule="auto"/>
        <w:jc w:val="both"/>
        <w:rPr>
          <w:rFonts w:ascii="Times New Roman" w:hAnsi="Times New Roman"/>
          <w:sz w:val="24"/>
          <w:szCs w:val="24"/>
        </w:rPr>
      </w:pPr>
      <w:r>
        <w:rPr>
          <w:rFonts w:ascii="Times New Roman" w:hAnsi="Times New Roman"/>
          <w:sz w:val="24"/>
          <w:szCs w:val="24"/>
        </w:rPr>
        <w:t>Tejkalon afatin e caktuar për grumbullimin e sasive të prodhuara të kashtës së kanabis për qëllime mjekësore dhe/ose kanabis për qëllime industriale;</w:t>
      </w:r>
    </w:p>
    <w:p w:rsidR="009F6D91" w:rsidRDefault="00A76433">
      <w:pPr>
        <w:pStyle w:val="ListParagraph"/>
        <w:numPr>
          <w:ilvl w:val="0"/>
          <w:numId w:val="108"/>
        </w:numPr>
        <w:spacing w:after="0" w:line="240" w:lineRule="auto"/>
        <w:jc w:val="both"/>
        <w:rPr>
          <w:rFonts w:ascii="Times New Roman" w:hAnsi="Times New Roman"/>
          <w:sz w:val="24"/>
          <w:szCs w:val="24"/>
        </w:rPr>
      </w:pPr>
      <w:r>
        <w:rPr>
          <w:rFonts w:ascii="Times New Roman" w:hAnsi="Times New Roman"/>
          <w:sz w:val="24"/>
          <w:szCs w:val="24"/>
        </w:rPr>
        <w:t xml:space="preserve">Nuk e njofton ministrinë përgjegjëse për rendin dhe sigurinë publike, ministrinë përgjegjëse për bujqësinë dhe ministrinë përgjegjësë për shëndetësinë për çdo gjendje që tregon dyshim se kanabisi ose pjesë të bimëve janë përdorur ose do të mund të përdoren për prodhimin e lëndëve psikoaktive; </w:t>
      </w:r>
    </w:p>
    <w:p w:rsidR="009F6D91" w:rsidRDefault="00A76433">
      <w:pPr>
        <w:pStyle w:val="ListParagraph"/>
        <w:numPr>
          <w:ilvl w:val="0"/>
          <w:numId w:val="108"/>
        </w:numPr>
        <w:spacing w:after="0" w:line="240" w:lineRule="auto"/>
        <w:jc w:val="both"/>
        <w:rPr>
          <w:rFonts w:ascii="Times New Roman" w:hAnsi="Times New Roman"/>
          <w:sz w:val="24"/>
          <w:szCs w:val="24"/>
        </w:rPr>
      </w:pPr>
      <w:r>
        <w:rPr>
          <w:rFonts w:ascii="Times New Roman" w:hAnsi="Times New Roman"/>
          <w:sz w:val="24"/>
          <w:szCs w:val="24"/>
        </w:rPr>
        <w:t xml:space="preserve">Kultivon kanabis për qëllime industriale pa autorizimin përkatës; </w:t>
      </w:r>
    </w:p>
    <w:p w:rsidR="009F6D91" w:rsidRDefault="00A76433">
      <w:pPr>
        <w:pStyle w:val="ListParagraph"/>
        <w:numPr>
          <w:ilvl w:val="0"/>
          <w:numId w:val="108"/>
        </w:numPr>
        <w:spacing w:after="0" w:line="240" w:lineRule="auto"/>
        <w:jc w:val="both"/>
        <w:rPr>
          <w:rFonts w:ascii="Times New Roman" w:hAnsi="Times New Roman"/>
          <w:sz w:val="24"/>
          <w:szCs w:val="24"/>
        </w:rPr>
      </w:pPr>
      <w:r>
        <w:rPr>
          <w:rFonts w:ascii="Times New Roman" w:hAnsi="Times New Roman"/>
          <w:sz w:val="24"/>
          <w:szCs w:val="24"/>
        </w:rPr>
        <w:t>Nuk mban Regjistër për sasinë e prodhuar dhe atë të blerë të kanabisit për qëllime mjekësore dhe/ose industriale nuk dorëzon raportin brenda afateve ligjore tek autoritetet mbikëqyrëse;</w:t>
      </w:r>
    </w:p>
    <w:p w:rsidR="009F6D91" w:rsidRDefault="00A76433">
      <w:pPr>
        <w:pStyle w:val="ListParagraph"/>
        <w:numPr>
          <w:ilvl w:val="0"/>
          <w:numId w:val="109"/>
        </w:numPr>
        <w:spacing w:after="0" w:line="240" w:lineRule="auto"/>
        <w:jc w:val="both"/>
        <w:rPr>
          <w:rFonts w:ascii="Times New Roman" w:hAnsi="Times New Roman"/>
          <w:sz w:val="24"/>
          <w:szCs w:val="24"/>
          <w:lang w:val="it-IT"/>
        </w:rPr>
      </w:pPr>
      <w:r>
        <w:rPr>
          <w:rFonts w:ascii="Times New Roman" w:hAnsi="Times New Roman"/>
          <w:sz w:val="24"/>
          <w:szCs w:val="24"/>
          <w:lang w:val="it-IT"/>
        </w:rPr>
        <w:t>Punon në kushte që janë në kundërshtim me autorizimin e dhënë;</w:t>
      </w:r>
    </w:p>
    <w:p w:rsidR="009F6D91" w:rsidRDefault="00A76433">
      <w:pPr>
        <w:pStyle w:val="ListParagraph"/>
        <w:numPr>
          <w:ilvl w:val="0"/>
          <w:numId w:val="109"/>
        </w:numPr>
        <w:spacing w:after="0" w:line="240" w:lineRule="auto"/>
        <w:jc w:val="both"/>
        <w:rPr>
          <w:rFonts w:ascii="Times New Roman" w:hAnsi="Times New Roman"/>
          <w:sz w:val="24"/>
          <w:szCs w:val="24"/>
        </w:rPr>
      </w:pPr>
      <w:r>
        <w:rPr>
          <w:rFonts w:ascii="Times New Roman" w:hAnsi="Times New Roman"/>
          <w:sz w:val="24"/>
          <w:szCs w:val="24"/>
        </w:rPr>
        <w:t xml:space="preserve">Nuk përsërit kërkesën për ripërtëritjen e lejeve; </w:t>
      </w:r>
    </w:p>
    <w:p w:rsidR="009F6D91" w:rsidRDefault="00A76433">
      <w:pPr>
        <w:pStyle w:val="BodyA"/>
        <w:tabs>
          <w:tab w:val="left" w:pos="993"/>
          <w:tab w:val="left" w:pos="1134"/>
        </w:tabs>
        <w:spacing w:after="0" w:line="240" w:lineRule="auto"/>
        <w:ind w:left="360"/>
        <w:jc w:val="both"/>
        <w:rPr>
          <w:rFonts w:ascii="Times New Roman" w:eastAsia="Times New Roman" w:hAnsi="Times New Roman" w:cs="Times New Roman"/>
          <w:strike/>
          <w:color w:val="FF0000"/>
          <w:sz w:val="24"/>
          <w:szCs w:val="24"/>
          <w:u w:color="FF0000"/>
        </w:rPr>
      </w:pPr>
      <w:r>
        <w:rPr>
          <w:rFonts w:ascii="Times New Roman" w:hAnsi="Times New Roman"/>
          <w:strike/>
          <w:color w:val="FF0000"/>
          <w:sz w:val="24"/>
          <w:szCs w:val="24"/>
          <w:u w:color="FF0000"/>
        </w:rPr>
        <w:t xml:space="preserve">th. </w:t>
      </w:r>
      <w:r>
        <w:rPr>
          <w:rFonts w:ascii="Times New Roman" w:hAnsi="Times New Roman"/>
          <w:sz w:val="24"/>
          <w:szCs w:val="24"/>
        </w:rPr>
        <w:t>Reklamon produktet me bazë kanabis n</w:t>
      </w:r>
      <w:r>
        <w:rPr>
          <w:rFonts w:ascii="Times New Roman" w:hAnsi="Times New Roman"/>
          <w:sz w:val="24"/>
          <w:szCs w:val="24"/>
          <w:lang w:val="nl-NL"/>
        </w:rPr>
        <w:t xml:space="preserve">ë </w:t>
      </w:r>
      <w:r>
        <w:rPr>
          <w:rFonts w:ascii="Times New Roman" w:hAnsi="Times New Roman"/>
          <w:sz w:val="24"/>
          <w:szCs w:val="24"/>
        </w:rPr>
        <w:t>m</w:t>
      </w:r>
      <w:r>
        <w:rPr>
          <w:rFonts w:ascii="Times New Roman" w:hAnsi="Times New Roman"/>
          <w:sz w:val="24"/>
          <w:szCs w:val="24"/>
          <w:lang w:val="nl-NL"/>
        </w:rPr>
        <w:t>ë</w:t>
      </w:r>
      <w:r>
        <w:rPr>
          <w:rFonts w:ascii="Times New Roman" w:hAnsi="Times New Roman"/>
          <w:sz w:val="24"/>
          <w:szCs w:val="24"/>
        </w:rPr>
        <w:t>nyr</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drejtp</w:t>
      </w:r>
      <w:r>
        <w:rPr>
          <w:rFonts w:ascii="Times New Roman" w:hAnsi="Times New Roman"/>
          <w:sz w:val="24"/>
          <w:szCs w:val="24"/>
          <w:lang w:val="nl-NL"/>
        </w:rPr>
        <w:t>ë</w:t>
      </w:r>
      <w:r>
        <w:rPr>
          <w:rFonts w:ascii="Times New Roman" w:hAnsi="Times New Roman"/>
          <w:sz w:val="24"/>
          <w:szCs w:val="24"/>
          <w:lang w:val="da-DK"/>
        </w:rPr>
        <w:t>rdrejt</w:t>
      </w:r>
      <w:r>
        <w:rPr>
          <w:rFonts w:ascii="Times New Roman" w:hAnsi="Times New Roman"/>
          <w:sz w:val="24"/>
          <w:szCs w:val="24"/>
          <w:lang w:val="nl-NL"/>
        </w:rPr>
        <w:t xml:space="preserve">ë </w:t>
      </w:r>
      <w:r>
        <w:rPr>
          <w:rFonts w:ascii="Times New Roman" w:hAnsi="Times New Roman"/>
          <w:sz w:val="24"/>
          <w:szCs w:val="24"/>
        </w:rPr>
        <w:t>ose t</w:t>
      </w:r>
      <w:r>
        <w:rPr>
          <w:rFonts w:ascii="Times New Roman" w:hAnsi="Times New Roman"/>
          <w:sz w:val="24"/>
          <w:szCs w:val="24"/>
          <w:lang w:val="nl-NL"/>
        </w:rPr>
        <w:t xml:space="preserve">ë </w:t>
      </w:r>
      <w:r>
        <w:rPr>
          <w:rFonts w:ascii="Times New Roman" w:hAnsi="Times New Roman"/>
          <w:sz w:val="24"/>
          <w:szCs w:val="24"/>
        </w:rPr>
        <w:t>fsheht</w:t>
      </w:r>
      <w:r>
        <w:rPr>
          <w:rFonts w:ascii="Times New Roman" w:hAnsi="Times New Roman"/>
          <w:sz w:val="24"/>
          <w:szCs w:val="24"/>
          <w:lang w:val="nl-NL"/>
        </w:rPr>
        <w:t>ë</w:t>
      </w:r>
      <w:r>
        <w:rPr>
          <w:rFonts w:ascii="Times New Roman" w:hAnsi="Times New Roman"/>
          <w:sz w:val="24"/>
          <w:szCs w:val="24"/>
        </w:rPr>
        <w:t>;</w:t>
      </w:r>
      <w:r>
        <w:rPr>
          <w:rFonts w:ascii="Times New Roman" w:hAnsi="Times New Roman"/>
          <w:strike/>
          <w:sz w:val="24"/>
          <w:szCs w:val="24"/>
        </w:rPr>
        <w:t xml:space="preserve"> </w:t>
      </w:r>
    </w:p>
    <w:p w:rsidR="009F6D91" w:rsidRDefault="00A76433">
      <w:pPr>
        <w:pStyle w:val="ListParagraph"/>
        <w:numPr>
          <w:ilvl w:val="0"/>
          <w:numId w:val="112"/>
        </w:numPr>
        <w:spacing w:after="0" w:line="240" w:lineRule="auto"/>
        <w:jc w:val="both"/>
        <w:rPr>
          <w:rFonts w:ascii="Times New Roman" w:hAnsi="Times New Roman"/>
          <w:sz w:val="24"/>
          <w:szCs w:val="24"/>
        </w:rPr>
      </w:pPr>
      <w:r>
        <w:rPr>
          <w:rFonts w:ascii="Times New Roman" w:hAnsi="Times New Roman"/>
          <w:sz w:val="24"/>
          <w:szCs w:val="24"/>
        </w:rPr>
        <w:t xml:space="preserve">Nuk tregon kujdes për ruajtjen e bimëve në mjedise të veçanta për magazinim, tharjen etj, duke lejuar hyrjen e personave të paautorizuar;  </w:t>
      </w:r>
    </w:p>
    <w:p w:rsidR="009F6D91" w:rsidRDefault="00A76433">
      <w:pPr>
        <w:pStyle w:val="BodyA"/>
        <w:tabs>
          <w:tab w:val="left" w:pos="993"/>
          <w:tab w:val="left" w:pos="1134"/>
        </w:tabs>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xh. Nuk korrespondojn</w:t>
      </w:r>
      <w:r>
        <w:rPr>
          <w:rFonts w:ascii="Times New Roman" w:hAnsi="Times New Roman"/>
          <w:sz w:val="24"/>
          <w:szCs w:val="24"/>
          <w:lang w:val="nl-NL"/>
        </w:rPr>
        <w:t xml:space="preserve">ë </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dh</w:t>
      </w:r>
      <w:r>
        <w:rPr>
          <w:rFonts w:ascii="Times New Roman" w:hAnsi="Times New Roman"/>
          <w:sz w:val="24"/>
          <w:szCs w:val="24"/>
          <w:lang w:val="nl-NL"/>
        </w:rPr>
        <w:t>ë</w:t>
      </w:r>
      <w:r>
        <w:rPr>
          <w:rFonts w:ascii="Times New Roman" w:hAnsi="Times New Roman"/>
          <w:sz w:val="24"/>
          <w:szCs w:val="24"/>
        </w:rPr>
        <w:t>nat e regjistrave t</w:t>
      </w:r>
      <w:r>
        <w:rPr>
          <w:rFonts w:ascii="Times New Roman" w:hAnsi="Times New Roman"/>
          <w:sz w:val="24"/>
          <w:szCs w:val="24"/>
          <w:lang w:val="nl-NL"/>
        </w:rPr>
        <w:t xml:space="preserve">ë </w:t>
      </w:r>
      <w:r>
        <w:rPr>
          <w:rFonts w:ascii="Times New Roman" w:hAnsi="Times New Roman"/>
          <w:sz w:val="24"/>
          <w:szCs w:val="24"/>
        </w:rPr>
        <w:t>tij me regjistrat e institucioneve pas verifikimit nga Agjencia Komb</w:t>
      </w:r>
      <w:r>
        <w:rPr>
          <w:rFonts w:ascii="Times New Roman" w:hAnsi="Times New Roman"/>
          <w:sz w:val="24"/>
          <w:szCs w:val="24"/>
          <w:lang w:val="nl-NL"/>
        </w:rPr>
        <w:t>ë</w:t>
      </w:r>
      <w:r>
        <w:rPr>
          <w:rFonts w:ascii="Times New Roman" w:hAnsi="Times New Roman"/>
          <w:sz w:val="24"/>
          <w:szCs w:val="24"/>
          <w:lang w:val="it-IT"/>
        </w:rPr>
        <w:t>tare e Barnave dhe Pajisjeve Mjek</w:t>
      </w:r>
      <w:r>
        <w:rPr>
          <w:rFonts w:ascii="Times New Roman" w:hAnsi="Times New Roman"/>
          <w:sz w:val="24"/>
          <w:szCs w:val="24"/>
          <w:lang w:val="nl-NL"/>
        </w:rPr>
        <w:t>ë</w:t>
      </w:r>
      <w:r>
        <w:rPr>
          <w:rFonts w:ascii="Times New Roman" w:hAnsi="Times New Roman"/>
          <w:sz w:val="24"/>
          <w:szCs w:val="24"/>
          <w:lang w:val="it-IT"/>
        </w:rPr>
        <w:t>sore dhe Ministria p</w:t>
      </w:r>
      <w:r>
        <w:rPr>
          <w:rFonts w:ascii="Times New Roman" w:hAnsi="Times New Roman"/>
          <w:sz w:val="24"/>
          <w:szCs w:val="24"/>
          <w:lang w:val="nl-NL"/>
        </w:rPr>
        <w:t>ë</w:t>
      </w:r>
      <w:r>
        <w:rPr>
          <w:rFonts w:ascii="Times New Roman" w:hAnsi="Times New Roman"/>
          <w:sz w:val="24"/>
          <w:szCs w:val="24"/>
        </w:rPr>
        <w:t>rgjegj</w:t>
      </w:r>
      <w:r>
        <w:rPr>
          <w:rFonts w:ascii="Times New Roman" w:hAnsi="Times New Roman"/>
          <w:sz w:val="24"/>
          <w:szCs w:val="24"/>
          <w:lang w:val="nl-NL"/>
        </w:rPr>
        <w:t>ë</w:t>
      </w:r>
      <w:r>
        <w:rPr>
          <w:rFonts w:ascii="Times New Roman" w:hAnsi="Times New Roman"/>
          <w:sz w:val="24"/>
          <w:szCs w:val="24"/>
        </w:rPr>
        <w:t>se p</w:t>
      </w:r>
      <w:r>
        <w:rPr>
          <w:rFonts w:ascii="Times New Roman" w:hAnsi="Times New Roman"/>
          <w:sz w:val="24"/>
          <w:szCs w:val="24"/>
          <w:lang w:val="nl-NL"/>
        </w:rPr>
        <w:t>ë</w:t>
      </w:r>
      <w:r>
        <w:rPr>
          <w:rFonts w:ascii="Times New Roman" w:hAnsi="Times New Roman"/>
          <w:sz w:val="24"/>
          <w:szCs w:val="24"/>
        </w:rPr>
        <w:t>r sh</w:t>
      </w:r>
      <w:r>
        <w:rPr>
          <w:rFonts w:ascii="Times New Roman" w:hAnsi="Times New Roman"/>
          <w:sz w:val="24"/>
          <w:szCs w:val="24"/>
          <w:lang w:val="nl-NL"/>
        </w:rPr>
        <w:t>ë</w:t>
      </w:r>
      <w:r>
        <w:rPr>
          <w:rFonts w:ascii="Times New Roman" w:hAnsi="Times New Roman"/>
          <w:sz w:val="24"/>
          <w:szCs w:val="24"/>
          <w:lang w:val="da-DK"/>
        </w:rPr>
        <w:t>ndet</w:t>
      </w:r>
      <w:r>
        <w:rPr>
          <w:rFonts w:ascii="Times New Roman" w:hAnsi="Times New Roman"/>
          <w:sz w:val="24"/>
          <w:szCs w:val="24"/>
          <w:lang w:val="nl-NL"/>
        </w:rPr>
        <w:t>ë</w:t>
      </w:r>
      <w:r>
        <w:rPr>
          <w:rFonts w:ascii="Times New Roman" w:hAnsi="Times New Roman"/>
          <w:sz w:val="24"/>
          <w:szCs w:val="24"/>
        </w:rPr>
        <w:t>sin</w:t>
      </w:r>
      <w:r>
        <w:rPr>
          <w:rFonts w:ascii="Times New Roman" w:hAnsi="Times New Roman"/>
          <w:sz w:val="24"/>
          <w:szCs w:val="24"/>
          <w:lang w:val="nl-NL"/>
        </w:rPr>
        <w:t>ë</w:t>
      </w:r>
      <w:r>
        <w:rPr>
          <w:rFonts w:ascii="Times New Roman" w:hAnsi="Times New Roman"/>
          <w:sz w:val="24"/>
          <w:szCs w:val="24"/>
        </w:rPr>
        <w:t>;</w:t>
      </w:r>
    </w:p>
    <w:p w:rsidR="009F6D91" w:rsidRDefault="00A76433">
      <w:pPr>
        <w:pStyle w:val="ListParagraph"/>
        <w:numPr>
          <w:ilvl w:val="0"/>
          <w:numId w:val="111"/>
        </w:numPr>
        <w:spacing w:after="0" w:line="240" w:lineRule="auto"/>
        <w:jc w:val="both"/>
        <w:rPr>
          <w:rFonts w:ascii="Times New Roman" w:hAnsi="Times New Roman"/>
          <w:sz w:val="24"/>
          <w:szCs w:val="24"/>
        </w:rPr>
      </w:pPr>
      <w:r>
        <w:rPr>
          <w:rFonts w:ascii="Times New Roman" w:hAnsi="Times New Roman"/>
          <w:sz w:val="24"/>
          <w:szCs w:val="24"/>
        </w:rPr>
        <w:t>Nuk bëhet administrim rigoroz i qarkullimit të personave të paautorizuar në mjediset e brendshme dhe çelësat e mjediseve ose kasafortat ku ruhen farërat, regjistrat etj., përdoren pa mbikëqyrje dhe protokoll;</w:t>
      </w:r>
    </w:p>
    <w:p w:rsidR="009F6D91" w:rsidRDefault="00A76433">
      <w:pPr>
        <w:pStyle w:val="ListParagraph"/>
        <w:numPr>
          <w:ilvl w:val="0"/>
          <w:numId w:val="111"/>
        </w:numPr>
        <w:spacing w:after="0" w:line="240" w:lineRule="auto"/>
        <w:jc w:val="both"/>
        <w:rPr>
          <w:rFonts w:ascii="Times New Roman" w:hAnsi="Times New Roman"/>
          <w:sz w:val="24"/>
          <w:szCs w:val="24"/>
        </w:rPr>
      </w:pPr>
      <w:r>
        <w:rPr>
          <w:rFonts w:ascii="Times New Roman" w:hAnsi="Times New Roman"/>
          <w:sz w:val="24"/>
          <w:szCs w:val="24"/>
        </w:rPr>
        <w:t>Nuk regjistron në kohë reale kur bëhet secili import, eksport, transport, blerje, shitje ose nuk ruan dokumentacionin për një periudhë minimale prej pesë vjet;</w:t>
      </w:r>
    </w:p>
    <w:p w:rsidR="009F6D91" w:rsidRDefault="00A76433">
      <w:pPr>
        <w:pStyle w:val="BodyA"/>
        <w:tabs>
          <w:tab w:val="left" w:pos="993"/>
          <w:tab w:val="left" w:pos="1134"/>
        </w:tabs>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zh. Nuk dor</w:t>
      </w:r>
      <w:r>
        <w:rPr>
          <w:rFonts w:ascii="Times New Roman" w:hAnsi="Times New Roman"/>
          <w:sz w:val="24"/>
          <w:szCs w:val="24"/>
          <w:lang w:val="nl-NL"/>
        </w:rPr>
        <w:t>ë</w:t>
      </w:r>
      <w:r>
        <w:rPr>
          <w:rFonts w:ascii="Times New Roman" w:hAnsi="Times New Roman"/>
          <w:sz w:val="24"/>
          <w:szCs w:val="24"/>
        </w:rPr>
        <w:t>zon raporte analiz</w:t>
      </w:r>
      <w:r>
        <w:rPr>
          <w:rFonts w:ascii="Times New Roman" w:hAnsi="Times New Roman"/>
          <w:sz w:val="24"/>
          <w:szCs w:val="24"/>
          <w:lang w:val="nl-NL"/>
        </w:rPr>
        <w:t>e</w:t>
      </w:r>
      <w:r>
        <w:rPr>
          <w:rFonts w:ascii="Times New Roman" w:hAnsi="Times New Roman"/>
          <w:sz w:val="24"/>
          <w:szCs w:val="24"/>
        </w:rPr>
        <w:t xml:space="preserve"> dhe nj</w:t>
      </w:r>
      <w:r>
        <w:rPr>
          <w:rFonts w:ascii="Times New Roman" w:hAnsi="Times New Roman"/>
          <w:sz w:val="24"/>
          <w:szCs w:val="24"/>
          <w:lang w:val="nl-NL"/>
        </w:rPr>
        <w:t xml:space="preserve">ë </w:t>
      </w:r>
      <w:r>
        <w:rPr>
          <w:rFonts w:ascii="Times New Roman" w:hAnsi="Times New Roman"/>
          <w:sz w:val="24"/>
          <w:szCs w:val="24"/>
        </w:rPr>
        <w:t>vler</w:t>
      </w:r>
      <w:r>
        <w:rPr>
          <w:rFonts w:ascii="Times New Roman" w:hAnsi="Times New Roman"/>
          <w:sz w:val="24"/>
          <w:szCs w:val="24"/>
          <w:lang w:val="nl-NL"/>
        </w:rPr>
        <w:t>ë</w:t>
      </w:r>
      <w:r>
        <w:rPr>
          <w:rFonts w:ascii="Times New Roman" w:hAnsi="Times New Roman"/>
          <w:sz w:val="24"/>
          <w:szCs w:val="24"/>
        </w:rPr>
        <w:t>sim p</w:t>
      </w:r>
      <w:r>
        <w:rPr>
          <w:rFonts w:ascii="Times New Roman" w:hAnsi="Times New Roman"/>
          <w:sz w:val="24"/>
          <w:szCs w:val="24"/>
          <w:lang w:val="nl-NL"/>
        </w:rPr>
        <w:t>ë</w:t>
      </w:r>
      <w:r>
        <w:rPr>
          <w:rFonts w:ascii="Times New Roman" w:hAnsi="Times New Roman"/>
          <w:sz w:val="24"/>
          <w:szCs w:val="24"/>
        </w:rPr>
        <w:t>r nevojat p</w:t>
      </w:r>
      <w:r>
        <w:rPr>
          <w:rFonts w:ascii="Times New Roman" w:hAnsi="Times New Roman"/>
          <w:sz w:val="24"/>
          <w:szCs w:val="24"/>
          <w:lang w:val="nl-NL"/>
        </w:rPr>
        <w:t>ë</w:t>
      </w:r>
      <w:r>
        <w:rPr>
          <w:rFonts w:ascii="Times New Roman" w:hAnsi="Times New Roman"/>
          <w:sz w:val="24"/>
          <w:szCs w:val="24"/>
          <w:lang w:val="it-IT"/>
        </w:rPr>
        <w:t>r vitin e ardhsh</w:t>
      </w:r>
      <w:r>
        <w:rPr>
          <w:rFonts w:ascii="Times New Roman" w:hAnsi="Times New Roman"/>
          <w:sz w:val="24"/>
          <w:szCs w:val="24"/>
          <w:lang w:val="nl-NL"/>
        </w:rPr>
        <w:t>ë</w:t>
      </w:r>
      <w:r>
        <w:rPr>
          <w:rFonts w:ascii="Times New Roman" w:hAnsi="Times New Roman"/>
          <w:sz w:val="24"/>
          <w:szCs w:val="24"/>
        </w:rPr>
        <w:t>m;</w:t>
      </w:r>
    </w:p>
    <w:p w:rsidR="009F6D91" w:rsidRDefault="00A76433">
      <w:pPr>
        <w:pStyle w:val="ListParagraph"/>
        <w:numPr>
          <w:ilvl w:val="0"/>
          <w:numId w:val="111"/>
        </w:numPr>
        <w:spacing w:after="0" w:line="240" w:lineRule="auto"/>
        <w:jc w:val="both"/>
        <w:rPr>
          <w:rFonts w:ascii="Times New Roman" w:hAnsi="Times New Roman"/>
          <w:sz w:val="24"/>
          <w:szCs w:val="24"/>
        </w:rPr>
      </w:pPr>
      <w:r>
        <w:rPr>
          <w:rFonts w:ascii="Times New Roman" w:hAnsi="Times New Roman"/>
          <w:sz w:val="24"/>
          <w:szCs w:val="24"/>
        </w:rPr>
        <w:t>Nuk dorëzon raporte vjetore për sasitë e konfiskuara ose të shkatërruara të bimëve dhe preparateve;</w:t>
      </w:r>
    </w:p>
    <w:p w:rsidR="009F6D91" w:rsidRDefault="00A76433">
      <w:pPr>
        <w:pStyle w:val="BodyText"/>
        <w:numPr>
          <w:ilvl w:val="0"/>
          <w:numId w:val="113"/>
        </w:numPr>
        <w:shd w:val="clear" w:color="auto" w:fill="auto"/>
        <w:spacing w:after="0" w:line="240" w:lineRule="auto"/>
        <w:jc w:val="both"/>
        <w:rPr>
          <w:sz w:val="24"/>
          <w:szCs w:val="24"/>
        </w:rPr>
      </w:pPr>
      <w:r>
        <w:rPr>
          <w:sz w:val="24"/>
          <w:szCs w:val="24"/>
        </w:rPr>
        <w:t>Heq, prish, manipulon pajisjet, shenja, etiketat apo pullat e parashikuara në nenin 34 të këtij ligji.</w:t>
      </w:r>
    </w:p>
    <w:p w:rsidR="009F6D91" w:rsidRDefault="00A76433">
      <w:pPr>
        <w:pStyle w:val="BodyText"/>
        <w:numPr>
          <w:ilvl w:val="0"/>
          <w:numId w:val="113"/>
        </w:numPr>
        <w:shd w:val="clear" w:color="auto" w:fill="auto"/>
        <w:spacing w:after="0" w:line="240" w:lineRule="auto"/>
        <w:jc w:val="both"/>
        <w:rPr>
          <w:sz w:val="24"/>
          <w:szCs w:val="24"/>
        </w:rPr>
      </w:pPr>
      <w:r>
        <w:rPr>
          <w:sz w:val="24"/>
          <w:szCs w:val="24"/>
        </w:rPr>
        <w:t>Pengon, shmang inspektimin apo verifikimin mbi gjurmueshmërinë ose shmang sistemin e shënjimit dhe gjurmimit;</w:t>
      </w:r>
    </w:p>
    <w:p w:rsidR="009F6D91" w:rsidRDefault="00A76433">
      <w:pPr>
        <w:pStyle w:val="ListParagraph"/>
        <w:numPr>
          <w:ilvl w:val="0"/>
          <w:numId w:val="111"/>
        </w:numPr>
        <w:spacing w:after="0" w:line="240" w:lineRule="auto"/>
        <w:jc w:val="both"/>
        <w:rPr>
          <w:rFonts w:ascii="Times New Roman" w:hAnsi="Times New Roman"/>
          <w:sz w:val="24"/>
          <w:szCs w:val="24"/>
        </w:rPr>
      </w:pPr>
      <w:r>
        <w:rPr>
          <w:rFonts w:ascii="Times New Roman" w:hAnsi="Times New Roman"/>
          <w:sz w:val="24"/>
          <w:szCs w:val="24"/>
        </w:rPr>
        <w:t>Kultivon, prodhon, përpunon, furnizon,tregton, mban, transporton, bimë,fara,  produkt me lëndë psikoaktive dhe substanca psikotrope të pa shenjuar sipas përcaktimeve në 34 për Shenjimin dhe Gjurmimin.</w:t>
      </w:r>
    </w:p>
    <w:p w:rsidR="009F6D91" w:rsidRDefault="00A76433">
      <w:pPr>
        <w:pStyle w:val="ListParagraph"/>
        <w:numPr>
          <w:ilvl w:val="0"/>
          <w:numId w:val="114"/>
        </w:numPr>
        <w:spacing w:line="240" w:lineRule="auto"/>
        <w:jc w:val="both"/>
        <w:rPr>
          <w:rFonts w:ascii="Times New Roman" w:hAnsi="Times New Roman"/>
          <w:sz w:val="24"/>
          <w:szCs w:val="24"/>
        </w:rPr>
      </w:pPr>
      <w:r>
        <w:rPr>
          <w:rFonts w:ascii="Times New Roman" w:hAnsi="Times New Roman"/>
          <w:sz w:val="24"/>
          <w:szCs w:val="24"/>
        </w:rPr>
        <w:t xml:space="preserve">Krahas gjobës së parashikuar nga paragrafi 1 i këtij neni, personit juridik mund t’i caktohet edhe sanksion për kundërvajtje ndalim i përkohshëm i kryerjes së veprimtarisë. Kohëzgjatja e ndalimit të veprimtarisë caktohet nga gjashtë muaj deri në tre vjet.  </w:t>
      </w:r>
    </w:p>
    <w:p w:rsidR="009F6D91" w:rsidRDefault="00A76433">
      <w:pPr>
        <w:pStyle w:val="ListParagraph"/>
        <w:numPr>
          <w:ilvl w:val="0"/>
          <w:numId w:val="105"/>
        </w:numPr>
        <w:spacing w:line="240" w:lineRule="auto"/>
        <w:jc w:val="both"/>
        <w:rPr>
          <w:rFonts w:ascii="Times New Roman" w:hAnsi="Times New Roman"/>
          <w:sz w:val="24"/>
          <w:szCs w:val="24"/>
        </w:rPr>
      </w:pPr>
      <w:r>
        <w:rPr>
          <w:rFonts w:ascii="Times New Roman" w:hAnsi="Times New Roman"/>
          <w:sz w:val="24"/>
          <w:szCs w:val="24"/>
        </w:rPr>
        <w:t xml:space="preserve">Krahas gjobës, për veprimtaritë që ushtrohen në shkelje apo tejkalim të ligjit, personit përgjegjës në personin juridik i caktohet edhe masa ndalim i kryerjes së veprimtarisë. Kohëzgjatja e ndalesës nuk mund të jetë më e gjatë se një vit. </w:t>
      </w:r>
    </w:p>
    <w:p w:rsidR="009F6D91" w:rsidRDefault="00A76433">
      <w:pPr>
        <w:pStyle w:val="BodyA"/>
        <w:numPr>
          <w:ilvl w:val="0"/>
          <w:numId w:val="105"/>
        </w:numPr>
        <w:spacing w:line="240" w:lineRule="auto"/>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lang w:val="it-IT"/>
        </w:rPr>
        <w:t>ersoni përgjegjës n</w:t>
      </w:r>
      <w:r>
        <w:rPr>
          <w:rFonts w:ascii="Times New Roman" w:hAnsi="Times New Roman"/>
          <w:sz w:val="24"/>
          <w:szCs w:val="24"/>
          <w:lang w:val="nl-NL"/>
        </w:rPr>
        <w:t xml:space="preserve">ë </w:t>
      </w:r>
      <w:r>
        <w:rPr>
          <w:rFonts w:ascii="Times New Roman" w:hAnsi="Times New Roman"/>
          <w:sz w:val="24"/>
          <w:szCs w:val="24"/>
        </w:rPr>
        <w:t>personin juridik i caktohet gjob</w:t>
      </w:r>
      <w:r>
        <w:rPr>
          <w:rFonts w:ascii="Times New Roman" w:hAnsi="Times New Roman"/>
          <w:sz w:val="24"/>
          <w:szCs w:val="24"/>
          <w:lang w:val="nl-NL"/>
        </w:rPr>
        <w:t xml:space="preserve">ë </w:t>
      </w:r>
      <w:r>
        <w:rPr>
          <w:rFonts w:ascii="Times New Roman" w:hAnsi="Times New Roman"/>
          <w:sz w:val="24"/>
          <w:szCs w:val="24"/>
        </w:rPr>
        <w:t>n</w:t>
      </w:r>
      <w:r>
        <w:rPr>
          <w:rFonts w:ascii="Times New Roman" w:hAnsi="Times New Roman"/>
          <w:sz w:val="24"/>
          <w:szCs w:val="24"/>
          <w:lang w:val="nl-NL"/>
        </w:rPr>
        <w:t xml:space="preserve">ë </w:t>
      </w:r>
      <w:r>
        <w:rPr>
          <w:rFonts w:ascii="Times New Roman" w:hAnsi="Times New Roman"/>
          <w:sz w:val="24"/>
          <w:szCs w:val="24"/>
        </w:rPr>
        <w:t>shum</w:t>
      </w:r>
      <w:r>
        <w:rPr>
          <w:rFonts w:ascii="Times New Roman" w:hAnsi="Times New Roman"/>
          <w:sz w:val="24"/>
          <w:szCs w:val="24"/>
          <w:lang w:val="nl-NL"/>
        </w:rPr>
        <w:t>ë</w:t>
      </w:r>
      <w:r>
        <w:rPr>
          <w:rFonts w:ascii="Times New Roman" w:hAnsi="Times New Roman"/>
          <w:sz w:val="24"/>
          <w:szCs w:val="24"/>
        </w:rPr>
        <w:t>n prej 300 000 (treqindmij</w:t>
      </w:r>
      <w:r>
        <w:rPr>
          <w:rFonts w:ascii="Times New Roman" w:hAnsi="Times New Roman"/>
          <w:sz w:val="24"/>
          <w:szCs w:val="24"/>
          <w:lang w:val="nl-NL"/>
        </w:rPr>
        <w:t>ë</w:t>
      </w:r>
      <w:r>
        <w:rPr>
          <w:rFonts w:ascii="Times New Roman" w:hAnsi="Times New Roman"/>
          <w:sz w:val="24"/>
          <w:szCs w:val="24"/>
        </w:rPr>
        <w:t>) lek</w:t>
      </w:r>
      <w:r>
        <w:rPr>
          <w:rFonts w:ascii="Times New Roman" w:hAnsi="Times New Roman"/>
          <w:sz w:val="24"/>
          <w:szCs w:val="24"/>
          <w:lang w:val="nl-NL"/>
        </w:rPr>
        <w:t xml:space="preserve">ë </w:t>
      </w:r>
      <w:r>
        <w:rPr>
          <w:rFonts w:ascii="Times New Roman" w:hAnsi="Times New Roman"/>
          <w:sz w:val="24"/>
          <w:szCs w:val="24"/>
          <w:lang w:val="it-IT"/>
        </w:rPr>
        <w:t>deri n</w:t>
      </w:r>
      <w:r>
        <w:rPr>
          <w:rFonts w:ascii="Times New Roman" w:hAnsi="Times New Roman"/>
          <w:sz w:val="24"/>
          <w:szCs w:val="24"/>
          <w:lang w:val="nl-NL"/>
        </w:rPr>
        <w:t xml:space="preserve">ë </w:t>
      </w:r>
      <w:r>
        <w:rPr>
          <w:rFonts w:ascii="Times New Roman" w:hAnsi="Times New Roman"/>
          <w:sz w:val="24"/>
          <w:szCs w:val="24"/>
        </w:rPr>
        <w:t>700 000 (shtat</w:t>
      </w:r>
      <w:r>
        <w:rPr>
          <w:rFonts w:ascii="Times New Roman" w:hAnsi="Times New Roman"/>
          <w:sz w:val="24"/>
          <w:szCs w:val="24"/>
          <w:lang w:val="nl-NL"/>
        </w:rPr>
        <w:t>ëqindmijë</w:t>
      </w:r>
      <w:r>
        <w:rPr>
          <w:rFonts w:ascii="Times New Roman" w:hAnsi="Times New Roman"/>
          <w:sz w:val="24"/>
          <w:szCs w:val="24"/>
        </w:rPr>
        <w:t>) p</w:t>
      </w:r>
      <w:r>
        <w:rPr>
          <w:rFonts w:ascii="Times New Roman" w:hAnsi="Times New Roman"/>
          <w:sz w:val="24"/>
          <w:szCs w:val="24"/>
          <w:lang w:val="nl-NL"/>
        </w:rPr>
        <w:t>ë</w:t>
      </w:r>
      <w:r>
        <w:rPr>
          <w:rFonts w:ascii="Times New Roman" w:hAnsi="Times New Roman"/>
          <w:sz w:val="24"/>
          <w:szCs w:val="24"/>
        </w:rPr>
        <w:t>r kund</w:t>
      </w:r>
      <w:r>
        <w:rPr>
          <w:rFonts w:ascii="Times New Roman" w:hAnsi="Times New Roman"/>
          <w:sz w:val="24"/>
          <w:szCs w:val="24"/>
          <w:lang w:val="nl-NL"/>
        </w:rPr>
        <w:t>ë</w:t>
      </w:r>
      <w:r>
        <w:rPr>
          <w:rFonts w:ascii="Times New Roman" w:hAnsi="Times New Roman"/>
          <w:sz w:val="24"/>
          <w:szCs w:val="24"/>
        </w:rPr>
        <w:t>rvajtje n</w:t>
      </w:r>
      <w:r>
        <w:rPr>
          <w:rFonts w:ascii="Times New Roman" w:hAnsi="Times New Roman"/>
          <w:sz w:val="24"/>
          <w:szCs w:val="24"/>
          <w:lang w:val="nl-NL"/>
        </w:rPr>
        <w:t>ë</w:t>
      </w:r>
      <w:r>
        <w:rPr>
          <w:rFonts w:ascii="Times New Roman" w:hAnsi="Times New Roman"/>
          <w:sz w:val="24"/>
          <w:szCs w:val="24"/>
        </w:rPr>
        <w:t xml:space="preserve">se: </w:t>
      </w:r>
    </w:p>
    <w:p w:rsidR="009F6D91" w:rsidRDefault="00A76433">
      <w:pPr>
        <w:pStyle w:val="ListParagraph"/>
        <w:numPr>
          <w:ilvl w:val="0"/>
          <w:numId w:val="116"/>
        </w:numPr>
        <w:spacing w:after="0" w:line="240" w:lineRule="auto"/>
        <w:jc w:val="both"/>
        <w:rPr>
          <w:rFonts w:ascii="Times New Roman" w:hAnsi="Times New Roman"/>
          <w:sz w:val="24"/>
          <w:szCs w:val="24"/>
        </w:rPr>
      </w:pPr>
      <w:r>
        <w:rPr>
          <w:rFonts w:ascii="Times New Roman" w:hAnsi="Times New Roman"/>
          <w:sz w:val="24"/>
          <w:szCs w:val="24"/>
        </w:rPr>
        <w:t>rezulton se përtej afatit prej katër muajsh pas përfundimit të korrjes nuk e ka dorëzuar ende prodhimin e plotë, përkatësisht të gjitha sasitë e pjesëve të kanabisit për qëllim, të cilat mund të shërbejnë për prodhimin e lëndëve psikoaktive;</w:t>
      </w:r>
    </w:p>
    <w:p w:rsidR="009F6D91" w:rsidRDefault="00A76433">
      <w:pPr>
        <w:pStyle w:val="BodyA"/>
        <w:tabs>
          <w:tab w:val="left" w:pos="993"/>
        </w:tabs>
        <w:spacing w:after="0" w:line="240" w:lineRule="auto"/>
        <w:ind w:left="360"/>
        <w:jc w:val="both"/>
        <w:rPr>
          <w:rFonts w:ascii="Times New Roman" w:eastAsia="Times New Roman" w:hAnsi="Times New Roman" w:cs="Times New Roman"/>
          <w:sz w:val="24"/>
          <w:szCs w:val="24"/>
        </w:rPr>
      </w:pPr>
      <w:r>
        <w:rPr>
          <w:rFonts w:ascii="Times New Roman" w:hAnsi="Times New Roman"/>
          <w:sz w:val="24"/>
          <w:szCs w:val="24"/>
        </w:rPr>
        <w:t>b.  nuk b</w:t>
      </w:r>
      <w:r>
        <w:rPr>
          <w:rFonts w:ascii="Times New Roman" w:hAnsi="Times New Roman"/>
          <w:sz w:val="24"/>
          <w:szCs w:val="24"/>
          <w:lang w:val="nl-NL"/>
        </w:rPr>
        <w:t>ë</w:t>
      </w:r>
      <w:r>
        <w:rPr>
          <w:rFonts w:ascii="Times New Roman" w:hAnsi="Times New Roman"/>
          <w:sz w:val="24"/>
          <w:szCs w:val="24"/>
        </w:rPr>
        <w:t>n deklarim t</w:t>
      </w:r>
      <w:r>
        <w:rPr>
          <w:rFonts w:ascii="Times New Roman" w:hAnsi="Times New Roman"/>
          <w:sz w:val="24"/>
          <w:szCs w:val="24"/>
          <w:lang w:val="nl-NL"/>
        </w:rPr>
        <w:t xml:space="preserve">ë </w:t>
      </w:r>
      <w:r>
        <w:rPr>
          <w:rFonts w:ascii="Times New Roman" w:hAnsi="Times New Roman"/>
          <w:sz w:val="24"/>
          <w:szCs w:val="24"/>
        </w:rPr>
        <w:t>sakt</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 sip</w:t>
      </w:r>
      <w:r>
        <w:rPr>
          <w:rFonts w:ascii="Times New Roman" w:hAnsi="Times New Roman"/>
          <w:sz w:val="24"/>
          <w:szCs w:val="24"/>
          <w:lang w:val="nl-NL"/>
        </w:rPr>
        <w:t>ë</w:t>
      </w:r>
      <w:r>
        <w:rPr>
          <w:rFonts w:ascii="Times New Roman" w:hAnsi="Times New Roman"/>
          <w:sz w:val="24"/>
          <w:szCs w:val="24"/>
          <w:lang w:val="pt-PT"/>
        </w:rPr>
        <w:t>rfaqet p</w:t>
      </w:r>
      <w:r>
        <w:rPr>
          <w:rFonts w:ascii="Times New Roman" w:hAnsi="Times New Roman"/>
          <w:sz w:val="24"/>
          <w:szCs w:val="24"/>
          <w:lang w:val="nl-NL"/>
        </w:rPr>
        <w:t>ë</w:t>
      </w:r>
      <w:r>
        <w:rPr>
          <w:rFonts w:ascii="Times New Roman" w:hAnsi="Times New Roman"/>
          <w:sz w:val="24"/>
          <w:szCs w:val="24"/>
        </w:rPr>
        <w:t>r prodhimin e bim</w:t>
      </w:r>
      <w:r>
        <w:rPr>
          <w:rFonts w:ascii="Times New Roman" w:hAnsi="Times New Roman"/>
          <w:sz w:val="24"/>
          <w:szCs w:val="24"/>
          <w:lang w:val="nl-NL"/>
        </w:rPr>
        <w:t>ë</w:t>
      </w:r>
      <w:r>
        <w:rPr>
          <w:rFonts w:ascii="Times New Roman" w:hAnsi="Times New Roman"/>
          <w:sz w:val="24"/>
          <w:szCs w:val="24"/>
          <w:lang w:val="da-DK"/>
        </w:rPr>
        <w:t>ve, ose i deklaron p</w:t>
      </w:r>
      <w:r>
        <w:rPr>
          <w:rFonts w:ascii="Times New Roman" w:hAnsi="Times New Roman"/>
          <w:sz w:val="24"/>
          <w:szCs w:val="24"/>
          <w:lang w:val="nl-NL"/>
        </w:rPr>
        <w:t>ë</w:t>
      </w:r>
      <w:r>
        <w:rPr>
          <w:rFonts w:ascii="Times New Roman" w:hAnsi="Times New Roman"/>
          <w:sz w:val="24"/>
          <w:szCs w:val="24"/>
        </w:rPr>
        <w:t>rtej afatit prej 15 dit</w:t>
      </w:r>
      <w:r>
        <w:rPr>
          <w:rFonts w:ascii="Times New Roman" w:hAnsi="Times New Roman"/>
          <w:sz w:val="24"/>
          <w:szCs w:val="24"/>
          <w:lang w:val="nl-NL"/>
        </w:rPr>
        <w:t>ë</w:t>
      </w:r>
      <w:r>
        <w:rPr>
          <w:rFonts w:ascii="Times New Roman" w:hAnsi="Times New Roman"/>
          <w:sz w:val="24"/>
          <w:szCs w:val="24"/>
        </w:rPr>
        <w:t xml:space="preserve">sh pas mbjelljes; </w:t>
      </w:r>
    </w:p>
    <w:p w:rsidR="009F6D91" w:rsidRDefault="00A76433">
      <w:pPr>
        <w:pStyle w:val="ListParagraph"/>
        <w:numPr>
          <w:ilvl w:val="0"/>
          <w:numId w:val="117"/>
        </w:numPr>
        <w:jc w:val="both"/>
        <w:rPr>
          <w:rFonts w:ascii="Times New Roman" w:hAnsi="Times New Roman"/>
          <w:sz w:val="24"/>
          <w:szCs w:val="24"/>
        </w:rPr>
      </w:pPr>
      <w:r>
        <w:rPr>
          <w:rFonts w:ascii="Times New Roman" w:hAnsi="Times New Roman"/>
          <w:sz w:val="24"/>
          <w:szCs w:val="24"/>
        </w:rPr>
        <w:t>kultivon kanabis industrial pa miratim dhe me kushte në kundërshtim me dispozitat e këtij ligji;</w:t>
      </w:r>
    </w:p>
    <w:p w:rsidR="009F6D91" w:rsidRDefault="00A76433">
      <w:pPr>
        <w:pStyle w:val="BodyA"/>
        <w:tabs>
          <w:tab w:val="left" w:pos="993"/>
        </w:tabs>
        <w:spacing w:after="0" w:line="240" w:lineRule="auto"/>
        <w:ind w:left="450"/>
        <w:jc w:val="both"/>
        <w:rPr>
          <w:rFonts w:ascii="Times New Roman" w:eastAsia="Times New Roman" w:hAnsi="Times New Roman" w:cs="Times New Roman"/>
          <w:sz w:val="24"/>
          <w:szCs w:val="24"/>
        </w:rPr>
      </w:pPr>
      <w:r>
        <w:rPr>
          <w:rFonts w:ascii="Times New Roman" w:hAnsi="Times New Roman"/>
          <w:sz w:val="24"/>
          <w:szCs w:val="24"/>
        </w:rPr>
        <w:t>ç. nuk i paraqet sip</w:t>
      </w:r>
      <w:r>
        <w:rPr>
          <w:rFonts w:ascii="Times New Roman" w:hAnsi="Times New Roman"/>
          <w:sz w:val="24"/>
          <w:szCs w:val="24"/>
          <w:lang w:val="nl-NL"/>
        </w:rPr>
        <w:t>ë</w:t>
      </w:r>
      <w:r>
        <w:rPr>
          <w:rFonts w:ascii="Times New Roman" w:hAnsi="Times New Roman"/>
          <w:sz w:val="24"/>
          <w:szCs w:val="24"/>
          <w:lang w:val="pt-PT"/>
        </w:rPr>
        <w:t>rfaqet p</w:t>
      </w:r>
      <w:r>
        <w:rPr>
          <w:rFonts w:ascii="Times New Roman" w:hAnsi="Times New Roman"/>
          <w:sz w:val="24"/>
          <w:szCs w:val="24"/>
          <w:lang w:val="nl-NL"/>
        </w:rPr>
        <w:t>ë</w:t>
      </w:r>
      <w:r>
        <w:rPr>
          <w:rFonts w:ascii="Times New Roman" w:hAnsi="Times New Roman"/>
          <w:sz w:val="24"/>
          <w:szCs w:val="24"/>
        </w:rPr>
        <w:t>r prodhim t</w:t>
      </w:r>
      <w:r>
        <w:rPr>
          <w:rFonts w:ascii="Times New Roman" w:hAnsi="Times New Roman"/>
          <w:sz w:val="24"/>
          <w:szCs w:val="24"/>
          <w:lang w:val="nl-NL"/>
        </w:rPr>
        <w:t xml:space="preserve">ë </w:t>
      </w:r>
      <w:r>
        <w:rPr>
          <w:rFonts w:ascii="Times New Roman" w:hAnsi="Times New Roman"/>
          <w:sz w:val="24"/>
          <w:szCs w:val="24"/>
        </w:rPr>
        <w:t>kanabisit p</w:t>
      </w:r>
      <w:r>
        <w:rPr>
          <w:rFonts w:ascii="Times New Roman" w:hAnsi="Times New Roman"/>
          <w:sz w:val="24"/>
          <w:szCs w:val="24"/>
          <w:lang w:val="nl-NL"/>
        </w:rPr>
        <w:t>ë</w:t>
      </w:r>
      <w:r>
        <w:rPr>
          <w:rFonts w:ascii="Times New Roman" w:hAnsi="Times New Roman"/>
          <w:sz w:val="24"/>
          <w:szCs w:val="24"/>
          <w:lang w:val="es-ES_tradnl"/>
        </w:rPr>
        <w:t>r q</w:t>
      </w:r>
      <w:r>
        <w:rPr>
          <w:rFonts w:ascii="Times New Roman" w:hAnsi="Times New Roman"/>
          <w:sz w:val="24"/>
          <w:szCs w:val="24"/>
          <w:lang w:val="nl-NL"/>
        </w:rPr>
        <w:t>ë</w:t>
      </w:r>
      <w:r>
        <w:rPr>
          <w:rFonts w:ascii="Times New Roman" w:hAnsi="Times New Roman"/>
          <w:sz w:val="24"/>
          <w:szCs w:val="24"/>
        </w:rPr>
        <w:t>llim n</w:t>
      </w:r>
      <w:r>
        <w:rPr>
          <w:rFonts w:ascii="Times New Roman" w:hAnsi="Times New Roman"/>
          <w:sz w:val="24"/>
          <w:szCs w:val="24"/>
          <w:lang w:val="nl-NL"/>
        </w:rPr>
        <w:t xml:space="preserve">ë </w:t>
      </w:r>
      <w:r>
        <w:rPr>
          <w:rFonts w:ascii="Times New Roman" w:hAnsi="Times New Roman"/>
          <w:sz w:val="24"/>
          <w:szCs w:val="24"/>
          <w:lang w:val="it-IT"/>
        </w:rPr>
        <w:t>afat m</w:t>
      </w:r>
      <w:r>
        <w:rPr>
          <w:rFonts w:ascii="Times New Roman" w:hAnsi="Times New Roman"/>
          <w:sz w:val="24"/>
          <w:szCs w:val="24"/>
          <w:lang w:val="nl-NL"/>
        </w:rPr>
        <w:t xml:space="preserve">ë </w:t>
      </w:r>
      <w:r>
        <w:rPr>
          <w:rFonts w:ascii="Times New Roman" w:hAnsi="Times New Roman"/>
          <w:sz w:val="24"/>
          <w:szCs w:val="24"/>
          <w:lang w:val="de-DE"/>
        </w:rPr>
        <w:t>von</w:t>
      </w:r>
      <w:r>
        <w:rPr>
          <w:rFonts w:ascii="Times New Roman" w:hAnsi="Times New Roman"/>
          <w:sz w:val="24"/>
          <w:szCs w:val="24"/>
          <w:lang w:val="nl-NL"/>
        </w:rPr>
        <w:t xml:space="preserve">ë se 15 ditë </w:t>
      </w:r>
      <w:r>
        <w:rPr>
          <w:rFonts w:ascii="Times New Roman" w:hAnsi="Times New Roman"/>
          <w:sz w:val="24"/>
          <w:szCs w:val="24"/>
        </w:rPr>
        <w:t>pas mbjelljes;</w:t>
      </w:r>
    </w:p>
    <w:p w:rsidR="009F6D91" w:rsidRDefault="00A76433">
      <w:pPr>
        <w:pStyle w:val="Body"/>
        <w:tabs>
          <w:tab w:val="left" w:pos="993"/>
        </w:tabs>
        <w:ind w:left="450"/>
        <w:jc w:val="both"/>
      </w:pPr>
      <w:r>
        <w:rPr>
          <w:lang w:val="pt-PT"/>
        </w:rPr>
        <w:t>d. e dor</w:t>
      </w:r>
      <w:r>
        <w:rPr>
          <w:lang w:val="nl-NL"/>
        </w:rPr>
        <w:t>ë</w:t>
      </w:r>
      <w:r>
        <w:t>zon prodhimin e plot</w:t>
      </w:r>
      <w:r>
        <w:rPr>
          <w:lang w:val="nl-NL"/>
        </w:rPr>
        <w:t xml:space="preserve">ë </w:t>
      </w:r>
      <w:r>
        <w:t>p</w:t>
      </w:r>
      <w:r>
        <w:rPr>
          <w:lang w:val="nl-NL"/>
        </w:rPr>
        <w:t>ë</w:t>
      </w:r>
      <w:r>
        <w:t>rtej afatit prej kat</w:t>
      </w:r>
      <w:r>
        <w:rPr>
          <w:lang w:val="nl-NL"/>
        </w:rPr>
        <w:t>ë</w:t>
      </w:r>
      <w:r>
        <w:t>r muaj pas mbarimit t</w:t>
      </w:r>
      <w:r>
        <w:rPr>
          <w:lang w:val="nl-NL"/>
        </w:rPr>
        <w:t xml:space="preserve">ë </w:t>
      </w:r>
      <w:r>
        <w:t>korrjes, p</w:t>
      </w:r>
      <w:r>
        <w:rPr>
          <w:lang w:val="nl-NL"/>
        </w:rPr>
        <w:t>ë</w:t>
      </w:r>
      <w:r>
        <w:t>rkat</w:t>
      </w:r>
      <w:r>
        <w:rPr>
          <w:lang w:val="nl-NL"/>
        </w:rPr>
        <w:t>ë</w:t>
      </w:r>
      <w:r>
        <w:t>sisht t</w:t>
      </w:r>
      <w:r>
        <w:rPr>
          <w:lang w:val="nl-NL"/>
        </w:rPr>
        <w:t xml:space="preserve">ë </w:t>
      </w:r>
      <w:r>
        <w:t>gjitha sasit</w:t>
      </w:r>
      <w:r>
        <w:rPr>
          <w:lang w:val="nl-NL"/>
        </w:rPr>
        <w:t xml:space="preserve">ë </w:t>
      </w:r>
      <w:r>
        <w:t>e pjes</w:t>
      </w:r>
      <w:r>
        <w:rPr>
          <w:lang w:val="nl-NL"/>
        </w:rPr>
        <w:t>ë</w:t>
      </w:r>
      <w:r>
        <w:t>ve t</w:t>
      </w:r>
      <w:r>
        <w:rPr>
          <w:lang w:val="nl-NL"/>
        </w:rPr>
        <w:t>ë</w:t>
      </w:r>
      <w:r>
        <w:rPr>
          <w:lang w:val="es-ES_tradnl"/>
        </w:rPr>
        <w:t>, q</w:t>
      </w:r>
      <w:r>
        <w:rPr>
          <w:lang w:val="nl-NL"/>
        </w:rPr>
        <w:t xml:space="preserve">ë </w:t>
      </w:r>
      <w:r>
        <w:t>sh</w:t>
      </w:r>
      <w:r>
        <w:rPr>
          <w:lang w:val="nl-NL"/>
        </w:rPr>
        <w:t>ë</w:t>
      </w:r>
      <w:r>
        <w:rPr>
          <w:lang w:val="da-DK"/>
        </w:rPr>
        <w:t>rbejn</w:t>
      </w:r>
      <w:r>
        <w:rPr>
          <w:lang w:val="nl-NL"/>
        </w:rPr>
        <w:t xml:space="preserve">ë </w:t>
      </w:r>
      <w:r>
        <w:t>p</w:t>
      </w:r>
      <w:r>
        <w:rPr>
          <w:lang w:val="nl-NL"/>
        </w:rPr>
        <w:t>ë</w:t>
      </w:r>
      <w:r>
        <w:rPr>
          <w:lang w:val="it-IT"/>
        </w:rPr>
        <w:t>r prodhimin e l</w:t>
      </w:r>
      <w:r>
        <w:rPr>
          <w:lang w:val="nl-NL"/>
        </w:rPr>
        <w:t>ë</w:t>
      </w:r>
      <w:r>
        <w:t>nd</w:t>
      </w:r>
      <w:r>
        <w:rPr>
          <w:lang w:val="nl-NL"/>
        </w:rPr>
        <w:t>ë</w:t>
      </w:r>
      <w:r>
        <w:t xml:space="preserve">ve psikoaktive; </w:t>
      </w:r>
    </w:p>
    <w:p w:rsidR="009F6D91" w:rsidRDefault="00A76433">
      <w:pPr>
        <w:pStyle w:val="BodyA"/>
        <w:tabs>
          <w:tab w:val="left" w:pos="993"/>
        </w:tabs>
        <w:spacing w:after="0" w:line="240" w:lineRule="auto"/>
        <w:ind w:left="450"/>
        <w:jc w:val="both"/>
        <w:rPr>
          <w:rFonts w:ascii="Times New Roman" w:eastAsia="Times New Roman" w:hAnsi="Times New Roman" w:cs="Times New Roman"/>
          <w:sz w:val="24"/>
          <w:szCs w:val="24"/>
        </w:rPr>
      </w:pPr>
      <w:r>
        <w:rPr>
          <w:rFonts w:ascii="Times New Roman" w:hAnsi="Times New Roman"/>
          <w:sz w:val="24"/>
          <w:szCs w:val="24"/>
          <w:lang w:val="nl-NL"/>
        </w:rPr>
        <w:t>dh.</w:t>
      </w:r>
      <w:r>
        <w:rPr>
          <w:rFonts w:ascii="Times New Roman" w:hAnsi="Times New Roman"/>
          <w:sz w:val="24"/>
          <w:szCs w:val="24"/>
        </w:rPr>
        <w:t>nuk p</w:t>
      </w:r>
      <w:r>
        <w:rPr>
          <w:rFonts w:ascii="Times New Roman" w:hAnsi="Times New Roman"/>
          <w:sz w:val="24"/>
          <w:szCs w:val="24"/>
          <w:lang w:val="nl-NL"/>
        </w:rPr>
        <w:t>ë</w:t>
      </w:r>
      <w:r>
        <w:rPr>
          <w:rFonts w:ascii="Times New Roman" w:hAnsi="Times New Roman"/>
          <w:sz w:val="24"/>
          <w:szCs w:val="24"/>
        </w:rPr>
        <w:t>rdit</w:t>
      </w:r>
      <w:r>
        <w:rPr>
          <w:rFonts w:ascii="Times New Roman" w:hAnsi="Times New Roman"/>
          <w:sz w:val="24"/>
          <w:szCs w:val="24"/>
          <w:lang w:val="nl-NL"/>
        </w:rPr>
        <w:t>ë</w:t>
      </w:r>
      <w:r>
        <w:rPr>
          <w:rFonts w:ascii="Times New Roman" w:hAnsi="Times New Roman"/>
          <w:sz w:val="24"/>
          <w:szCs w:val="24"/>
        </w:rPr>
        <w:t>son regjistrat me t</w:t>
      </w:r>
      <w:r>
        <w:rPr>
          <w:rFonts w:ascii="Times New Roman" w:hAnsi="Times New Roman"/>
          <w:sz w:val="24"/>
          <w:szCs w:val="24"/>
          <w:lang w:val="nl-NL"/>
        </w:rPr>
        <w:t xml:space="preserve">ë </w:t>
      </w:r>
      <w:r>
        <w:rPr>
          <w:rFonts w:ascii="Times New Roman" w:hAnsi="Times New Roman"/>
          <w:sz w:val="24"/>
          <w:szCs w:val="24"/>
        </w:rPr>
        <w:t>dh</w:t>
      </w:r>
      <w:r>
        <w:rPr>
          <w:rFonts w:ascii="Times New Roman" w:hAnsi="Times New Roman"/>
          <w:sz w:val="24"/>
          <w:szCs w:val="24"/>
          <w:lang w:val="nl-NL"/>
        </w:rPr>
        <w:t>ë</w:t>
      </w:r>
      <w:r>
        <w:rPr>
          <w:rFonts w:ascii="Times New Roman" w:hAnsi="Times New Roman"/>
          <w:sz w:val="24"/>
          <w:szCs w:val="24"/>
          <w:lang w:val="fr-FR"/>
        </w:rPr>
        <w:t>nat q</w:t>
      </w:r>
      <w:r>
        <w:rPr>
          <w:rFonts w:ascii="Times New Roman" w:hAnsi="Times New Roman"/>
          <w:sz w:val="24"/>
          <w:szCs w:val="24"/>
          <w:lang w:val="nl-NL"/>
        </w:rPr>
        <w:t xml:space="preserve">ë </w:t>
      </w:r>
      <w:r>
        <w:rPr>
          <w:rFonts w:ascii="Times New Roman" w:hAnsi="Times New Roman"/>
          <w:sz w:val="24"/>
          <w:szCs w:val="24"/>
        </w:rPr>
        <w:t>parashikon ligji brenda afatit dhe n</w:t>
      </w:r>
      <w:r>
        <w:rPr>
          <w:rFonts w:ascii="Times New Roman" w:hAnsi="Times New Roman"/>
          <w:sz w:val="24"/>
          <w:szCs w:val="24"/>
          <w:lang w:val="nl-NL"/>
        </w:rPr>
        <w:t xml:space="preserve">ë </w:t>
      </w:r>
      <w:r>
        <w:rPr>
          <w:rFonts w:ascii="Times New Roman" w:hAnsi="Times New Roman"/>
          <w:sz w:val="24"/>
          <w:szCs w:val="24"/>
        </w:rPr>
        <w:t>koh</w:t>
      </w:r>
      <w:r>
        <w:rPr>
          <w:rFonts w:ascii="Times New Roman" w:hAnsi="Times New Roman"/>
          <w:sz w:val="24"/>
          <w:szCs w:val="24"/>
          <w:lang w:val="nl-NL"/>
        </w:rPr>
        <w:t xml:space="preserve">ë </w:t>
      </w:r>
      <w:r>
        <w:rPr>
          <w:rFonts w:ascii="Times New Roman" w:hAnsi="Times New Roman"/>
          <w:sz w:val="24"/>
          <w:szCs w:val="24"/>
        </w:rPr>
        <w:t>reale, si dhe kur nuk dor</w:t>
      </w:r>
      <w:r>
        <w:rPr>
          <w:rFonts w:ascii="Times New Roman" w:hAnsi="Times New Roman"/>
          <w:sz w:val="24"/>
          <w:szCs w:val="24"/>
          <w:lang w:val="nl-NL"/>
        </w:rPr>
        <w:t>ë</w:t>
      </w:r>
      <w:r>
        <w:rPr>
          <w:rFonts w:ascii="Times New Roman" w:hAnsi="Times New Roman"/>
          <w:sz w:val="24"/>
          <w:szCs w:val="24"/>
          <w:lang w:val="pt-PT"/>
        </w:rPr>
        <w:t>zon raportin brenda afateve t</w:t>
      </w:r>
      <w:r>
        <w:rPr>
          <w:rFonts w:ascii="Times New Roman" w:hAnsi="Times New Roman"/>
          <w:sz w:val="24"/>
          <w:szCs w:val="24"/>
          <w:lang w:val="nl-NL"/>
        </w:rPr>
        <w:t xml:space="preserve">ë parashikuara; </w:t>
      </w:r>
    </w:p>
    <w:p w:rsidR="009F6D91" w:rsidRDefault="00A76433">
      <w:pPr>
        <w:pStyle w:val="ListParagraph"/>
        <w:tabs>
          <w:tab w:val="left" w:pos="993"/>
        </w:tabs>
        <w:spacing w:after="0" w:line="240" w:lineRule="auto"/>
        <w:ind w:left="450"/>
        <w:jc w:val="both"/>
        <w:rPr>
          <w:rFonts w:ascii="Times New Roman" w:eastAsia="Times New Roman" w:hAnsi="Times New Roman" w:cs="Times New Roman"/>
          <w:sz w:val="24"/>
          <w:szCs w:val="24"/>
        </w:rPr>
      </w:pPr>
      <w:r>
        <w:rPr>
          <w:rFonts w:ascii="Times New Roman" w:hAnsi="Times New Roman"/>
          <w:sz w:val="24"/>
          <w:szCs w:val="24"/>
        </w:rPr>
        <w:t xml:space="preserve">e. nuk përgatit njoftimin e menjëhershëm për Ministritë dhe autoritetet përgjegjëse për mbikëqyrjen për çdo gjendje që tregon dyshim se kërpi ose pjesët e kanabisit për qëllim janë përdorur ose do të mund të përdoren për prodhimin e lëndëve psikoaktive; </w:t>
      </w:r>
    </w:p>
    <w:p w:rsidR="009F6D91" w:rsidRDefault="00A76433">
      <w:pPr>
        <w:pStyle w:val="ListParagraph"/>
        <w:tabs>
          <w:tab w:val="left" w:pos="993"/>
        </w:tabs>
        <w:spacing w:after="0" w:line="240" w:lineRule="auto"/>
        <w:ind w:left="450"/>
        <w:jc w:val="both"/>
        <w:rPr>
          <w:rFonts w:ascii="Times New Roman" w:eastAsia="Times New Roman" w:hAnsi="Times New Roman" w:cs="Times New Roman"/>
          <w:sz w:val="24"/>
          <w:szCs w:val="24"/>
        </w:rPr>
      </w:pPr>
      <w:r>
        <w:rPr>
          <w:rFonts w:ascii="Times New Roman" w:hAnsi="Times New Roman"/>
          <w:sz w:val="24"/>
          <w:szCs w:val="24"/>
        </w:rPr>
        <w:t>ë. nuk i merr të gjitha masat që të ndalojë keqpërdorimin e bimëve dhe/ose dëmtimin e tyre;</w:t>
      </w:r>
    </w:p>
    <w:p w:rsidR="009F6D91" w:rsidRDefault="00A76433">
      <w:pPr>
        <w:pStyle w:val="BodyA"/>
        <w:tabs>
          <w:tab w:val="left" w:pos="993"/>
        </w:tabs>
        <w:spacing w:after="0" w:line="240" w:lineRule="auto"/>
        <w:ind w:left="450"/>
        <w:jc w:val="both"/>
        <w:rPr>
          <w:rFonts w:ascii="Times New Roman" w:eastAsia="Times New Roman" w:hAnsi="Times New Roman" w:cs="Times New Roman"/>
          <w:sz w:val="24"/>
          <w:szCs w:val="24"/>
        </w:rPr>
      </w:pPr>
      <w:r>
        <w:rPr>
          <w:rFonts w:ascii="Times New Roman" w:hAnsi="Times New Roman"/>
          <w:sz w:val="24"/>
          <w:szCs w:val="24"/>
        </w:rPr>
        <w:t>f. heq, d</w:t>
      </w:r>
      <w:r>
        <w:rPr>
          <w:rFonts w:ascii="Times New Roman" w:hAnsi="Times New Roman"/>
          <w:sz w:val="24"/>
          <w:szCs w:val="24"/>
          <w:lang w:val="nl-NL"/>
        </w:rPr>
        <w:t>ë</w:t>
      </w:r>
      <w:r>
        <w:rPr>
          <w:rFonts w:ascii="Times New Roman" w:hAnsi="Times New Roman"/>
          <w:sz w:val="24"/>
          <w:szCs w:val="24"/>
        </w:rPr>
        <w:t>mton, manipulon, pajisjet, shenjat, etiketat apo pullat si dhe pengon, shmang inspektimin apo verifikimin mbi gjurmueshm</w:t>
      </w:r>
      <w:r>
        <w:rPr>
          <w:rFonts w:ascii="Times New Roman" w:hAnsi="Times New Roman"/>
          <w:sz w:val="24"/>
          <w:szCs w:val="24"/>
          <w:lang w:val="nl-NL"/>
        </w:rPr>
        <w:t>ë</w:t>
      </w:r>
      <w:r>
        <w:rPr>
          <w:rFonts w:ascii="Times New Roman" w:hAnsi="Times New Roman"/>
          <w:sz w:val="24"/>
          <w:szCs w:val="24"/>
        </w:rPr>
        <w:t>rin</w:t>
      </w:r>
      <w:r>
        <w:rPr>
          <w:rFonts w:ascii="Times New Roman" w:hAnsi="Times New Roman"/>
          <w:sz w:val="24"/>
          <w:szCs w:val="24"/>
          <w:lang w:val="nl-NL"/>
        </w:rPr>
        <w:t xml:space="preserve">ë </w:t>
      </w:r>
      <w:r>
        <w:rPr>
          <w:rFonts w:ascii="Times New Roman" w:hAnsi="Times New Roman"/>
          <w:sz w:val="24"/>
          <w:szCs w:val="24"/>
          <w:lang w:val="fr-FR"/>
        </w:rPr>
        <w:t>sipas p</w:t>
      </w:r>
      <w:r>
        <w:rPr>
          <w:rFonts w:ascii="Times New Roman" w:hAnsi="Times New Roman"/>
          <w:sz w:val="24"/>
          <w:szCs w:val="24"/>
          <w:lang w:val="nl-NL"/>
        </w:rPr>
        <w:t>ë</w:t>
      </w:r>
      <w:r>
        <w:rPr>
          <w:rFonts w:ascii="Times New Roman" w:hAnsi="Times New Roman"/>
          <w:sz w:val="24"/>
          <w:szCs w:val="24"/>
        </w:rPr>
        <w:t>rcaktimeve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ëtij ligji.</w:t>
      </w:r>
      <w:r>
        <w:rPr>
          <w:rFonts w:ascii="Times New Roman" w:hAnsi="Times New Roman"/>
          <w:sz w:val="24"/>
          <w:szCs w:val="24"/>
          <w:lang w:val="nl-NL"/>
        </w:rPr>
        <w:tab/>
      </w:r>
    </w:p>
    <w:p w:rsidR="009F6D91" w:rsidRDefault="009F6D91">
      <w:pPr>
        <w:pStyle w:val="BodyA"/>
        <w:spacing w:line="240" w:lineRule="auto"/>
        <w:jc w:val="center"/>
        <w:rPr>
          <w:rFonts w:ascii="Times New Roman" w:eastAsia="Times New Roman" w:hAnsi="Times New Roman" w:cs="Times New Roman"/>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41</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t>Kund</w:t>
      </w:r>
      <w:r>
        <w:rPr>
          <w:rFonts w:ascii="Times New Roman" w:hAnsi="Times New Roman"/>
          <w:b/>
          <w:bCs/>
          <w:sz w:val="24"/>
          <w:szCs w:val="24"/>
          <w:lang w:val="nl-NL"/>
        </w:rPr>
        <w:t>ë</w:t>
      </w:r>
      <w:r>
        <w:rPr>
          <w:rFonts w:ascii="Times New Roman" w:hAnsi="Times New Roman"/>
          <w:b/>
          <w:bCs/>
          <w:sz w:val="24"/>
          <w:szCs w:val="24"/>
        </w:rPr>
        <w:t>rvajtjet administrative të kryera nga punonj</w:t>
      </w:r>
      <w:r>
        <w:rPr>
          <w:rFonts w:ascii="Times New Roman" w:hAnsi="Times New Roman"/>
          <w:b/>
          <w:bCs/>
          <w:sz w:val="24"/>
          <w:szCs w:val="24"/>
          <w:lang w:val="nl-NL"/>
        </w:rPr>
        <w:t>ë</w:t>
      </w:r>
      <w:r>
        <w:rPr>
          <w:rFonts w:ascii="Times New Roman" w:hAnsi="Times New Roman"/>
          <w:b/>
          <w:bCs/>
          <w:sz w:val="24"/>
          <w:szCs w:val="24"/>
        </w:rPr>
        <w:t xml:space="preserve"> t</w:t>
      </w:r>
      <w:r>
        <w:rPr>
          <w:rFonts w:ascii="Times New Roman" w:hAnsi="Times New Roman"/>
          <w:b/>
          <w:bCs/>
          <w:sz w:val="24"/>
          <w:szCs w:val="24"/>
          <w:lang w:val="nl-NL"/>
        </w:rPr>
        <w:t xml:space="preserve">ë </w:t>
      </w:r>
      <w:r>
        <w:rPr>
          <w:rFonts w:ascii="Times New Roman" w:hAnsi="Times New Roman"/>
          <w:b/>
          <w:bCs/>
          <w:sz w:val="24"/>
          <w:szCs w:val="24"/>
        </w:rPr>
        <w:t>administrat</w:t>
      </w:r>
      <w:r>
        <w:rPr>
          <w:rFonts w:ascii="Times New Roman" w:hAnsi="Times New Roman"/>
          <w:b/>
          <w:bCs/>
          <w:sz w:val="24"/>
          <w:szCs w:val="24"/>
          <w:lang w:val="nl-NL"/>
        </w:rPr>
        <w:t>ë</w:t>
      </w:r>
      <w:r>
        <w:rPr>
          <w:rFonts w:ascii="Times New Roman" w:hAnsi="Times New Roman"/>
          <w:b/>
          <w:bCs/>
          <w:sz w:val="24"/>
          <w:szCs w:val="24"/>
          <w:lang w:val="de-DE"/>
        </w:rPr>
        <w:t>s shtet</w:t>
      </w:r>
      <w:r>
        <w:rPr>
          <w:rFonts w:ascii="Times New Roman" w:hAnsi="Times New Roman"/>
          <w:b/>
          <w:bCs/>
          <w:sz w:val="24"/>
          <w:szCs w:val="24"/>
          <w:lang w:val="nl-NL"/>
        </w:rPr>
        <w:t>ë</w:t>
      </w:r>
      <w:r>
        <w:rPr>
          <w:rFonts w:ascii="Times New Roman" w:hAnsi="Times New Roman"/>
          <w:b/>
          <w:bCs/>
          <w:sz w:val="24"/>
          <w:szCs w:val="24"/>
        </w:rPr>
        <w:t>rore</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 punonj</w:t>
      </w:r>
      <w:r>
        <w:rPr>
          <w:rFonts w:ascii="Times New Roman" w:hAnsi="Times New Roman"/>
          <w:sz w:val="24"/>
          <w:szCs w:val="24"/>
          <w:lang w:val="nl-NL"/>
        </w:rPr>
        <w:t>ë</w:t>
      </w:r>
      <w:r>
        <w:rPr>
          <w:rFonts w:ascii="Times New Roman" w:hAnsi="Times New Roman"/>
          <w:sz w:val="24"/>
          <w:szCs w:val="24"/>
          <w:lang w:val="it-IT"/>
        </w:rPr>
        <w:t>sin e administrat</w:t>
      </w:r>
      <w:r>
        <w:rPr>
          <w:rFonts w:ascii="Times New Roman" w:hAnsi="Times New Roman"/>
          <w:sz w:val="24"/>
          <w:szCs w:val="24"/>
          <w:lang w:val="nl-NL"/>
        </w:rPr>
        <w:t>ë</w:t>
      </w:r>
      <w:r>
        <w:rPr>
          <w:rFonts w:ascii="Times New Roman" w:hAnsi="Times New Roman"/>
          <w:sz w:val="24"/>
          <w:szCs w:val="24"/>
          <w:lang w:val="de-DE"/>
        </w:rPr>
        <w:t>s shtet</w:t>
      </w:r>
      <w:r>
        <w:rPr>
          <w:rFonts w:ascii="Times New Roman" w:hAnsi="Times New Roman"/>
          <w:sz w:val="24"/>
          <w:szCs w:val="24"/>
          <w:lang w:val="nl-NL"/>
        </w:rPr>
        <w:t>ë</w:t>
      </w:r>
      <w:r>
        <w:rPr>
          <w:rFonts w:ascii="Times New Roman" w:hAnsi="Times New Roman"/>
          <w:sz w:val="24"/>
          <w:szCs w:val="24"/>
        </w:rPr>
        <w:t>rore caktohet gjob</w:t>
      </w:r>
      <w:r>
        <w:rPr>
          <w:rFonts w:ascii="Times New Roman" w:hAnsi="Times New Roman"/>
          <w:sz w:val="24"/>
          <w:szCs w:val="24"/>
          <w:lang w:val="nl-NL"/>
        </w:rPr>
        <w:t xml:space="preserve">ë </w:t>
      </w:r>
      <w:r>
        <w:rPr>
          <w:rFonts w:ascii="Times New Roman" w:hAnsi="Times New Roman"/>
          <w:sz w:val="24"/>
          <w:szCs w:val="24"/>
        </w:rPr>
        <w:t>n</w:t>
      </w:r>
      <w:r>
        <w:rPr>
          <w:rFonts w:ascii="Times New Roman" w:hAnsi="Times New Roman"/>
          <w:sz w:val="24"/>
          <w:szCs w:val="24"/>
          <w:lang w:val="nl-NL"/>
        </w:rPr>
        <w:t xml:space="preserve">ë </w:t>
      </w:r>
      <w:r>
        <w:rPr>
          <w:rFonts w:ascii="Times New Roman" w:hAnsi="Times New Roman"/>
          <w:sz w:val="24"/>
          <w:szCs w:val="24"/>
        </w:rPr>
        <w:t>mas</w:t>
      </w:r>
      <w:r>
        <w:rPr>
          <w:rFonts w:ascii="Times New Roman" w:hAnsi="Times New Roman"/>
          <w:sz w:val="24"/>
          <w:szCs w:val="24"/>
          <w:lang w:val="nl-NL"/>
        </w:rPr>
        <w:t>ë</w:t>
      </w:r>
      <w:r>
        <w:rPr>
          <w:rFonts w:ascii="Times New Roman" w:hAnsi="Times New Roman"/>
          <w:sz w:val="24"/>
          <w:szCs w:val="24"/>
        </w:rPr>
        <w:t>n nga 3,000 (tremij</w:t>
      </w:r>
      <w:r>
        <w:rPr>
          <w:rFonts w:ascii="Times New Roman" w:hAnsi="Times New Roman"/>
          <w:sz w:val="24"/>
          <w:szCs w:val="24"/>
          <w:lang w:val="nl-NL"/>
        </w:rPr>
        <w:t>ë</w:t>
      </w:r>
      <w:r>
        <w:rPr>
          <w:rFonts w:ascii="Times New Roman" w:hAnsi="Times New Roman"/>
          <w:sz w:val="24"/>
          <w:szCs w:val="24"/>
        </w:rPr>
        <w:t>) lek</w:t>
      </w:r>
      <w:r>
        <w:rPr>
          <w:rFonts w:ascii="Times New Roman" w:hAnsi="Times New Roman"/>
          <w:sz w:val="24"/>
          <w:szCs w:val="24"/>
          <w:lang w:val="nl-NL"/>
        </w:rPr>
        <w:t xml:space="preserve">ë </w:t>
      </w:r>
      <w:r>
        <w:rPr>
          <w:rFonts w:ascii="Times New Roman" w:hAnsi="Times New Roman"/>
          <w:sz w:val="24"/>
          <w:szCs w:val="24"/>
          <w:lang w:val="it-IT"/>
        </w:rPr>
        <w:t>deri n</w:t>
      </w:r>
      <w:r>
        <w:rPr>
          <w:rFonts w:ascii="Times New Roman" w:hAnsi="Times New Roman"/>
          <w:sz w:val="24"/>
          <w:szCs w:val="24"/>
          <w:lang w:val="nl-NL"/>
        </w:rPr>
        <w:t xml:space="preserve">ë </w:t>
      </w:r>
      <w:r>
        <w:rPr>
          <w:rFonts w:ascii="Times New Roman" w:hAnsi="Times New Roman"/>
          <w:sz w:val="24"/>
          <w:szCs w:val="24"/>
        </w:rPr>
        <w:t>10,000 (dhjet</w:t>
      </w:r>
      <w:r>
        <w:rPr>
          <w:rFonts w:ascii="Times New Roman" w:hAnsi="Times New Roman"/>
          <w:sz w:val="24"/>
          <w:szCs w:val="24"/>
          <w:lang w:val="nl-NL"/>
        </w:rPr>
        <w:t>ë</w:t>
      </w:r>
      <w:r>
        <w:rPr>
          <w:rFonts w:ascii="Times New Roman" w:hAnsi="Times New Roman"/>
          <w:sz w:val="24"/>
          <w:szCs w:val="24"/>
        </w:rPr>
        <w:t>mij</w:t>
      </w:r>
      <w:r>
        <w:rPr>
          <w:rFonts w:ascii="Times New Roman" w:hAnsi="Times New Roman"/>
          <w:sz w:val="24"/>
          <w:szCs w:val="24"/>
          <w:lang w:val="nl-NL"/>
        </w:rPr>
        <w:t>ë</w:t>
      </w:r>
      <w:r>
        <w:rPr>
          <w:rFonts w:ascii="Times New Roman" w:hAnsi="Times New Roman"/>
          <w:sz w:val="24"/>
          <w:szCs w:val="24"/>
        </w:rPr>
        <w:t>) lek</w:t>
      </w:r>
      <w:r>
        <w:rPr>
          <w:rFonts w:ascii="Times New Roman" w:hAnsi="Times New Roman"/>
          <w:sz w:val="24"/>
          <w:szCs w:val="24"/>
          <w:lang w:val="nl-NL"/>
        </w:rPr>
        <w:t>ë</w:t>
      </w:r>
      <w:r>
        <w:rPr>
          <w:rFonts w:ascii="Times New Roman" w:hAnsi="Times New Roman"/>
          <w:sz w:val="24"/>
          <w:szCs w:val="24"/>
        </w:rPr>
        <w:t>, kur nuk p</w:t>
      </w:r>
      <w:r>
        <w:rPr>
          <w:rFonts w:ascii="Times New Roman" w:hAnsi="Times New Roman"/>
          <w:sz w:val="24"/>
          <w:szCs w:val="24"/>
          <w:lang w:val="nl-NL"/>
        </w:rPr>
        <w:t>ë</w:t>
      </w:r>
      <w:r>
        <w:rPr>
          <w:rFonts w:ascii="Times New Roman" w:hAnsi="Times New Roman"/>
          <w:sz w:val="24"/>
          <w:szCs w:val="24"/>
        </w:rPr>
        <w:t>rgjigjet brenda afateve t</w:t>
      </w:r>
      <w:r>
        <w:rPr>
          <w:rFonts w:ascii="Times New Roman" w:hAnsi="Times New Roman"/>
          <w:sz w:val="24"/>
          <w:szCs w:val="24"/>
          <w:lang w:val="nl-NL"/>
        </w:rPr>
        <w:t xml:space="preserve">ë </w:t>
      </w:r>
      <w:r>
        <w:rPr>
          <w:rFonts w:ascii="Times New Roman" w:hAnsi="Times New Roman"/>
          <w:sz w:val="24"/>
          <w:szCs w:val="24"/>
        </w:rPr>
        <w:t>caktuara nga ky ligj p</w:t>
      </w:r>
      <w:r>
        <w:rPr>
          <w:rFonts w:ascii="Times New Roman" w:hAnsi="Times New Roman"/>
          <w:sz w:val="24"/>
          <w:szCs w:val="24"/>
          <w:lang w:val="nl-NL"/>
        </w:rPr>
        <w:t>ë</w:t>
      </w:r>
      <w:r>
        <w:rPr>
          <w:rFonts w:ascii="Times New Roman" w:hAnsi="Times New Roman"/>
          <w:sz w:val="24"/>
          <w:szCs w:val="24"/>
        </w:rPr>
        <w:t>r k</w:t>
      </w:r>
      <w:r>
        <w:rPr>
          <w:rFonts w:ascii="Times New Roman" w:hAnsi="Times New Roman"/>
          <w:sz w:val="24"/>
          <w:szCs w:val="24"/>
          <w:lang w:val="nl-NL"/>
        </w:rPr>
        <w:t>ë</w:t>
      </w:r>
      <w:r>
        <w:rPr>
          <w:rFonts w:ascii="Times New Roman" w:hAnsi="Times New Roman"/>
          <w:sz w:val="24"/>
          <w:szCs w:val="24"/>
        </w:rPr>
        <w:t>rkesat q</w:t>
      </w:r>
      <w:r>
        <w:rPr>
          <w:rFonts w:ascii="Times New Roman" w:hAnsi="Times New Roman"/>
          <w:sz w:val="24"/>
          <w:szCs w:val="24"/>
          <w:lang w:val="nl-NL"/>
        </w:rPr>
        <w:t xml:space="preserve">ë </w:t>
      </w:r>
      <w:r>
        <w:rPr>
          <w:rFonts w:ascii="Times New Roman" w:hAnsi="Times New Roman"/>
          <w:sz w:val="24"/>
          <w:szCs w:val="24"/>
        </w:rPr>
        <w:t>ushtrojn</w:t>
      </w:r>
      <w:r>
        <w:rPr>
          <w:rFonts w:ascii="Times New Roman" w:hAnsi="Times New Roman"/>
          <w:sz w:val="24"/>
          <w:szCs w:val="24"/>
          <w:lang w:val="nl-NL"/>
        </w:rPr>
        <w:t xml:space="preserve">ë </w:t>
      </w:r>
      <w:r>
        <w:rPr>
          <w:rFonts w:ascii="Times New Roman" w:hAnsi="Times New Roman"/>
          <w:sz w:val="24"/>
          <w:szCs w:val="24"/>
        </w:rPr>
        <w:t>subjektet n</w:t>
      </w:r>
      <w:r>
        <w:rPr>
          <w:rFonts w:ascii="Times New Roman" w:hAnsi="Times New Roman"/>
          <w:sz w:val="24"/>
          <w:szCs w:val="24"/>
          <w:lang w:val="nl-NL"/>
        </w:rPr>
        <w:t xml:space="preserve">ë </w:t>
      </w:r>
      <w:r>
        <w:rPr>
          <w:rFonts w:ascii="Times New Roman" w:hAnsi="Times New Roman"/>
          <w:sz w:val="24"/>
          <w:szCs w:val="24"/>
        </w:rPr>
        <w:t>zbatim t</w:t>
      </w:r>
      <w:r>
        <w:rPr>
          <w:rFonts w:ascii="Times New Roman" w:hAnsi="Times New Roman"/>
          <w:sz w:val="24"/>
          <w:szCs w:val="24"/>
          <w:lang w:val="nl-NL"/>
        </w:rPr>
        <w:t xml:space="preserve">ë </w:t>
      </w:r>
      <w:r>
        <w:rPr>
          <w:rFonts w:ascii="Times New Roman" w:hAnsi="Times New Roman"/>
          <w:sz w:val="24"/>
          <w:szCs w:val="24"/>
        </w:rPr>
        <w:t>ligjit.</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42</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Ankimi</w:t>
      </w:r>
    </w:p>
    <w:p w:rsidR="009F6D91" w:rsidRDefault="00A76433">
      <w:pPr>
        <w:pStyle w:val="BodyA"/>
        <w:spacing w:line="240" w:lineRule="auto"/>
        <w:jc w:val="both"/>
        <w:rPr>
          <w:rFonts w:ascii="Times New Roman" w:eastAsia="Times New Roman" w:hAnsi="Times New Roman" w:cs="Times New Roman"/>
          <w:b/>
          <w:bCs/>
          <w:sz w:val="24"/>
          <w:szCs w:val="24"/>
        </w:rPr>
      </w:pPr>
      <w:r>
        <w:rPr>
          <w:rFonts w:ascii="Times New Roman" w:hAnsi="Times New Roman"/>
          <w:sz w:val="24"/>
          <w:szCs w:val="24"/>
          <w:lang w:val="da-DK"/>
        </w:rPr>
        <w:t>Ndaj gjobave t</w:t>
      </w:r>
      <w:r>
        <w:rPr>
          <w:rFonts w:ascii="Times New Roman" w:hAnsi="Times New Roman"/>
          <w:sz w:val="24"/>
          <w:szCs w:val="24"/>
          <w:lang w:val="nl-NL"/>
        </w:rPr>
        <w:t xml:space="preserve">ë </w:t>
      </w:r>
      <w:r>
        <w:rPr>
          <w:rFonts w:ascii="Times New Roman" w:hAnsi="Times New Roman"/>
          <w:sz w:val="24"/>
          <w:szCs w:val="24"/>
        </w:rPr>
        <w:t>caktuara, si dhe ndaj çdo veprimi tjet</w:t>
      </w:r>
      <w:r>
        <w:rPr>
          <w:rFonts w:ascii="Times New Roman" w:hAnsi="Times New Roman"/>
          <w:sz w:val="24"/>
          <w:szCs w:val="24"/>
          <w:lang w:val="nl-NL"/>
        </w:rPr>
        <w:t>ë</w:t>
      </w:r>
      <w:r>
        <w:rPr>
          <w:rFonts w:ascii="Times New Roman" w:hAnsi="Times New Roman"/>
          <w:sz w:val="24"/>
          <w:szCs w:val="24"/>
        </w:rPr>
        <w:t>r administrativ n</w:t>
      </w:r>
      <w:r>
        <w:rPr>
          <w:rFonts w:ascii="Times New Roman" w:hAnsi="Times New Roman"/>
          <w:sz w:val="24"/>
          <w:szCs w:val="24"/>
          <w:lang w:val="nl-NL"/>
        </w:rPr>
        <w:t xml:space="preserve">ë </w:t>
      </w:r>
      <w:r>
        <w:rPr>
          <w:rFonts w:ascii="Times New Roman" w:hAnsi="Times New Roman"/>
          <w:sz w:val="24"/>
          <w:szCs w:val="24"/>
        </w:rPr>
        <w:t>kund</w:t>
      </w:r>
      <w:r>
        <w:rPr>
          <w:rFonts w:ascii="Times New Roman" w:hAnsi="Times New Roman"/>
          <w:sz w:val="24"/>
          <w:szCs w:val="24"/>
          <w:lang w:val="nl-NL"/>
        </w:rPr>
        <w:t>ë</w:t>
      </w:r>
      <w:r>
        <w:rPr>
          <w:rFonts w:ascii="Times New Roman" w:hAnsi="Times New Roman"/>
          <w:sz w:val="24"/>
          <w:szCs w:val="24"/>
        </w:rPr>
        <w:t>rshtim me Kodin e Procedurave Administrative dhe me 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lang w:val="it-IT"/>
        </w:rPr>
        <w:t>ligj, personat e nd</w:t>
      </w:r>
      <w:r>
        <w:rPr>
          <w:rFonts w:ascii="Times New Roman" w:hAnsi="Times New Roman"/>
          <w:sz w:val="24"/>
          <w:szCs w:val="24"/>
          <w:lang w:val="nl-NL"/>
        </w:rPr>
        <w:t>ë</w:t>
      </w:r>
      <w:r>
        <w:rPr>
          <w:rFonts w:ascii="Times New Roman" w:hAnsi="Times New Roman"/>
          <w:sz w:val="24"/>
          <w:szCs w:val="24"/>
        </w:rPr>
        <w:t>shkuar mund t</w:t>
      </w:r>
      <w:r>
        <w:rPr>
          <w:rFonts w:ascii="Times New Roman" w:hAnsi="Times New Roman"/>
          <w:sz w:val="24"/>
          <w:szCs w:val="24"/>
          <w:lang w:val="nl-NL"/>
        </w:rPr>
        <w:t xml:space="preserve">ë </w:t>
      </w:r>
      <w:r>
        <w:rPr>
          <w:rFonts w:ascii="Times New Roman" w:hAnsi="Times New Roman"/>
          <w:sz w:val="24"/>
          <w:szCs w:val="24"/>
        </w:rPr>
        <w:t>b</w:t>
      </w:r>
      <w:r>
        <w:rPr>
          <w:rFonts w:ascii="Times New Roman" w:hAnsi="Times New Roman"/>
          <w:sz w:val="24"/>
          <w:szCs w:val="24"/>
          <w:lang w:val="nl-NL"/>
        </w:rPr>
        <w:t xml:space="preserve">ëjnë </w:t>
      </w:r>
      <w:r>
        <w:rPr>
          <w:rFonts w:ascii="Times New Roman" w:hAnsi="Times New Roman"/>
          <w:sz w:val="24"/>
          <w:szCs w:val="24"/>
        </w:rPr>
        <w:t>ankim n</w:t>
      </w:r>
      <w:r>
        <w:rPr>
          <w:rFonts w:ascii="Times New Roman" w:hAnsi="Times New Roman"/>
          <w:sz w:val="24"/>
          <w:szCs w:val="24"/>
          <w:lang w:val="nl-NL"/>
        </w:rPr>
        <w:t xml:space="preserve">ë </w:t>
      </w:r>
      <w:r>
        <w:rPr>
          <w:rFonts w:ascii="Times New Roman" w:hAnsi="Times New Roman"/>
          <w:sz w:val="24"/>
          <w:szCs w:val="24"/>
        </w:rPr>
        <w:t>Gjykat</w:t>
      </w:r>
      <w:r>
        <w:rPr>
          <w:rFonts w:ascii="Times New Roman" w:hAnsi="Times New Roman"/>
          <w:sz w:val="24"/>
          <w:szCs w:val="24"/>
          <w:lang w:val="nl-NL"/>
        </w:rPr>
        <w:t>ë</w:t>
      </w:r>
      <w:r>
        <w:rPr>
          <w:rFonts w:ascii="Times New Roman" w:hAnsi="Times New Roman"/>
          <w:sz w:val="24"/>
          <w:szCs w:val="24"/>
          <w:lang w:val="fr-FR"/>
        </w:rPr>
        <w:t>n Administrative.</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43</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Regjistri i gjobave</w:t>
      </w:r>
    </w:p>
    <w:p w:rsidR="009F6D91" w:rsidRDefault="00A76433">
      <w:pPr>
        <w:pStyle w:val="ListParagraph"/>
        <w:numPr>
          <w:ilvl w:val="0"/>
          <w:numId w:val="119"/>
        </w:numPr>
        <w:spacing w:line="240" w:lineRule="auto"/>
        <w:jc w:val="both"/>
        <w:rPr>
          <w:rFonts w:ascii="Times New Roman" w:hAnsi="Times New Roman"/>
          <w:sz w:val="24"/>
          <w:szCs w:val="24"/>
        </w:rPr>
      </w:pPr>
      <w:r>
        <w:rPr>
          <w:rFonts w:ascii="Times New Roman" w:hAnsi="Times New Roman"/>
          <w:sz w:val="24"/>
          <w:szCs w:val="24"/>
        </w:rPr>
        <w:t xml:space="preserve">Agjencia ka detyrimin që të mbajë regjistër të veçantë për gjobat dhe në praktikën e çdo subjekti, të ruajë kopje të gjobave të caktuara dhe të mandat pagesave për arkëtimin e tyre nga subjektet.     </w:t>
      </w:r>
    </w:p>
    <w:p w:rsidR="009F6D91" w:rsidRDefault="00A76433">
      <w:pPr>
        <w:pStyle w:val="ListParagraph"/>
        <w:numPr>
          <w:ilvl w:val="0"/>
          <w:numId w:val="120"/>
        </w:numPr>
        <w:spacing w:line="240" w:lineRule="auto"/>
        <w:jc w:val="both"/>
        <w:rPr>
          <w:rFonts w:ascii="Times New Roman" w:hAnsi="Times New Roman"/>
          <w:sz w:val="24"/>
          <w:szCs w:val="24"/>
        </w:rPr>
      </w:pPr>
      <w:r>
        <w:rPr>
          <w:rFonts w:ascii="Times New Roman" w:hAnsi="Times New Roman"/>
          <w:sz w:val="24"/>
          <w:szCs w:val="24"/>
        </w:rPr>
        <w:t xml:space="preserve">Formën, përmbajtjen dhe mënyrën e mbajtjes së regjistrit për gjobat e caktuara për kundërvajtje dhe për rezultatin e procedurave të filluara i parashikon në udhëzimin e përbashkët që miratojnë Ministri përgjegjës për Shëndetësisë në bashkërendim me Ministrin përgjegjës për Bujqësinë. </w:t>
      </w:r>
    </w:p>
    <w:p w:rsidR="009F6D91" w:rsidRDefault="00A76433">
      <w:pPr>
        <w:pStyle w:val="ListParagraph"/>
        <w:numPr>
          <w:ilvl w:val="0"/>
          <w:numId w:val="120"/>
        </w:numPr>
        <w:spacing w:line="240" w:lineRule="auto"/>
        <w:jc w:val="both"/>
        <w:rPr>
          <w:rFonts w:ascii="Times New Roman" w:hAnsi="Times New Roman"/>
          <w:sz w:val="24"/>
          <w:szCs w:val="24"/>
        </w:rPr>
      </w:pPr>
      <w:r>
        <w:rPr>
          <w:rFonts w:ascii="Times New Roman" w:hAnsi="Times New Roman"/>
          <w:sz w:val="24"/>
          <w:szCs w:val="24"/>
        </w:rPr>
        <w:t xml:space="preserve">Vlerësimi i shumës së gjobës për personin juridik kryhet në pajtim me legjislacionin në fuqi për kundërvajtjet. </w:t>
      </w:r>
    </w:p>
    <w:p w:rsidR="009F6D91" w:rsidRDefault="009F6D91">
      <w:pPr>
        <w:pStyle w:val="ListParagraph"/>
        <w:spacing w:line="240" w:lineRule="auto"/>
        <w:jc w:val="center"/>
        <w:rPr>
          <w:rFonts w:ascii="Times New Roman" w:eastAsia="Times New Roman" w:hAnsi="Times New Roman" w:cs="Times New Roman"/>
          <w:b/>
          <w:bCs/>
          <w:sz w:val="24"/>
          <w:szCs w:val="24"/>
        </w:rPr>
      </w:pPr>
    </w:p>
    <w:p w:rsidR="009F6D91" w:rsidRDefault="00A76433">
      <w:pPr>
        <w:pStyle w:val="BodyA"/>
        <w:spacing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KREU X</w:t>
      </w:r>
    </w:p>
    <w:p w:rsidR="009F6D91" w:rsidRDefault="00A76433">
      <w:pPr>
        <w:pStyle w:val="BodyA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DISPOZITAT KALIMTARE DHE TË FUNDIT</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44</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Dispozita Kalimtare</w:t>
      </w:r>
    </w:p>
    <w:p w:rsidR="009F6D91" w:rsidRDefault="00A76433">
      <w:pPr>
        <w:pStyle w:val="ListParagraph"/>
        <w:numPr>
          <w:ilvl w:val="0"/>
          <w:numId w:val="122"/>
        </w:numPr>
        <w:spacing w:line="240" w:lineRule="auto"/>
        <w:jc w:val="both"/>
        <w:rPr>
          <w:rFonts w:ascii="Times New Roman" w:hAnsi="Times New Roman"/>
          <w:sz w:val="24"/>
          <w:szCs w:val="24"/>
        </w:rPr>
      </w:pPr>
      <w:r>
        <w:rPr>
          <w:rFonts w:ascii="Times New Roman" w:hAnsi="Times New Roman"/>
          <w:sz w:val="24"/>
          <w:szCs w:val="24"/>
        </w:rPr>
        <w:t xml:space="preserve">Subjekteve të interesuara për kultivimin e bimëve që përmbajnë lëndë narkotike dhe psikotrope për qëllime mjekësore, u lind e drejta për aplikim për leje pas datës 01.01.2023. </w:t>
      </w:r>
    </w:p>
    <w:p w:rsidR="009F6D91" w:rsidRDefault="00A76433">
      <w:pPr>
        <w:pStyle w:val="ListParagraph"/>
        <w:numPr>
          <w:ilvl w:val="0"/>
          <w:numId w:val="123"/>
        </w:numPr>
        <w:spacing w:line="240" w:lineRule="auto"/>
        <w:jc w:val="both"/>
        <w:rPr>
          <w:rFonts w:ascii="Times New Roman" w:hAnsi="Times New Roman"/>
          <w:sz w:val="24"/>
          <w:szCs w:val="24"/>
        </w:rPr>
      </w:pPr>
      <w:r>
        <w:rPr>
          <w:rFonts w:ascii="Times New Roman" w:hAnsi="Times New Roman"/>
          <w:sz w:val="24"/>
          <w:szCs w:val="24"/>
        </w:rPr>
        <w:t xml:space="preserve">Personat juridikë të cilët bëjnë prodhimin dhe kultivojnë kanabis për qëllime mjekësore dhe personat juridike që kryejnë eksportimin e kanabisit janë të detyruar që të marrin masa për organizimin e punës së tyre në përputhje me dispozitat e këtij ligji dhe/ose me rekomandimet dhe vendimet e autoriteteve mbikëqyrëse dhe kontrolluese. </w:t>
      </w:r>
    </w:p>
    <w:p w:rsidR="009F6D91" w:rsidRDefault="00A76433">
      <w:pPr>
        <w:pStyle w:val="ListParagraph"/>
        <w:numPr>
          <w:ilvl w:val="0"/>
          <w:numId w:val="123"/>
        </w:numPr>
        <w:spacing w:line="240" w:lineRule="auto"/>
        <w:jc w:val="both"/>
        <w:rPr>
          <w:rFonts w:ascii="Times New Roman" w:hAnsi="Times New Roman"/>
          <w:sz w:val="24"/>
          <w:szCs w:val="24"/>
        </w:rPr>
      </w:pPr>
      <w:r>
        <w:rPr>
          <w:rFonts w:ascii="Times New Roman" w:hAnsi="Times New Roman"/>
          <w:sz w:val="24"/>
          <w:szCs w:val="24"/>
        </w:rPr>
        <w:t>Subjekteve të interesuar për kultivimin dhe prodhimin e kanabisit për qëllim industrial, u lind e drejta për të aplikuar për marrjen e autorizimi pas datës 01.01.2023.</w:t>
      </w:r>
    </w:p>
    <w:p w:rsidR="009F6D91" w:rsidRDefault="00A76433">
      <w:pPr>
        <w:pStyle w:val="ListParagraph"/>
        <w:numPr>
          <w:ilvl w:val="0"/>
          <w:numId w:val="123"/>
        </w:numPr>
        <w:spacing w:line="240" w:lineRule="auto"/>
        <w:jc w:val="both"/>
        <w:rPr>
          <w:rFonts w:ascii="Times New Roman" w:hAnsi="Times New Roman"/>
          <w:sz w:val="24"/>
          <w:szCs w:val="24"/>
        </w:rPr>
      </w:pPr>
      <w:r>
        <w:rPr>
          <w:rFonts w:ascii="Times New Roman" w:hAnsi="Times New Roman"/>
          <w:sz w:val="24"/>
          <w:szCs w:val="24"/>
        </w:rPr>
        <w:t>Komunikimi mes subjekteve, si dhe komunikimi i tyre me institucionet dhe autoritetet shtetërore konsiderohet i vlefshëm dhe i ligjshëm vetëm kur bëhet me shkrim.</w:t>
      </w:r>
    </w:p>
    <w:p w:rsidR="009F6D91" w:rsidRDefault="00A76433">
      <w:pPr>
        <w:pStyle w:val="ListParagraph"/>
        <w:numPr>
          <w:ilvl w:val="0"/>
          <w:numId w:val="123"/>
        </w:numPr>
        <w:spacing w:line="240" w:lineRule="auto"/>
        <w:jc w:val="both"/>
        <w:rPr>
          <w:rFonts w:ascii="Times New Roman" w:hAnsi="Times New Roman"/>
          <w:sz w:val="24"/>
          <w:szCs w:val="24"/>
        </w:rPr>
      </w:pPr>
      <w:r>
        <w:rPr>
          <w:rFonts w:ascii="Times New Roman" w:hAnsi="Times New Roman"/>
          <w:sz w:val="24"/>
          <w:szCs w:val="24"/>
        </w:rPr>
        <w:t xml:space="preserve">Të gjitha aktet e tjera nënligjore në lidhje me kultivimin, prodhimin, qarkullimin dhe përdorimin e produkteve psikoaktive nga bima e kanabisitnë zbatim të këtij ligji, do të miratohen brenda një periudhe prej tre vitesh nga dita e hyrjes në fuqi të këtij ligji.  </w:t>
      </w:r>
    </w:p>
    <w:p w:rsidR="009F6D91" w:rsidRDefault="00A76433">
      <w:pPr>
        <w:pStyle w:val="ListParagraph"/>
        <w:numPr>
          <w:ilvl w:val="0"/>
          <w:numId w:val="123"/>
        </w:numPr>
        <w:spacing w:line="240" w:lineRule="auto"/>
        <w:jc w:val="both"/>
        <w:rPr>
          <w:rFonts w:ascii="Times New Roman" w:hAnsi="Times New Roman"/>
          <w:sz w:val="24"/>
          <w:szCs w:val="24"/>
        </w:rPr>
      </w:pPr>
      <w:r>
        <w:rPr>
          <w:rFonts w:ascii="Times New Roman" w:hAnsi="Times New Roman"/>
          <w:sz w:val="24"/>
          <w:szCs w:val="24"/>
        </w:rPr>
        <w:t>Në çdo rast shqyrtimi të ankesave nga subjektet e këtij ligji, çdo komunikim tjetër përveç shkresave zyrtare do të konsiderohet i pavlefshëm dhe i paligjshëm.</w:t>
      </w:r>
    </w:p>
    <w:p w:rsidR="009F6D91" w:rsidRDefault="009F6D91">
      <w:pPr>
        <w:pStyle w:val="ListParagraph"/>
        <w:spacing w:line="240" w:lineRule="auto"/>
        <w:ind w:left="709"/>
        <w:jc w:val="both"/>
        <w:rPr>
          <w:rFonts w:ascii="Times New Roman" w:eastAsia="Times New Roman" w:hAnsi="Times New Roman" w:cs="Times New Roman"/>
          <w:sz w:val="24"/>
          <w:szCs w:val="24"/>
        </w:rPr>
      </w:pP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45</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Aktet n</w:t>
      </w:r>
      <w:r>
        <w:rPr>
          <w:rFonts w:ascii="Times New Roman" w:hAnsi="Times New Roman"/>
          <w:b/>
          <w:bCs/>
          <w:sz w:val="24"/>
          <w:szCs w:val="24"/>
          <w:lang w:val="nl-NL"/>
        </w:rPr>
        <w:t>ë</w:t>
      </w:r>
      <w:r>
        <w:rPr>
          <w:rFonts w:ascii="Times New Roman" w:hAnsi="Times New Roman"/>
          <w:b/>
          <w:bCs/>
          <w:sz w:val="24"/>
          <w:szCs w:val="24"/>
        </w:rPr>
        <w:t>nligjore</w:t>
      </w:r>
    </w:p>
    <w:p w:rsidR="009F6D91" w:rsidRDefault="00A76433">
      <w:pPr>
        <w:pStyle w:val="ListParagraph"/>
        <w:numPr>
          <w:ilvl w:val="0"/>
          <w:numId w:val="125"/>
        </w:numPr>
        <w:spacing w:line="240" w:lineRule="auto"/>
        <w:jc w:val="both"/>
        <w:rPr>
          <w:rFonts w:ascii="Times New Roman" w:hAnsi="Times New Roman"/>
          <w:sz w:val="24"/>
          <w:szCs w:val="24"/>
        </w:rPr>
      </w:pPr>
      <w:r>
        <w:rPr>
          <w:rFonts w:ascii="Times New Roman" w:hAnsi="Times New Roman"/>
          <w:sz w:val="24"/>
          <w:szCs w:val="24"/>
        </w:rPr>
        <w:t>Këshilli i Ministrave brenda datës 30 Nëntor të çdo viti, miraton me propozim të Agjencisë zonat kadastrale (territoret) ku do të lejohet kultivimi i kanabisit për qëllim industrial.</w:t>
      </w:r>
    </w:p>
    <w:p w:rsidR="009F6D91" w:rsidRDefault="00A76433">
      <w:pPr>
        <w:pStyle w:val="ListParagraph"/>
        <w:numPr>
          <w:ilvl w:val="0"/>
          <w:numId w:val="125"/>
        </w:numPr>
        <w:spacing w:line="240" w:lineRule="auto"/>
        <w:jc w:val="both"/>
        <w:rPr>
          <w:rFonts w:ascii="Times New Roman" w:hAnsi="Times New Roman"/>
          <w:sz w:val="24"/>
          <w:szCs w:val="24"/>
        </w:rPr>
      </w:pPr>
      <w:r>
        <w:rPr>
          <w:rFonts w:ascii="Times New Roman" w:hAnsi="Times New Roman"/>
          <w:sz w:val="24"/>
          <w:szCs w:val="24"/>
        </w:rPr>
        <w:t xml:space="preserve">Ngarkohet Kryeministri që brenda 9 muajve nga hyrja në fuqi e këtij ligji të nxjerrë aktin e parashikuar nga neni 7, pika 3. </w:t>
      </w:r>
    </w:p>
    <w:p w:rsidR="009F6D91" w:rsidRDefault="00A76433">
      <w:pPr>
        <w:pStyle w:val="ListParagraph"/>
        <w:numPr>
          <w:ilvl w:val="0"/>
          <w:numId w:val="125"/>
        </w:numPr>
        <w:spacing w:line="240" w:lineRule="auto"/>
        <w:jc w:val="both"/>
        <w:rPr>
          <w:rFonts w:ascii="Times New Roman" w:hAnsi="Times New Roman"/>
          <w:sz w:val="24"/>
          <w:szCs w:val="24"/>
        </w:rPr>
      </w:pPr>
      <w:r>
        <w:rPr>
          <w:rFonts w:ascii="Times New Roman" w:hAnsi="Times New Roman"/>
          <w:sz w:val="24"/>
          <w:szCs w:val="24"/>
        </w:rPr>
        <w:t xml:space="preserve">Ngarkohet Këshilli i Ministrave që brenda 9 muajve nga hyrja në fuqi e këtij ligji të nxjerrë aktet e parashikuara nga nenin 7, pika 4, nenin 12, pika 1, nenin13, pika 2/c dhe 2/d,  nenin 16, pika 1, nenin 32, pika 5, nenin 34, pika 4 dhe pika 5, nenin 36, pika 5. </w:t>
      </w:r>
    </w:p>
    <w:p w:rsidR="009F6D91" w:rsidRDefault="00A76433">
      <w:pPr>
        <w:pStyle w:val="ListParagraph"/>
        <w:numPr>
          <w:ilvl w:val="0"/>
          <w:numId w:val="125"/>
        </w:numPr>
        <w:spacing w:line="240" w:lineRule="auto"/>
        <w:jc w:val="both"/>
        <w:rPr>
          <w:rFonts w:ascii="Times New Roman" w:hAnsi="Times New Roman"/>
          <w:sz w:val="24"/>
          <w:szCs w:val="24"/>
        </w:rPr>
      </w:pPr>
      <w:r>
        <w:rPr>
          <w:rFonts w:ascii="Times New Roman" w:hAnsi="Times New Roman"/>
          <w:sz w:val="24"/>
          <w:szCs w:val="24"/>
        </w:rPr>
        <w:t xml:space="preserve">Ngarkohen ministritë, sipas fushës së tyre të përgjegjësisë, të nxjerrin aktet nënligjore të parashikuara nga neni 10, pika 8, neni 12, pika 8, neni 19, pika 4, neni 20, pika 7, neni 21, pika 5, neni 26, pika 3, neni 27, pika 6, neni 37, pika 2, neni 39, pika 4, neni 43, pika 2. </w:t>
      </w:r>
    </w:p>
    <w:p w:rsidR="009F6D91" w:rsidRDefault="00A76433">
      <w:pPr>
        <w:pStyle w:val="ListParagraph"/>
        <w:numPr>
          <w:ilvl w:val="0"/>
          <w:numId w:val="125"/>
        </w:numPr>
        <w:spacing w:line="240" w:lineRule="auto"/>
        <w:jc w:val="both"/>
        <w:rPr>
          <w:rFonts w:ascii="Times New Roman" w:hAnsi="Times New Roman"/>
          <w:sz w:val="24"/>
          <w:szCs w:val="24"/>
        </w:rPr>
      </w:pPr>
      <w:r>
        <w:rPr>
          <w:rFonts w:ascii="Times New Roman" w:hAnsi="Times New Roman"/>
          <w:sz w:val="24"/>
          <w:szCs w:val="24"/>
        </w:rPr>
        <w:t>Me hyrjen në fuqi të këtij ligji shfuqizohen të gjitha dispozitat ligjore dhe nënligjore, të cilat janë në kundërshtim me dispozitat e tij.</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46</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Shfuqizime</w:t>
      </w:r>
    </w:p>
    <w:p w:rsidR="009F6D91" w:rsidRDefault="00A76433">
      <w:pPr>
        <w:pStyle w:val="BodyA"/>
        <w:widowControl w:val="0"/>
        <w:spacing w:after="240" w:line="240" w:lineRule="auto"/>
        <w:jc w:val="both"/>
        <w:rPr>
          <w:rFonts w:ascii="Times New Roman" w:eastAsia="Times New Roman" w:hAnsi="Times New Roman" w:cs="Times New Roman"/>
          <w:sz w:val="24"/>
          <w:szCs w:val="24"/>
        </w:rPr>
      </w:pPr>
      <w:r>
        <w:rPr>
          <w:rFonts w:ascii="Times New Roman" w:hAnsi="Times New Roman"/>
          <w:sz w:val="24"/>
          <w:szCs w:val="24"/>
        </w:rPr>
        <w:t>Pas hyrjes n</w:t>
      </w:r>
      <w:r>
        <w:rPr>
          <w:rFonts w:ascii="Times New Roman" w:hAnsi="Times New Roman"/>
          <w:sz w:val="24"/>
          <w:szCs w:val="24"/>
          <w:lang w:val="nl-NL"/>
        </w:rPr>
        <w:t xml:space="preserve">ë </w:t>
      </w:r>
      <w:r>
        <w:rPr>
          <w:rFonts w:ascii="Times New Roman" w:hAnsi="Times New Roman"/>
          <w:sz w:val="24"/>
          <w:szCs w:val="24"/>
          <w:lang w:val="es-ES_tradnl"/>
        </w:rPr>
        <w:t>fuqi t</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 xml:space="preserve">ëtij ligji, </w:t>
      </w:r>
      <w:r>
        <w:rPr>
          <w:rFonts w:ascii="Times New Roman" w:hAnsi="Times New Roman"/>
          <w:sz w:val="24"/>
          <w:szCs w:val="24"/>
        </w:rPr>
        <w:t>dispozitat e ligjit Nr.7975, dat</w:t>
      </w:r>
      <w:r>
        <w:rPr>
          <w:rFonts w:ascii="Times New Roman" w:hAnsi="Times New Roman"/>
          <w:sz w:val="24"/>
          <w:szCs w:val="24"/>
          <w:lang w:val="nl-NL"/>
        </w:rPr>
        <w:t xml:space="preserve">ë </w:t>
      </w:r>
      <w:r>
        <w:rPr>
          <w:rFonts w:ascii="Times New Roman" w:hAnsi="Times New Roman"/>
          <w:sz w:val="24"/>
          <w:szCs w:val="24"/>
        </w:rPr>
        <w:t xml:space="preserve">26.07.1995 </w:t>
      </w:r>
      <w:r>
        <w:rPr>
          <w:rFonts w:ascii="Times New Roman" w:hAnsi="Times New Roman"/>
          <w:sz w:val="24"/>
          <w:szCs w:val="24"/>
          <w:rtl/>
          <w:lang w:val="ar-SA"/>
        </w:rPr>
        <w:t>“</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 barnat psikoaktive dhe l</w:t>
      </w:r>
      <w:r>
        <w:rPr>
          <w:rFonts w:ascii="Times New Roman" w:hAnsi="Times New Roman"/>
          <w:sz w:val="24"/>
          <w:szCs w:val="24"/>
          <w:lang w:val="nl-NL"/>
        </w:rPr>
        <w:t>ë</w:t>
      </w:r>
      <w:r>
        <w:rPr>
          <w:rFonts w:ascii="Times New Roman" w:hAnsi="Times New Roman"/>
          <w:sz w:val="24"/>
          <w:szCs w:val="24"/>
        </w:rPr>
        <w:t>nd</w:t>
      </w:r>
      <w:r>
        <w:rPr>
          <w:rFonts w:ascii="Times New Roman" w:hAnsi="Times New Roman"/>
          <w:sz w:val="24"/>
          <w:szCs w:val="24"/>
          <w:lang w:val="nl-NL"/>
        </w:rPr>
        <w:t>ë</w:t>
      </w:r>
      <w:r>
        <w:rPr>
          <w:rFonts w:ascii="Times New Roman" w:hAnsi="Times New Roman"/>
          <w:sz w:val="24"/>
          <w:szCs w:val="24"/>
        </w:rPr>
        <w:t>t psikotrope”, t</w:t>
      </w:r>
      <w:r>
        <w:rPr>
          <w:rFonts w:ascii="Times New Roman" w:hAnsi="Times New Roman"/>
          <w:sz w:val="24"/>
          <w:szCs w:val="24"/>
          <w:lang w:val="nl-NL"/>
        </w:rPr>
        <w:t xml:space="preserve">ë </w:t>
      </w:r>
      <w:r>
        <w:rPr>
          <w:rFonts w:ascii="Times New Roman" w:hAnsi="Times New Roman"/>
          <w:sz w:val="24"/>
          <w:szCs w:val="24"/>
          <w:lang w:val="fr-FR"/>
        </w:rPr>
        <w:t>cilat bien ndesh, me dispozitat e k</w:t>
      </w:r>
      <w:r>
        <w:rPr>
          <w:rFonts w:ascii="Times New Roman" w:hAnsi="Times New Roman"/>
          <w:sz w:val="24"/>
          <w:szCs w:val="24"/>
          <w:lang w:val="nl-NL"/>
        </w:rPr>
        <w:t>ë</w:t>
      </w:r>
      <w:r>
        <w:rPr>
          <w:rFonts w:ascii="Times New Roman" w:hAnsi="Times New Roman"/>
          <w:sz w:val="24"/>
          <w:szCs w:val="24"/>
        </w:rPr>
        <w:t>tij ligji shfuqizohen.</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Neni 47</w:t>
      </w:r>
    </w:p>
    <w:p w:rsidR="009F6D91" w:rsidRDefault="00A76433">
      <w:pPr>
        <w:pStyle w:val="BodyA"/>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Hyrja n</w:t>
      </w:r>
      <w:r>
        <w:rPr>
          <w:rFonts w:ascii="Times New Roman" w:hAnsi="Times New Roman"/>
          <w:b/>
          <w:bCs/>
          <w:sz w:val="24"/>
          <w:szCs w:val="24"/>
          <w:lang w:val="nl-NL"/>
        </w:rPr>
        <w:t xml:space="preserve">ë </w:t>
      </w:r>
      <w:r>
        <w:rPr>
          <w:rFonts w:ascii="Times New Roman" w:hAnsi="Times New Roman"/>
          <w:b/>
          <w:bCs/>
          <w:sz w:val="24"/>
          <w:szCs w:val="24"/>
          <w:lang w:val="es-ES_tradnl"/>
        </w:rPr>
        <w:t>fuqi</w:t>
      </w:r>
    </w:p>
    <w:p w:rsidR="009F6D91" w:rsidRDefault="00A76433">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rPr>
        <w:t>Ky ligj hyn n</w:t>
      </w:r>
      <w:r>
        <w:rPr>
          <w:rFonts w:ascii="Times New Roman" w:hAnsi="Times New Roman"/>
          <w:sz w:val="24"/>
          <w:szCs w:val="24"/>
          <w:lang w:val="nl-NL"/>
        </w:rPr>
        <w:t xml:space="preserve">ë </w:t>
      </w:r>
      <w:r>
        <w:rPr>
          <w:rFonts w:ascii="Times New Roman" w:hAnsi="Times New Roman"/>
          <w:sz w:val="24"/>
          <w:szCs w:val="24"/>
          <w:lang w:val="fr-FR"/>
        </w:rPr>
        <w:t>fuqi 15 dit</w:t>
      </w:r>
      <w:r>
        <w:rPr>
          <w:rFonts w:ascii="Times New Roman" w:hAnsi="Times New Roman"/>
          <w:sz w:val="24"/>
          <w:szCs w:val="24"/>
          <w:lang w:val="nl-NL"/>
        </w:rPr>
        <w:t xml:space="preserve">ë </w:t>
      </w:r>
      <w:r>
        <w:rPr>
          <w:rFonts w:ascii="Times New Roman" w:hAnsi="Times New Roman"/>
          <w:sz w:val="24"/>
          <w:szCs w:val="24"/>
          <w:lang w:val="it-IT"/>
        </w:rPr>
        <w:t>nga data e shpalljes n</w:t>
      </w:r>
      <w:r>
        <w:rPr>
          <w:rFonts w:ascii="Times New Roman" w:hAnsi="Times New Roman"/>
          <w:sz w:val="24"/>
          <w:szCs w:val="24"/>
          <w:lang w:val="nl-NL"/>
        </w:rPr>
        <w:t xml:space="preserve">ë </w:t>
      </w:r>
      <w:r>
        <w:rPr>
          <w:rFonts w:ascii="Times New Roman" w:hAnsi="Times New Roman"/>
          <w:sz w:val="24"/>
          <w:szCs w:val="24"/>
          <w:lang w:val="de-DE"/>
        </w:rPr>
        <w:t>Fletoren Zyrtare t</w:t>
      </w:r>
      <w:r>
        <w:rPr>
          <w:rFonts w:ascii="Times New Roman" w:hAnsi="Times New Roman"/>
          <w:sz w:val="24"/>
          <w:szCs w:val="24"/>
          <w:lang w:val="nl-NL"/>
        </w:rPr>
        <w:t xml:space="preserve">ë </w:t>
      </w:r>
      <w:r>
        <w:rPr>
          <w:rFonts w:ascii="Times New Roman" w:hAnsi="Times New Roman"/>
          <w:sz w:val="24"/>
          <w:szCs w:val="24"/>
        </w:rPr>
        <w:t>Republik</w:t>
      </w:r>
      <w:r>
        <w:rPr>
          <w:rFonts w:ascii="Times New Roman" w:hAnsi="Times New Roman"/>
          <w:sz w:val="24"/>
          <w:szCs w:val="24"/>
          <w:lang w:val="nl-NL"/>
        </w:rPr>
        <w:t>ë</w:t>
      </w:r>
      <w:r>
        <w:rPr>
          <w:rFonts w:ascii="Times New Roman" w:hAnsi="Times New Roman"/>
          <w:sz w:val="24"/>
          <w:szCs w:val="24"/>
        </w:rPr>
        <w:t>s s</w:t>
      </w:r>
      <w:r>
        <w:rPr>
          <w:rFonts w:ascii="Times New Roman" w:hAnsi="Times New Roman"/>
          <w:sz w:val="24"/>
          <w:szCs w:val="24"/>
          <w:lang w:val="nl-NL"/>
        </w:rPr>
        <w:t xml:space="preserve">ë </w:t>
      </w:r>
      <w:r>
        <w:rPr>
          <w:rFonts w:ascii="Times New Roman" w:hAnsi="Times New Roman"/>
          <w:sz w:val="24"/>
          <w:szCs w:val="24"/>
          <w:lang w:val="fr-FR"/>
        </w:rPr>
        <w:t>Shqip</w:t>
      </w:r>
      <w:r>
        <w:rPr>
          <w:rFonts w:ascii="Times New Roman" w:hAnsi="Times New Roman"/>
          <w:sz w:val="24"/>
          <w:szCs w:val="24"/>
          <w:lang w:val="nl-NL"/>
        </w:rPr>
        <w:t>ë</w:t>
      </w:r>
      <w:r>
        <w:rPr>
          <w:rFonts w:ascii="Times New Roman" w:hAnsi="Times New Roman"/>
          <w:sz w:val="24"/>
          <w:szCs w:val="24"/>
        </w:rPr>
        <w:t>ris</w:t>
      </w:r>
      <w:r>
        <w:rPr>
          <w:rFonts w:ascii="Times New Roman" w:hAnsi="Times New Roman"/>
          <w:sz w:val="24"/>
          <w:szCs w:val="24"/>
          <w:lang w:val="nl-NL"/>
        </w:rPr>
        <w:t>ë”</w:t>
      </w:r>
      <w:r>
        <w:rPr>
          <w:rFonts w:ascii="Times New Roman" w:hAnsi="Times New Roman"/>
          <w:sz w:val="24"/>
          <w:szCs w:val="24"/>
        </w:rPr>
        <w:t xml:space="preserve">. </w:t>
      </w:r>
    </w:p>
    <w:p w:rsidR="009F6D91" w:rsidRDefault="00A76433">
      <w:pPr>
        <w:pStyle w:val="Body"/>
      </w:pPr>
      <w:r>
        <w:t xml:space="preserve"> </w:t>
      </w:r>
    </w:p>
    <w:sectPr w:rsidR="009F6D91">
      <w:headerReference w:type="default" r:id="rId8"/>
      <w:footerReference w:type="default" r:id="rId9"/>
      <w:pgSz w:w="11900" w:h="16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6D" w:rsidRDefault="0035666D">
      <w:r>
        <w:separator/>
      </w:r>
    </w:p>
  </w:endnote>
  <w:endnote w:type="continuationSeparator" w:id="0">
    <w:p w:rsidR="0035666D" w:rsidRDefault="0035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91" w:rsidRDefault="00A76433">
    <w:pPr>
      <w:pStyle w:val="Footer"/>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B34A45">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6D" w:rsidRDefault="0035666D">
      <w:r>
        <w:separator/>
      </w:r>
    </w:p>
  </w:footnote>
  <w:footnote w:type="continuationSeparator" w:id="0">
    <w:p w:rsidR="0035666D" w:rsidRDefault="003566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91" w:rsidRDefault="00A76433">
    <w:pPr>
      <w:pStyle w:val="Header"/>
    </w:pPr>
    <w:r>
      <w:rPr>
        <w:noProof/>
        <w:lang w:val="en-GB" w:eastAsia="en-GB"/>
      </w:rPr>
      <mc:AlternateContent>
        <mc:Choice Requires="wps">
          <w:drawing>
            <wp:anchor distT="152400" distB="152400" distL="152400" distR="152400" simplePos="0" relativeHeight="251658240" behindDoc="1" locked="0" layoutInCell="1" allowOverlap="1">
              <wp:simplePos x="0" y="0"/>
              <wp:positionH relativeFrom="page">
                <wp:posOffset>1053147</wp:posOffset>
              </wp:positionH>
              <wp:positionV relativeFrom="page">
                <wp:posOffset>3711892</wp:posOffset>
              </wp:positionV>
              <wp:extent cx="5450205" cy="3269616"/>
              <wp:effectExtent l="357819" t="1448115" r="357819" b="1448115"/>
              <wp:wrapNone/>
              <wp:docPr id="1073741825" name="officeArt object" descr="DRAFT"/>
              <wp:cNvGraphicFramePr/>
              <a:graphic xmlns:a="http://schemas.openxmlformats.org/drawingml/2006/main">
                <a:graphicData uri="http://schemas.microsoft.com/office/word/2010/wordprocessingShape">
                  <wps:wsp>
                    <wps:cNvSpPr txBox="1"/>
                    <wps:spPr>
                      <a:xfrm rot="18900000">
                        <a:off x="0" y="0"/>
                        <a:ext cx="5450205" cy="3269616"/>
                      </a:xfrm>
                      <a:prstGeom prst="rect">
                        <a:avLst/>
                      </a:prstGeom>
                      <a:noFill/>
                      <a:ln w="12700" cap="flat">
                        <a:noFill/>
                        <a:miter lim="400000"/>
                      </a:ln>
                      <a:effectLst/>
                    </wps:spPr>
                    <wps:txbx>
                      <w:txbxContent>
                        <w:p w:rsidR="009F6D91" w:rsidRDefault="00A76433">
                          <w:pPr>
                            <w:pStyle w:val="Caption"/>
                            <w:tabs>
                              <w:tab w:val="left" w:pos="1440"/>
                              <w:tab w:val="left" w:pos="2880"/>
                              <w:tab w:val="left" w:pos="4320"/>
                              <w:tab w:val="left" w:pos="5760"/>
                              <w:tab w:val="left" w:pos="7200"/>
                            </w:tabs>
                          </w:pPr>
                          <w:r>
                            <w:rPr>
                              <w:color w:val="404040"/>
                              <w:sz w:val="514"/>
                              <w:szCs w:val="514"/>
                              <w14:textFill>
                                <w14:solidFill>
                                  <w14:srgbClr w14:val="404040">
                                    <w14:alpha w14:val="50000"/>
                                  </w14:srgbClr>
                                </w14:solidFill>
                              </w14:textFill>
                            </w:rPr>
                            <w:t>DRAFT</w:t>
                          </w:r>
                        </w:p>
                      </w:txbxContent>
                    </wps:txbx>
                    <wps:bodyPr wrap="square" lIns="0" tIns="0" rIns="0" bIns="0" numCol="1" anchor="ctr">
                      <a:normAutofit/>
                    </wps:bodyPr>
                  </wps:wsp>
                </a:graphicData>
              </a:graphic>
            </wp:anchor>
          </w:drawing>
        </mc:Choice>
        <mc:Fallback>
          <w:pict>
            <v:shape id="_x0000_s1026" type="#_x0000_t202" style="visibility:visible;position:absolute;margin-left:82.9pt;margin-top:292.3pt;width:429.1pt;height:257.5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pPr>
                    <w:r>
                      <w:rPr>
                        <w:outline w:val="0"/>
                        <w:color w:val="404040"/>
                        <w:sz w:val="514"/>
                        <w:szCs w:val="514"/>
                        <w:rtl w:val="0"/>
                        <w:lang w:val="de-DE"/>
                        <w14:textFill>
                          <w14:solidFill>
                            <w14:srgbClr w14:val="404040">
                              <w14:alpha w14:val="50000"/>
                            </w14:srgbClr>
                          </w14:solidFill>
                        </w14:textFill>
                      </w:rPr>
                      <w:t>DRAFT</w:t>
                    </w:r>
                  </w:p>
                </w:txbxContent>
              </v:textbox>
              <w10:wrap type="none" side="bothSides"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196"/>
    <w:multiLevelType w:val="hybridMultilevel"/>
    <w:tmpl w:val="934098EA"/>
    <w:styleLink w:val="ImportedStyle15"/>
    <w:lvl w:ilvl="0" w:tplc="AE36039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26B8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408A8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BEE9A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A02A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98044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08E88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4A20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A49B4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5D6663"/>
    <w:multiLevelType w:val="hybridMultilevel"/>
    <w:tmpl w:val="9198DAD6"/>
    <w:numStyleLink w:val="ImportedStyle170"/>
  </w:abstractNum>
  <w:abstractNum w:abstractNumId="2" w15:restartNumberingAfterBreak="0">
    <w:nsid w:val="02AB0E0B"/>
    <w:multiLevelType w:val="hybridMultilevel"/>
    <w:tmpl w:val="F5AEC44E"/>
    <w:styleLink w:val="ImportedStyle12"/>
    <w:lvl w:ilvl="0" w:tplc="7D443732">
      <w:start w:val="1"/>
      <w:numFmt w:val="lowerRoman"/>
      <w:lvlText w:val="%1."/>
      <w:lvlJc w:val="left"/>
      <w:pPr>
        <w:ind w:left="1417"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7DAFEB6">
      <w:start w:val="1"/>
      <w:numFmt w:val="lowerLetter"/>
      <w:lvlText w:val="%2."/>
      <w:lvlJc w:val="left"/>
      <w:pPr>
        <w:ind w:left="213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A65C48">
      <w:start w:val="1"/>
      <w:numFmt w:val="lowerRoman"/>
      <w:lvlText w:val="%3."/>
      <w:lvlJc w:val="left"/>
      <w:pPr>
        <w:ind w:left="2857"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EF48EAA">
      <w:start w:val="1"/>
      <w:numFmt w:val="decimal"/>
      <w:lvlText w:val="%4."/>
      <w:lvlJc w:val="left"/>
      <w:pPr>
        <w:ind w:left="357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9878A8">
      <w:start w:val="1"/>
      <w:numFmt w:val="lowerLetter"/>
      <w:lvlText w:val="%5."/>
      <w:lvlJc w:val="left"/>
      <w:pPr>
        <w:ind w:left="42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00479C">
      <w:start w:val="1"/>
      <w:numFmt w:val="lowerRoman"/>
      <w:lvlText w:val="%6."/>
      <w:lvlJc w:val="left"/>
      <w:pPr>
        <w:ind w:left="5017"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358E526">
      <w:start w:val="1"/>
      <w:numFmt w:val="decimal"/>
      <w:lvlText w:val="%7."/>
      <w:lvlJc w:val="left"/>
      <w:pPr>
        <w:ind w:left="573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A0C426">
      <w:start w:val="1"/>
      <w:numFmt w:val="lowerLetter"/>
      <w:lvlText w:val="%8."/>
      <w:lvlJc w:val="left"/>
      <w:pPr>
        <w:ind w:left="645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4CE09E">
      <w:start w:val="1"/>
      <w:numFmt w:val="lowerRoman"/>
      <w:lvlText w:val="%9."/>
      <w:lvlJc w:val="left"/>
      <w:pPr>
        <w:ind w:left="717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142239"/>
    <w:multiLevelType w:val="hybridMultilevel"/>
    <w:tmpl w:val="25B276CE"/>
    <w:styleLink w:val="ImportedStyle30"/>
    <w:lvl w:ilvl="0" w:tplc="5D38C3F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0A42A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68689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E5088F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0ED6E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EE14F4">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B5A29C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983ED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761EB6">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E71EA"/>
    <w:multiLevelType w:val="hybridMultilevel"/>
    <w:tmpl w:val="AE9C32E0"/>
    <w:numStyleLink w:val="ImportedStyle17"/>
  </w:abstractNum>
  <w:abstractNum w:abstractNumId="5" w15:restartNumberingAfterBreak="0">
    <w:nsid w:val="04FC6517"/>
    <w:multiLevelType w:val="hybridMultilevel"/>
    <w:tmpl w:val="A1E091A2"/>
    <w:numStyleLink w:val="ImportedStyle6"/>
  </w:abstractNum>
  <w:abstractNum w:abstractNumId="6" w15:restartNumberingAfterBreak="0">
    <w:nsid w:val="063A1774"/>
    <w:multiLevelType w:val="hybridMultilevel"/>
    <w:tmpl w:val="E7C047FC"/>
    <w:numStyleLink w:val="ImportedStyle36"/>
  </w:abstractNum>
  <w:abstractNum w:abstractNumId="7" w15:restartNumberingAfterBreak="0">
    <w:nsid w:val="06A52874"/>
    <w:multiLevelType w:val="hybridMultilevel"/>
    <w:tmpl w:val="3974910C"/>
    <w:styleLink w:val="ImportedStyle21"/>
    <w:lvl w:ilvl="0" w:tplc="E65C1AA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029D2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0CBC84">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96EA51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023F8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183F5C">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AE680D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D4627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5E5E2C">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73B23EB"/>
    <w:multiLevelType w:val="hybridMultilevel"/>
    <w:tmpl w:val="32DC841C"/>
    <w:styleLink w:val="ImportedStyle33"/>
    <w:lvl w:ilvl="0" w:tplc="9ECEBA32">
      <w:start w:val="1"/>
      <w:numFmt w:val="lowerLetter"/>
      <w:lvlText w:val="%1)"/>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EEE02EE">
      <w:start w:val="1"/>
      <w:numFmt w:val="lowerRoman"/>
      <w:lvlText w:val="%2."/>
      <w:lvlJc w:val="left"/>
      <w:pPr>
        <w:ind w:left="18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D55221FA">
      <w:start w:val="1"/>
      <w:numFmt w:val="lowerLetter"/>
      <w:lvlText w:val="%3."/>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1AD63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F87B1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22ECC4">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14CE6A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8C994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3CF926">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8C06194"/>
    <w:multiLevelType w:val="hybridMultilevel"/>
    <w:tmpl w:val="5C5483BC"/>
    <w:styleLink w:val="ImportedStyle10"/>
    <w:lvl w:ilvl="0" w:tplc="2D928C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1676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D206B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15AE2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8A4D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30B86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B239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9C2C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10E9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4C407E"/>
    <w:multiLevelType w:val="hybridMultilevel"/>
    <w:tmpl w:val="0D42F774"/>
    <w:numStyleLink w:val="ImportedStyle46"/>
  </w:abstractNum>
  <w:abstractNum w:abstractNumId="11" w15:restartNumberingAfterBreak="0">
    <w:nsid w:val="0BF97F20"/>
    <w:multiLevelType w:val="hybridMultilevel"/>
    <w:tmpl w:val="A4C8FF6A"/>
    <w:numStyleLink w:val="ImportedStyle5"/>
  </w:abstractNum>
  <w:abstractNum w:abstractNumId="12" w15:restartNumberingAfterBreak="0">
    <w:nsid w:val="0D453AA8"/>
    <w:multiLevelType w:val="hybridMultilevel"/>
    <w:tmpl w:val="0D42F774"/>
    <w:styleLink w:val="ImportedStyle46"/>
    <w:lvl w:ilvl="0" w:tplc="C9AEB50E">
      <w:start w:val="1"/>
      <w:numFmt w:val="decimal"/>
      <w:lvlText w:val="%1."/>
      <w:lvlJc w:val="left"/>
      <w:pPr>
        <w:ind w:left="45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A0E3208">
      <w:start w:val="1"/>
      <w:numFmt w:val="lowerLetter"/>
      <w:lvlText w:val="%2."/>
      <w:lvlJc w:val="left"/>
      <w:pPr>
        <w:ind w:left="117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7A43DB6">
      <w:start w:val="1"/>
      <w:numFmt w:val="lowerRoman"/>
      <w:lvlText w:val="%3."/>
      <w:lvlJc w:val="left"/>
      <w:pPr>
        <w:ind w:left="1890" w:hanging="3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7942C16">
      <w:start w:val="1"/>
      <w:numFmt w:val="decimal"/>
      <w:lvlText w:val="%4."/>
      <w:lvlJc w:val="left"/>
      <w:pPr>
        <w:ind w:left="261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E6B8BE">
      <w:start w:val="1"/>
      <w:numFmt w:val="lowerLetter"/>
      <w:lvlText w:val="%5."/>
      <w:lvlJc w:val="left"/>
      <w:pPr>
        <w:ind w:left="333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106960E">
      <w:start w:val="1"/>
      <w:numFmt w:val="lowerRoman"/>
      <w:lvlText w:val="%6."/>
      <w:lvlJc w:val="left"/>
      <w:pPr>
        <w:ind w:left="4050" w:hanging="3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41E082E">
      <w:start w:val="1"/>
      <w:numFmt w:val="decimal"/>
      <w:lvlText w:val="%7."/>
      <w:lvlJc w:val="left"/>
      <w:pPr>
        <w:ind w:left="477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618B688">
      <w:start w:val="1"/>
      <w:numFmt w:val="lowerLetter"/>
      <w:lvlText w:val="%8."/>
      <w:lvlJc w:val="left"/>
      <w:pPr>
        <w:ind w:left="549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7201562">
      <w:start w:val="1"/>
      <w:numFmt w:val="lowerRoman"/>
      <w:lvlText w:val="%9."/>
      <w:lvlJc w:val="left"/>
      <w:pPr>
        <w:ind w:left="6210" w:hanging="3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0DDD1BF1"/>
    <w:multiLevelType w:val="hybridMultilevel"/>
    <w:tmpl w:val="598A6860"/>
    <w:styleLink w:val="ImportedStyle160"/>
    <w:lvl w:ilvl="0" w:tplc="8D9E659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B234C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2A30F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89C463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04359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EB8C0">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3F846C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D4ABE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60C012">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364932"/>
    <w:multiLevelType w:val="hybridMultilevel"/>
    <w:tmpl w:val="E4D08034"/>
    <w:numStyleLink w:val="ImportedStyle1"/>
  </w:abstractNum>
  <w:abstractNum w:abstractNumId="15" w15:restartNumberingAfterBreak="0">
    <w:nsid w:val="151A3768"/>
    <w:multiLevelType w:val="hybridMultilevel"/>
    <w:tmpl w:val="5BE4BAD6"/>
    <w:numStyleLink w:val="ImportedStyle45"/>
  </w:abstractNum>
  <w:abstractNum w:abstractNumId="16" w15:restartNumberingAfterBreak="0">
    <w:nsid w:val="15A339E6"/>
    <w:multiLevelType w:val="hybridMultilevel"/>
    <w:tmpl w:val="CF801E20"/>
    <w:styleLink w:val="ImportedStyle180"/>
    <w:lvl w:ilvl="0" w:tplc="0434A9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92E4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96F37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7AC62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8A02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3C207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4B6DC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3C63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BA409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5CE32BB"/>
    <w:multiLevelType w:val="hybridMultilevel"/>
    <w:tmpl w:val="36F81BE2"/>
    <w:numStyleLink w:val="ImportedStyle8"/>
  </w:abstractNum>
  <w:abstractNum w:abstractNumId="18" w15:restartNumberingAfterBreak="0">
    <w:nsid w:val="16AD2913"/>
    <w:multiLevelType w:val="hybridMultilevel"/>
    <w:tmpl w:val="0A04984A"/>
    <w:numStyleLink w:val="ImportedStyle4"/>
  </w:abstractNum>
  <w:abstractNum w:abstractNumId="19" w15:restartNumberingAfterBreak="0">
    <w:nsid w:val="181D3464"/>
    <w:multiLevelType w:val="hybridMultilevel"/>
    <w:tmpl w:val="C37E3D3C"/>
    <w:numStyleLink w:val="ImportedStyle48"/>
  </w:abstractNum>
  <w:abstractNum w:abstractNumId="20" w15:restartNumberingAfterBreak="0">
    <w:nsid w:val="1B512949"/>
    <w:multiLevelType w:val="hybridMultilevel"/>
    <w:tmpl w:val="00145672"/>
    <w:styleLink w:val="ImportedStyle41"/>
    <w:lvl w:ilvl="0" w:tplc="D0A4E1B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0B459D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A80A472">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89E837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D1E1B4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BA8D82">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6EC97FA">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A9AA31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77044AC">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22166BB9"/>
    <w:multiLevelType w:val="hybridMultilevel"/>
    <w:tmpl w:val="952AFE24"/>
    <w:numStyleLink w:val="ImportedStyle24"/>
  </w:abstractNum>
  <w:abstractNum w:abstractNumId="22" w15:restartNumberingAfterBreak="0">
    <w:nsid w:val="24545A78"/>
    <w:multiLevelType w:val="hybridMultilevel"/>
    <w:tmpl w:val="40A45DBA"/>
    <w:numStyleLink w:val="ImportedStyle7"/>
  </w:abstractNum>
  <w:abstractNum w:abstractNumId="23" w15:restartNumberingAfterBreak="0">
    <w:nsid w:val="245E717F"/>
    <w:multiLevelType w:val="hybridMultilevel"/>
    <w:tmpl w:val="E4D08034"/>
    <w:styleLink w:val="ImportedStyle1"/>
    <w:lvl w:ilvl="0" w:tplc="D66CA74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6647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D620D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1D0D9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368F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00762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86006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862D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8EFCA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5F1403B"/>
    <w:multiLevelType w:val="hybridMultilevel"/>
    <w:tmpl w:val="9372EC28"/>
    <w:styleLink w:val="ImportedStyle35"/>
    <w:lvl w:ilvl="0" w:tplc="59BCDC38">
      <w:start w:val="1"/>
      <w:numFmt w:val="decimal"/>
      <w:lvlText w:val="%1."/>
      <w:lvlJc w:val="left"/>
      <w:pPr>
        <w:tabs>
          <w:tab w:val="left" w:pos="1006"/>
          <w:tab w:val="left" w:pos="1052"/>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A629D18">
      <w:start w:val="1"/>
      <w:numFmt w:val="lowerLetter"/>
      <w:lvlText w:val="%2."/>
      <w:lvlJc w:val="left"/>
      <w:pPr>
        <w:tabs>
          <w:tab w:val="left" w:pos="1052"/>
        </w:tabs>
        <w:ind w:left="1006"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0C7A1A">
      <w:start w:val="1"/>
      <w:numFmt w:val="lowerRoman"/>
      <w:lvlText w:val="%3."/>
      <w:lvlJc w:val="left"/>
      <w:pPr>
        <w:tabs>
          <w:tab w:val="left" w:pos="1006"/>
          <w:tab w:val="left" w:pos="1052"/>
        </w:tabs>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AF812F6">
      <w:start w:val="1"/>
      <w:numFmt w:val="decimal"/>
      <w:lvlText w:val="%4."/>
      <w:lvlJc w:val="left"/>
      <w:pPr>
        <w:tabs>
          <w:tab w:val="left" w:pos="1006"/>
          <w:tab w:val="left" w:pos="1052"/>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49E5D12">
      <w:start w:val="1"/>
      <w:numFmt w:val="lowerLetter"/>
      <w:lvlText w:val="%5."/>
      <w:lvlJc w:val="left"/>
      <w:pPr>
        <w:tabs>
          <w:tab w:val="left" w:pos="1006"/>
          <w:tab w:val="left" w:pos="1052"/>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C4E33A">
      <w:start w:val="1"/>
      <w:numFmt w:val="lowerRoman"/>
      <w:lvlText w:val="%6."/>
      <w:lvlJc w:val="left"/>
      <w:pPr>
        <w:tabs>
          <w:tab w:val="left" w:pos="1006"/>
          <w:tab w:val="left" w:pos="1052"/>
        </w:tabs>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B049C48">
      <w:start w:val="1"/>
      <w:numFmt w:val="decimal"/>
      <w:lvlText w:val="%7."/>
      <w:lvlJc w:val="left"/>
      <w:pPr>
        <w:tabs>
          <w:tab w:val="left" w:pos="1006"/>
          <w:tab w:val="left" w:pos="1052"/>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15C3F9E">
      <w:start w:val="1"/>
      <w:numFmt w:val="lowerLetter"/>
      <w:lvlText w:val="%8."/>
      <w:lvlJc w:val="left"/>
      <w:pPr>
        <w:tabs>
          <w:tab w:val="left" w:pos="1006"/>
          <w:tab w:val="left" w:pos="1052"/>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F789282">
      <w:start w:val="1"/>
      <w:numFmt w:val="lowerRoman"/>
      <w:lvlText w:val="%9."/>
      <w:lvlJc w:val="left"/>
      <w:pPr>
        <w:tabs>
          <w:tab w:val="left" w:pos="1006"/>
          <w:tab w:val="left" w:pos="1052"/>
        </w:tabs>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2606781F"/>
    <w:multiLevelType w:val="hybridMultilevel"/>
    <w:tmpl w:val="144AC2FC"/>
    <w:styleLink w:val="ImportedStyle70"/>
    <w:lvl w:ilvl="0" w:tplc="EDBA7B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EAA7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70700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A0AAA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20E9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02A19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C6C9B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96A5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B0A45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8EE7EBF"/>
    <w:multiLevelType w:val="hybridMultilevel"/>
    <w:tmpl w:val="08A4FE96"/>
    <w:numStyleLink w:val="ImportedStyle50"/>
  </w:abstractNum>
  <w:abstractNum w:abstractNumId="27" w15:restartNumberingAfterBreak="0">
    <w:nsid w:val="29DE7507"/>
    <w:multiLevelType w:val="hybridMultilevel"/>
    <w:tmpl w:val="E1DEA112"/>
    <w:numStyleLink w:val="ImportedStyle22"/>
  </w:abstractNum>
  <w:abstractNum w:abstractNumId="28" w15:restartNumberingAfterBreak="0">
    <w:nsid w:val="2D5127C1"/>
    <w:multiLevelType w:val="hybridMultilevel"/>
    <w:tmpl w:val="A1E091A2"/>
    <w:styleLink w:val="ImportedStyle6"/>
    <w:lvl w:ilvl="0" w:tplc="7F30B21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0CED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FCBE5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30C0A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FCB1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8EA5A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C0215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D46A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145E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D932269"/>
    <w:multiLevelType w:val="hybridMultilevel"/>
    <w:tmpl w:val="861AF648"/>
    <w:styleLink w:val="ImportedStyle300"/>
    <w:lvl w:ilvl="0" w:tplc="C46E3D8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424E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16789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88A20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4E8D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C4E5D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93A1E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D4A7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845F4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ED31E62"/>
    <w:multiLevelType w:val="hybridMultilevel"/>
    <w:tmpl w:val="9198DAD6"/>
    <w:styleLink w:val="ImportedStyle170"/>
    <w:lvl w:ilvl="0" w:tplc="EE66467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EC77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AAD7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A3894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C6A2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202E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9C6E1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9E5D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40445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0C2520A"/>
    <w:multiLevelType w:val="hybridMultilevel"/>
    <w:tmpl w:val="0FFA66AE"/>
    <w:numStyleLink w:val="ImportedStyle2"/>
  </w:abstractNum>
  <w:abstractNum w:abstractNumId="32" w15:restartNumberingAfterBreak="0">
    <w:nsid w:val="30DE7523"/>
    <w:multiLevelType w:val="hybridMultilevel"/>
    <w:tmpl w:val="36F81BE2"/>
    <w:styleLink w:val="ImportedStyle8"/>
    <w:lvl w:ilvl="0" w:tplc="02443E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5C9D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8E179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90ED4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64F2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68C6C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25AF5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1C35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AED1A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1106115"/>
    <w:multiLevelType w:val="hybridMultilevel"/>
    <w:tmpl w:val="736C8068"/>
    <w:numStyleLink w:val="ImportedStyle100"/>
  </w:abstractNum>
  <w:abstractNum w:abstractNumId="34" w15:restartNumberingAfterBreak="0">
    <w:nsid w:val="35507CB2"/>
    <w:multiLevelType w:val="hybridMultilevel"/>
    <w:tmpl w:val="F5AEC44E"/>
    <w:numStyleLink w:val="ImportedStyle12"/>
  </w:abstractNum>
  <w:abstractNum w:abstractNumId="35" w15:restartNumberingAfterBreak="0">
    <w:nsid w:val="39426B1D"/>
    <w:multiLevelType w:val="hybridMultilevel"/>
    <w:tmpl w:val="E8580D42"/>
    <w:styleLink w:val="ImportedStyle40"/>
    <w:lvl w:ilvl="0" w:tplc="02305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B6CC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A44B0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3C0FC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A6BB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9A616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F8E8D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62E6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205D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9C15A97"/>
    <w:multiLevelType w:val="hybridMultilevel"/>
    <w:tmpl w:val="4F784354"/>
    <w:styleLink w:val="ImportedStyle150"/>
    <w:lvl w:ilvl="0" w:tplc="4802D6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E074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92FFB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B9A69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F8EB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F0E8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D4C69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C25C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3CF02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AC43AEA"/>
    <w:multiLevelType w:val="hybridMultilevel"/>
    <w:tmpl w:val="861AF648"/>
    <w:numStyleLink w:val="ImportedStyle300"/>
  </w:abstractNum>
  <w:abstractNum w:abstractNumId="38" w15:restartNumberingAfterBreak="0">
    <w:nsid w:val="3C19489C"/>
    <w:multiLevelType w:val="hybridMultilevel"/>
    <w:tmpl w:val="369083EA"/>
    <w:numStyleLink w:val="ImportedStyle400"/>
  </w:abstractNum>
  <w:abstractNum w:abstractNumId="39" w15:restartNumberingAfterBreak="0">
    <w:nsid w:val="3DE12CD3"/>
    <w:multiLevelType w:val="hybridMultilevel"/>
    <w:tmpl w:val="208862F6"/>
    <w:numStyleLink w:val="ImportedStyle90"/>
  </w:abstractNum>
  <w:abstractNum w:abstractNumId="40" w15:restartNumberingAfterBreak="0">
    <w:nsid w:val="3DE820BD"/>
    <w:multiLevelType w:val="hybridMultilevel"/>
    <w:tmpl w:val="369083EA"/>
    <w:styleLink w:val="ImportedStyle400"/>
    <w:lvl w:ilvl="0" w:tplc="48789A4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46EC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8A200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1E8DE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40F2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70219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9A10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EC09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9AAE3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EE47BFB"/>
    <w:multiLevelType w:val="hybridMultilevel"/>
    <w:tmpl w:val="1FF67CB2"/>
    <w:styleLink w:val="ImportedStyle42"/>
    <w:lvl w:ilvl="0" w:tplc="20548F5A">
      <w:start w:val="1"/>
      <w:numFmt w:val="lowerLetter"/>
      <w:lvlText w:val="%1."/>
      <w:lvlJc w:val="left"/>
      <w:pPr>
        <w:tabs>
          <w:tab w:val="num" w:pos="993"/>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E8DDB8">
      <w:start w:val="1"/>
      <w:numFmt w:val="lowerLetter"/>
      <w:lvlText w:val="%2."/>
      <w:lvlJc w:val="left"/>
      <w:pPr>
        <w:tabs>
          <w:tab w:val="left" w:pos="993"/>
          <w:tab w:val="num" w:pos="1800"/>
        </w:tabs>
        <w:ind w:left="1887" w:hanging="447"/>
      </w:pPr>
      <w:rPr>
        <w:rFonts w:hAnsi="Arial Unicode MS"/>
        <w:caps w:val="0"/>
        <w:smallCaps w:val="0"/>
        <w:strike w:val="0"/>
        <w:dstrike w:val="0"/>
        <w:outline w:val="0"/>
        <w:emboss w:val="0"/>
        <w:imprint w:val="0"/>
        <w:spacing w:val="0"/>
        <w:w w:val="100"/>
        <w:kern w:val="0"/>
        <w:position w:val="0"/>
        <w:highlight w:val="none"/>
        <w:vertAlign w:val="baseline"/>
      </w:rPr>
    </w:lvl>
    <w:lvl w:ilvl="2" w:tplc="9076AB52">
      <w:start w:val="1"/>
      <w:numFmt w:val="lowerRoman"/>
      <w:lvlText w:val="%3."/>
      <w:lvlJc w:val="left"/>
      <w:pPr>
        <w:tabs>
          <w:tab w:val="left" w:pos="993"/>
          <w:tab w:val="num" w:pos="2520"/>
        </w:tabs>
        <w:ind w:left="2607" w:hanging="387"/>
      </w:pPr>
      <w:rPr>
        <w:rFonts w:hAnsi="Arial Unicode MS"/>
        <w:caps w:val="0"/>
        <w:smallCaps w:val="0"/>
        <w:strike w:val="0"/>
        <w:dstrike w:val="0"/>
        <w:outline w:val="0"/>
        <w:emboss w:val="0"/>
        <w:imprint w:val="0"/>
        <w:spacing w:val="0"/>
        <w:w w:val="100"/>
        <w:kern w:val="0"/>
        <w:position w:val="0"/>
        <w:highlight w:val="none"/>
        <w:vertAlign w:val="baseline"/>
      </w:rPr>
    </w:lvl>
    <w:lvl w:ilvl="3" w:tplc="0CCA13E6">
      <w:start w:val="1"/>
      <w:numFmt w:val="decimal"/>
      <w:lvlText w:val="%4."/>
      <w:lvlJc w:val="left"/>
      <w:pPr>
        <w:tabs>
          <w:tab w:val="left" w:pos="993"/>
          <w:tab w:val="num" w:pos="3240"/>
        </w:tabs>
        <w:ind w:left="3327" w:hanging="447"/>
      </w:pPr>
      <w:rPr>
        <w:rFonts w:hAnsi="Arial Unicode MS"/>
        <w:caps w:val="0"/>
        <w:smallCaps w:val="0"/>
        <w:strike w:val="0"/>
        <w:dstrike w:val="0"/>
        <w:outline w:val="0"/>
        <w:emboss w:val="0"/>
        <w:imprint w:val="0"/>
        <w:spacing w:val="0"/>
        <w:w w:val="100"/>
        <w:kern w:val="0"/>
        <w:position w:val="0"/>
        <w:highlight w:val="none"/>
        <w:vertAlign w:val="baseline"/>
      </w:rPr>
    </w:lvl>
    <w:lvl w:ilvl="4" w:tplc="E56856FC">
      <w:start w:val="1"/>
      <w:numFmt w:val="lowerLetter"/>
      <w:lvlText w:val="%5."/>
      <w:lvlJc w:val="left"/>
      <w:pPr>
        <w:tabs>
          <w:tab w:val="left" w:pos="993"/>
          <w:tab w:val="num" w:pos="3960"/>
        </w:tabs>
        <w:ind w:left="4047" w:hanging="447"/>
      </w:pPr>
      <w:rPr>
        <w:rFonts w:hAnsi="Arial Unicode MS"/>
        <w:caps w:val="0"/>
        <w:smallCaps w:val="0"/>
        <w:strike w:val="0"/>
        <w:dstrike w:val="0"/>
        <w:outline w:val="0"/>
        <w:emboss w:val="0"/>
        <w:imprint w:val="0"/>
        <w:spacing w:val="0"/>
        <w:w w:val="100"/>
        <w:kern w:val="0"/>
        <w:position w:val="0"/>
        <w:highlight w:val="none"/>
        <w:vertAlign w:val="baseline"/>
      </w:rPr>
    </w:lvl>
    <w:lvl w:ilvl="5" w:tplc="76D068F4">
      <w:start w:val="1"/>
      <w:numFmt w:val="lowerRoman"/>
      <w:lvlText w:val="%6."/>
      <w:lvlJc w:val="left"/>
      <w:pPr>
        <w:tabs>
          <w:tab w:val="left" w:pos="993"/>
          <w:tab w:val="num" w:pos="4680"/>
        </w:tabs>
        <w:ind w:left="4767" w:hanging="387"/>
      </w:pPr>
      <w:rPr>
        <w:rFonts w:hAnsi="Arial Unicode MS"/>
        <w:caps w:val="0"/>
        <w:smallCaps w:val="0"/>
        <w:strike w:val="0"/>
        <w:dstrike w:val="0"/>
        <w:outline w:val="0"/>
        <w:emboss w:val="0"/>
        <w:imprint w:val="0"/>
        <w:spacing w:val="0"/>
        <w:w w:val="100"/>
        <w:kern w:val="0"/>
        <w:position w:val="0"/>
        <w:highlight w:val="none"/>
        <w:vertAlign w:val="baseline"/>
      </w:rPr>
    </w:lvl>
    <w:lvl w:ilvl="6" w:tplc="C930A8F8">
      <w:start w:val="1"/>
      <w:numFmt w:val="decimal"/>
      <w:lvlText w:val="%7."/>
      <w:lvlJc w:val="left"/>
      <w:pPr>
        <w:tabs>
          <w:tab w:val="left" w:pos="993"/>
          <w:tab w:val="num" w:pos="5400"/>
        </w:tabs>
        <w:ind w:left="5487" w:hanging="447"/>
      </w:pPr>
      <w:rPr>
        <w:rFonts w:hAnsi="Arial Unicode MS"/>
        <w:caps w:val="0"/>
        <w:smallCaps w:val="0"/>
        <w:strike w:val="0"/>
        <w:dstrike w:val="0"/>
        <w:outline w:val="0"/>
        <w:emboss w:val="0"/>
        <w:imprint w:val="0"/>
        <w:spacing w:val="0"/>
        <w:w w:val="100"/>
        <w:kern w:val="0"/>
        <w:position w:val="0"/>
        <w:highlight w:val="none"/>
        <w:vertAlign w:val="baseline"/>
      </w:rPr>
    </w:lvl>
    <w:lvl w:ilvl="7" w:tplc="E196DB8C">
      <w:start w:val="1"/>
      <w:numFmt w:val="lowerLetter"/>
      <w:lvlText w:val="%8."/>
      <w:lvlJc w:val="left"/>
      <w:pPr>
        <w:tabs>
          <w:tab w:val="left" w:pos="993"/>
          <w:tab w:val="num" w:pos="6120"/>
        </w:tabs>
        <w:ind w:left="6207" w:hanging="447"/>
      </w:pPr>
      <w:rPr>
        <w:rFonts w:hAnsi="Arial Unicode MS"/>
        <w:caps w:val="0"/>
        <w:smallCaps w:val="0"/>
        <w:strike w:val="0"/>
        <w:dstrike w:val="0"/>
        <w:outline w:val="0"/>
        <w:emboss w:val="0"/>
        <w:imprint w:val="0"/>
        <w:spacing w:val="0"/>
        <w:w w:val="100"/>
        <w:kern w:val="0"/>
        <w:position w:val="0"/>
        <w:highlight w:val="none"/>
        <w:vertAlign w:val="baseline"/>
      </w:rPr>
    </w:lvl>
    <w:lvl w:ilvl="8" w:tplc="03064BEA">
      <w:start w:val="1"/>
      <w:numFmt w:val="lowerRoman"/>
      <w:lvlText w:val="%9."/>
      <w:lvlJc w:val="left"/>
      <w:pPr>
        <w:tabs>
          <w:tab w:val="left" w:pos="993"/>
          <w:tab w:val="num" w:pos="6840"/>
        </w:tabs>
        <w:ind w:left="6927" w:hanging="3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02873CA"/>
    <w:multiLevelType w:val="hybridMultilevel"/>
    <w:tmpl w:val="DB76D8C8"/>
    <w:numStyleLink w:val="ImportedStyle140"/>
  </w:abstractNum>
  <w:abstractNum w:abstractNumId="43" w15:restartNumberingAfterBreak="0">
    <w:nsid w:val="40455A5C"/>
    <w:multiLevelType w:val="hybridMultilevel"/>
    <w:tmpl w:val="9E580DE6"/>
    <w:styleLink w:val="ImportedStyle27"/>
    <w:lvl w:ilvl="0" w:tplc="AE6043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8098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E4C608">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A98E20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0C51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CC65E2">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B2434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C0F3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32D91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24B7570"/>
    <w:multiLevelType w:val="hybridMultilevel"/>
    <w:tmpl w:val="5B08DA8E"/>
    <w:styleLink w:val="ImportedStyle47"/>
    <w:lvl w:ilvl="0" w:tplc="FC9CA37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12EC6D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7E4709E">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4C62B9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DA44F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966A564">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6E6149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1649E6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EE60AC">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444C597C"/>
    <w:multiLevelType w:val="hybridMultilevel"/>
    <w:tmpl w:val="40A45DBA"/>
    <w:styleLink w:val="ImportedStyle7"/>
    <w:lvl w:ilvl="0" w:tplc="190AD7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4C65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5CD24E">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8200C9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D2AD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F2A12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B9ABB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B459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0CA0D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4D90864"/>
    <w:multiLevelType w:val="hybridMultilevel"/>
    <w:tmpl w:val="E9E22E64"/>
    <w:numStyleLink w:val="ImportedStyle39"/>
  </w:abstractNum>
  <w:abstractNum w:abstractNumId="47" w15:restartNumberingAfterBreak="0">
    <w:nsid w:val="454A733B"/>
    <w:multiLevelType w:val="hybridMultilevel"/>
    <w:tmpl w:val="7B062DF4"/>
    <w:numStyleLink w:val="ImportedStyle23"/>
  </w:abstractNum>
  <w:abstractNum w:abstractNumId="48" w15:restartNumberingAfterBreak="0">
    <w:nsid w:val="46224091"/>
    <w:multiLevelType w:val="hybridMultilevel"/>
    <w:tmpl w:val="5F8C0674"/>
    <w:styleLink w:val="ImportedStyle3"/>
    <w:lvl w:ilvl="0" w:tplc="F1FE30E6">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F0AF3C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6623306">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28465B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C3206C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ECEE288">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B8C24A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23A3E24">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B122232">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9" w15:restartNumberingAfterBreak="0">
    <w:nsid w:val="464A4EE7"/>
    <w:multiLevelType w:val="hybridMultilevel"/>
    <w:tmpl w:val="5BE4BAD6"/>
    <w:styleLink w:val="ImportedStyle45"/>
    <w:lvl w:ilvl="0" w:tplc="293C5AC8">
      <w:start w:val="1"/>
      <w:numFmt w:val="lowerLetter"/>
      <w:lvlText w:val="%1."/>
      <w:lvlJc w:val="left"/>
      <w:pPr>
        <w:tabs>
          <w:tab w:val="left" w:pos="993"/>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34A540">
      <w:start w:val="1"/>
      <w:numFmt w:val="lowerLetter"/>
      <w:lvlText w:val="%2."/>
      <w:lvlJc w:val="left"/>
      <w:pPr>
        <w:tabs>
          <w:tab w:val="left" w:pos="993"/>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B0DF52">
      <w:start w:val="1"/>
      <w:numFmt w:val="lowerRoman"/>
      <w:lvlText w:val="%3."/>
      <w:lvlJc w:val="left"/>
      <w:pPr>
        <w:tabs>
          <w:tab w:val="left" w:pos="993"/>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638D5C0">
      <w:start w:val="1"/>
      <w:numFmt w:val="decimal"/>
      <w:lvlText w:val="%4."/>
      <w:lvlJc w:val="left"/>
      <w:pPr>
        <w:tabs>
          <w:tab w:val="left" w:pos="993"/>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A69A78">
      <w:start w:val="1"/>
      <w:numFmt w:val="lowerLetter"/>
      <w:lvlText w:val="%5."/>
      <w:lvlJc w:val="left"/>
      <w:pPr>
        <w:tabs>
          <w:tab w:val="left" w:pos="993"/>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42EC8A">
      <w:start w:val="1"/>
      <w:numFmt w:val="lowerRoman"/>
      <w:lvlText w:val="%6."/>
      <w:lvlJc w:val="left"/>
      <w:pPr>
        <w:tabs>
          <w:tab w:val="left" w:pos="993"/>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A72A2AE">
      <w:start w:val="1"/>
      <w:numFmt w:val="decimal"/>
      <w:lvlText w:val="%7."/>
      <w:lvlJc w:val="left"/>
      <w:pPr>
        <w:tabs>
          <w:tab w:val="left" w:pos="993"/>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E66B12">
      <w:start w:val="1"/>
      <w:numFmt w:val="lowerLetter"/>
      <w:lvlText w:val="%8."/>
      <w:lvlJc w:val="left"/>
      <w:pPr>
        <w:tabs>
          <w:tab w:val="left" w:pos="993"/>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C82F40">
      <w:start w:val="1"/>
      <w:numFmt w:val="lowerRoman"/>
      <w:lvlText w:val="%9."/>
      <w:lvlJc w:val="left"/>
      <w:pPr>
        <w:tabs>
          <w:tab w:val="left" w:pos="993"/>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6BB414C"/>
    <w:multiLevelType w:val="hybridMultilevel"/>
    <w:tmpl w:val="9BD23C54"/>
    <w:numStyleLink w:val="ImportedStyle20"/>
  </w:abstractNum>
  <w:abstractNum w:abstractNumId="51" w15:restartNumberingAfterBreak="0">
    <w:nsid w:val="46F73D36"/>
    <w:multiLevelType w:val="hybridMultilevel"/>
    <w:tmpl w:val="0DB09E14"/>
    <w:styleLink w:val="ImportedStyle130"/>
    <w:lvl w:ilvl="0" w:tplc="FDD457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B890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547D5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33C0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384F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4A9C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9BCCA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7C97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D6BFE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9075FA5"/>
    <w:multiLevelType w:val="hybridMultilevel"/>
    <w:tmpl w:val="E9E22E64"/>
    <w:styleLink w:val="ImportedStyle39"/>
    <w:lvl w:ilvl="0" w:tplc="0ED0B6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6F5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14535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63A3C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FE7E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72FC2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AE0F4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2C61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FE29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491A3FA0"/>
    <w:multiLevelType w:val="hybridMultilevel"/>
    <w:tmpl w:val="BB6E1B6C"/>
    <w:numStyleLink w:val="ImportedStyle200"/>
  </w:abstractNum>
  <w:abstractNum w:abstractNumId="54" w15:restartNumberingAfterBreak="0">
    <w:nsid w:val="4BB775E6"/>
    <w:multiLevelType w:val="hybridMultilevel"/>
    <w:tmpl w:val="9BD23C54"/>
    <w:styleLink w:val="ImportedStyle20"/>
    <w:lvl w:ilvl="0" w:tplc="DB0AB7D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4FAF35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9805426">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AE45C5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CD49606">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29CE376">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542DB1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38CF1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95CD444">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5" w15:restartNumberingAfterBreak="0">
    <w:nsid w:val="4CF87A57"/>
    <w:multiLevelType w:val="hybridMultilevel"/>
    <w:tmpl w:val="E8580D42"/>
    <w:numStyleLink w:val="ImportedStyle40"/>
  </w:abstractNum>
  <w:abstractNum w:abstractNumId="56" w15:restartNumberingAfterBreak="0">
    <w:nsid w:val="4F676E5D"/>
    <w:multiLevelType w:val="hybridMultilevel"/>
    <w:tmpl w:val="CCE40218"/>
    <w:numStyleLink w:val="ImportedStyle120"/>
  </w:abstractNum>
  <w:abstractNum w:abstractNumId="57" w15:restartNumberingAfterBreak="0">
    <w:nsid w:val="51A03312"/>
    <w:multiLevelType w:val="hybridMultilevel"/>
    <w:tmpl w:val="25B276CE"/>
    <w:numStyleLink w:val="ImportedStyle30"/>
  </w:abstractNum>
  <w:abstractNum w:abstractNumId="58" w15:restartNumberingAfterBreak="0">
    <w:nsid w:val="52E97BCA"/>
    <w:multiLevelType w:val="hybridMultilevel"/>
    <w:tmpl w:val="71D6A82C"/>
    <w:styleLink w:val="ImportedStyle18"/>
    <w:lvl w:ilvl="0" w:tplc="2FB6E5F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06CB5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2C47B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E5CF57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AEDEC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569BA0">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B72269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48C2A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B8548A">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52EC01F1"/>
    <w:multiLevelType w:val="hybridMultilevel"/>
    <w:tmpl w:val="736C8068"/>
    <w:styleLink w:val="ImportedStyle100"/>
    <w:lvl w:ilvl="0" w:tplc="AB76467C">
      <w:start w:val="1"/>
      <w:numFmt w:val="lowerRoman"/>
      <w:lvlText w:val="%1."/>
      <w:lvlJc w:val="left"/>
      <w:pPr>
        <w:tabs>
          <w:tab w:val="left" w:pos="540"/>
        </w:tabs>
        <w:ind w:left="10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4F62C7C4">
      <w:start w:val="1"/>
      <w:numFmt w:val="lowerLetter"/>
      <w:lvlText w:val="%2."/>
      <w:lvlJc w:val="left"/>
      <w:pPr>
        <w:tabs>
          <w:tab w:val="left" w:pos="5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56E9B8">
      <w:start w:val="1"/>
      <w:numFmt w:val="lowerRoman"/>
      <w:lvlText w:val="%3."/>
      <w:lvlJc w:val="left"/>
      <w:pPr>
        <w:tabs>
          <w:tab w:val="left" w:pos="540"/>
        </w:tabs>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324A194">
      <w:start w:val="1"/>
      <w:numFmt w:val="decimal"/>
      <w:lvlText w:val="%4."/>
      <w:lvlJc w:val="left"/>
      <w:pPr>
        <w:tabs>
          <w:tab w:val="left" w:pos="5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E40632">
      <w:start w:val="1"/>
      <w:numFmt w:val="lowerLetter"/>
      <w:lvlText w:val="%5."/>
      <w:lvlJc w:val="left"/>
      <w:pPr>
        <w:tabs>
          <w:tab w:val="left" w:pos="54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A26B22">
      <w:start w:val="1"/>
      <w:numFmt w:val="lowerRoman"/>
      <w:lvlText w:val="%6."/>
      <w:lvlJc w:val="left"/>
      <w:pPr>
        <w:tabs>
          <w:tab w:val="left" w:pos="540"/>
        </w:tabs>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B14325E">
      <w:start w:val="1"/>
      <w:numFmt w:val="decimal"/>
      <w:lvlText w:val="%7."/>
      <w:lvlJc w:val="left"/>
      <w:pPr>
        <w:tabs>
          <w:tab w:val="left" w:pos="54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508A8E">
      <w:start w:val="1"/>
      <w:numFmt w:val="lowerLetter"/>
      <w:lvlText w:val="%8."/>
      <w:lvlJc w:val="left"/>
      <w:pPr>
        <w:tabs>
          <w:tab w:val="left" w:pos="54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7679DC">
      <w:start w:val="1"/>
      <w:numFmt w:val="lowerRoman"/>
      <w:lvlText w:val="%9."/>
      <w:lvlJc w:val="left"/>
      <w:pPr>
        <w:tabs>
          <w:tab w:val="left" w:pos="540"/>
        </w:tabs>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532A49E2"/>
    <w:multiLevelType w:val="hybridMultilevel"/>
    <w:tmpl w:val="5EC64C2E"/>
    <w:styleLink w:val="ImportedStyle25"/>
    <w:lvl w:ilvl="0" w:tplc="F118DDD0">
      <w:start w:val="1"/>
      <w:numFmt w:val="lowerRoman"/>
      <w:lvlText w:val="%1)"/>
      <w:lvlJc w:val="left"/>
      <w:pPr>
        <w:tabs>
          <w:tab w:val="num" w:pos="993"/>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85CD05C">
      <w:start w:val="1"/>
      <w:numFmt w:val="lowerLetter"/>
      <w:lvlText w:val="%2."/>
      <w:lvlJc w:val="left"/>
      <w:pPr>
        <w:tabs>
          <w:tab w:val="left" w:pos="993"/>
          <w:tab w:val="num" w:pos="1353"/>
        </w:tabs>
        <w:ind w:left="1069" w:hanging="163"/>
      </w:pPr>
      <w:rPr>
        <w:rFonts w:hAnsi="Arial Unicode MS"/>
        <w:caps w:val="0"/>
        <w:smallCaps w:val="0"/>
        <w:strike w:val="0"/>
        <w:dstrike w:val="0"/>
        <w:outline w:val="0"/>
        <w:emboss w:val="0"/>
        <w:imprint w:val="0"/>
        <w:spacing w:val="0"/>
        <w:w w:val="100"/>
        <w:kern w:val="0"/>
        <w:position w:val="0"/>
        <w:highlight w:val="none"/>
        <w:vertAlign w:val="baseline"/>
      </w:rPr>
    </w:lvl>
    <w:lvl w:ilvl="2" w:tplc="D752114A">
      <w:start w:val="1"/>
      <w:numFmt w:val="lowerRoman"/>
      <w:lvlText w:val="%3."/>
      <w:lvlJc w:val="left"/>
      <w:pPr>
        <w:tabs>
          <w:tab w:val="left" w:pos="993"/>
          <w:tab w:val="num" w:pos="2073"/>
        </w:tabs>
        <w:ind w:left="1789" w:hanging="103"/>
      </w:pPr>
      <w:rPr>
        <w:rFonts w:hAnsi="Arial Unicode MS"/>
        <w:caps w:val="0"/>
        <w:smallCaps w:val="0"/>
        <w:strike w:val="0"/>
        <w:dstrike w:val="0"/>
        <w:outline w:val="0"/>
        <w:emboss w:val="0"/>
        <w:imprint w:val="0"/>
        <w:spacing w:val="0"/>
        <w:w w:val="100"/>
        <w:kern w:val="0"/>
        <w:position w:val="0"/>
        <w:highlight w:val="none"/>
        <w:vertAlign w:val="baseline"/>
      </w:rPr>
    </w:lvl>
    <w:lvl w:ilvl="3" w:tplc="ADF4D820">
      <w:start w:val="1"/>
      <w:numFmt w:val="decimal"/>
      <w:lvlText w:val="%4."/>
      <w:lvlJc w:val="left"/>
      <w:pPr>
        <w:tabs>
          <w:tab w:val="left" w:pos="993"/>
          <w:tab w:val="num" w:pos="2793"/>
        </w:tabs>
        <w:ind w:left="2509" w:hanging="163"/>
      </w:pPr>
      <w:rPr>
        <w:rFonts w:hAnsi="Arial Unicode MS"/>
        <w:caps w:val="0"/>
        <w:smallCaps w:val="0"/>
        <w:strike w:val="0"/>
        <w:dstrike w:val="0"/>
        <w:outline w:val="0"/>
        <w:emboss w:val="0"/>
        <w:imprint w:val="0"/>
        <w:spacing w:val="0"/>
        <w:w w:val="100"/>
        <w:kern w:val="0"/>
        <w:position w:val="0"/>
        <w:highlight w:val="none"/>
        <w:vertAlign w:val="baseline"/>
      </w:rPr>
    </w:lvl>
    <w:lvl w:ilvl="4" w:tplc="DB6C7D08">
      <w:start w:val="1"/>
      <w:numFmt w:val="lowerLetter"/>
      <w:lvlText w:val="%5."/>
      <w:lvlJc w:val="left"/>
      <w:pPr>
        <w:tabs>
          <w:tab w:val="left" w:pos="993"/>
          <w:tab w:val="num" w:pos="3513"/>
        </w:tabs>
        <w:ind w:left="3229" w:hanging="163"/>
      </w:pPr>
      <w:rPr>
        <w:rFonts w:hAnsi="Arial Unicode MS"/>
        <w:caps w:val="0"/>
        <w:smallCaps w:val="0"/>
        <w:strike w:val="0"/>
        <w:dstrike w:val="0"/>
        <w:outline w:val="0"/>
        <w:emboss w:val="0"/>
        <w:imprint w:val="0"/>
        <w:spacing w:val="0"/>
        <w:w w:val="100"/>
        <w:kern w:val="0"/>
        <w:position w:val="0"/>
        <w:highlight w:val="none"/>
        <w:vertAlign w:val="baseline"/>
      </w:rPr>
    </w:lvl>
    <w:lvl w:ilvl="5" w:tplc="1C2AE36E">
      <w:start w:val="1"/>
      <w:numFmt w:val="lowerRoman"/>
      <w:lvlText w:val="%6."/>
      <w:lvlJc w:val="left"/>
      <w:pPr>
        <w:tabs>
          <w:tab w:val="left" w:pos="993"/>
          <w:tab w:val="num" w:pos="4233"/>
        </w:tabs>
        <w:ind w:left="3949" w:hanging="103"/>
      </w:pPr>
      <w:rPr>
        <w:rFonts w:hAnsi="Arial Unicode MS"/>
        <w:caps w:val="0"/>
        <w:smallCaps w:val="0"/>
        <w:strike w:val="0"/>
        <w:dstrike w:val="0"/>
        <w:outline w:val="0"/>
        <w:emboss w:val="0"/>
        <w:imprint w:val="0"/>
        <w:spacing w:val="0"/>
        <w:w w:val="100"/>
        <w:kern w:val="0"/>
        <w:position w:val="0"/>
        <w:highlight w:val="none"/>
        <w:vertAlign w:val="baseline"/>
      </w:rPr>
    </w:lvl>
    <w:lvl w:ilvl="6" w:tplc="88DE5372">
      <w:start w:val="1"/>
      <w:numFmt w:val="decimal"/>
      <w:lvlText w:val="%7."/>
      <w:lvlJc w:val="left"/>
      <w:pPr>
        <w:tabs>
          <w:tab w:val="left" w:pos="993"/>
          <w:tab w:val="num" w:pos="4953"/>
        </w:tabs>
        <w:ind w:left="4669" w:hanging="163"/>
      </w:pPr>
      <w:rPr>
        <w:rFonts w:hAnsi="Arial Unicode MS"/>
        <w:caps w:val="0"/>
        <w:smallCaps w:val="0"/>
        <w:strike w:val="0"/>
        <w:dstrike w:val="0"/>
        <w:outline w:val="0"/>
        <w:emboss w:val="0"/>
        <w:imprint w:val="0"/>
        <w:spacing w:val="0"/>
        <w:w w:val="100"/>
        <w:kern w:val="0"/>
        <w:position w:val="0"/>
        <w:highlight w:val="none"/>
        <w:vertAlign w:val="baseline"/>
      </w:rPr>
    </w:lvl>
    <w:lvl w:ilvl="7" w:tplc="BB32DC72">
      <w:start w:val="1"/>
      <w:numFmt w:val="lowerLetter"/>
      <w:lvlText w:val="%8."/>
      <w:lvlJc w:val="left"/>
      <w:pPr>
        <w:tabs>
          <w:tab w:val="left" w:pos="993"/>
          <w:tab w:val="num" w:pos="5673"/>
        </w:tabs>
        <w:ind w:left="5389" w:hanging="163"/>
      </w:pPr>
      <w:rPr>
        <w:rFonts w:hAnsi="Arial Unicode MS"/>
        <w:caps w:val="0"/>
        <w:smallCaps w:val="0"/>
        <w:strike w:val="0"/>
        <w:dstrike w:val="0"/>
        <w:outline w:val="0"/>
        <w:emboss w:val="0"/>
        <w:imprint w:val="0"/>
        <w:spacing w:val="0"/>
        <w:w w:val="100"/>
        <w:kern w:val="0"/>
        <w:position w:val="0"/>
        <w:highlight w:val="none"/>
        <w:vertAlign w:val="baseline"/>
      </w:rPr>
    </w:lvl>
    <w:lvl w:ilvl="8" w:tplc="98B8436A">
      <w:start w:val="1"/>
      <w:numFmt w:val="lowerRoman"/>
      <w:lvlText w:val="%9."/>
      <w:lvlJc w:val="left"/>
      <w:pPr>
        <w:tabs>
          <w:tab w:val="left" w:pos="993"/>
          <w:tab w:val="num" w:pos="6393"/>
        </w:tabs>
        <w:ind w:left="6109" w:hanging="1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41B549C"/>
    <w:multiLevelType w:val="hybridMultilevel"/>
    <w:tmpl w:val="3460ABB6"/>
    <w:styleLink w:val="ImportedStyle13"/>
    <w:lvl w:ilvl="0" w:tplc="D066533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49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B0086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84A07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66A0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A6583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CAE5E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D8BC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8EB5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4A03C7F"/>
    <w:multiLevelType w:val="hybridMultilevel"/>
    <w:tmpl w:val="0B2E427E"/>
    <w:styleLink w:val="ImportedStyle9"/>
    <w:lvl w:ilvl="0" w:tplc="4106D97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0C4283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08DE0A">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384A9D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35013D2">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312FF1A">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49A16C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9747A1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5C0F46">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3" w15:restartNumberingAfterBreak="0">
    <w:nsid w:val="54CA0F67"/>
    <w:multiLevelType w:val="hybridMultilevel"/>
    <w:tmpl w:val="E06ADE6A"/>
    <w:numStyleLink w:val="ImportedStyle14"/>
  </w:abstractNum>
  <w:abstractNum w:abstractNumId="64" w15:restartNumberingAfterBreak="0">
    <w:nsid w:val="55C365BF"/>
    <w:multiLevelType w:val="hybridMultilevel"/>
    <w:tmpl w:val="0DB09E14"/>
    <w:numStyleLink w:val="ImportedStyle130"/>
  </w:abstractNum>
  <w:abstractNum w:abstractNumId="65" w15:restartNumberingAfterBreak="0">
    <w:nsid w:val="58132C1B"/>
    <w:multiLevelType w:val="hybridMultilevel"/>
    <w:tmpl w:val="5F8C0674"/>
    <w:numStyleLink w:val="ImportedStyle3"/>
  </w:abstractNum>
  <w:abstractNum w:abstractNumId="66" w15:restartNumberingAfterBreak="0">
    <w:nsid w:val="5819798E"/>
    <w:multiLevelType w:val="hybridMultilevel"/>
    <w:tmpl w:val="FAEE36F4"/>
    <w:numStyleLink w:val="ImportedStyle16"/>
  </w:abstractNum>
  <w:abstractNum w:abstractNumId="67" w15:restartNumberingAfterBreak="0">
    <w:nsid w:val="58CE2D61"/>
    <w:multiLevelType w:val="hybridMultilevel"/>
    <w:tmpl w:val="3974910C"/>
    <w:numStyleLink w:val="ImportedStyle21"/>
  </w:abstractNum>
  <w:abstractNum w:abstractNumId="68" w15:restartNumberingAfterBreak="0">
    <w:nsid w:val="5AB04AB9"/>
    <w:multiLevelType w:val="hybridMultilevel"/>
    <w:tmpl w:val="5C5483BC"/>
    <w:numStyleLink w:val="ImportedStyle10"/>
  </w:abstractNum>
  <w:abstractNum w:abstractNumId="69" w15:restartNumberingAfterBreak="0">
    <w:nsid w:val="5AF95CC6"/>
    <w:multiLevelType w:val="hybridMultilevel"/>
    <w:tmpl w:val="BB6E1B6C"/>
    <w:styleLink w:val="ImportedStyle200"/>
    <w:lvl w:ilvl="0" w:tplc="6BB0AB0C">
      <w:start w:val="1"/>
      <w:numFmt w:val="lowerRoman"/>
      <w:lvlText w:val="%1."/>
      <w:lvlJc w:val="left"/>
      <w:pPr>
        <w:tabs>
          <w:tab w:val="left" w:pos="540"/>
        </w:tabs>
        <w:ind w:left="10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58C6352A">
      <w:start w:val="1"/>
      <w:numFmt w:val="lowerLetter"/>
      <w:lvlText w:val="%2."/>
      <w:lvlJc w:val="left"/>
      <w:pPr>
        <w:tabs>
          <w:tab w:val="left" w:pos="5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C04374">
      <w:start w:val="1"/>
      <w:numFmt w:val="lowerRoman"/>
      <w:lvlText w:val="%3."/>
      <w:lvlJc w:val="left"/>
      <w:pPr>
        <w:tabs>
          <w:tab w:val="left" w:pos="540"/>
        </w:tabs>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8F8C2D6">
      <w:start w:val="1"/>
      <w:numFmt w:val="decimal"/>
      <w:lvlText w:val="%4."/>
      <w:lvlJc w:val="left"/>
      <w:pPr>
        <w:tabs>
          <w:tab w:val="left" w:pos="5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C6BDFA">
      <w:start w:val="1"/>
      <w:numFmt w:val="lowerLetter"/>
      <w:lvlText w:val="%5."/>
      <w:lvlJc w:val="left"/>
      <w:pPr>
        <w:tabs>
          <w:tab w:val="left" w:pos="54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AF6F4">
      <w:start w:val="1"/>
      <w:numFmt w:val="lowerRoman"/>
      <w:lvlText w:val="%6."/>
      <w:lvlJc w:val="left"/>
      <w:pPr>
        <w:tabs>
          <w:tab w:val="left" w:pos="540"/>
        </w:tabs>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EC01F2">
      <w:start w:val="1"/>
      <w:numFmt w:val="decimal"/>
      <w:lvlText w:val="%7."/>
      <w:lvlJc w:val="left"/>
      <w:pPr>
        <w:tabs>
          <w:tab w:val="left" w:pos="54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0DE3542">
      <w:start w:val="1"/>
      <w:numFmt w:val="lowerLetter"/>
      <w:lvlText w:val="%8."/>
      <w:lvlJc w:val="left"/>
      <w:pPr>
        <w:tabs>
          <w:tab w:val="left" w:pos="54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DE1044">
      <w:start w:val="1"/>
      <w:numFmt w:val="lowerRoman"/>
      <w:lvlText w:val="%9."/>
      <w:lvlJc w:val="left"/>
      <w:pPr>
        <w:tabs>
          <w:tab w:val="left" w:pos="540"/>
        </w:tabs>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5DC632FB"/>
    <w:multiLevelType w:val="hybridMultilevel"/>
    <w:tmpl w:val="00145672"/>
    <w:numStyleLink w:val="ImportedStyle41"/>
  </w:abstractNum>
  <w:abstractNum w:abstractNumId="71" w15:restartNumberingAfterBreak="0">
    <w:nsid w:val="5E791A2F"/>
    <w:multiLevelType w:val="hybridMultilevel"/>
    <w:tmpl w:val="934098EA"/>
    <w:numStyleLink w:val="ImportedStyle15"/>
  </w:abstractNum>
  <w:abstractNum w:abstractNumId="72" w15:restartNumberingAfterBreak="0">
    <w:nsid w:val="5EF35300"/>
    <w:multiLevelType w:val="hybridMultilevel"/>
    <w:tmpl w:val="DB76D8C8"/>
    <w:styleLink w:val="ImportedStyle140"/>
    <w:lvl w:ilvl="0" w:tplc="07D4C4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4E6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9A45B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8600C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E67C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464EE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8A4D4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3A36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DEE71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EF35A53"/>
    <w:multiLevelType w:val="hybridMultilevel"/>
    <w:tmpl w:val="144AC2FC"/>
    <w:numStyleLink w:val="ImportedStyle70"/>
  </w:abstractNum>
  <w:abstractNum w:abstractNumId="74" w15:restartNumberingAfterBreak="0">
    <w:nsid w:val="5FD537CA"/>
    <w:multiLevelType w:val="hybridMultilevel"/>
    <w:tmpl w:val="0A04984A"/>
    <w:styleLink w:val="ImportedStyle4"/>
    <w:lvl w:ilvl="0" w:tplc="CFA69B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DABF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ACE5D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6C6FD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34A9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10B4F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BD462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EE70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1EE7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5FE530AD"/>
    <w:multiLevelType w:val="hybridMultilevel"/>
    <w:tmpl w:val="1242E3C2"/>
    <w:numStyleLink w:val="ImportedStyle38"/>
  </w:abstractNum>
  <w:abstractNum w:abstractNumId="76" w15:restartNumberingAfterBreak="0">
    <w:nsid w:val="612935EC"/>
    <w:multiLevelType w:val="hybridMultilevel"/>
    <w:tmpl w:val="CCE40218"/>
    <w:styleLink w:val="ImportedStyle120"/>
    <w:lvl w:ilvl="0" w:tplc="AA66B58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3A05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820CF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0CC7B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426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40D5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6807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1A30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2773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19677C8"/>
    <w:multiLevelType w:val="hybridMultilevel"/>
    <w:tmpl w:val="3460ABB6"/>
    <w:numStyleLink w:val="ImportedStyle13"/>
  </w:abstractNum>
  <w:abstractNum w:abstractNumId="78" w15:restartNumberingAfterBreak="0">
    <w:nsid w:val="61C91FFA"/>
    <w:multiLevelType w:val="hybridMultilevel"/>
    <w:tmpl w:val="598A6860"/>
    <w:numStyleLink w:val="ImportedStyle160"/>
  </w:abstractNum>
  <w:abstractNum w:abstractNumId="79" w15:restartNumberingAfterBreak="0">
    <w:nsid w:val="62065CE1"/>
    <w:multiLevelType w:val="hybridMultilevel"/>
    <w:tmpl w:val="5EC64C2E"/>
    <w:numStyleLink w:val="ImportedStyle25"/>
  </w:abstractNum>
  <w:abstractNum w:abstractNumId="80" w15:restartNumberingAfterBreak="0">
    <w:nsid w:val="621F09B1"/>
    <w:multiLevelType w:val="hybridMultilevel"/>
    <w:tmpl w:val="FAEE36F4"/>
    <w:styleLink w:val="ImportedStyle16"/>
    <w:lvl w:ilvl="0" w:tplc="7B667230">
      <w:start w:val="1"/>
      <w:numFmt w:val="lowerRoman"/>
      <w:lvlText w:val="%1."/>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6F0609C">
      <w:start w:val="1"/>
      <w:numFmt w:val="lowerLetter"/>
      <w:lvlText w:val="%2."/>
      <w:lvlJc w:val="left"/>
      <w:pPr>
        <w:ind w:left="19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7AAC70">
      <w:start w:val="1"/>
      <w:numFmt w:val="lowerRoman"/>
      <w:lvlText w:val="%3."/>
      <w:lvlJc w:val="left"/>
      <w:pPr>
        <w:ind w:left="26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886BDBC">
      <w:start w:val="1"/>
      <w:numFmt w:val="decimal"/>
      <w:lvlText w:val="%4."/>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D63B56">
      <w:start w:val="1"/>
      <w:numFmt w:val="lowerLetter"/>
      <w:lvlText w:val="%5."/>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90ED18">
      <w:start w:val="1"/>
      <w:numFmt w:val="lowerRoman"/>
      <w:lvlText w:val="%6."/>
      <w:lvlJc w:val="left"/>
      <w:pPr>
        <w:ind w:left="48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16E6DCA">
      <w:start w:val="1"/>
      <w:numFmt w:val="decimal"/>
      <w:lvlText w:val="%7."/>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CE8DD0">
      <w:start w:val="1"/>
      <w:numFmt w:val="lowerLetter"/>
      <w:lvlText w:val="%8."/>
      <w:lvlJc w:val="left"/>
      <w:pPr>
        <w:ind w:left="6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36447E">
      <w:start w:val="1"/>
      <w:numFmt w:val="lowerRoman"/>
      <w:lvlText w:val="%9."/>
      <w:lvlJc w:val="left"/>
      <w:pPr>
        <w:ind w:left="69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648768EA"/>
    <w:multiLevelType w:val="hybridMultilevel"/>
    <w:tmpl w:val="9372EC28"/>
    <w:numStyleLink w:val="ImportedStyle35"/>
  </w:abstractNum>
  <w:abstractNum w:abstractNumId="82" w15:restartNumberingAfterBreak="0">
    <w:nsid w:val="68334860"/>
    <w:multiLevelType w:val="hybridMultilevel"/>
    <w:tmpl w:val="AE9C32E0"/>
    <w:styleLink w:val="ImportedStyle17"/>
    <w:lvl w:ilvl="0" w:tplc="0EF4FCB8">
      <w:start w:val="1"/>
      <w:numFmt w:val="lowerRoman"/>
      <w:lvlText w:val="%1."/>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E1F4DF2E">
      <w:start w:val="1"/>
      <w:numFmt w:val="lowerLetter"/>
      <w:lvlText w:val="%2."/>
      <w:lvlJc w:val="left"/>
      <w:pPr>
        <w:ind w:left="19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08BF10">
      <w:start w:val="1"/>
      <w:numFmt w:val="lowerRoman"/>
      <w:lvlText w:val="%3."/>
      <w:lvlJc w:val="left"/>
      <w:pPr>
        <w:ind w:left="26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9A8F036">
      <w:start w:val="1"/>
      <w:numFmt w:val="decimal"/>
      <w:lvlText w:val="%4."/>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2E7AFE">
      <w:start w:val="1"/>
      <w:numFmt w:val="lowerLetter"/>
      <w:lvlText w:val="%5."/>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DE89EA">
      <w:start w:val="1"/>
      <w:numFmt w:val="lowerRoman"/>
      <w:lvlText w:val="%6."/>
      <w:lvlJc w:val="left"/>
      <w:pPr>
        <w:ind w:left="48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1E006D6">
      <w:start w:val="1"/>
      <w:numFmt w:val="decimal"/>
      <w:lvlText w:val="%7."/>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80D352">
      <w:start w:val="1"/>
      <w:numFmt w:val="lowerLetter"/>
      <w:lvlText w:val="%8."/>
      <w:lvlJc w:val="left"/>
      <w:pPr>
        <w:ind w:left="6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E89B92">
      <w:start w:val="1"/>
      <w:numFmt w:val="lowerRoman"/>
      <w:lvlText w:val="%9."/>
      <w:lvlJc w:val="left"/>
      <w:pPr>
        <w:ind w:left="69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6A935AE8"/>
    <w:multiLevelType w:val="hybridMultilevel"/>
    <w:tmpl w:val="EEC492BC"/>
    <w:numStyleLink w:val="ImportedStyle11"/>
  </w:abstractNum>
  <w:abstractNum w:abstractNumId="84" w15:restartNumberingAfterBreak="0">
    <w:nsid w:val="6AB27B66"/>
    <w:multiLevelType w:val="hybridMultilevel"/>
    <w:tmpl w:val="9E580DE6"/>
    <w:numStyleLink w:val="ImportedStyle27"/>
  </w:abstractNum>
  <w:abstractNum w:abstractNumId="85" w15:restartNumberingAfterBreak="0">
    <w:nsid w:val="6AB86E7D"/>
    <w:multiLevelType w:val="hybridMultilevel"/>
    <w:tmpl w:val="E1DEA112"/>
    <w:styleLink w:val="ImportedStyle22"/>
    <w:lvl w:ilvl="0" w:tplc="B260A26A">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B60477A">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EE7D9E">
      <w:start w:val="1"/>
      <w:numFmt w:val="lowerRoman"/>
      <w:lvlText w:val="%3."/>
      <w:lvlJc w:val="left"/>
      <w:pPr>
        <w:ind w:left="25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3A07E46">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FF0C74A">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466EB36">
      <w:start w:val="1"/>
      <w:numFmt w:val="lowerRoman"/>
      <w:lvlText w:val="%6."/>
      <w:lvlJc w:val="left"/>
      <w:pPr>
        <w:ind w:left="46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E7EF828">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1C61CF6">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1CA984E">
      <w:start w:val="1"/>
      <w:numFmt w:val="lowerRoman"/>
      <w:lvlText w:val="%9."/>
      <w:lvlJc w:val="left"/>
      <w:pPr>
        <w:ind w:left="68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6" w15:restartNumberingAfterBreak="0">
    <w:nsid w:val="6C635924"/>
    <w:multiLevelType w:val="hybridMultilevel"/>
    <w:tmpl w:val="5B08DA8E"/>
    <w:numStyleLink w:val="ImportedStyle47"/>
  </w:abstractNum>
  <w:abstractNum w:abstractNumId="87" w15:restartNumberingAfterBreak="0">
    <w:nsid w:val="6D010D8D"/>
    <w:multiLevelType w:val="hybridMultilevel"/>
    <w:tmpl w:val="32DC841C"/>
    <w:numStyleLink w:val="ImportedStyle33"/>
  </w:abstractNum>
  <w:abstractNum w:abstractNumId="88" w15:restartNumberingAfterBreak="0">
    <w:nsid w:val="6DD42439"/>
    <w:multiLevelType w:val="hybridMultilevel"/>
    <w:tmpl w:val="83A6E6C8"/>
    <w:numStyleLink w:val="ImportedStyle44"/>
  </w:abstractNum>
  <w:abstractNum w:abstractNumId="89" w15:restartNumberingAfterBreak="0">
    <w:nsid w:val="6E3079A0"/>
    <w:multiLevelType w:val="hybridMultilevel"/>
    <w:tmpl w:val="71D6A82C"/>
    <w:numStyleLink w:val="ImportedStyle18"/>
  </w:abstractNum>
  <w:abstractNum w:abstractNumId="90" w15:restartNumberingAfterBreak="0">
    <w:nsid w:val="6EE92CEC"/>
    <w:multiLevelType w:val="hybridMultilevel"/>
    <w:tmpl w:val="1242E3C2"/>
    <w:styleLink w:val="ImportedStyle38"/>
    <w:lvl w:ilvl="0" w:tplc="1B62E190">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22AF40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94AF5B6">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9088EF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43E1EB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19C48EE">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B0C978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8C22810">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0AC6C62">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1" w15:restartNumberingAfterBreak="0">
    <w:nsid w:val="70AA7D76"/>
    <w:multiLevelType w:val="hybridMultilevel"/>
    <w:tmpl w:val="C37E3D3C"/>
    <w:styleLink w:val="ImportedStyle48"/>
    <w:lvl w:ilvl="0" w:tplc="B2B4225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F7C9EE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127BCC">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58E3CE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6545F0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5384AF4">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3641F6E">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B6A45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5500872">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2" w15:restartNumberingAfterBreak="0">
    <w:nsid w:val="7159272C"/>
    <w:multiLevelType w:val="hybridMultilevel"/>
    <w:tmpl w:val="E06ADE6A"/>
    <w:styleLink w:val="ImportedStyle14"/>
    <w:lvl w:ilvl="0" w:tplc="311A1F9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C881FF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8CA6620">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B40A4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DC06072">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7D0CFC2">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672657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84E6C2E">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D3250BC">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3" w15:restartNumberingAfterBreak="0">
    <w:nsid w:val="7251704E"/>
    <w:multiLevelType w:val="hybridMultilevel"/>
    <w:tmpl w:val="7B062DF4"/>
    <w:styleLink w:val="ImportedStyle23"/>
    <w:lvl w:ilvl="0" w:tplc="45B22890">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23E1A3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9E420C">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2B88C2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AD6F43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A0AE7D8">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D80D4C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5F8E51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C2E20B6">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4" w15:restartNumberingAfterBreak="0">
    <w:nsid w:val="72BA1CEC"/>
    <w:multiLevelType w:val="hybridMultilevel"/>
    <w:tmpl w:val="A4C8FF6A"/>
    <w:styleLink w:val="ImportedStyle5"/>
    <w:lvl w:ilvl="0" w:tplc="4216CF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9207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52619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DA8E5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1060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2426F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A78C1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92EC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72C13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72E750A6"/>
    <w:multiLevelType w:val="hybridMultilevel"/>
    <w:tmpl w:val="83A6E6C8"/>
    <w:styleLink w:val="ImportedStyle44"/>
    <w:lvl w:ilvl="0" w:tplc="332A2454">
      <w:start w:val="1"/>
      <w:numFmt w:val="lowerLetter"/>
      <w:lvlText w:val="%1."/>
      <w:lvlJc w:val="left"/>
      <w:pPr>
        <w:tabs>
          <w:tab w:val="left" w:pos="993"/>
          <w:tab w:val="left" w:pos="113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1674A2">
      <w:start w:val="1"/>
      <w:numFmt w:val="lowerLetter"/>
      <w:lvlText w:val="%2."/>
      <w:lvlJc w:val="left"/>
      <w:pPr>
        <w:tabs>
          <w:tab w:val="left" w:pos="993"/>
          <w:tab w:val="left" w:pos="113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B69284">
      <w:start w:val="1"/>
      <w:numFmt w:val="lowerRoman"/>
      <w:lvlText w:val="%3."/>
      <w:lvlJc w:val="left"/>
      <w:pPr>
        <w:tabs>
          <w:tab w:val="left" w:pos="993"/>
          <w:tab w:val="left" w:pos="1134"/>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A2ED67A">
      <w:start w:val="1"/>
      <w:numFmt w:val="decimal"/>
      <w:lvlText w:val="%4."/>
      <w:lvlJc w:val="left"/>
      <w:pPr>
        <w:tabs>
          <w:tab w:val="left" w:pos="993"/>
          <w:tab w:val="left" w:pos="113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4C3E72">
      <w:start w:val="1"/>
      <w:numFmt w:val="lowerLetter"/>
      <w:lvlText w:val="%5."/>
      <w:lvlJc w:val="left"/>
      <w:pPr>
        <w:tabs>
          <w:tab w:val="left" w:pos="993"/>
          <w:tab w:val="left" w:pos="113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F2BE68">
      <w:start w:val="1"/>
      <w:numFmt w:val="lowerRoman"/>
      <w:lvlText w:val="%6."/>
      <w:lvlJc w:val="left"/>
      <w:pPr>
        <w:tabs>
          <w:tab w:val="left" w:pos="993"/>
          <w:tab w:val="left" w:pos="1134"/>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E32EB84">
      <w:start w:val="1"/>
      <w:numFmt w:val="decimal"/>
      <w:lvlText w:val="%7."/>
      <w:lvlJc w:val="left"/>
      <w:pPr>
        <w:tabs>
          <w:tab w:val="left" w:pos="993"/>
          <w:tab w:val="left" w:pos="113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101B22">
      <w:start w:val="1"/>
      <w:numFmt w:val="lowerLetter"/>
      <w:lvlText w:val="%8."/>
      <w:lvlJc w:val="left"/>
      <w:pPr>
        <w:tabs>
          <w:tab w:val="left" w:pos="993"/>
          <w:tab w:val="left" w:pos="113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AC77C4">
      <w:start w:val="1"/>
      <w:numFmt w:val="lowerRoman"/>
      <w:lvlText w:val="%9."/>
      <w:lvlJc w:val="left"/>
      <w:pPr>
        <w:tabs>
          <w:tab w:val="left" w:pos="993"/>
          <w:tab w:val="left" w:pos="1134"/>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740C4D57"/>
    <w:multiLevelType w:val="hybridMultilevel"/>
    <w:tmpl w:val="4F784354"/>
    <w:numStyleLink w:val="ImportedStyle150"/>
  </w:abstractNum>
  <w:abstractNum w:abstractNumId="97" w15:restartNumberingAfterBreak="0">
    <w:nsid w:val="75F63341"/>
    <w:multiLevelType w:val="hybridMultilevel"/>
    <w:tmpl w:val="08A4FE96"/>
    <w:styleLink w:val="ImportedStyle50"/>
    <w:lvl w:ilvl="0" w:tplc="4E429B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9AEB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A211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EA06E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FE75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64CB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7A660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840C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84A30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76160683"/>
    <w:multiLevelType w:val="hybridMultilevel"/>
    <w:tmpl w:val="E7C047FC"/>
    <w:styleLink w:val="ImportedStyle36"/>
    <w:lvl w:ilvl="0" w:tplc="E53CD48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CE210D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5FE619E">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A0EDE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0521AE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D9A033A">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850296E">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972A44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F0EC722">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9" w15:restartNumberingAfterBreak="0">
    <w:nsid w:val="76F9043A"/>
    <w:multiLevelType w:val="hybridMultilevel"/>
    <w:tmpl w:val="1FF67CB2"/>
    <w:numStyleLink w:val="ImportedStyle42"/>
  </w:abstractNum>
  <w:abstractNum w:abstractNumId="100" w15:restartNumberingAfterBreak="0">
    <w:nsid w:val="78CC0C6A"/>
    <w:multiLevelType w:val="hybridMultilevel"/>
    <w:tmpl w:val="EEC492BC"/>
    <w:styleLink w:val="ImportedStyle11"/>
    <w:lvl w:ilvl="0" w:tplc="C02AC5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A275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4A05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22E9F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649C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10CAA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91CD2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FA05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D0BB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79EE6135"/>
    <w:multiLevelType w:val="hybridMultilevel"/>
    <w:tmpl w:val="CF801E20"/>
    <w:numStyleLink w:val="ImportedStyle180"/>
  </w:abstractNum>
  <w:abstractNum w:abstractNumId="102" w15:restartNumberingAfterBreak="0">
    <w:nsid w:val="7BB94984"/>
    <w:multiLevelType w:val="hybridMultilevel"/>
    <w:tmpl w:val="0FFA66AE"/>
    <w:styleLink w:val="ImportedStyle2"/>
    <w:lvl w:ilvl="0" w:tplc="8326C4E0">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9C42BB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6442CB0">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0E8E5B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02B4E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C167F4A">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34CC8A2">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488CD9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A1097CA">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3" w15:restartNumberingAfterBreak="0">
    <w:nsid w:val="7C744F5F"/>
    <w:multiLevelType w:val="hybridMultilevel"/>
    <w:tmpl w:val="0B2E427E"/>
    <w:numStyleLink w:val="ImportedStyle9"/>
  </w:abstractNum>
  <w:abstractNum w:abstractNumId="104" w15:restartNumberingAfterBreak="0">
    <w:nsid w:val="7DE92C4D"/>
    <w:multiLevelType w:val="hybridMultilevel"/>
    <w:tmpl w:val="952AFE24"/>
    <w:styleLink w:val="ImportedStyle24"/>
    <w:lvl w:ilvl="0" w:tplc="625C003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2277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3ABBD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D1A68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CC0F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0E40C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59297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6E0F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EE69C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EEC6FCE"/>
    <w:multiLevelType w:val="hybridMultilevel"/>
    <w:tmpl w:val="208862F6"/>
    <w:styleLink w:val="ImportedStyle90"/>
    <w:lvl w:ilvl="0" w:tplc="F5C2BC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E0D7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C0F5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78814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2892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8A451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02A6E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04C3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22F61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3"/>
  </w:num>
  <w:num w:numId="2">
    <w:abstractNumId w:val="14"/>
  </w:num>
  <w:num w:numId="3">
    <w:abstractNumId w:val="102"/>
  </w:num>
  <w:num w:numId="4">
    <w:abstractNumId w:val="31"/>
  </w:num>
  <w:num w:numId="5">
    <w:abstractNumId w:val="48"/>
  </w:num>
  <w:num w:numId="6">
    <w:abstractNumId w:val="65"/>
  </w:num>
  <w:num w:numId="7">
    <w:abstractNumId w:val="74"/>
  </w:num>
  <w:num w:numId="8">
    <w:abstractNumId w:val="18"/>
  </w:num>
  <w:num w:numId="9">
    <w:abstractNumId w:val="94"/>
  </w:num>
  <w:num w:numId="10">
    <w:abstractNumId w:val="11"/>
  </w:num>
  <w:num w:numId="11">
    <w:abstractNumId w:val="59"/>
  </w:num>
  <w:num w:numId="12">
    <w:abstractNumId w:val="33"/>
  </w:num>
  <w:num w:numId="13">
    <w:abstractNumId w:val="69"/>
  </w:num>
  <w:num w:numId="14">
    <w:abstractNumId w:val="53"/>
  </w:num>
  <w:num w:numId="15">
    <w:abstractNumId w:val="45"/>
  </w:num>
  <w:num w:numId="16">
    <w:abstractNumId w:val="22"/>
  </w:num>
  <w:num w:numId="17">
    <w:abstractNumId w:val="29"/>
  </w:num>
  <w:num w:numId="18">
    <w:abstractNumId w:val="37"/>
  </w:num>
  <w:num w:numId="19">
    <w:abstractNumId w:val="40"/>
  </w:num>
  <w:num w:numId="20">
    <w:abstractNumId w:val="38"/>
  </w:num>
  <w:num w:numId="21">
    <w:abstractNumId w:val="62"/>
  </w:num>
  <w:num w:numId="22">
    <w:abstractNumId w:val="103"/>
  </w:num>
  <w:num w:numId="23">
    <w:abstractNumId w:val="97"/>
  </w:num>
  <w:num w:numId="24">
    <w:abstractNumId w:val="26"/>
  </w:num>
  <w:num w:numId="25">
    <w:abstractNumId w:val="28"/>
  </w:num>
  <w:num w:numId="26">
    <w:abstractNumId w:val="5"/>
  </w:num>
  <w:num w:numId="27">
    <w:abstractNumId w:val="2"/>
  </w:num>
  <w:num w:numId="28">
    <w:abstractNumId w:val="34"/>
  </w:num>
  <w:num w:numId="29">
    <w:abstractNumId w:val="5"/>
    <w:lvlOverride w:ilvl="0">
      <w:startOverride w:val="3"/>
    </w:lvlOverride>
  </w:num>
  <w:num w:numId="30">
    <w:abstractNumId w:val="61"/>
  </w:num>
  <w:num w:numId="31">
    <w:abstractNumId w:val="77"/>
  </w:num>
  <w:num w:numId="32">
    <w:abstractNumId w:val="92"/>
  </w:num>
  <w:num w:numId="33">
    <w:abstractNumId w:val="63"/>
  </w:num>
  <w:num w:numId="34">
    <w:abstractNumId w:val="0"/>
  </w:num>
  <w:num w:numId="35">
    <w:abstractNumId w:val="71"/>
  </w:num>
  <w:num w:numId="36">
    <w:abstractNumId w:val="80"/>
  </w:num>
  <w:num w:numId="37">
    <w:abstractNumId w:val="66"/>
  </w:num>
  <w:num w:numId="38">
    <w:abstractNumId w:val="82"/>
  </w:num>
  <w:num w:numId="39">
    <w:abstractNumId w:val="4"/>
  </w:num>
  <w:num w:numId="40">
    <w:abstractNumId w:val="71"/>
    <w:lvlOverride w:ilvl="0">
      <w:startOverride w:val="5"/>
    </w:lvlOverride>
  </w:num>
  <w:num w:numId="41">
    <w:abstractNumId w:val="58"/>
  </w:num>
  <w:num w:numId="42">
    <w:abstractNumId w:val="89"/>
  </w:num>
  <w:num w:numId="43">
    <w:abstractNumId w:val="25"/>
  </w:num>
  <w:num w:numId="44">
    <w:abstractNumId w:val="73"/>
  </w:num>
  <w:num w:numId="45">
    <w:abstractNumId w:val="32"/>
  </w:num>
  <w:num w:numId="46">
    <w:abstractNumId w:val="17"/>
  </w:num>
  <w:num w:numId="47">
    <w:abstractNumId w:val="105"/>
  </w:num>
  <w:num w:numId="48">
    <w:abstractNumId w:val="39"/>
  </w:num>
  <w:num w:numId="49">
    <w:abstractNumId w:val="54"/>
  </w:num>
  <w:num w:numId="50">
    <w:abstractNumId w:val="50"/>
  </w:num>
  <w:num w:numId="51">
    <w:abstractNumId w:val="7"/>
  </w:num>
  <w:num w:numId="52">
    <w:abstractNumId w:val="67"/>
  </w:num>
  <w:num w:numId="53">
    <w:abstractNumId w:val="50"/>
    <w:lvlOverride w:ilvl="0">
      <w:startOverride w:val="3"/>
    </w:lvlOverride>
  </w:num>
  <w:num w:numId="54">
    <w:abstractNumId w:val="85"/>
  </w:num>
  <w:num w:numId="55">
    <w:abstractNumId w:val="27"/>
  </w:num>
  <w:num w:numId="56">
    <w:abstractNumId w:val="50"/>
    <w:lvlOverride w:ilvl="0">
      <w:startOverride w:val="4"/>
    </w:lvlOverride>
  </w:num>
  <w:num w:numId="57">
    <w:abstractNumId w:val="93"/>
  </w:num>
  <w:num w:numId="58">
    <w:abstractNumId w:val="47"/>
  </w:num>
  <w:num w:numId="59">
    <w:abstractNumId w:val="104"/>
  </w:num>
  <w:num w:numId="60">
    <w:abstractNumId w:val="21"/>
  </w:num>
  <w:num w:numId="61">
    <w:abstractNumId w:val="60"/>
  </w:num>
  <w:num w:numId="62">
    <w:abstractNumId w:val="79"/>
  </w:num>
  <w:num w:numId="63">
    <w:abstractNumId w:val="67"/>
    <w:lvlOverride w:ilvl="0">
      <w:startOverride w:val="5"/>
      <w:lvl w:ilvl="0" w:tplc="96B2AEA6">
        <w:start w:val="5"/>
        <w:numFmt w:val="lowerLetter"/>
        <w:lvlText w:val="%1)"/>
        <w:lvlJc w:val="left"/>
        <w:pPr>
          <w:tabs>
            <w:tab w:val="num" w:pos="720"/>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8AE2A4">
        <w:start w:val="1"/>
        <w:numFmt w:val="lowerLetter"/>
        <w:lvlText w:val="%2."/>
        <w:lvlJc w:val="left"/>
        <w:pPr>
          <w:tabs>
            <w:tab w:val="left" w:pos="720"/>
            <w:tab w:val="num" w:pos="1440"/>
          </w:tabs>
          <w:ind w:left="114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F091E2">
        <w:start w:val="1"/>
        <w:numFmt w:val="lowerRoman"/>
        <w:lvlText w:val="%3."/>
        <w:lvlJc w:val="left"/>
        <w:pPr>
          <w:tabs>
            <w:tab w:val="left" w:pos="720"/>
            <w:tab w:val="num" w:pos="2160"/>
          </w:tabs>
          <w:ind w:left="1866"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35EEBF6">
        <w:start w:val="1"/>
        <w:numFmt w:val="decimal"/>
        <w:lvlText w:val="%4."/>
        <w:lvlJc w:val="left"/>
        <w:pPr>
          <w:tabs>
            <w:tab w:val="left" w:pos="720"/>
            <w:tab w:val="num" w:pos="2880"/>
          </w:tabs>
          <w:ind w:left="258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F78D3BC">
        <w:start w:val="1"/>
        <w:numFmt w:val="lowerLetter"/>
        <w:lvlText w:val="%5."/>
        <w:lvlJc w:val="left"/>
        <w:pPr>
          <w:tabs>
            <w:tab w:val="left" w:pos="720"/>
            <w:tab w:val="num" w:pos="3600"/>
          </w:tabs>
          <w:ind w:left="330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F02C548">
        <w:start w:val="1"/>
        <w:numFmt w:val="lowerRoman"/>
        <w:lvlText w:val="%6."/>
        <w:lvlJc w:val="left"/>
        <w:pPr>
          <w:tabs>
            <w:tab w:val="left" w:pos="720"/>
            <w:tab w:val="num" w:pos="4320"/>
          </w:tabs>
          <w:ind w:left="4026"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2B071B4">
        <w:start w:val="1"/>
        <w:numFmt w:val="decimal"/>
        <w:lvlText w:val="%7."/>
        <w:lvlJc w:val="left"/>
        <w:pPr>
          <w:tabs>
            <w:tab w:val="left" w:pos="720"/>
            <w:tab w:val="num" w:pos="5040"/>
          </w:tabs>
          <w:ind w:left="474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332F27A">
        <w:start w:val="1"/>
        <w:numFmt w:val="lowerLetter"/>
        <w:lvlText w:val="%8."/>
        <w:lvlJc w:val="left"/>
        <w:pPr>
          <w:tabs>
            <w:tab w:val="left" w:pos="720"/>
            <w:tab w:val="num" w:pos="5760"/>
          </w:tabs>
          <w:ind w:left="546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326D440">
        <w:start w:val="1"/>
        <w:numFmt w:val="lowerRoman"/>
        <w:lvlText w:val="%9."/>
        <w:lvlJc w:val="left"/>
        <w:pPr>
          <w:tabs>
            <w:tab w:val="left" w:pos="720"/>
            <w:tab w:val="num" w:pos="6480"/>
          </w:tabs>
          <w:ind w:left="6186" w:firstLine="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47"/>
    <w:lvlOverride w:ilvl="0">
      <w:startOverride w:val="2"/>
    </w:lvlOverride>
  </w:num>
  <w:num w:numId="65">
    <w:abstractNumId w:val="9"/>
  </w:num>
  <w:num w:numId="66">
    <w:abstractNumId w:val="68"/>
  </w:num>
  <w:num w:numId="67">
    <w:abstractNumId w:val="43"/>
  </w:num>
  <w:num w:numId="68">
    <w:abstractNumId w:val="84"/>
  </w:num>
  <w:num w:numId="69">
    <w:abstractNumId w:val="100"/>
  </w:num>
  <w:num w:numId="70">
    <w:abstractNumId w:val="83"/>
  </w:num>
  <w:num w:numId="71">
    <w:abstractNumId w:val="76"/>
  </w:num>
  <w:num w:numId="72">
    <w:abstractNumId w:val="56"/>
  </w:num>
  <w:num w:numId="73">
    <w:abstractNumId w:val="3"/>
  </w:num>
  <w:num w:numId="74">
    <w:abstractNumId w:val="57"/>
  </w:num>
  <w:num w:numId="75">
    <w:abstractNumId w:val="83"/>
    <w:lvlOverride w:ilvl="0">
      <w:startOverride w:val="3"/>
    </w:lvlOverride>
  </w:num>
  <w:num w:numId="76">
    <w:abstractNumId w:val="51"/>
  </w:num>
  <w:num w:numId="77">
    <w:abstractNumId w:val="64"/>
  </w:num>
  <w:num w:numId="78">
    <w:abstractNumId w:val="72"/>
  </w:num>
  <w:num w:numId="79">
    <w:abstractNumId w:val="42"/>
  </w:num>
  <w:num w:numId="80">
    <w:abstractNumId w:val="8"/>
  </w:num>
  <w:num w:numId="81">
    <w:abstractNumId w:val="87"/>
  </w:num>
  <w:num w:numId="82">
    <w:abstractNumId w:val="42"/>
    <w:lvlOverride w:ilvl="0">
      <w:startOverride w:val="5"/>
    </w:lvlOverride>
  </w:num>
  <w:num w:numId="83">
    <w:abstractNumId w:val="36"/>
  </w:num>
  <w:num w:numId="84">
    <w:abstractNumId w:val="96"/>
  </w:num>
  <w:num w:numId="85">
    <w:abstractNumId w:val="13"/>
  </w:num>
  <w:num w:numId="86">
    <w:abstractNumId w:val="78"/>
  </w:num>
  <w:num w:numId="87">
    <w:abstractNumId w:val="30"/>
  </w:num>
  <w:num w:numId="88">
    <w:abstractNumId w:val="1"/>
  </w:num>
  <w:num w:numId="89">
    <w:abstractNumId w:val="24"/>
  </w:num>
  <w:num w:numId="90">
    <w:abstractNumId w:val="81"/>
  </w:num>
  <w:num w:numId="91">
    <w:abstractNumId w:val="81"/>
    <w:lvlOverride w:ilvl="0">
      <w:lvl w:ilvl="0" w:tplc="F15CE326">
        <w:start w:val="1"/>
        <w:numFmt w:val="decimal"/>
        <w:lvlText w:val="%1."/>
        <w:lvlJc w:val="left"/>
        <w:pPr>
          <w:tabs>
            <w:tab w:val="left" w:pos="1052"/>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0148B12">
        <w:start w:val="1"/>
        <w:numFmt w:val="lowerLetter"/>
        <w:lvlText w:val="%2."/>
        <w:lvlJc w:val="left"/>
        <w:pPr>
          <w:ind w:left="105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FF0570A">
        <w:start w:val="1"/>
        <w:numFmt w:val="lowerRoman"/>
        <w:lvlText w:val="%3."/>
        <w:lvlJc w:val="left"/>
        <w:pPr>
          <w:tabs>
            <w:tab w:val="left" w:pos="1052"/>
          </w:tabs>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FBC1EE2">
        <w:start w:val="1"/>
        <w:numFmt w:val="decimal"/>
        <w:lvlText w:val="%4."/>
        <w:lvlJc w:val="left"/>
        <w:pPr>
          <w:tabs>
            <w:tab w:val="left" w:pos="1052"/>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C9827B8">
        <w:start w:val="1"/>
        <w:numFmt w:val="lowerLetter"/>
        <w:lvlText w:val="%5."/>
        <w:lvlJc w:val="left"/>
        <w:pPr>
          <w:tabs>
            <w:tab w:val="left" w:pos="1052"/>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8CC29F2">
        <w:start w:val="1"/>
        <w:numFmt w:val="lowerRoman"/>
        <w:lvlText w:val="%6."/>
        <w:lvlJc w:val="left"/>
        <w:pPr>
          <w:tabs>
            <w:tab w:val="left" w:pos="1052"/>
          </w:tabs>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78886D2">
        <w:start w:val="1"/>
        <w:numFmt w:val="decimal"/>
        <w:lvlText w:val="%7."/>
        <w:lvlJc w:val="left"/>
        <w:pPr>
          <w:tabs>
            <w:tab w:val="left" w:pos="1052"/>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05897BC">
        <w:start w:val="1"/>
        <w:numFmt w:val="lowerLetter"/>
        <w:lvlText w:val="%8."/>
        <w:lvlJc w:val="left"/>
        <w:pPr>
          <w:tabs>
            <w:tab w:val="left" w:pos="1052"/>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76CE01A">
        <w:start w:val="1"/>
        <w:numFmt w:val="lowerRoman"/>
        <w:lvlText w:val="%9."/>
        <w:lvlJc w:val="left"/>
        <w:pPr>
          <w:tabs>
            <w:tab w:val="left" w:pos="1052"/>
          </w:tabs>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2">
    <w:abstractNumId w:val="81"/>
    <w:lvlOverride w:ilvl="0">
      <w:lvl w:ilvl="0" w:tplc="F15CE326">
        <w:start w:val="1"/>
        <w:numFmt w:val="decimal"/>
        <w:lvlText w:val="%1."/>
        <w:lvlJc w:val="left"/>
        <w:pPr>
          <w:tabs>
            <w:tab w:val="left" w:pos="1148"/>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0148B12">
        <w:start w:val="1"/>
        <w:numFmt w:val="lowerLetter"/>
        <w:lvlText w:val="%2."/>
        <w:lvlJc w:val="left"/>
        <w:pPr>
          <w:tabs>
            <w:tab w:val="left" w:pos="1148"/>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FF0570A">
        <w:start w:val="1"/>
        <w:numFmt w:val="lowerRoman"/>
        <w:lvlText w:val="%3."/>
        <w:lvlJc w:val="left"/>
        <w:pPr>
          <w:tabs>
            <w:tab w:val="left" w:pos="1148"/>
          </w:tabs>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FBC1EE2">
        <w:start w:val="1"/>
        <w:numFmt w:val="decimal"/>
        <w:lvlText w:val="%4."/>
        <w:lvlJc w:val="left"/>
        <w:pPr>
          <w:tabs>
            <w:tab w:val="left" w:pos="1148"/>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C9827B8">
        <w:start w:val="1"/>
        <w:numFmt w:val="lowerLetter"/>
        <w:lvlText w:val="%5."/>
        <w:lvlJc w:val="left"/>
        <w:pPr>
          <w:tabs>
            <w:tab w:val="left" w:pos="1148"/>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8CC29F2">
        <w:start w:val="1"/>
        <w:numFmt w:val="lowerRoman"/>
        <w:lvlText w:val="%6."/>
        <w:lvlJc w:val="left"/>
        <w:pPr>
          <w:tabs>
            <w:tab w:val="left" w:pos="1148"/>
          </w:tabs>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78886D2">
        <w:start w:val="1"/>
        <w:numFmt w:val="decimal"/>
        <w:lvlText w:val="%7."/>
        <w:lvlJc w:val="left"/>
        <w:pPr>
          <w:tabs>
            <w:tab w:val="left" w:pos="1148"/>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05897BC">
        <w:start w:val="1"/>
        <w:numFmt w:val="lowerLetter"/>
        <w:lvlText w:val="%8."/>
        <w:lvlJc w:val="left"/>
        <w:pPr>
          <w:tabs>
            <w:tab w:val="left" w:pos="1148"/>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76CE01A">
        <w:start w:val="1"/>
        <w:numFmt w:val="lowerRoman"/>
        <w:lvlText w:val="%9."/>
        <w:lvlJc w:val="left"/>
        <w:pPr>
          <w:tabs>
            <w:tab w:val="left" w:pos="1148"/>
          </w:tabs>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3">
    <w:abstractNumId w:val="81"/>
    <w:lvlOverride w:ilvl="0">
      <w:lvl w:ilvl="0" w:tplc="F15CE326">
        <w:start w:val="1"/>
        <w:numFmt w:val="decimal"/>
        <w:lvlText w:val="%1."/>
        <w:lvlJc w:val="left"/>
        <w:pPr>
          <w:tabs>
            <w:tab w:val="left" w:pos="1143"/>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0148B12">
        <w:start w:val="1"/>
        <w:numFmt w:val="lowerLetter"/>
        <w:lvlText w:val="%2."/>
        <w:lvlJc w:val="left"/>
        <w:pPr>
          <w:tabs>
            <w:tab w:val="left" w:pos="1143"/>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FF0570A">
        <w:start w:val="1"/>
        <w:numFmt w:val="lowerRoman"/>
        <w:lvlText w:val="%3."/>
        <w:lvlJc w:val="left"/>
        <w:pPr>
          <w:tabs>
            <w:tab w:val="left" w:pos="1143"/>
          </w:tabs>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FBC1EE2">
        <w:start w:val="1"/>
        <w:numFmt w:val="decimal"/>
        <w:lvlText w:val="%4."/>
        <w:lvlJc w:val="left"/>
        <w:pPr>
          <w:tabs>
            <w:tab w:val="left" w:pos="1143"/>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C9827B8">
        <w:start w:val="1"/>
        <w:numFmt w:val="lowerLetter"/>
        <w:lvlText w:val="%5."/>
        <w:lvlJc w:val="left"/>
        <w:pPr>
          <w:tabs>
            <w:tab w:val="left" w:pos="1143"/>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8CC29F2">
        <w:start w:val="1"/>
        <w:numFmt w:val="lowerRoman"/>
        <w:lvlText w:val="%6."/>
        <w:lvlJc w:val="left"/>
        <w:pPr>
          <w:tabs>
            <w:tab w:val="left" w:pos="1143"/>
          </w:tabs>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78886D2">
        <w:start w:val="1"/>
        <w:numFmt w:val="decimal"/>
        <w:lvlText w:val="%7."/>
        <w:lvlJc w:val="left"/>
        <w:pPr>
          <w:tabs>
            <w:tab w:val="left" w:pos="1143"/>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05897BC">
        <w:start w:val="1"/>
        <w:numFmt w:val="lowerLetter"/>
        <w:lvlText w:val="%8."/>
        <w:lvlJc w:val="left"/>
        <w:pPr>
          <w:tabs>
            <w:tab w:val="left" w:pos="1143"/>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76CE01A">
        <w:start w:val="1"/>
        <w:numFmt w:val="lowerRoman"/>
        <w:lvlText w:val="%9."/>
        <w:lvlJc w:val="left"/>
        <w:pPr>
          <w:tabs>
            <w:tab w:val="left" w:pos="1143"/>
          </w:tabs>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4">
    <w:abstractNumId w:val="98"/>
  </w:num>
  <w:num w:numId="95">
    <w:abstractNumId w:val="6"/>
  </w:num>
  <w:num w:numId="96">
    <w:abstractNumId w:val="16"/>
  </w:num>
  <w:num w:numId="97">
    <w:abstractNumId w:val="101"/>
  </w:num>
  <w:num w:numId="98">
    <w:abstractNumId w:val="90"/>
  </w:num>
  <w:num w:numId="99">
    <w:abstractNumId w:val="75"/>
  </w:num>
  <w:num w:numId="100">
    <w:abstractNumId w:val="52"/>
  </w:num>
  <w:num w:numId="101">
    <w:abstractNumId w:val="46"/>
  </w:num>
  <w:num w:numId="102">
    <w:abstractNumId w:val="35"/>
  </w:num>
  <w:num w:numId="103">
    <w:abstractNumId w:val="55"/>
  </w:num>
  <w:num w:numId="104">
    <w:abstractNumId w:val="20"/>
  </w:num>
  <w:num w:numId="105">
    <w:abstractNumId w:val="70"/>
  </w:num>
  <w:num w:numId="106">
    <w:abstractNumId w:val="41"/>
  </w:num>
  <w:num w:numId="107">
    <w:abstractNumId w:val="99"/>
  </w:num>
  <w:num w:numId="108">
    <w:abstractNumId w:val="99"/>
    <w:lvlOverride w:ilvl="0">
      <w:lvl w:ilvl="0" w:tplc="30047BC0">
        <w:start w:val="1"/>
        <w:numFmt w:val="lowerLetter"/>
        <w:lvlText w:val="%1."/>
        <w:lvlJc w:val="left"/>
        <w:pPr>
          <w:tabs>
            <w:tab w:val="num" w:pos="993"/>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B28D16">
        <w:start w:val="1"/>
        <w:numFmt w:val="lowerLetter"/>
        <w:lvlText w:val="%2."/>
        <w:lvlJc w:val="left"/>
        <w:pPr>
          <w:tabs>
            <w:tab w:val="left" w:pos="993"/>
            <w:tab w:val="left" w:pos="1134"/>
            <w:tab w:val="num" w:pos="1800"/>
          </w:tabs>
          <w:ind w:left="188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C32E510">
        <w:start w:val="1"/>
        <w:numFmt w:val="lowerRoman"/>
        <w:lvlText w:val="%3."/>
        <w:lvlJc w:val="left"/>
        <w:pPr>
          <w:tabs>
            <w:tab w:val="left" w:pos="993"/>
            <w:tab w:val="left" w:pos="1134"/>
            <w:tab w:val="num" w:pos="2520"/>
          </w:tabs>
          <w:ind w:left="2607"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846810E">
        <w:start w:val="1"/>
        <w:numFmt w:val="decimal"/>
        <w:lvlText w:val="%4."/>
        <w:lvlJc w:val="left"/>
        <w:pPr>
          <w:tabs>
            <w:tab w:val="left" w:pos="993"/>
            <w:tab w:val="left" w:pos="1134"/>
            <w:tab w:val="num" w:pos="3240"/>
          </w:tabs>
          <w:ind w:left="332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AACA44">
        <w:start w:val="1"/>
        <w:numFmt w:val="lowerLetter"/>
        <w:lvlText w:val="%5."/>
        <w:lvlJc w:val="left"/>
        <w:pPr>
          <w:tabs>
            <w:tab w:val="left" w:pos="993"/>
            <w:tab w:val="left" w:pos="1134"/>
            <w:tab w:val="num" w:pos="3960"/>
          </w:tabs>
          <w:ind w:left="404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1BE21AA">
        <w:start w:val="1"/>
        <w:numFmt w:val="lowerRoman"/>
        <w:lvlText w:val="%6."/>
        <w:lvlJc w:val="left"/>
        <w:pPr>
          <w:tabs>
            <w:tab w:val="left" w:pos="993"/>
            <w:tab w:val="left" w:pos="1134"/>
            <w:tab w:val="num" w:pos="4680"/>
          </w:tabs>
          <w:ind w:left="4767"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CA0ADC">
        <w:start w:val="1"/>
        <w:numFmt w:val="decimal"/>
        <w:lvlText w:val="%7."/>
        <w:lvlJc w:val="left"/>
        <w:pPr>
          <w:tabs>
            <w:tab w:val="left" w:pos="993"/>
            <w:tab w:val="left" w:pos="1134"/>
            <w:tab w:val="num" w:pos="5400"/>
          </w:tabs>
          <w:ind w:left="548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E6CA8E">
        <w:start w:val="1"/>
        <w:numFmt w:val="lowerLetter"/>
        <w:lvlText w:val="%8."/>
        <w:lvlJc w:val="left"/>
        <w:pPr>
          <w:tabs>
            <w:tab w:val="left" w:pos="993"/>
            <w:tab w:val="left" w:pos="1134"/>
            <w:tab w:val="num" w:pos="6120"/>
          </w:tabs>
          <w:ind w:left="620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1AAD74">
        <w:start w:val="1"/>
        <w:numFmt w:val="lowerRoman"/>
        <w:lvlText w:val="%9."/>
        <w:lvlJc w:val="left"/>
        <w:pPr>
          <w:tabs>
            <w:tab w:val="left" w:pos="993"/>
            <w:tab w:val="left" w:pos="1134"/>
            <w:tab w:val="num" w:pos="6840"/>
          </w:tabs>
          <w:ind w:left="6927" w:hanging="3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9">
    <w:abstractNumId w:val="99"/>
    <w:lvlOverride w:ilvl="0">
      <w:lvl w:ilvl="0" w:tplc="30047BC0">
        <w:start w:val="1"/>
        <w:numFmt w:val="lowerLetter"/>
        <w:lvlText w:val="%1."/>
        <w:lvlJc w:val="left"/>
        <w:pPr>
          <w:tabs>
            <w:tab w:val="left" w:pos="993"/>
            <w:tab w:val="left" w:pos="113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B28D16">
        <w:start w:val="1"/>
        <w:numFmt w:val="lowerLetter"/>
        <w:lvlText w:val="%2."/>
        <w:lvlJc w:val="left"/>
        <w:pPr>
          <w:tabs>
            <w:tab w:val="left" w:pos="993"/>
            <w:tab w:val="left" w:pos="113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C32E510">
        <w:start w:val="1"/>
        <w:numFmt w:val="lowerRoman"/>
        <w:lvlText w:val="%3."/>
        <w:lvlJc w:val="left"/>
        <w:pPr>
          <w:tabs>
            <w:tab w:val="left" w:pos="993"/>
            <w:tab w:val="left" w:pos="1134"/>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846810E">
        <w:start w:val="1"/>
        <w:numFmt w:val="decimal"/>
        <w:lvlText w:val="%4."/>
        <w:lvlJc w:val="left"/>
        <w:pPr>
          <w:tabs>
            <w:tab w:val="left" w:pos="993"/>
            <w:tab w:val="left" w:pos="113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AACA44">
        <w:start w:val="1"/>
        <w:numFmt w:val="lowerLetter"/>
        <w:lvlText w:val="%5."/>
        <w:lvlJc w:val="left"/>
        <w:pPr>
          <w:tabs>
            <w:tab w:val="left" w:pos="993"/>
            <w:tab w:val="left" w:pos="113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1BE21AA">
        <w:start w:val="1"/>
        <w:numFmt w:val="lowerRoman"/>
        <w:lvlText w:val="%6."/>
        <w:lvlJc w:val="left"/>
        <w:pPr>
          <w:tabs>
            <w:tab w:val="left" w:pos="993"/>
            <w:tab w:val="left" w:pos="1134"/>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CA0ADC">
        <w:start w:val="1"/>
        <w:numFmt w:val="decimal"/>
        <w:lvlText w:val="%7."/>
        <w:lvlJc w:val="left"/>
        <w:pPr>
          <w:tabs>
            <w:tab w:val="left" w:pos="993"/>
            <w:tab w:val="left" w:pos="113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E6CA8E">
        <w:start w:val="1"/>
        <w:numFmt w:val="lowerLetter"/>
        <w:lvlText w:val="%8."/>
        <w:lvlJc w:val="left"/>
        <w:pPr>
          <w:tabs>
            <w:tab w:val="left" w:pos="993"/>
            <w:tab w:val="left" w:pos="113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1AAD74">
        <w:start w:val="1"/>
        <w:numFmt w:val="lowerRoman"/>
        <w:lvlText w:val="%9."/>
        <w:lvlJc w:val="left"/>
        <w:pPr>
          <w:tabs>
            <w:tab w:val="left" w:pos="993"/>
            <w:tab w:val="left" w:pos="1134"/>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0">
    <w:abstractNumId w:val="95"/>
  </w:num>
  <w:num w:numId="111">
    <w:abstractNumId w:val="88"/>
  </w:num>
  <w:num w:numId="112">
    <w:abstractNumId w:val="88"/>
    <w:lvlOverride w:ilvl="0">
      <w:startOverride w:val="24"/>
    </w:lvlOverride>
  </w:num>
  <w:num w:numId="113">
    <w:abstractNumId w:val="88"/>
    <w:lvlOverride w:ilvl="0">
      <w:lvl w:ilvl="0" w:tplc="C52A6EEA">
        <w:start w:val="1"/>
        <w:numFmt w:val="lowerLetter"/>
        <w:lvlText w:val="%1."/>
        <w:lvlJc w:val="left"/>
        <w:pPr>
          <w:tabs>
            <w:tab w:val="left" w:pos="113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AAC91C4">
        <w:start w:val="1"/>
        <w:numFmt w:val="lowerLetter"/>
        <w:lvlText w:val="%2."/>
        <w:lvlJc w:val="left"/>
        <w:pPr>
          <w:tabs>
            <w:tab w:val="left" w:pos="113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B671CC">
        <w:start w:val="1"/>
        <w:numFmt w:val="lowerRoman"/>
        <w:lvlText w:val="%3."/>
        <w:lvlJc w:val="left"/>
        <w:pPr>
          <w:tabs>
            <w:tab w:val="left" w:pos="1138"/>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BE7DAE">
        <w:start w:val="1"/>
        <w:numFmt w:val="decimal"/>
        <w:lvlText w:val="%4."/>
        <w:lvlJc w:val="left"/>
        <w:pPr>
          <w:tabs>
            <w:tab w:val="left" w:pos="113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140894">
        <w:start w:val="1"/>
        <w:numFmt w:val="lowerLetter"/>
        <w:lvlText w:val="%5."/>
        <w:lvlJc w:val="left"/>
        <w:pPr>
          <w:tabs>
            <w:tab w:val="left" w:pos="113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A2E156">
        <w:start w:val="1"/>
        <w:numFmt w:val="lowerRoman"/>
        <w:lvlText w:val="%6."/>
        <w:lvlJc w:val="left"/>
        <w:pPr>
          <w:tabs>
            <w:tab w:val="left" w:pos="1138"/>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A089AA">
        <w:start w:val="1"/>
        <w:numFmt w:val="decimal"/>
        <w:lvlText w:val="%7."/>
        <w:lvlJc w:val="left"/>
        <w:pPr>
          <w:tabs>
            <w:tab w:val="left" w:pos="113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A5872C0">
        <w:start w:val="1"/>
        <w:numFmt w:val="lowerLetter"/>
        <w:lvlText w:val="%8."/>
        <w:lvlJc w:val="left"/>
        <w:pPr>
          <w:tabs>
            <w:tab w:val="left" w:pos="113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40DEFE">
        <w:start w:val="1"/>
        <w:numFmt w:val="lowerRoman"/>
        <w:lvlText w:val="%9."/>
        <w:lvlJc w:val="left"/>
        <w:pPr>
          <w:tabs>
            <w:tab w:val="left" w:pos="1138"/>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abstractNumId w:val="70"/>
    <w:lvlOverride w:ilvl="0">
      <w:startOverride w:val="2"/>
    </w:lvlOverride>
  </w:num>
  <w:num w:numId="115">
    <w:abstractNumId w:val="49"/>
  </w:num>
  <w:num w:numId="116">
    <w:abstractNumId w:val="15"/>
  </w:num>
  <w:num w:numId="117">
    <w:abstractNumId w:val="65"/>
    <w:lvlOverride w:ilvl="0">
      <w:startOverride w:val="3"/>
      <w:lvl w:ilvl="0" w:tplc="9B582EEA">
        <w:start w:val="3"/>
        <w:numFmt w:val="lowerLetter"/>
        <w:lvlText w:val="%1."/>
        <w:lvlJc w:val="left"/>
        <w:pPr>
          <w:tabs>
            <w:tab w:val="left" w:pos="993"/>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B22CF66">
        <w:start w:val="1"/>
        <w:numFmt w:val="lowerLetter"/>
        <w:lvlText w:val="%2."/>
        <w:lvlJc w:val="left"/>
        <w:pPr>
          <w:tabs>
            <w:tab w:val="left" w:pos="993"/>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ACEADD8">
        <w:start w:val="1"/>
        <w:numFmt w:val="lowerRoman"/>
        <w:lvlText w:val="%3."/>
        <w:lvlJc w:val="left"/>
        <w:pPr>
          <w:tabs>
            <w:tab w:val="left" w:pos="993"/>
          </w:tabs>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2F6AB4E">
        <w:start w:val="1"/>
        <w:numFmt w:val="decimal"/>
        <w:lvlText w:val="%4."/>
        <w:lvlJc w:val="left"/>
        <w:pPr>
          <w:tabs>
            <w:tab w:val="left" w:pos="993"/>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3867C72">
        <w:start w:val="1"/>
        <w:numFmt w:val="lowerLetter"/>
        <w:lvlText w:val="%5."/>
        <w:lvlJc w:val="left"/>
        <w:pPr>
          <w:tabs>
            <w:tab w:val="left" w:pos="993"/>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E52F234">
        <w:start w:val="1"/>
        <w:numFmt w:val="lowerRoman"/>
        <w:lvlText w:val="%6."/>
        <w:lvlJc w:val="left"/>
        <w:pPr>
          <w:tabs>
            <w:tab w:val="left" w:pos="993"/>
          </w:tabs>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BECDD68">
        <w:start w:val="1"/>
        <w:numFmt w:val="decimal"/>
        <w:lvlText w:val="%7."/>
        <w:lvlJc w:val="left"/>
        <w:pPr>
          <w:tabs>
            <w:tab w:val="left" w:pos="993"/>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A80E120">
        <w:start w:val="1"/>
        <w:numFmt w:val="lowerLetter"/>
        <w:lvlText w:val="%8."/>
        <w:lvlJc w:val="left"/>
        <w:pPr>
          <w:tabs>
            <w:tab w:val="left" w:pos="993"/>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5B86EBE">
        <w:start w:val="1"/>
        <w:numFmt w:val="lowerRoman"/>
        <w:lvlText w:val="%9."/>
        <w:lvlJc w:val="left"/>
        <w:pPr>
          <w:tabs>
            <w:tab w:val="left" w:pos="993"/>
          </w:tabs>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8">
    <w:abstractNumId w:val="12"/>
  </w:num>
  <w:num w:numId="119">
    <w:abstractNumId w:val="10"/>
  </w:num>
  <w:num w:numId="120">
    <w:abstractNumId w:val="10"/>
    <w:lvlOverride w:ilvl="0">
      <w:lvl w:ilvl="0" w:tplc="8C0A020E">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538EEC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55C0906">
        <w:start w:val="1"/>
        <w:numFmt w:val="lowerRoman"/>
        <w:lvlText w:val="%3."/>
        <w:lvlJc w:val="left"/>
        <w:pPr>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5548040">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C30FBF0">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F16B5E6">
        <w:start w:val="1"/>
        <w:numFmt w:val="lowerRoman"/>
        <w:lvlText w:val="%6."/>
        <w:lvlJc w:val="left"/>
        <w:pPr>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6D89C52">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EC259A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B6E0E68">
        <w:start w:val="1"/>
        <w:numFmt w:val="lowerRoman"/>
        <w:lvlText w:val="%9."/>
        <w:lvlJc w:val="left"/>
        <w:pPr>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1">
    <w:abstractNumId w:val="44"/>
  </w:num>
  <w:num w:numId="122">
    <w:abstractNumId w:val="86"/>
  </w:num>
  <w:num w:numId="123">
    <w:abstractNumId w:val="86"/>
    <w:lvlOverride w:ilvl="0">
      <w:lvl w:ilvl="0" w:tplc="63B20FE8">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68E2626">
        <w:start w:val="1"/>
        <w:numFmt w:val="lowerLetter"/>
        <w:lvlText w:val="%2."/>
        <w:lvlJc w:val="left"/>
        <w:pPr>
          <w:ind w:left="142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23851DA">
        <w:start w:val="1"/>
        <w:numFmt w:val="lowerRoman"/>
        <w:lvlText w:val="%3."/>
        <w:lvlJc w:val="left"/>
        <w:pPr>
          <w:ind w:left="2149"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6287C52">
        <w:start w:val="1"/>
        <w:numFmt w:val="decimal"/>
        <w:lvlText w:val="%4."/>
        <w:lvlJc w:val="left"/>
        <w:pPr>
          <w:ind w:left="28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216CFC2">
        <w:start w:val="1"/>
        <w:numFmt w:val="lowerLetter"/>
        <w:lvlText w:val="%5."/>
        <w:lvlJc w:val="left"/>
        <w:pPr>
          <w:ind w:left="358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EBAFEC8">
        <w:start w:val="1"/>
        <w:numFmt w:val="lowerRoman"/>
        <w:lvlText w:val="%6."/>
        <w:lvlJc w:val="left"/>
        <w:pPr>
          <w:ind w:left="4309"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77C67A6">
        <w:start w:val="1"/>
        <w:numFmt w:val="decimal"/>
        <w:lvlText w:val="%7."/>
        <w:lvlJc w:val="left"/>
        <w:pPr>
          <w:ind w:left="502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EA290D8">
        <w:start w:val="1"/>
        <w:numFmt w:val="lowerLetter"/>
        <w:lvlText w:val="%8."/>
        <w:lvlJc w:val="left"/>
        <w:pPr>
          <w:ind w:left="574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E803572">
        <w:start w:val="1"/>
        <w:numFmt w:val="lowerRoman"/>
        <w:lvlText w:val="%9."/>
        <w:lvlJc w:val="left"/>
        <w:pPr>
          <w:ind w:left="6469"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4">
    <w:abstractNumId w:val="91"/>
  </w:num>
  <w:num w:numId="125">
    <w:abstractNumId w:val="1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91"/>
    <w:rsid w:val="002F72F9"/>
    <w:rsid w:val="0035666D"/>
    <w:rsid w:val="00717FEA"/>
    <w:rsid w:val="009F6D91"/>
    <w:rsid w:val="00A76433"/>
    <w:rsid w:val="00B34A45"/>
    <w:rsid w:val="00C2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6115E-BE82-478B-8093-69C7E2C1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styleId="Caption">
    <w:name w:val="caption"/>
    <w:pPr>
      <w:suppressAutoHyphens/>
      <w:outlineLvl w:val="0"/>
    </w:pPr>
    <w:rPr>
      <w:rFonts w:ascii="Calibri" w:hAnsi="Calibri" w:cs="Arial Unicode MS"/>
      <w:color w:val="000000"/>
      <w:sz w:val="36"/>
      <w:szCs w:val="36"/>
      <w:lang w:val="de-DE"/>
      <w14:textOutline w14:w="12700" w14:cap="flat" w14:cmpd="sng" w14:algn="ctr">
        <w14:noFill/>
        <w14:prstDash w14:val="solid"/>
        <w14:miter w14:lim="400000"/>
      </w14:textOutline>
    </w:rPr>
  </w:style>
  <w:style w:type="paragraph" w:styleId="Footer">
    <w:name w:val="footer"/>
    <w:pPr>
      <w:tabs>
        <w:tab w:val="center" w:pos="4513"/>
        <w:tab w:val="right" w:pos="9026"/>
      </w:tabs>
    </w:pPr>
    <w:rPr>
      <w:rFonts w:ascii="Cambria" w:eastAsia="Cambria" w:hAnsi="Cambria" w:cs="Cambria"/>
      <w:color w:val="000000"/>
      <w:sz w:val="22"/>
      <w:szCs w:val="22"/>
      <w:u w:color="000000"/>
    </w:rPr>
  </w:style>
  <w:style w:type="paragraph" w:customStyle="1" w:styleId="BodyA">
    <w:name w:val="Body A"/>
    <w:pPr>
      <w:spacing w:after="200" w:line="276" w:lineRule="auto"/>
    </w:pPr>
    <w:rPr>
      <w:rFonts w:ascii="Cambria" w:eastAsia="Cambria" w:hAnsi="Cambria" w:cs="Cambria"/>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100">
    <w:name w:val="Imported Style 1.0"/>
    <w:pPr>
      <w:numPr>
        <w:numId w:val="11"/>
      </w:numPr>
    </w:pPr>
  </w:style>
  <w:style w:type="numbering" w:customStyle="1" w:styleId="ImportedStyle200">
    <w:name w:val="Imported Style 2.0"/>
    <w:pPr>
      <w:numPr>
        <w:numId w:val="13"/>
      </w:numPr>
    </w:pPr>
  </w:style>
  <w:style w:type="numbering" w:customStyle="1" w:styleId="ImportedStyle7">
    <w:name w:val="Imported Style 7"/>
    <w:pPr>
      <w:numPr>
        <w:numId w:val="15"/>
      </w:numPr>
    </w:pPr>
  </w:style>
  <w:style w:type="numbering" w:customStyle="1" w:styleId="ImportedStyle300">
    <w:name w:val="Imported Style 3.0"/>
    <w:pPr>
      <w:numPr>
        <w:numId w:val="17"/>
      </w:numPr>
    </w:pPr>
  </w:style>
  <w:style w:type="numbering" w:customStyle="1" w:styleId="ImportedStyle400">
    <w:name w:val="Imported Style 4.0"/>
    <w:pPr>
      <w:numPr>
        <w:numId w:val="19"/>
      </w:numPr>
    </w:p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9">
    <w:name w:val="Imported Style 9"/>
    <w:pPr>
      <w:numPr>
        <w:numId w:val="21"/>
      </w:numPr>
    </w:pPr>
  </w:style>
  <w:style w:type="numbering" w:customStyle="1" w:styleId="ImportedStyle50">
    <w:name w:val="Imported Style 5.0"/>
    <w:pPr>
      <w:numPr>
        <w:numId w:val="23"/>
      </w:numPr>
    </w:pPr>
  </w:style>
  <w:style w:type="numbering" w:customStyle="1" w:styleId="ImportedStyle6">
    <w:name w:val="Imported Style 6"/>
    <w:pPr>
      <w:numPr>
        <w:numId w:val="25"/>
      </w:numPr>
    </w:pPr>
  </w:style>
  <w:style w:type="numbering" w:customStyle="1" w:styleId="ImportedStyle12">
    <w:name w:val="Imported Style 12"/>
    <w:pPr>
      <w:numPr>
        <w:numId w:val="27"/>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numbering" w:customStyle="1" w:styleId="ImportedStyle18">
    <w:name w:val="Imported Style 18"/>
    <w:pPr>
      <w:numPr>
        <w:numId w:val="41"/>
      </w:numPr>
    </w:pPr>
  </w:style>
  <w:style w:type="numbering" w:customStyle="1" w:styleId="ImportedStyle70">
    <w:name w:val="Imported Style 7.0"/>
    <w:pPr>
      <w:numPr>
        <w:numId w:val="43"/>
      </w:numPr>
    </w:pPr>
  </w:style>
  <w:style w:type="numbering" w:customStyle="1" w:styleId="ImportedStyle8">
    <w:name w:val="Imported Style 8"/>
    <w:pPr>
      <w:numPr>
        <w:numId w:val="45"/>
      </w:numPr>
    </w:pPr>
  </w:style>
  <w:style w:type="numbering" w:customStyle="1" w:styleId="ImportedStyle90">
    <w:name w:val="Imported Style 9.0"/>
    <w:pPr>
      <w:numPr>
        <w:numId w:val="47"/>
      </w:numPr>
    </w:pPr>
  </w:style>
  <w:style w:type="numbering" w:customStyle="1" w:styleId="ImportedStyle20">
    <w:name w:val="Imported Style 20"/>
    <w:pPr>
      <w:numPr>
        <w:numId w:val="49"/>
      </w:numPr>
    </w:pPr>
  </w:style>
  <w:style w:type="numbering" w:customStyle="1" w:styleId="ImportedStyle21">
    <w:name w:val="Imported Style 21"/>
    <w:pPr>
      <w:numPr>
        <w:numId w:val="51"/>
      </w:numPr>
    </w:pPr>
  </w:style>
  <w:style w:type="numbering" w:customStyle="1" w:styleId="ImportedStyle22">
    <w:name w:val="Imported Style 22"/>
    <w:pPr>
      <w:numPr>
        <w:numId w:val="54"/>
      </w:numPr>
    </w:pPr>
  </w:style>
  <w:style w:type="numbering" w:customStyle="1" w:styleId="ImportedStyle23">
    <w:name w:val="Imported Style 23"/>
    <w:pPr>
      <w:numPr>
        <w:numId w:val="57"/>
      </w:numPr>
    </w:pPr>
  </w:style>
  <w:style w:type="numbering" w:customStyle="1" w:styleId="ImportedStyle24">
    <w:name w:val="Imported Style 24"/>
    <w:pPr>
      <w:numPr>
        <w:numId w:val="59"/>
      </w:numPr>
    </w:pPr>
  </w:style>
  <w:style w:type="numbering" w:customStyle="1" w:styleId="ImportedStyle25">
    <w:name w:val="Imported Style 25"/>
    <w:pPr>
      <w:numPr>
        <w:numId w:val="61"/>
      </w:numPr>
    </w:pPr>
  </w:style>
  <w:style w:type="numbering" w:customStyle="1" w:styleId="ImportedStyle10">
    <w:name w:val="Imported Style 10"/>
    <w:pPr>
      <w:numPr>
        <w:numId w:val="65"/>
      </w:numPr>
    </w:pPr>
  </w:style>
  <w:style w:type="numbering" w:customStyle="1" w:styleId="ImportedStyle27">
    <w:name w:val="Imported Style 27"/>
    <w:pPr>
      <w:numPr>
        <w:numId w:val="67"/>
      </w:numPr>
    </w:pPr>
  </w:style>
  <w:style w:type="numbering" w:customStyle="1" w:styleId="ImportedStyle11">
    <w:name w:val="Imported Style 11"/>
    <w:pPr>
      <w:numPr>
        <w:numId w:val="69"/>
      </w:numPr>
    </w:pPr>
  </w:style>
  <w:style w:type="paragraph" w:customStyle="1" w:styleId="BodyAA">
    <w:name w:val="Body A A"/>
    <w:pPr>
      <w:spacing w:after="200" w:line="276" w:lineRule="auto"/>
    </w:pPr>
    <w:rPr>
      <w:rFonts w:ascii="Calibri" w:hAnsi="Calibri" w:cs="Arial Unicode MS"/>
      <w:color w:val="000000"/>
      <w:sz w:val="22"/>
      <w:szCs w:val="22"/>
      <w:u w:color="000000"/>
    </w:rPr>
  </w:style>
  <w:style w:type="numbering" w:customStyle="1" w:styleId="ImportedStyle120">
    <w:name w:val="Imported Style 12.0"/>
    <w:pPr>
      <w:numPr>
        <w:numId w:val="71"/>
      </w:numPr>
    </w:pPr>
  </w:style>
  <w:style w:type="numbering" w:customStyle="1" w:styleId="ImportedStyle30">
    <w:name w:val="Imported Style 30"/>
    <w:pPr>
      <w:numPr>
        <w:numId w:val="73"/>
      </w:numPr>
    </w:pPr>
  </w:style>
  <w:style w:type="numbering" w:customStyle="1" w:styleId="ImportedStyle130">
    <w:name w:val="Imported Style 13.0"/>
    <w:pPr>
      <w:numPr>
        <w:numId w:val="76"/>
      </w:numPr>
    </w:pPr>
  </w:style>
  <w:style w:type="numbering" w:customStyle="1" w:styleId="ImportedStyle140">
    <w:name w:val="Imported Style 14.0"/>
    <w:pPr>
      <w:numPr>
        <w:numId w:val="78"/>
      </w:numPr>
    </w:pPr>
  </w:style>
  <w:style w:type="numbering" w:customStyle="1" w:styleId="ImportedStyle33">
    <w:name w:val="Imported Style 33"/>
    <w:pPr>
      <w:numPr>
        <w:numId w:val="80"/>
      </w:numPr>
    </w:pPr>
  </w:style>
  <w:style w:type="numbering" w:customStyle="1" w:styleId="ImportedStyle150">
    <w:name w:val="Imported Style 15.0"/>
    <w:pPr>
      <w:numPr>
        <w:numId w:val="83"/>
      </w:numPr>
    </w:pPr>
  </w:style>
  <w:style w:type="numbering" w:customStyle="1" w:styleId="ImportedStyle160">
    <w:name w:val="Imported Style 16.0"/>
    <w:pPr>
      <w:numPr>
        <w:numId w:val="85"/>
      </w:numPr>
    </w:pPr>
  </w:style>
  <w:style w:type="numbering" w:customStyle="1" w:styleId="ImportedStyle170">
    <w:name w:val="Imported Style 17.0"/>
    <w:pPr>
      <w:numPr>
        <w:numId w:val="87"/>
      </w:numPr>
    </w:pPr>
  </w:style>
  <w:style w:type="paragraph" w:styleId="BodyText">
    <w:name w:val="Body Text"/>
    <w:pPr>
      <w:widowControl w:val="0"/>
      <w:shd w:val="clear" w:color="auto" w:fill="FFFFFF"/>
      <w:spacing w:after="60" w:line="254" w:lineRule="auto"/>
      <w:ind w:firstLine="400"/>
    </w:pPr>
    <w:rPr>
      <w:rFonts w:cs="Arial Unicode MS"/>
      <w:color w:val="000000"/>
      <w:sz w:val="22"/>
      <w:szCs w:val="22"/>
      <w:u w:color="000000"/>
    </w:rPr>
  </w:style>
  <w:style w:type="numbering" w:customStyle="1" w:styleId="ImportedStyle35">
    <w:name w:val="Imported Style 35"/>
    <w:pPr>
      <w:numPr>
        <w:numId w:val="89"/>
      </w:numPr>
    </w:pPr>
  </w:style>
  <w:style w:type="numbering" w:customStyle="1" w:styleId="ImportedStyle36">
    <w:name w:val="Imported Style 36"/>
    <w:pPr>
      <w:numPr>
        <w:numId w:val="94"/>
      </w:numPr>
    </w:pPr>
  </w:style>
  <w:style w:type="numbering" w:customStyle="1" w:styleId="ImportedStyle180">
    <w:name w:val="Imported Style 18.0"/>
    <w:pPr>
      <w:numPr>
        <w:numId w:val="96"/>
      </w:numPr>
    </w:pPr>
  </w:style>
  <w:style w:type="numbering" w:customStyle="1" w:styleId="ImportedStyle38">
    <w:name w:val="Imported Style 38"/>
    <w:pPr>
      <w:numPr>
        <w:numId w:val="98"/>
      </w:numPr>
    </w:pPr>
  </w:style>
  <w:style w:type="numbering" w:customStyle="1" w:styleId="ImportedStyle39">
    <w:name w:val="Imported Style 39"/>
    <w:pPr>
      <w:numPr>
        <w:numId w:val="100"/>
      </w:numPr>
    </w:pPr>
  </w:style>
  <w:style w:type="numbering" w:customStyle="1" w:styleId="ImportedStyle40">
    <w:name w:val="Imported Style 40"/>
    <w:pPr>
      <w:numPr>
        <w:numId w:val="102"/>
      </w:numPr>
    </w:pPr>
  </w:style>
  <w:style w:type="numbering" w:customStyle="1" w:styleId="ImportedStyle41">
    <w:name w:val="Imported Style 41"/>
    <w:pPr>
      <w:numPr>
        <w:numId w:val="104"/>
      </w:numPr>
    </w:pPr>
  </w:style>
  <w:style w:type="numbering" w:customStyle="1" w:styleId="ImportedStyle42">
    <w:name w:val="Imported Style 42"/>
    <w:pPr>
      <w:numPr>
        <w:numId w:val="106"/>
      </w:numPr>
    </w:pPr>
  </w:style>
  <w:style w:type="numbering" w:customStyle="1" w:styleId="ImportedStyle44">
    <w:name w:val="Imported Style 44"/>
    <w:pPr>
      <w:numPr>
        <w:numId w:val="110"/>
      </w:numPr>
    </w:pPr>
  </w:style>
  <w:style w:type="numbering" w:customStyle="1" w:styleId="ImportedStyle45">
    <w:name w:val="Imported Style 45"/>
    <w:pPr>
      <w:numPr>
        <w:numId w:val="115"/>
      </w:numPr>
    </w:pPr>
  </w:style>
  <w:style w:type="numbering" w:customStyle="1" w:styleId="ImportedStyle46">
    <w:name w:val="Imported Style 46"/>
    <w:pPr>
      <w:numPr>
        <w:numId w:val="118"/>
      </w:numPr>
    </w:pPr>
  </w:style>
  <w:style w:type="numbering" w:customStyle="1" w:styleId="ImportedStyle47">
    <w:name w:val="Imported Style 47"/>
    <w:pPr>
      <w:numPr>
        <w:numId w:val="121"/>
      </w:numPr>
    </w:pPr>
  </w:style>
  <w:style w:type="numbering" w:customStyle="1" w:styleId="ImportedStyle48">
    <w:name w:val="Imported Style 48"/>
    <w:pPr>
      <w:numPr>
        <w:numId w:val="1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9010</Words>
  <Characters>51363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Duro</dc:creator>
  <cp:lastModifiedBy>User</cp:lastModifiedBy>
  <cp:revision>2</cp:revision>
  <dcterms:created xsi:type="dcterms:W3CDTF">2022-06-29T20:13:00Z</dcterms:created>
  <dcterms:modified xsi:type="dcterms:W3CDTF">2022-06-29T20:13:00Z</dcterms:modified>
</cp:coreProperties>
</file>