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46" w:rsidRDefault="00F811E2" w:rsidP="00C24AE5">
      <w:pPr>
        <w:ind w:left="-1134"/>
        <w:rPr>
          <w:rFonts w:eastAsia="Calibri"/>
          <w:noProof/>
        </w:rPr>
      </w:pPr>
      <w:bookmarkStart w:id="0" w:name="_GoBack"/>
      <w:bookmarkEnd w:id="0"/>
      <w:r w:rsidRPr="004D49F3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6138A73" wp14:editId="06B32D48">
            <wp:simplePos x="0" y="0"/>
            <wp:positionH relativeFrom="margin">
              <wp:align>left</wp:align>
            </wp:positionH>
            <wp:positionV relativeFrom="margin">
              <wp:posOffset>310515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46" w:rsidRDefault="007B5F46" w:rsidP="007B5F46">
      <w:pPr>
        <w:pStyle w:val="NoSpacing"/>
        <w:rPr>
          <w:noProof/>
        </w:rPr>
      </w:pPr>
    </w:p>
    <w:p w:rsidR="00F811E2" w:rsidRPr="000F3CD2" w:rsidRDefault="00F811E2" w:rsidP="00F811E2">
      <w:pPr>
        <w:tabs>
          <w:tab w:val="left" w:pos="2880"/>
        </w:tabs>
        <w:spacing w:line="276" w:lineRule="auto"/>
        <w:jc w:val="center"/>
        <w:rPr>
          <w:rFonts w:ascii="Times New Roman" w:hAnsi="Times New Roman"/>
          <w:b/>
        </w:rPr>
      </w:pPr>
      <w:r w:rsidRPr="004D49F3">
        <w:rPr>
          <w:rFonts w:ascii="Times New Roman" w:hAnsi="Times New Roman"/>
          <w:b/>
        </w:rPr>
        <w:t xml:space="preserve">MINISTRIA E </w:t>
      </w:r>
      <w:r>
        <w:rPr>
          <w:rFonts w:ascii="Times New Roman" w:hAnsi="Times New Roman"/>
          <w:b/>
        </w:rPr>
        <w:t>FINANCAVE DHE EKONOMIS</w:t>
      </w:r>
      <w:r w:rsidRPr="000E6B9E">
        <w:rPr>
          <w:rFonts w:ascii="Times New Roman" w:hAnsi="Times New Roman"/>
          <w:b/>
          <w:caps/>
        </w:rPr>
        <w:t>Ë</w:t>
      </w:r>
    </w:p>
    <w:p w:rsidR="005A62FD" w:rsidRDefault="00123925" w:rsidP="00CE5F28">
      <w:pPr>
        <w:pStyle w:val="NoSpacing"/>
      </w:pPr>
      <w:r>
        <w:t xml:space="preserve">    </w:t>
      </w:r>
    </w:p>
    <w:p w:rsidR="00B25589" w:rsidRPr="00B25589" w:rsidRDefault="00B25589" w:rsidP="00B2558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proofErr w:type="spellStart"/>
      <w:r w:rsidRPr="00B25589">
        <w:rPr>
          <w:rFonts w:ascii="Times New Roman" w:hAnsi="Times New Roman"/>
          <w:b/>
          <w:sz w:val="28"/>
          <w:szCs w:val="28"/>
        </w:rPr>
        <w:t>Raport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individual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p</w:t>
      </w:r>
      <w:r w:rsidR="002D691C">
        <w:rPr>
          <w:rFonts w:ascii="Times New Roman" w:hAnsi="Times New Roman"/>
          <w:b/>
          <w:sz w:val="28"/>
          <w:szCs w:val="28"/>
        </w:rPr>
        <w:t>ë</w:t>
      </w:r>
      <w:r w:rsidRPr="00B25589">
        <w:rPr>
          <w:rFonts w:ascii="Times New Roman" w:hAnsi="Times New Roman"/>
          <w:b/>
          <w:sz w:val="28"/>
          <w:szCs w:val="28"/>
        </w:rPr>
        <w:t>r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rezultatin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konsultimit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publik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p</w:t>
      </w:r>
      <w:r w:rsidR="002D691C">
        <w:rPr>
          <w:rFonts w:ascii="Times New Roman" w:hAnsi="Times New Roman"/>
          <w:b/>
          <w:sz w:val="28"/>
          <w:szCs w:val="28"/>
        </w:rPr>
        <w:t>ë</w:t>
      </w:r>
      <w:r w:rsidRPr="00B25589">
        <w:rPr>
          <w:rFonts w:ascii="Times New Roman" w:hAnsi="Times New Roman"/>
          <w:b/>
          <w:sz w:val="28"/>
          <w:szCs w:val="28"/>
        </w:rPr>
        <w:t>r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r w:rsidRPr="00B25589">
        <w:rPr>
          <w:rFonts w:ascii="Times New Roman" w:hAnsi="Times New Roman"/>
          <w:b/>
          <w:sz w:val="28"/>
          <w:szCs w:val="28"/>
          <w:lang w:val="sq-AL"/>
        </w:rPr>
        <w:t>Projektligji</w:t>
      </w:r>
      <w:r>
        <w:rPr>
          <w:rFonts w:ascii="Times New Roman" w:hAnsi="Times New Roman"/>
          <w:b/>
          <w:sz w:val="28"/>
          <w:szCs w:val="28"/>
          <w:lang w:val="sq-AL"/>
        </w:rPr>
        <w:t>n</w:t>
      </w:r>
      <w:r w:rsidRPr="00B25589">
        <w:rPr>
          <w:rFonts w:ascii="Times New Roman" w:hAnsi="Times New Roman"/>
          <w:b/>
          <w:sz w:val="28"/>
          <w:szCs w:val="28"/>
          <w:lang w:val="sq-AL"/>
        </w:rPr>
        <w:t xml:space="preserve"> “P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ër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disa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shtesa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dhe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ndryshime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në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589">
        <w:rPr>
          <w:rFonts w:ascii="Times New Roman" w:hAnsi="Times New Roman"/>
          <w:b/>
          <w:sz w:val="28"/>
          <w:szCs w:val="28"/>
        </w:rPr>
        <w:t>ligjin</w:t>
      </w:r>
      <w:proofErr w:type="spellEnd"/>
      <w:r w:rsidRPr="00B25589">
        <w:rPr>
          <w:rFonts w:ascii="Times New Roman" w:hAnsi="Times New Roman"/>
          <w:b/>
          <w:sz w:val="28"/>
          <w:szCs w:val="28"/>
        </w:rPr>
        <w:t xml:space="preserve"> nr.</w:t>
      </w:r>
      <w:r w:rsidRPr="00B25589">
        <w:rPr>
          <w:rFonts w:ascii="Times New Roman" w:hAnsi="Times New Roman"/>
          <w:b/>
          <w:sz w:val="28"/>
          <w:szCs w:val="28"/>
          <w:lang w:val="sq-AL"/>
        </w:rPr>
        <w:t xml:space="preserve">114, datë 22.10.2015 </w:t>
      </w:r>
      <w:r w:rsidRPr="00B25589">
        <w:rPr>
          <w:rFonts w:ascii="Times New Roman" w:hAnsi="Times New Roman"/>
          <w:b/>
          <w:spacing w:val="-3"/>
          <w:w w:val="97"/>
          <w:sz w:val="28"/>
          <w:szCs w:val="28"/>
        </w:rPr>
        <w:t>“P</w:t>
      </w:r>
      <w:r w:rsidRPr="00B25589">
        <w:rPr>
          <w:rFonts w:ascii="Times New Roman" w:hAnsi="Times New Roman"/>
          <w:b/>
          <w:sz w:val="28"/>
          <w:szCs w:val="28"/>
          <w:lang w:val="sq-AL"/>
        </w:rPr>
        <w:t>ër auditimin e brendshëm në sektorin publik”’</w:t>
      </w:r>
    </w:p>
    <w:p w:rsidR="00F811E2" w:rsidRPr="00B25589" w:rsidRDefault="00F811E2" w:rsidP="00CE5F28">
      <w:pPr>
        <w:pStyle w:val="NoSpacing"/>
        <w:rPr>
          <w:b/>
        </w:rPr>
      </w:pPr>
    </w:p>
    <w:p w:rsidR="00F811E2" w:rsidRDefault="00F811E2" w:rsidP="00CE5F28">
      <w:pPr>
        <w:pStyle w:val="NoSpacing"/>
      </w:pPr>
    </w:p>
    <w:p w:rsidR="00A12DD6" w:rsidRPr="00A8527A" w:rsidRDefault="00A12DD6" w:rsidP="00A12DD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322BC" w:rsidRPr="00C322BC" w:rsidRDefault="00C322BC" w:rsidP="00FB482F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C322BC">
        <w:rPr>
          <w:rFonts w:ascii="Times New Roman" w:hAnsi="Times New Roman"/>
          <w:b/>
          <w:sz w:val="28"/>
          <w:szCs w:val="28"/>
          <w:lang w:val="sv-SE"/>
        </w:rPr>
        <w:t>1. Titulli i projektaktit</w:t>
      </w:r>
    </w:p>
    <w:p w:rsidR="00C322BC" w:rsidRPr="00C322BC" w:rsidRDefault="00C322BC" w:rsidP="00C322BC">
      <w:pPr>
        <w:pStyle w:val="NoSpacing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C322BC">
        <w:rPr>
          <w:rFonts w:ascii="Times New Roman" w:hAnsi="Times New Roman"/>
          <w:b/>
          <w:sz w:val="28"/>
          <w:szCs w:val="28"/>
          <w:lang w:val="sq-AL"/>
        </w:rPr>
        <w:t>Projektligjin “P</w:t>
      </w:r>
      <w:proofErr w:type="spellStart"/>
      <w:r w:rsidRPr="00C322BC">
        <w:rPr>
          <w:rFonts w:ascii="Times New Roman" w:hAnsi="Times New Roman"/>
          <w:b/>
          <w:sz w:val="28"/>
          <w:szCs w:val="28"/>
        </w:rPr>
        <w:t>ër</w:t>
      </w:r>
      <w:proofErr w:type="spellEnd"/>
      <w:r w:rsidRPr="00C322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22BC">
        <w:rPr>
          <w:rFonts w:ascii="Times New Roman" w:hAnsi="Times New Roman"/>
          <w:b/>
          <w:sz w:val="28"/>
          <w:szCs w:val="28"/>
        </w:rPr>
        <w:t>disa</w:t>
      </w:r>
      <w:proofErr w:type="spellEnd"/>
      <w:r w:rsidRPr="00C322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22BC">
        <w:rPr>
          <w:rFonts w:ascii="Times New Roman" w:hAnsi="Times New Roman"/>
          <w:b/>
          <w:sz w:val="28"/>
          <w:szCs w:val="28"/>
        </w:rPr>
        <w:t>shtesa</w:t>
      </w:r>
      <w:proofErr w:type="spellEnd"/>
      <w:r w:rsidRPr="00C322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22BC">
        <w:rPr>
          <w:rFonts w:ascii="Times New Roman" w:hAnsi="Times New Roman"/>
          <w:b/>
          <w:sz w:val="28"/>
          <w:szCs w:val="28"/>
        </w:rPr>
        <w:t>dhe</w:t>
      </w:r>
      <w:proofErr w:type="spellEnd"/>
      <w:r w:rsidRPr="00C322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22BC">
        <w:rPr>
          <w:rFonts w:ascii="Times New Roman" w:hAnsi="Times New Roman"/>
          <w:b/>
          <w:sz w:val="28"/>
          <w:szCs w:val="28"/>
        </w:rPr>
        <w:t>ndryshime</w:t>
      </w:r>
      <w:proofErr w:type="spellEnd"/>
      <w:r w:rsidRPr="00C322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22BC">
        <w:rPr>
          <w:rFonts w:ascii="Times New Roman" w:hAnsi="Times New Roman"/>
          <w:b/>
          <w:sz w:val="28"/>
          <w:szCs w:val="28"/>
        </w:rPr>
        <w:t>në</w:t>
      </w:r>
      <w:proofErr w:type="spellEnd"/>
      <w:r w:rsidRPr="00C322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22BC">
        <w:rPr>
          <w:rFonts w:ascii="Times New Roman" w:hAnsi="Times New Roman"/>
          <w:b/>
          <w:sz w:val="28"/>
          <w:szCs w:val="28"/>
        </w:rPr>
        <w:t>ligjin</w:t>
      </w:r>
      <w:proofErr w:type="spellEnd"/>
      <w:r w:rsidRPr="00C322BC">
        <w:rPr>
          <w:rFonts w:ascii="Times New Roman" w:hAnsi="Times New Roman"/>
          <w:b/>
          <w:sz w:val="28"/>
          <w:szCs w:val="28"/>
        </w:rPr>
        <w:t xml:space="preserve"> nr.</w:t>
      </w:r>
      <w:r w:rsidRPr="00C322BC">
        <w:rPr>
          <w:rFonts w:ascii="Times New Roman" w:hAnsi="Times New Roman"/>
          <w:b/>
          <w:sz w:val="28"/>
          <w:szCs w:val="28"/>
          <w:lang w:val="sq-AL"/>
        </w:rPr>
        <w:t xml:space="preserve">114, datë 22.10.2015 </w:t>
      </w:r>
      <w:r w:rsidRPr="00C322BC">
        <w:rPr>
          <w:rFonts w:ascii="Times New Roman" w:hAnsi="Times New Roman"/>
          <w:b/>
          <w:spacing w:val="-3"/>
          <w:w w:val="97"/>
          <w:sz w:val="28"/>
          <w:szCs w:val="28"/>
        </w:rPr>
        <w:t>“P</w:t>
      </w:r>
      <w:r w:rsidRPr="00C322BC">
        <w:rPr>
          <w:rFonts w:ascii="Times New Roman" w:hAnsi="Times New Roman"/>
          <w:b/>
          <w:sz w:val="28"/>
          <w:szCs w:val="28"/>
          <w:lang w:val="sq-AL"/>
        </w:rPr>
        <w:t>ër auditimin e brendshëm në sektorin publik”’</w:t>
      </w:r>
    </w:p>
    <w:p w:rsidR="00C322BC" w:rsidRDefault="00C322BC" w:rsidP="00C322BC">
      <w:pPr>
        <w:pStyle w:val="NoSpacing"/>
        <w:rPr>
          <w:lang w:val="sv-SE"/>
        </w:rPr>
      </w:pPr>
    </w:p>
    <w:p w:rsidR="00C322BC" w:rsidRDefault="00C322BC" w:rsidP="00FB482F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C322BC">
        <w:rPr>
          <w:rFonts w:ascii="Times New Roman" w:hAnsi="Times New Roman"/>
          <w:b/>
          <w:sz w:val="28"/>
          <w:szCs w:val="28"/>
          <w:lang w:val="sv-SE"/>
        </w:rPr>
        <w:t>2. Koh</w:t>
      </w:r>
      <w:r w:rsidR="002D691C">
        <w:rPr>
          <w:rFonts w:ascii="Times New Roman" w:hAnsi="Times New Roman"/>
          <w:b/>
          <w:sz w:val="28"/>
          <w:szCs w:val="28"/>
          <w:lang w:val="sv-SE"/>
        </w:rPr>
        <w:t>ë</w:t>
      </w:r>
      <w:r w:rsidRPr="00C322BC">
        <w:rPr>
          <w:rFonts w:ascii="Times New Roman" w:hAnsi="Times New Roman"/>
          <w:b/>
          <w:sz w:val="28"/>
          <w:szCs w:val="28"/>
          <w:lang w:val="sv-SE"/>
        </w:rPr>
        <w:t>zgjatja e konsultimeve</w:t>
      </w:r>
    </w:p>
    <w:p w:rsidR="00C322BC" w:rsidRDefault="00C322BC" w:rsidP="00FB482F">
      <w:pPr>
        <w:jc w:val="both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Specifikoni koh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zgjatjen e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rgjithshme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konsultimeve publike sa i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rket dit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ve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pun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,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rfshir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dat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n e hapjes dhe mbylljes s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konsultimeve publike: 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se koh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zgjatja ishte m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e shkurt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r se 20 dit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pune eparapar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ligj, jepni arsy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r shkurtimin e koh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85B21">
        <w:rPr>
          <w:rFonts w:ascii="Century Schoolbook" w:eastAsia="Arial Unicode MS" w:hAnsi="Century Schoolbook" w:cstheme="minorHAnsi"/>
          <w:sz w:val="24"/>
          <w:szCs w:val="24"/>
          <w:lang w:val="sv-SE"/>
        </w:rPr>
        <w:t>zgjatjes.</w:t>
      </w:r>
    </w:p>
    <w:p w:rsidR="00C85B21" w:rsidRPr="00C85B21" w:rsidRDefault="00C85B21" w:rsidP="00FB482F">
      <w:pPr>
        <w:jc w:val="both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Koh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zgjatja e</w:t>
      </w:r>
      <w:r w:rsidR="00F703E7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konsultimeve publike ka qen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nga 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data 09.05.2022 deri m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dat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10.06.2022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platform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n e konsultimit publik.</w:t>
      </w:r>
    </w:p>
    <w:p w:rsidR="00C35948" w:rsidRDefault="00C85B21" w:rsidP="00C35948">
      <w:pPr>
        <w:jc w:val="both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Gjithashtu jan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realizuar dy 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T</w:t>
      </w:r>
      <w:r w:rsidR="00C35948"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ryeza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</w:t>
      </w:r>
      <w:r w:rsidR="00C35948"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rrumbullakta 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zhvilluara me </w:t>
      </w:r>
      <w:r w:rsidR="00C35948"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grupet e interesit 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(drejtues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nj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sive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auditimit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brendsh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m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sektorin publik) </w:t>
      </w:r>
      <w:r w:rsidR="00C35948"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</w:t>
      </w:r>
      <w:r w:rsidR="00C35948"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datat 17 dhe 18 Maj 2022. Nga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k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to tryeza u dhan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komente mbi projektaktin,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cilat jan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rfshir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draftin final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paraqitur.</w:t>
      </w:r>
    </w:p>
    <w:p w:rsidR="00C322BC" w:rsidRDefault="00C322BC" w:rsidP="00FB482F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C322BC">
        <w:rPr>
          <w:rFonts w:ascii="Times New Roman" w:hAnsi="Times New Roman"/>
          <w:b/>
          <w:sz w:val="28"/>
          <w:szCs w:val="28"/>
          <w:lang w:val="sv-SE"/>
        </w:rPr>
        <w:t>3. Metoda e konsultimit</w:t>
      </w:r>
    </w:p>
    <w:p w:rsidR="00C85B21" w:rsidRDefault="00D16599" w:rsidP="00FB482F">
      <w:pPr>
        <w:jc w:val="both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D16599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Listoni </w:t>
      </w:r>
      <w:r>
        <w:rPr>
          <w:rFonts w:ascii="Century Schoolbook" w:eastAsia="Arial Unicode MS" w:hAnsi="Century Schoolbook" w:cstheme="minorHAnsi"/>
          <w:sz w:val="24"/>
          <w:szCs w:val="24"/>
          <w:lang w:val="sv-SE"/>
        </w:rPr>
        <w:t>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gjitha metodat e konsultimit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>
        <w:rPr>
          <w:rFonts w:ascii="Century Schoolbook" w:eastAsia="Arial Unicode MS" w:hAnsi="Century Schoolbook" w:cstheme="minorHAnsi"/>
          <w:sz w:val="24"/>
          <w:szCs w:val="24"/>
          <w:lang w:val="sv-SE"/>
        </w:rPr>
        <w:t>rdorura,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tilla si konsultimet elektronike (Regjistri Elektronik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, posta elektronike, faqet e internetit, etj), Takimet publike, seancat e organeve k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shilluese...., dhe siguroni informacione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r afatin kohor, koh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zgjatjen dhe afatet e tyre. Shpjegoni se si u shp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rnda informacioni mbi konsultimet e hapura, si u ftuan pal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t e interesuara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kontribuojn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.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rfshini gjithashtu aktivitete nga konsultimet paraprake 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>se jan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organizuar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="008F61E2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tilla).</w:t>
      </w:r>
    </w:p>
    <w:p w:rsidR="00F703E7" w:rsidRDefault="00F703E7" w:rsidP="00F703E7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r w:rsidRPr="00F703E7">
        <w:rPr>
          <w:rFonts w:ascii="Times New Roman" w:eastAsia="Arial Unicode MS" w:hAnsi="Times New Roman"/>
          <w:sz w:val="28"/>
          <w:szCs w:val="28"/>
          <w:lang w:val="sv-SE"/>
        </w:rPr>
        <w:t>Metodat e konsultimit t</w:t>
      </w:r>
      <w:r w:rsidR="002D691C">
        <w:rPr>
          <w:rFonts w:ascii="Times New Roman" w:eastAsia="Arial Unicode MS" w:hAnsi="Times New Roman"/>
          <w:sz w:val="28"/>
          <w:szCs w:val="28"/>
          <w:lang w:val="sv-SE"/>
        </w:rPr>
        <w:t>ë</w:t>
      </w:r>
      <w:r w:rsidRPr="00F703E7">
        <w:rPr>
          <w:rFonts w:ascii="Times New Roman" w:eastAsia="Arial Unicode MS" w:hAnsi="Times New Roman"/>
          <w:sz w:val="28"/>
          <w:szCs w:val="28"/>
          <w:lang w:val="sv-SE"/>
        </w:rPr>
        <w:t xml:space="preserve"> p</w:t>
      </w:r>
      <w:r w:rsidR="002D691C">
        <w:rPr>
          <w:rFonts w:ascii="Times New Roman" w:eastAsia="Arial Unicode MS" w:hAnsi="Times New Roman"/>
          <w:sz w:val="28"/>
          <w:szCs w:val="28"/>
          <w:lang w:val="sv-SE"/>
        </w:rPr>
        <w:t>ë</w:t>
      </w:r>
      <w:r w:rsidRPr="00F703E7">
        <w:rPr>
          <w:rFonts w:ascii="Times New Roman" w:eastAsia="Arial Unicode MS" w:hAnsi="Times New Roman"/>
          <w:sz w:val="28"/>
          <w:szCs w:val="28"/>
          <w:lang w:val="sv-SE"/>
        </w:rPr>
        <w:t>rdorura p</w:t>
      </w:r>
      <w:r w:rsidR="002D691C">
        <w:rPr>
          <w:rFonts w:ascii="Times New Roman" w:eastAsia="Arial Unicode MS" w:hAnsi="Times New Roman"/>
          <w:sz w:val="28"/>
          <w:szCs w:val="28"/>
          <w:lang w:val="sv-SE"/>
        </w:rPr>
        <w:t>ë</w:t>
      </w:r>
      <w:r w:rsidRPr="00F703E7">
        <w:rPr>
          <w:rFonts w:ascii="Times New Roman" w:eastAsia="Arial Unicode MS" w:hAnsi="Times New Roman"/>
          <w:sz w:val="28"/>
          <w:szCs w:val="28"/>
          <w:lang w:val="sv-SE"/>
        </w:rPr>
        <w:t xml:space="preserve">r </w:t>
      </w:r>
      <w:r w:rsidRPr="00F703E7">
        <w:rPr>
          <w:rFonts w:ascii="Times New Roman" w:hAnsi="Times New Roman"/>
          <w:sz w:val="28"/>
          <w:szCs w:val="28"/>
          <w:lang w:val="sq-AL"/>
        </w:rPr>
        <w:t>Projektligjin “P</w:t>
      </w:r>
      <w:proofErr w:type="spellStart"/>
      <w:r w:rsidRPr="00F703E7">
        <w:rPr>
          <w:rFonts w:ascii="Times New Roman" w:hAnsi="Times New Roman"/>
          <w:sz w:val="28"/>
          <w:szCs w:val="28"/>
        </w:rPr>
        <w:t>ër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disa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shtesa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dhe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ndryshime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në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ligjin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nr.</w:t>
      </w:r>
      <w:r w:rsidRPr="00F703E7">
        <w:rPr>
          <w:rFonts w:ascii="Times New Roman" w:hAnsi="Times New Roman"/>
          <w:sz w:val="28"/>
          <w:szCs w:val="28"/>
          <w:lang w:val="sq-AL"/>
        </w:rPr>
        <w:t xml:space="preserve">114, datë 22.10.2015 </w:t>
      </w:r>
      <w:r w:rsidRPr="00F703E7">
        <w:rPr>
          <w:rFonts w:ascii="Times New Roman" w:hAnsi="Times New Roman"/>
          <w:spacing w:val="-3"/>
          <w:w w:val="97"/>
          <w:sz w:val="28"/>
          <w:szCs w:val="28"/>
        </w:rPr>
        <w:t>“P</w:t>
      </w:r>
      <w:r w:rsidRPr="00F703E7">
        <w:rPr>
          <w:rFonts w:ascii="Times New Roman" w:hAnsi="Times New Roman"/>
          <w:sz w:val="28"/>
          <w:szCs w:val="28"/>
          <w:lang w:val="sq-AL"/>
        </w:rPr>
        <w:t>ër auditimin e brendshëm në sektorin publik”’</w:t>
      </w:r>
      <w:r w:rsidR="007A332B">
        <w:rPr>
          <w:rFonts w:ascii="Times New Roman" w:hAnsi="Times New Roman"/>
          <w:sz w:val="28"/>
          <w:szCs w:val="28"/>
          <w:lang w:val="sq-AL"/>
        </w:rPr>
        <w:t>, ishin</w:t>
      </w:r>
      <w:r>
        <w:rPr>
          <w:rFonts w:ascii="Times New Roman" w:hAnsi="Times New Roman"/>
          <w:sz w:val="28"/>
          <w:szCs w:val="28"/>
          <w:lang w:val="sq-AL"/>
        </w:rPr>
        <w:t xml:space="preserve">: </w:t>
      </w:r>
    </w:p>
    <w:p w:rsidR="007A332B" w:rsidRDefault="007A332B" w:rsidP="00F703E7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F703E7" w:rsidRDefault="00F703E7" w:rsidP="00F703E7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F703E7" w:rsidRDefault="00F703E7" w:rsidP="00F703E7">
      <w:pPr>
        <w:pStyle w:val="NoSpacing"/>
        <w:jc w:val="both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1. N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zbatim t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Urdh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rit t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Ministrit t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Financave dhe Ekonomis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nr.</w:t>
      </w:r>
      <w:r w:rsidR="007A332B">
        <w:rPr>
          <w:rFonts w:ascii="Times New Roman" w:hAnsi="Times New Roman"/>
          <w:sz w:val="28"/>
          <w:szCs w:val="28"/>
          <w:lang w:val="sq-AL"/>
        </w:rPr>
        <w:t>76</w:t>
      </w:r>
      <w:r>
        <w:rPr>
          <w:rFonts w:ascii="Times New Roman" w:hAnsi="Times New Roman"/>
          <w:sz w:val="28"/>
          <w:szCs w:val="28"/>
          <w:lang w:val="sq-AL"/>
        </w:rPr>
        <w:t>, dat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A332B">
        <w:rPr>
          <w:rFonts w:ascii="Times New Roman" w:hAnsi="Times New Roman"/>
          <w:sz w:val="28"/>
          <w:szCs w:val="28"/>
          <w:lang w:val="sq-AL"/>
        </w:rPr>
        <w:t xml:space="preserve">25.02.2022, </w:t>
      </w:r>
      <w:r w:rsidRPr="00F703E7">
        <w:rPr>
          <w:rFonts w:ascii="Times New Roman" w:hAnsi="Times New Roman"/>
          <w:sz w:val="28"/>
          <w:szCs w:val="28"/>
          <w:lang w:val="sq-AL"/>
        </w:rPr>
        <w:t>“P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 w:rsidRPr="00F703E7">
        <w:rPr>
          <w:rFonts w:ascii="Times New Roman" w:hAnsi="Times New Roman"/>
          <w:sz w:val="28"/>
          <w:szCs w:val="28"/>
          <w:lang w:val="sq-AL"/>
        </w:rPr>
        <w:t>r ngritjen e grupit t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 w:rsidRPr="00F703E7">
        <w:rPr>
          <w:rFonts w:ascii="Times New Roman" w:hAnsi="Times New Roman"/>
          <w:sz w:val="28"/>
          <w:szCs w:val="28"/>
          <w:lang w:val="sq-AL"/>
        </w:rPr>
        <w:t xml:space="preserve"> pun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 w:rsidRPr="00F703E7">
        <w:rPr>
          <w:rFonts w:ascii="Times New Roman" w:hAnsi="Times New Roman"/>
          <w:sz w:val="28"/>
          <w:szCs w:val="28"/>
          <w:lang w:val="sq-AL"/>
        </w:rPr>
        <w:t>s p</w:t>
      </w:r>
      <w:r w:rsidR="002D691C">
        <w:rPr>
          <w:rFonts w:ascii="Times New Roman" w:hAnsi="Times New Roman"/>
          <w:sz w:val="28"/>
          <w:szCs w:val="28"/>
          <w:lang w:val="sq-AL"/>
        </w:rPr>
        <w:t>ë</w:t>
      </w:r>
      <w:r w:rsidRPr="00F703E7">
        <w:rPr>
          <w:rFonts w:ascii="Times New Roman" w:hAnsi="Times New Roman"/>
          <w:sz w:val="28"/>
          <w:szCs w:val="28"/>
          <w:lang w:val="sq-AL"/>
        </w:rPr>
        <w:t>r hartimin e Projektligjit “P</w:t>
      </w:r>
      <w:proofErr w:type="spellStart"/>
      <w:r w:rsidRPr="00F703E7">
        <w:rPr>
          <w:rFonts w:ascii="Times New Roman" w:hAnsi="Times New Roman"/>
          <w:sz w:val="28"/>
          <w:szCs w:val="28"/>
        </w:rPr>
        <w:t>ër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disa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shtesa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dhe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ndryshime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në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3E7">
        <w:rPr>
          <w:rFonts w:ascii="Times New Roman" w:hAnsi="Times New Roman"/>
          <w:sz w:val="28"/>
          <w:szCs w:val="28"/>
        </w:rPr>
        <w:t>ligjin</w:t>
      </w:r>
      <w:proofErr w:type="spellEnd"/>
      <w:r w:rsidRPr="00F703E7">
        <w:rPr>
          <w:rFonts w:ascii="Times New Roman" w:hAnsi="Times New Roman"/>
          <w:sz w:val="28"/>
          <w:szCs w:val="28"/>
        </w:rPr>
        <w:t xml:space="preserve"> nr.</w:t>
      </w:r>
      <w:r w:rsidRPr="00F703E7">
        <w:rPr>
          <w:rFonts w:ascii="Times New Roman" w:hAnsi="Times New Roman"/>
          <w:sz w:val="28"/>
          <w:szCs w:val="28"/>
          <w:lang w:val="sq-AL"/>
        </w:rPr>
        <w:t xml:space="preserve">114, datë 22.10.2015 </w:t>
      </w:r>
      <w:r w:rsidRPr="00F703E7">
        <w:rPr>
          <w:rFonts w:ascii="Times New Roman" w:hAnsi="Times New Roman"/>
          <w:spacing w:val="-3"/>
          <w:w w:val="97"/>
          <w:sz w:val="28"/>
          <w:szCs w:val="28"/>
        </w:rPr>
        <w:t>“P</w:t>
      </w:r>
      <w:r w:rsidRPr="00F703E7">
        <w:rPr>
          <w:rFonts w:ascii="Times New Roman" w:hAnsi="Times New Roman"/>
          <w:sz w:val="28"/>
          <w:szCs w:val="28"/>
          <w:lang w:val="sq-AL"/>
        </w:rPr>
        <w:t>ër auditimin e brendshëm në sektorin publik”’</w:t>
      </w:r>
      <w:r>
        <w:rPr>
          <w:rFonts w:ascii="Times New Roman" w:hAnsi="Times New Roman"/>
          <w:b/>
          <w:sz w:val="28"/>
          <w:szCs w:val="28"/>
          <w:lang w:val="sq-AL"/>
        </w:rPr>
        <w:t>.</w:t>
      </w:r>
      <w:r w:rsidR="007A332B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7A332B" w:rsidRPr="007A332B">
        <w:rPr>
          <w:rFonts w:ascii="Times New Roman" w:hAnsi="Times New Roman"/>
          <w:sz w:val="28"/>
          <w:szCs w:val="28"/>
          <w:lang w:val="sq-AL"/>
        </w:rPr>
        <w:t>Grupi i pun</w:t>
      </w:r>
      <w:r w:rsidR="007A332B">
        <w:rPr>
          <w:rFonts w:ascii="Times New Roman" w:hAnsi="Times New Roman"/>
          <w:sz w:val="28"/>
          <w:szCs w:val="28"/>
          <w:lang w:val="sq-AL"/>
        </w:rPr>
        <w:t>ë</w:t>
      </w:r>
      <w:r w:rsidR="007A332B" w:rsidRPr="007A332B">
        <w:rPr>
          <w:rFonts w:ascii="Times New Roman" w:hAnsi="Times New Roman"/>
          <w:sz w:val="28"/>
          <w:szCs w:val="28"/>
          <w:lang w:val="sq-AL"/>
        </w:rPr>
        <w:t xml:space="preserve">s </w:t>
      </w:r>
      <w:r w:rsidR="007A332B">
        <w:rPr>
          <w:rFonts w:ascii="Times New Roman" w:hAnsi="Times New Roman"/>
          <w:sz w:val="28"/>
          <w:szCs w:val="28"/>
          <w:lang w:val="sq-AL"/>
        </w:rPr>
        <w:t>ë</w:t>
      </w:r>
      <w:r w:rsidR="007A332B" w:rsidRPr="007A332B">
        <w:rPr>
          <w:rFonts w:ascii="Times New Roman" w:hAnsi="Times New Roman"/>
          <w:sz w:val="28"/>
          <w:szCs w:val="28"/>
          <w:lang w:val="sq-AL"/>
        </w:rPr>
        <w:t>sht</w:t>
      </w:r>
      <w:r w:rsidR="007A332B">
        <w:rPr>
          <w:rFonts w:ascii="Times New Roman" w:hAnsi="Times New Roman"/>
          <w:sz w:val="28"/>
          <w:szCs w:val="28"/>
          <w:lang w:val="sq-AL"/>
        </w:rPr>
        <w:t>ë</w:t>
      </w:r>
      <w:r w:rsidR="007A332B" w:rsidRPr="007A332B">
        <w:rPr>
          <w:rFonts w:ascii="Times New Roman" w:hAnsi="Times New Roman"/>
          <w:sz w:val="28"/>
          <w:szCs w:val="28"/>
          <w:lang w:val="sq-AL"/>
        </w:rPr>
        <w:t xml:space="preserve"> konsultuar dhe asistuar vazhdimisht gjat</w:t>
      </w:r>
      <w:r w:rsidR="007A332B">
        <w:rPr>
          <w:rFonts w:ascii="Times New Roman" w:hAnsi="Times New Roman"/>
          <w:sz w:val="28"/>
          <w:szCs w:val="28"/>
          <w:lang w:val="sq-AL"/>
        </w:rPr>
        <w:t>ë</w:t>
      </w:r>
      <w:r w:rsidR="007A332B" w:rsidRPr="007A332B">
        <w:rPr>
          <w:rFonts w:ascii="Times New Roman" w:hAnsi="Times New Roman"/>
          <w:sz w:val="28"/>
          <w:szCs w:val="28"/>
          <w:lang w:val="sq-AL"/>
        </w:rPr>
        <w:t xml:space="preserve"> periudh</w:t>
      </w:r>
      <w:r w:rsidR="007A332B">
        <w:rPr>
          <w:rFonts w:ascii="Times New Roman" w:hAnsi="Times New Roman"/>
          <w:sz w:val="28"/>
          <w:szCs w:val="28"/>
          <w:lang w:val="sq-AL"/>
        </w:rPr>
        <w:t>ë</w:t>
      </w:r>
      <w:r w:rsidR="007A332B" w:rsidRPr="007A332B">
        <w:rPr>
          <w:rFonts w:ascii="Times New Roman" w:hAnsi="Times New Roman"/>
          <w:sz w:val="28"/>
          <w:szCs w:val="28"/>
          <w:lang w:val="sq-AL"/>
        </w:rPr>
        <w:t>s mars-shtator 2022 nga ekpert</w:t>
      </w:r>
      <w:r w:rsidR="007A332B">
        <w:rPr>
          <w:rFonts w:ascii="Times New Roman" w:hAnsi="Times New Roman"/>
          <w:sz w:val="28"/>
          <w:szCs w:val="28"/>
          <w:lang w:val="sq-AL"/>
        </w:rPr>
        <w:t>ë</w:t>
      </w:r>
      <w:r w:rsidR="007A332B" w:rsidRPr="007A332B">
        <w:rPr>
          <w:rFonts w:ascii="Times New Roman" w:hAnsi="Times New Roman"/>
          <w:sz w:val="28"/>
          <w:szCs w:val="28"/>
          <w:lang w:val="sq-AL"/>
        </w:rPr>
        <w:t>t e SIGMA-s</w:t>
      </w:r>
      <w:r w:rsidR="007A332B">
        <w:rPr>
          <w:rFonts w:ascii="Times New Roman" w:hAnsi="Times New Roman"/>
          <w:sz w:val="28"/>
          <w:szCs w:val="28"/>
          <w:lang w:val="sq-AL"/>
        </w:rPr>
        <w:t>.</w:t>
      </w:r>
    </w:p>
    <w:p w:rsidR="00F703E7" w:rsidRPr="00F703E7" w:rsidRDefault="00F703E7" w:rsidP="00F703E7">
      <w:pPr>
        <w:pStyle w:val="NoSpacing"/>
        <w:jc w:val="both"/>
        <w:rPr>
          <w:rFonts w:ascii="Times New Roman" w:hAnsi="Times New Roman"/>
          <w:b/>
          <w:sz w:val="12"/>
          <w:szCs w:val="12"/>
          <w:lang w:val="sq-AL"/>
        </w:rPr>
      </w:pPr>
    </w:p>
    <w:p w:rsidR="00F703E7" w:rsidRPr="00C85B21" w:rsidRDefault="00F703E7" w:rsidP="00F703E7">
      <w:pPr>
        <w:jc w:val="both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 w:rsidRPr="00F703E7">
        <w:rPr>
          <w:rFonts w:ascii="Times New Roman" w:hAnsi="Times New Roman"/>
          <w:sz w:val="28"/>
          <w:szCs w:val="28"/>
          <w:lang w:val="sq-AL"/>
        </w:rPr>
        <w:t>2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. </w:t>
      </w:r>
      <w:r w:rsidRPr="007A332B">
        <w:rPr>
          <w:rFonts w:ascii="Times New Roman" w:hAnsi="Times New Roman"/>
          <w:sz w:val="28"/>
          <w:szCs w:val="28"/>
          <w:lang w:val="sq-AL"/>
        </w:rPr>
        <w:t>K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onsultime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t elektronike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platform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n e konsultimit 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publik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nga 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data 09.05.2022 deri m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dat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10.06.2022,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cilat jan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mbyllur pa komente.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</w:t>
      </w:r>
    </w:p>
    <w:p w:rsidR="00F703E7" w:rsidRDefault="00F703E7" w:rsidP="00F703E7">
      <w:pPr>
        <w:jc w:val="both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3. 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T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ryeza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t e 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rrumbullakta 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zhvilluara me 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grupet e interesit 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(drejtues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nj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sive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auditimit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brendsh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m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sektorin publik) </w:t>
      </w:r>
      <w:r w:rsidR="007A332B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të zhvilluar 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>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C85B21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datat </w:t>
      </w:r>
      <w:r w:rsidR="00C35948"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17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dhe </w:t>
      </w:r>
      <w:r w:rsidR="00C35948"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>18</w:t>
      </w:r>
      <w:r w:rsidRPr="00C35948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Maj 2022. Nga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k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to tryeza u dhan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komente mbi projektaktin,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cilat jan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rfshir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draftin final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paraqitur.</w:t>
      </w:r>
    </w:p>
    <w:p w:rsidR="00CC4440" w:rsidRPr="00CC4440" w:rsidRDefault="00CC4440" w:rsidP="00F703E7">
      <w:pPr>
        <w:jc w:val="both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>
        <w:rPr>
          <w:rFonts w:ascii="Times New Roman" w:eastAsia="Arial Unicode MS" w:hAnsi="Times New Roman" w:cs="Times New Roman"/>
          <w:sz w:val="28"/>
          <w:szCs w:val="28"/>
          <w:lang w:val="sv-SE"/>
        </w:rPr>
        <w:t>4.</w:t>
      </w:r>
      <w:r w:rsidRPr="00CC4440">
        <w:rPr>
          <w:rFonts w:ascii="Times New Roman" w:hAnsi="Times New Roman" w:cs="Times New Roman"/>
          <w:sz w:val="28"/>
          <w:szCs w:val="28"/>
          <w:lang w:val="sq-AL"/>
        </w:rPr>
        <w:t>Tryeza e Platformës së Partneritetit t</w:t>
      </w:r>
      <w:r w:rsidR="007A33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C4440">
        <w:rPr>
          <w:rFonts w:ascii="Times New Roman" w:hAnsi="Times New Roman" w:cs="Times New Roman"/>
          <w:sz w:val="28"/>
          <w:szCs w:val="28"/>
          <w:lang w:val="sq-AL"/>
        </w:rPr>
        <w:t xml:space="preserve"> Integrimit Evropian (PPIE) t</w:t>
      </w:r>
      <w:r w:rsidR="007A33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C4440">
        <w:rPr>
          <w:rFonts w:ascii="Times New Roman" w:hAnsi="Times New Roman" w:cs="Times New Roman"/>
          <w:sz w:val="28"/>
          <w:szCs w:val="28"/>
          <w:lang w:val="sq-AL"/>
        </w:rPr>
        <w:t xml:space="preserve"> kap.32 “Kontrolli Financiar”, e zhvilluar online m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C4440">
        <w:rPr>
          <w:rFonts w:ascii="Times New Roman" w:hAnsi="Times New Roman" w:cs="Times New Roman"/>
          <w:sz w:val="28"/>
          <w:szCs w:val="28"/>
          <w:lang w:val="sq-AL"/>
        </w:rPr>
        <w:t xml:space="preserve"> dat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C4440">
        <w:rPr>
          <w:rFonts w:ascii="Times New Roman" w:hAnsi="Times New Roman" w:cs="Times New Roman"/>
          <w:sz w:val="28"/>
          <w:szCs w:val="28"/>
          <w:lang w:val="sq-AL"/>
        </w:rPr>
        <w:t xml:space="preserve"> 14 Korrik 2022.</w:t>
      </w:r>
    </w:p>
    <w:p w:rsidR="00C322BC" w:rsidRPr="00C322BC" w:rsidRDefault="00C322BC" w:rsidP="00FB482F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C322BC">
        <w:rPr>
          <w:rFonts w:ascii="Times New Roman" w:hAnsi="Times New Roman"/>
          <w:b/>
          <w:sz w:val="28"/>
          <w:szCs w:val="28"/>
          <w:lang w:val="sv-SE"/>
        </w:rPr>
        <w:t>4. Pal</w:t>
      </w:r>
      <w:r w:rsidR="002D691C">
        <w:rPr>
          <w:rFonts w:ascii="Times New Roman" w:hAnsi="Times New Roman"/>
          <w:b/>
          <w:sz w:val="28"/>
          <w:szCs w:val="28"/>
          <w:lang w:val="sv-SE"/>
        </w:rPr>
        <w:t>ë</w:t>
      </w:r>
      <w:r w:rsidRPr="00C322BC">
        <w:rPr>
          <w:rFonts w:ascii="Times New Roman" w:hAnsi="Times New Roman"/>
          <w:b/>
          <w:sz w:val="28"/>
          <w:szCs w:val="28"/>
          <w:lang w:val="sv-SE"/>
        </w:rPr>
        <w:t>t e interesit t</w:t>
      </w:r>
      <w:r w:rsidR="002D691C">
        <w:rPr>
          <w:rFonts w:ascii="Times New Roman" w:hAnsi="Times New Roman"/>
          <w:b/>
          <w:sz w:val="28"/>
          <w:szCs w:val="28"/>
          <w:lang w:val="sv-SE"/>
        </w:rPr>
        <w:t>ë</w:t>
      </w:r>
      <w:r w:rsidRPr="00C322BC">
        <w:rPr>
          <w:rFonts w:ascii="Times New Roman" w:hAnsi="Times New Roman"/>
          <w:b/>
          <w:sz w:val="28"/>
          <w:szCs w:val="28"/>
          <w:lang w:val="sv-SE"/>
        </w:rPr>
        <w:t xml:space="preserve"> p</w:t>
      </w:r>
      <w:r w:rsidR="002D691C">
        <w:rPr>
          <w:rFonts w:ascii="Times New Roman" w:hAnsi="Times New Roman"/>
          <w:b/>
          <w:sz w:val="28"/>
          <w:szCs w:val="28"/>
          <w:lang w:val="sv-SE"/>
        </w:rPr>
        <w:t>ë</w:t>
      </w:r>
      <w:r w:rsidRPr="00C322BC">
        <w:rPr>
          <w:rFonts w:ascii="Times New Roman" w:hAnsi="Times New Roman"/>
          <w:b/>
          <w:sz w:val="28"/>
          <w:szCs w:val="28"/>
          <w:lang w:val="sv-SE"/>
        </w:rPr>
        <w:t>rfshira</w:t>
      </w:r>
    </w:p>
    <w:p w:rsidR="00C322BC" w:rsidRPr="00C13391" w:rsidRDefault="00C13391" w:rsidP="00C13391">
      <w:pPr>
        <w:pStyle w:val="NoSpacing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Listoni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gjith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pal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t e interesuar, qoft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organizata apo individ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,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cil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t kan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dh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komente/kontribut 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konsultimet publike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rmes metodave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ndryshme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konsultimit, gjat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gjith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procesit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hartimit.</w:t>
      </w:r>
    </w:p>
    <w:p w:rsidR="00C13391" w:rsidRPr="00C13391" w:rsidRDefault="00C13391" w:rsidP="00C13391">
      <w:pPr>
        <w:pStyle w:val="NoSpacing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rmendni gjithashtu numrin dhe struktur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n e pal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ve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interesuara q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mor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n pjes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ne takime publike ose seanca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organeve k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shilluese.</w:t>
      </w:r>
    </w:p>
    <w:p w:rsidR="00C13391" w:rsidRPr="00C13391" w:rsidRDefault="00C13391" w:rsidP="00C13391">
      <w:pPr>
        <w:pStyle w:val="NoSpacing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Specifikoni pal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t e interesuara q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mor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n pjes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grupin e pun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s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C13391">
        <w:rPr>
          <w:rFonts w:ascii="Century Schoolbook" w:eastAsia="Arial Unicode MS" w:hAnsi="Century Schoolbook" w:cstheme="minorHAnsi"/>
          <w:sz w:val="24"/>
          <w:szCs w:val="24"/>
          <w:lang w:val="sv-SE"/>
        </w:rPr>
        <w:t>r hartimin e aktit.</w:t>
      </w:r>
    </w:p>
    <w:p w:rsidR="00DB2E06" w:rsidRDefault="00DB2E06" w:rsidP="00DB2E06">
      <w:pPr>
        <w:pStyle w:val="NoSpacing"/>
        <w:rPr>
          <w:lang w:val="sv-SE"/>
        </w:rPr>
      </w:pPr>
    </w:p>
    <w:p w:rsidR="00DB2E06" w:rsidRPr="00DB2E06" w:rsidRDefault="00DB2E06" w:rsidP="00DB2E06">
      <w:pPr>
        <w:jc w:val="both"/>
        <w:rPr>
          <w:rFonts w:ascii="Times New Roman" w:eastAsia="Arial Unicode MS" w:hAnsi="Times New Roman" w:cs="Times New Roman"/>
          <w:sz w:val="28"/>
          <w:szCs w:val="28"/>
          <w:lang w:val="sv-SE"/>
        </w:rPr>
      </w:pPr>
      <w:r w:rsidRPr="00DB2E06">
        <w:rPr>
          <w:rFonts w:ascii="Times New Roman" w:hAnsi="Times New Roman"/>
          <w:sz w:val="28"/>
          <w:szCs w:val="28"/>
          <w:lang w:val="sv-SE"/>
        </w:rPr>
        <w:t>N</w:t>
      </w:r>
      <w:r w:rsidR="002D691C">
        <w:rPr>
          <w:rFonts w:ascii="Times New Roman" w:hAnsi="Times New Roman"/>
          <w:sz w:val="28"/>
          <w:szCs w:val="28"/>
          <w:lang w:val="sv-SE"/>
        </w:rPr>
        <w:t>ë</w:t>
      </w:r>
      <w:r w:rsidRPr="00DB2E06">
        <w:rPr>
          <w:rFonts w:ascii="Times New Roman" w:hAnsi="Times New Roman"/>
          <w:sz w:val="28"/>
          <w:szCs w:val="28"/>
          <w:lang w:val="sv-SE"/>
        </w:rPr>
        <w:t xml:space="preserve"> konsultimin elektronik pal</w:t>
      </w:r>
      <w:r w:rsidR="002D691C">
        <w:rPr>
          <w:rFonts w:ascii="Times New Roman" w:hAnsi="Times New Roman"/>
          <w:sz w:val="28"/>
          <w:szCs w:val="28"/>
          <w:lang w:val="sv-SE"/>
        </w:rPr>
        <w:t>ë</w:t>
      </w:r>
      <w:r w:rsidRPr="00DB2E06">
        <w:rPr>
          <w:rFonts w:ascii="Times New Roman" w:hAnsi="Times New Roman"/>
          <w:sz w:val="28"/>
          <w:szCs w:val="28"/>
          <w:lang w:val="sv-SE"/>
        </w:rPr>
        <w:t>t e interesuara nuk pat</w:t>
      </w:r>
      <w:r w:rsidR="002D691C">
        <w:rPr>
          <w:rFonts w:ascii="Times New Roman" w:hAnsi="Times New Roman"/>
          <w:sz w:val="28"/>
          <w:szCs w:val="28"/>
          <w:lang w:val="sv-SE"/>
        </w:rPr>
        <w:t>ë</w:t>
      </w:r>
      <w:r w:rsidRPr="00DB2E06">
        <w:rPr>
          <w:rFonts w:ascii="Times New Roman" w:hAnsi="Times New Roman"/>
          <w:sz w:val="28"/>
          <w:szCs w:val="28"/>
          <w:lang w:val="sv-SE"/>
        </w:rPr>
        <w:t>n komente nd</w:t>
      </w:r>
      <w:r w:rsidR="002D691C">
        <w:rPr>
          <w:rFonts w:ascii="Times New Roman" w:hAnsi="Times New Roman"/>
          <w:sz w:val="28"/>
          <w:szCs w:val="28"/>
          <w:lang w:val="sv-SE"/>
        </w:rPr>
        <w:t>ë</w:t>
      </w:r>
      <w:r w:rsidRPr="00DB2E06">
        <w:rPr>
          <w:rFonts w:ascii="Times New Roman" w:hAnsi="Times New Roman"/>
          <w:sz w:val="28"/>
          <w:szCs w:val="28"/>
          <w:lang w:val="sv-SE"/>
        </w:rPr>
        <w:t>rsa n</w:t>
      </w:r>
      <w:r w:rsidR="002D691C">
        <w:rPr>
          <w:rFonts w:ascii="Times New Roman" w:hAnsi="Times New Roman"/>
          <w:sz w:val="28"/>
          <w:szCs w:val="28"/>
          <w:lang w:val="sv-SE"/>
        </w:rPr>
        <w:t>ë</w:t>
      </w:r>
      <w:r w:rsidRPr="00DB2E06">
        <w:rPr>
          <w:rFonts w:ascii="Times New Roman" w:hAnsi="Times New Roman"/>
          <w:sz w:val="28"/>
          <w:szCs w:val="28"/>
          <w:lang w:val="sv-SE"/>
        </w:rPr>
        <w:t xml:space="preserve"> n</w:t>
      </w:r>
      <w:r w:rsidR="002D691C">
        <w:rPr>
          <w:rFonts w:ascii="Times New Roman" w:hAnsi="Times New Roman"/>
          <w:sz w:val="28"/>
          <w:szCs w:val="28"/>
          <w:lang w:val="sv-SE"/>
        </w:rPr>
        <w:t>ë</w:t>
      </w:r>
      <w:r w:rsidRPr="00DB2E06">
        <w:rPr>
          <w:rFonts w:ascii="Times New Roman" w:hAnsi="Times New Roman"/>
          <w:sz w:val="28"/>
          <w:szCs w:val="28"/>
          <w:lang w:val="sv-SE"/>
        </w:rPr>
        <w:t xml:space="preserve"> tryezat e rrumbullakta 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>u dhan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komente mbi projektaktin,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cilat jan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>rfshir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draftin final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Pr="00DB2E06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paraqitur.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k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>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proces mor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>n pjes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gjith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drejtuesit e nj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>sive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auditimit t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brendsh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>m n</w:t>
      </w:r>
      <w:r w:rsidR="002D691C">
        <w:rPr>
          <w:rFonts w:ascii="Times New Roman" w:eastAsia="Arial Unicode MS" w:hAnsi="Times New Roman" w:cs="Times New Roman"/>
          <w:sz w:val="28"/>
          <w:szCs w:val="28"/>
          <w:lang w:val="sv-SE"/>
        </w:rPr>
        <w:t>ë</w:t>
      </w:r>
      <w:r w:rsidR="00864879">
        <w:rPr>
          <w:rFonts w:ascii="Times New Roman" w:eastAsia="Arial Unicode MS" w:hAnsi="Times New Roman" w:cs="Times New Roman"/>
          <w:sz w:val="28"/>
          <w:szCs w:val="28"/>
          <w:lang w:val="sv-SE"/>
        </w:rPr>
        <w:t xml:space="preserve"> sektorin publik.</w:t>
      </w:r>
    </w:p>
    <w:p w:rsidR="00864879" w:rsidRDefault="00864879" w:rsidP="00864879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C4440">
        <w:rPr>
          <w:rFonts w:ascii="Times New Roman" w:hAnsi="Times New Roman" w:cs="Times New Roman"/>
          <w:sz w:val="28"/>
          <w:szCs w:val="28"/>
          <w:lang w:val="sq-AL"/>
        </w:rPr>
        <w:t>Tryeza e Platformës së Partneritetit te Integrimit Evropian (PPIE) te kap.32 “Kontrolli Financiar”, e zhvilluar online m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C4440">
        <w:rPr>
          <w:rFonts w:ascii="Times New Roman" w:hAnsi="Times New Roman" w:cs="Times New Roman"/>
          <w:sz w:val="28"/>
          <w:szCs w:val="28"/>
          <w:lang w:val="sq-AL"/>
        </w:rPr>
        <w:t xml:space="preserve"> dat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C4440">
        <w:rPr>
          <w:rFonts w:ascii="Times New Roman" w:hAnsi="Times New Roman" w:cs="Times New Roman"/>
          <w:sz w:val="28"/>
          <w:szCs w:val="28"/>
          <w:lang w:val="sq-AL"/>
        </w:rPr>
        <w:t xml:space="preserve"> 14 Korrik 2022.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Aktor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z w:val="28"/>
          <w:szCs w:val="28"/>
          <w:lang w:val="sq-AL"/>
        </w:rPr>
        <w:t>t pjes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z w:val="28"/>
          <w:szCs w:val="28"/>
          <w:lang w:val="sq-AL"/>
        </w:rPr>
        <w:t>marr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z w:val="28"/>
          <w:szCs w:val="28"/>
          <w:lang w:val="sq-AL"/>
        </w:rPr>
        <w:t>s n</w:t>
      </w:r>
      <w:r w:rsidR="002D691C">
        <w:rPr>
          <w:rFonts w:ascii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procesin e konsultimit ishin</w:t>
      </w:r>
      <w:r w:rsidR="00CB4AD5">
        <w:rPr>
          <w:rFonts w:ascii="Times New Roman" w:hAnsi="Times New Roman" w:cs="Times New Roman"/>
          <w:sz w:val="28"/>
          <w:szCs w:val="28"/>
          <w:lang w:val="sq-AL"/>
        </w:rPr>
        <w:t xml:space="preserve"> 11 persona</w:t>
      </w:r>
      <w:r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864879" w:rsidRDefault="00864879" w:rsidP="00864879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Grupet e Interesit: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160"/>
        <w:gridCol w:w="6295"/>
      </w:tblGrid>
      <w:tr w:rsidR="00864879" w:rsidTr="00137128">
        <w:tc>
          <w:tcPr>
            <w:tcW w:w="895" w:type="dxa"/>
          </w:tcPr>
          <w:p w:rsidR="00864879" w:rsidRDefault="00864879" w:rsidP="00FB4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1.</w:t>
            </w:r>
          </w:p>
        </w:tc>
        <w:tc>
          <w:tcPr>
            <w:tcW w:w="2160" w:type="dxa"/>
          </w:tcPr>
          <w:p w:rsidR="00864879" w:rsidRDefault="00864879" w:rsidP="00FB4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Ana Burda </w:t>
            </w:r>
          </w:p>
        </w:tc>
        <w:tc>
          <w:tcPr>
            <w:tcW w:w="6295" w:type="dxa"/>
          </w:tcPr>
          <w:p w:rsidR="00864879" w:rsidRDefault="00137128" w:rsidP="00FB4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rfaq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sues i Projektit SEI</w:t>
            </w:r>
          </w:p>
        </w:tc>
      </w:tr>
      <w:tr w:rsidR="00137128" w:rsidTr="00137128">
        <w:tc>
          <w:tcPr>
            <w:tcW w:w="895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2.</w:t>
            </w:r>
          </w:p>
        </w:tc>
        <w:tc>
          <w:tcPr>
            <w:tcW w:w="2160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Endrit Shehu</w:t>
            </w:r>
          </w:p>
        </w:tc>
        <w:tc>
          <w:tcPr>
            <w:tcW w:w="6295" w:type="dxa"/>
          </w:tcPr>
          <w:p w:rsidR="00137128" w:rsidRDefault="00137128" w:rsidP="00137128"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rfaq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sues 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nga Shoqata EMA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</w:t>
            </w:r>
          </w:p>
        </w:tc>
      </w:tr>
      <w:tr w:rsidR="00137128" w:rsidTr="00137128">
        <w:tc>
          <w:tcPr>
            <w:tcW w:w="895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3.</w:t>
            </w:r>
          </w:p>
        </w:tc>
        <w:tc>
          <w:tcPr>
            <w:tcW w:w="2160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Flona Kuqi</w:t>
            </w:r>
          </w:p>
        </w:tc>
        <w:tc>
          <w:tcPr>
            <w:tcW w:w="6295" w:type="dxa"/>
          </w:tcPr>
          <w:p w:rsidR="00137128" w:rsidRDefault="00137128" w:rsidP="00137128"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rfaq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sues nga Shoqata Dhoma Amerikane 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e Tregtis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</w:p>
        </w:tc>
      </w:tr>
      <w:tr w:rsidR="00137128" w:rsidTr="00137128">
        <w:tc>
          <w:tcPr>
            <w:tcW w:w="895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4.</w:t>
            </w:r>
          </w:p>
        </w:tc>
        <w:tc>
          <w:tcPr>
            <w:tcW w:w="2160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Florian Zekja</w:t>
            </w:r>
          </w:p>
        </w:tc>
        <w:tc>
          <w:tcPr>
            <w:tcW w:w="6295" w:type="dxa"/>
          </w:tcPr>
          <w:p w:rsidR="00137128" w:rsidRDefault="00137128" w:rsidP="00137128"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rfaq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sues 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nga Shoqata PEA</w:t>
            </w:r>
          </w:p>
        </w:tc>
      </w:tr>
      <w:tr w:rsidR="00137128" w:rsidTr="00137128">
        <w:tc>
          <w:tcPr>
            <w:tcW w:w="895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5.</w:t>
            </w:r>
          </w:p>
        </w:tc>
        <w:tc>
          <w:tcPr>
            <w:tcW w:w="2160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Ertan Gundior</w:t>
            </w:r>
          </w:p>
        </w:tc>
        <w:tc>
          <w:tcPr>
            <w:tcW w:w="6295" w:type="dxa"/>
          </w:tcPr>
          <w:p w:rsidR="00137128" w:rsidRDefault="00137128" w:rsidP="00137128"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rfaq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sues 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nga Shoqata ATTSO</w:t>
            </w:r>
          </w:p>
        </w:tc>
      </w:tr>
      <w:tr w:rsidR="00137128" w:rsidTr="00137128">
        <w:tc>
          <w:tcPr>
            <w:tcW w:w="895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6.</w:t>
            </w:r>
          </w:p>
        </w:tc>
        <w:tc>
          <w:tcPr>
            <w:tcW w:w="2160" w:type="dxa"/>
          </w:tcPr>
          <w:p w:rsidR="00137128" w:rsidRDefault="00137128" w:rsidP="00137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Pranvera Rroko</w:t>
            </w:r>
          </w:p>
        </w:tc>
        <w:tc>
          <w:tcPr>
            <w:tcW w:w="6295" w:type="dxa"/>
          </w:tcPr>
          <w:p w:rsidR="00137128" w:rsidRDefault="00137128" w:rsidP="00137128"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rfaq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sues i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Urdh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rit t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Farmacist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ve</w:t>
            </w:r>
            <w:r w:rsidRPr="0012312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</w:t>
            </w:r>
          </w:p>
        </w:tc>
      </w:tr>
      <w:tr w:rsidR="00864879" w:rsidTr="00137128">
        <w:tc>
          <w:tcPr>
            <w:tcW w:w="895" w:type="dxa"/>
          </w:tcPr>
          <w:p w:rsidR="00864879" w:rsidRDefault="00137128" w:rsidP="00FB4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7.</w:t>
            </w:r>
          </w:p>
        </w:tc>
        <w:tc>
          <w:tcPr>
            <w:tcW w:w="2160" w:type="dxa"/>
          </w:tcPr>
          <w:p w:rsidR="00864879" w:rsidRDefault="00137128" w:rsidP="00FB4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Eva Hamitaj </w:t>
            </w:r>
          </w:p>
        </w:tc>
        <w:tc>
          <w:tcPr>
            <w:tcW w:w="6295" w:type="dxa"/>
          </w:tcPr>
          <w:p w:rsidR="00864879" w:rsidRDefault="00137128" w:rsidP="00FB48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Ministria e Financave dhe Ekonomis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</w:t>
            </w:r>
          </w:p>
        </w:tc>
      </w:tr>
      <w:tr w:rsidR="00CB4AD5" w:rsidTr="00137128">
        <w:tc>
          <w:tcPr>
            <w:tcW w:w="8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8.</w:t>
            </w:r>
          </w:p>
        </w:tc>
        <w:tc>
          <w:tcPr>
            <w:tcW w:w="2160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Vasilika Vjero</w:t>
            </w:r>
          </w:p>
        </w:tc>
        <w:tc>
          <w:tcPr>
            <w:tcW w:w="62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Ministria e Financave dhe Ekonomis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</w:p>
        </w:tc>
      </w:tr>
      <w:tr w:rsidR="00CB4AD5" w:rsidTr="00137128">
        <w:tc>
          <w:tcPr>
            <w:tcW w:w="8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9.</w:t>
            </w:r>
          </w:p>
        </w:tc>
        <w:tc>
          <w:tcPr>
            <w:tcW w:w="2160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Eros Angjeli</w:t>
            </w:r>
          </w:p>
        </w:tc>
        <w:tc>
          <w:tcPr>
            <w:tcW w:w="62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Ministria e Financave dhe Ekonomis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</w:t>
            </w:r>
          </w:p>
        </w:tc>
      </w:tr>
      <w:tr w:rsidR="00CB4AD5" w:rsidTr="00137128">
        <w:tc>
          <w:tcPr>
            <w:tcW w:w="8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lastRenderedPageBreak/>
              <w:t>10.</w:t>
            </w:r>
          </w:p>
        </w:tc>
        <w:tc>
          <w:tcPr>
            <w:tcW w:w="2160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Albana Gjinopulli</w:t>
            </w:r>
          </w:p>
        </w:tc>
        <w:tc>
          <w:tcPr>
            <w:tcW w:w="62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Ministria e Financave dhe Ekonomis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</w:t>
            </w:r>
          </w:p>
        </w:tc>
      </w:tr>
      <w:tr w:rsidR="00CB4AD5" w:rsidTr="00137128">
        <w:tc>
          <w:tcPr>
            <w:tcW w:w="8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11.</w:t>
            </w:r>
          </w:p>
        </w:tc>
        <w:tc>
          <w:tcPr>
            <w:tcW w:w="2160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Nevila Piciri</w:t>
            </w:r>
          </w:p>
        </w:tc>
        <w:tc>
          <w:tcPr>
            <w:tcW w:w="6295" w:type="dxa"/>
          </w:tcPr>
          <w:p w:rsidR="00CB4AD5" w:rsidRDefault="00CB4AD5" w:rsidP="00CB4A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Ministria e Financave dhe Ekonomis</w:t>
            </w:r>
            <w:r w:rsidR="002D691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</w:t>
            </w:r>
          </w:p>
        </w:tc>
      </w:tr>
    </w:tbl>
    <w:p w:rsidR="00DB2E06" w:rsidRDefault="00DB2E06" w:rsidP="00FB482F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583FDE" w:rsidRPr="00583FDE" w:rsidRDefault="00583FDE" w:rsidP="00FB482F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583FDE">
        <w:rPr>
          <w:rFonts w:ascii="Times New Roman" w:hAnsi="Times New Roman"/>
          <w:b/>
          <w:sz w:val="28"/>
          <w:szCs w:val="28"/>
          <w:lang w:val="sv-SE"/>
        </w:rPr>
        <w:t>Paqyra e komenteve t</w:t>
      </w:r>
      <w:r w:rsidR="002D691C">
        <w:rPr>
          <w:rFonts w:ascii="Times New Roman" w:hAnsi="Times New Roman"/>
          <w:b/>
          <w:sz w:val="28"/>
          <w:szCs w:val="28"/>
          <w:lang w:val="sv-SE"/>
        </w:rPr>
        <w:t>ë</w:t>
      </w:r>
      <w:r w:rsidRPr="00583FDE">
        <w:rPr>
          <w:rFonts w:ascii="Times New Roman" w:hAnsi="Times New Roman"/>
          <w:b/>
          <w:sz w:val="28"/>
          <w:szCs w:val="28"/>
          <w:lang w:val="sv-SE"/>
        </w:rPr>
        <w:t xml:space="preserve"> pranuara me arsyetimin e komenteve t</w:t>
      </w:r>
      <w:r w:rsidR="002D691C">
        <w:rPr>
          <w:rFonts w:ascii="Times New Roman" w:hAnsi="Times New Roman"/>
          <w:b/>
          <w:sz w:val="28"/>
          <w:szCs w:val="28"/>
          <w:lang w:val="sv-SE"/>
        </w:rPr>
        <w:t>ë</w:t>
      </w:r>
      <w:r w:rsidRPr="00583FDE">
        <w:rPr>
          <w:rFonts w:ascii="Times New Roman" w:hAnsi="Times New Roman"/>
          <w:b/>
          <w:sz w:val="28"/>
          <w:szCs w:val="28"/>
          <w:lang w:val="sv-SE"/>
        </w:rPr>
        <w:t xml:space="preserve"> pranuara/realizuara.</w:t>
      </w:r>
    </w:p>
    <w:p w:rsidR="00583FDE" w:rsidRPr="00583FDE" w:rsidRDefault="00583FDE" w:rsidP="00583FDE">
      <w:pPr>
        <w:pStyle w:val="NoSpacing"/>
        <w:jc w:val="both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Gruponi komentet/propozimet e pranuara sipas ç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shtjes q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ato ngrit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n:</w:t>
      </w:r>
    </w:p>
    <w:p w:rsidR="00583FDE" w:rsidRPr="00583FDE" w:rsidRDefault="00583FDE" w:rsidP="00583FDE">
      <w:pPr>
        <w:pStyle w:val="NoSpacing"/>
        <w:jc w:val="both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Gruponi komente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ngjashme s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bashku dhe renditni pal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t e interesuara q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i ngrit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n ato:</w:t>
      </w:r>
    </w:p>
    <w:p w:rsidR="00583FDE" w:rsidRPr="00583FDE" w:rsidRDefault="00583FDE" w:rsidP="00583FDE">
      <w:pPr>
        <w:pStyle w:val="NoSpacing"/>
        <w:jc w:val="both"/>
        <w:rPr>
          <w:rFonts w:ascii="Century Schoolbook" w:eastAsia="Arial Unicode MS" w:hAnsi="Century Schoolbook" w:cstheme="minorHAnsi"/>
          <w:sz w:val="24"/>
          <w:szCs w:val="24"/>
          <w:lang w:val="sv-SE"/>
        </w:rPr>
      </w:pP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Shpjegoni cili ishte vendimi i marr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 xml:space="preserve"> dhe sqaroni shkurtimisht arsyet p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r t</w:t>
      </w:r>
      <w:r w:rsidR="002D691C">
        <w:rPr>
          <w:rFonts w:ascii="Century Schoolbook" w:eastAsia="Arial Unicode MS" w:hAnsi="Century Schoolbook" w:cstheme="minorHAnsi"/>
          <w:sz w:val="24"/>
          <w:szCs w:val="24"/>
          <w:lang w:val="sv-SE"/>
        </w:rPr>
        <w:t>ë</w:t>
      </w:r>
      <w:r w:rsidRPr="00583FDE">
        <w:rPr>
          <w:rFonts w:ascii="Century Schoolbook" w:eastAsia="Arial Unicode MS" w:hAnsi="Century Schoolbook" w:cstheme="minorHAnsi"/>
          <w:sz w:val="24"/>
          <w:szCs w:val="24"/>
          <w:lang w:val="sv-SE"/>
        </w:rPr>
        <w:t>.</w:t>
      </w:r>
    </w:p>
    <w:p w:rsidR="00C322BC" w:rsidRPr="00583FDE" w:rsidRDefault="00C322BC" w:rsidP="00583FDE">
      <w:pPr>
        <w:pStyle w:val="NoSpacing"/>
        <w:jc w:val="both"/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2287"/>
        <w:gridCol w:w="1853"/>
        <w:gridCol w:w="1670"/>
        <w:gridCol w:w="1744"/>
      </w:tblGrid>
      <w:tr w:rsidR="00F65940" w:rsidTr="00F65940">
        <w:tc>
          <w:tcPr>
            <w:tcW w:w="1870" w:type="dxa"/>
          </w:tcPr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Ç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shtja e adresuar</w:t>
            </w:r>
          </w:p>
          <w:p w:rsidR="00F65940" w:rsidRDefault="00F65940" w:rsidP="00583F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(psh. P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rkufizimi i ri i .... kushtet p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r regjistrimin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e...., regulimi i...., etj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)</w:t>
            </w:r>
          </w:p>
        </w:tc>
        <w:tc>
          <w:tcPr>
            <w:tcW w:w="2445" w:type="dxa"/>
          </w:tcPr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Komenti</w:t>
            </w:r>
          </w:p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(grumbulloni dhe p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rmblidhni komente identike/ t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ngjashme nga pal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t e ndryshme t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interesuara s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bashku) </w:t>
            </w:r>
          </w:p>
        </w:tc>
        <w:tc>
          <w:tcPr>
            <w:tcW w:w="1800" w:type="dxa"/>
          </w:tcPr>
          <w:p w:rsid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Pal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t e interesuara </w:t>
            </w:r>
          </w:p>
          <w:p w:rsidR="00F65940" w:rsidRPr="00F65940" w:rsidRDefault="00F65940" w:rsidP="00436D18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(renditni t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gjith</w:t>
            </w:r>
            <w:r w:rsidR="00436D18">
              <w:rPr>
                <w:rFonts w:ascii="Times New Roman" w:hAnsi="Times New Roman"/>
                <w:sz w:val="24"/>
                <w:szCs w:val="24"/>
                <w:lang w:val="sv-SE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ata q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adresuan ç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shtje n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m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nyr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t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ngjashme)</w:t>
            </w:r>
          </w:p>
        </w:tc>
        <w:tc>
          <w:tcPr>
            <w:tcW w:w="1800" w:type="dxa"/>
          </w:tcPr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Vendimi</w:t>
            </w:r>
          </w:p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(I pranuar/ I pranuar pjes</w:t>
            </w:r>
            <w:r w:rsidR="002D691C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>risht/ I refuzuar)</w:t>
            </w:r>
          </w:p>
        </w:tc>
        <w:tc>
          <w:tcPr>
            <w:tcW w:w="1435" w:type="dxa"/>
          </w:tcPr>
          <w:p w:rsidR="00F65940" w:rsidRPr="00F65940" w:rsidRDefault="00F6594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65940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Justifikimi </w:t>
            </w:r>
          </w:p>
        </w:tc>
      </w:tr>
      <w:tr w:rsidR="00436D18" w:rsidTr="00F65940">
        <w:tc>
          <w:tcPr>
            <w:tcW w:w="1870" w:type="dxa"/>
          </w:tcPr>
          <w:p w:rsidR="00436D18" w:rsidRDefault="00463019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Neni 11 i Ligjit nr.114/2015.</w:t>
            </w:r>
          </w:p>
          <w:p w:rsidR="007A332B" w:rsidRPr="00F65940" w:rsidRDefault="007A332B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445" w:type="dxa"/>
          </w:tcPr>
          <w:p w:rsidR="00436D18" w:rsidRPr="009524B2" w:rsidRDefault="00436D18" w:rsidP="00436D18">
            <w:pPr>
              <w:jc w:val="both"/>
              <w:rPr>
                <w:rFonts w:ascii="Times New Roman" w:eastAsia="Arial Unicode MS" w:hAnsi="Times New Roman"/>
                <w:lang w:val="sv-SE"/>
              </w:rPr>
            </w:pPr>
            <w:r w:rsidRPr="009524B2">
              <w:rPr>
                <w:rFonts w:ascii="Times New Roman" w:eastAsia="Arial Unicode MS" w:hAnsi="Times New Roman"/>
                <w:lang w:val="sv-SE"/>
              </w:rPr>
              <w:t>Forcimin e kapaciteteve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auditimit, kriteret e pun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simit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drejtuesve dhe audituesve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nj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sit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e auditimit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brendsh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m. K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to komente jan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marr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konsiderat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m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nyr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moderuar</w:t>
            </w:r>
            <w:r>
              <w:rPr>
                <w:rFonts w:ascii="Times New Roman" w:eastAsia="Arial Unicode MS" w:hAnsi="Times New Roman"/>
                <w:lang w:val="sv-SE"/>
              </w:rPr>
              <w:t xml:space="preserve">. </w:t>
            </w:r>
          </w:p>
          <w:p w:rsidR="00436D18" w:rsidRPr="00F65940" w:rsidRDefault="00436D18" w:rsidP="00436D18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436D18" w:rsidRDefault="005B49C1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NJAB 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 Financave dhe Ekonomis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>;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 Sh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ndet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sis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dhe Mbrojtjes Sociale;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Brendshme;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p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r Europ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n dhe Pun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t e Jashtme;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Bashkin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Himar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;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 Arsimit dhe Sporteve;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 Kultur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s.</w:t>
            </w:r>
          </w:p>
          <w:p w:rsidR="005B49C1" w:rsidRDefault="005B49C1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436D18" w:rsidRPr="00F65940" w:rsidRDefault="00436D18" w:rsidP="00436D18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I pranuar pjesërisht</w:t>
            </w:r>
          </w:p>
        </w:tc>
        <w:tc>
          <w:tcPr>
            <w:tcW w:w="1435" w:type="dxa"/>
          </w:tcPr>
          <w:p w:rsidR="00436D18" w:rsidRPr="00F65940" w:rsidRDefault="009D76E2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524B2">
              <w:rPr>
                <w:rFonts w:ascii="Times New Roman" w:hAnsi="Times New Roman"/>
                <w:lang w:val="sq-AL"/>
              </w:rPr>
              <w:t>Vendosja e kritereve në ligjin aktual ka rezultuar të jetë frenuese dhe e përqëndruar në kapacitete ekzistuese, ndërkohë që politikat e zhvillimit profesional të audituesve fokusohen jo vetëm në rekrutimin</w:t>
            </w:r>
            <w:r>
              <w:rPr>
                <w:rFonts w:ascii="Times New Roman" w:hAnsi="Times New Roman"/>
                <w:lang w:val="sq-AL"/>
              </w:rPr>
              <w:t>,</w:t>
            </w:r>
            <w:r w:rsidRPr="009524B2">
              <w:rPr>
                <w:rFonts w:ascii="Times New Roman" w:hAnsi="Times New Roman"/>
                <w:lang w:val="sq-AL"/>
              </w:rPr>
              <w:t xml:space="preserve"> por i japin më shumë rën</w:t>
            </w:r>
            <w:r>
              <w:rPr>
                <w:rFonts w:ascii="Times New Roman" w:hAnsi="Times New Roman"/>
                <w:lang w:val="sq-AL"/>
              </w:rPr>
              <w:t>d</w:t>
            </w:r>
            <w:r w:rsidRPr="009524B2">
              <w:rPr>
                <w:rFonts w:ascii="Times New Roman" w:hAnsi="Times New Roman"/>
                <w:lang w:val="sq-AL"/>
              </w:rPr>
              <w:t>ësi zhvillimit në karrierë dhe trajnimit të vazhdueshëm</w:t>
            </w:r>
            <w:r>
              <w:rPr>
                <w:rFonts w:ascii="Times New Roman" w:hAnsi="Times New Roman"/>
                <w:lang w:val="sq-AL"/>
              </w:rPr>
              <w:t>, si</w:t>
            </w:r>
            <w:r w:rsidRPr="009524B2">
              <w:rPr>
                <w:rFonts w:ascii="Times New Roman" w:hAnsi="Times New Roman"/>
                <w:lang w:val="sq-AL"/>
              </w:rPr>
              <w:t xml:space="preserve"> dhe forcimit të aftësive të audituesve </w:t>
            </w:r>
            <w:r>
              <w:rPr>
                <w:rFonts w:ascii="Times New Roman" w:hAnsi="Times New Roman"/>
                <w:lang w:val="sq-AL"/>
              </w:rPr>
              <w:t xml:space="preserve">të brendshëm në sektorin </w:t>
            </w:r>
            <w:r w:rsidRPr="009524B2">
              <w:rPr>
                <w:rFonts w:ascii="Times New Roman" w:hAnsi="Times New Roman"/>
                <w:lang w:val="sq-AL"/>
              </w:rPr>
              <w:t>publik.</w:t>
            </w:r>
          </w:p>
        </w:tc>
      </w:tr>
      <w:tr w:rsidR="00436D18" w:rsidTr="00F65940">
        <w:tc>
          <w:tcPr>
            <w:tcW w:w="1870" w:type="dxa"/>
          </w:tcPr>
          <w:p w:rsidR="00436D18" w:rsidRPr="00F65940" w:rsidRDefault="005B49C1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Neni 14 dhe 16 i ligjit 114/2015 p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r m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nyr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n e raportimit t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parregullsive.</w:t>
            </w:r>
          </w:p>
        </w:tc>
        <w:tc>
          <w:tcPr>
            <w:tcW w:w="2445" w:type="dxa"/>
          </w:tcPr>
          <w:p w:rsidR="00436D18" w:rsidRPr="009524B2" w:rsidRDefault="00436D18" w:rsidP="00436D18">
            <w:pPr>
              <w:jc w:val="both"/>
              <w:rPr>
                <w:rFonts w:ascii="Times New Roman" w:eastAsia="Arial Unicode MS" w:hAnsi="Times New Roman"/>
                <w:lang w:val="sv-SE"/>
              </w:rPr>
            </w:pPr>
            <w:r w:rsidRPr="009524B2">
              <w:rPr>
                <w:rFonts w:ascii="Times New Roman" w:eastAsia="Arial Unicode MS" w:hAnsi="Times New Roman"/>
                <w:lang w:val="sv-SE"/>
              </w:rPr>
              <w:t>Qart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simin e procedurave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raportimit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parregullsive</w:t>
            </w:r>
            <w:r>
              <w:rPr>
                <w:rFonts w:ascii="Times New Roman" w:eastAsia="Arial Unicode MS" w:hAnsi="Times New Roman"/>
                <w:lang w:val="sv-SE"/>
              </w:rPr>
              <w:t xml:space="preserve"> </w:t>
            </w:r>
            <w:r w:rsidRPr="009524B2">
              <w:rPr>
                <w:rFonts w:ascii="Times New Roman" w:eastAsia="Arial Unicode MS" w:hAnsi="Times New Roman"/>
                <w:lang w:val="sv-SE"/>
              </w:rPr>
              <w:t>(</w:t>
            </w:r>
            <w:r>
              <w:rPr>
                <w:rFonts w:ascii="Times New Roman" w:eastAsia="Arial Unicode MS" w:hAnsi="Times New Roman"/>
                <w:lang w:val="sv-SE"/>
              </w:rPr>
              <w:t xml:space="preserve">parregullsive të 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nda dhe keqadministrimit </w:t>
            </w:r>
            <w:r>
              <w:rPr>
                <w:rFonts w:ascii="Times New Roman" w:eastAsia="Arial Unicode MS" w:hAnsi="Times New Roman"/>
                <w:lang w:val="sv-SE"/>
              </w:rPr>
              <w:t xml:space="preserve">të </w:t>
            </w:r>
            <w:r>
              <w:rPr>
                <w:rFonts w:ascii="Times New Roman" w:eastAsia="Arial Unicode MS" w:hAnsi="Times New Roman"/>
                <w:lang w:val="sv-SE"/>
              </w:rPr>
              <w:lastRenderedPageBreak/>
              <w:t xml:space="preserve">rëndë </w:t>
            </w:r>
            <w:r w:rsidRPr="009524B2">
              <w:rPr>
                <w:rFonts w:ascii="Times New Roman" w:eastAsia="Arial Unicode MS" w:hAnsi="Times New Roman"/>
                <w:lang w:val="sv-SE"/>
              </w:rPr>
              <w:t>financiar) dhe rolin e auditimit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brendsh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m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luft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n kund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 mashtrim</w:t>
            </w:r>
            <w:r>
              <w:rPr>
                <w:rFonts w:ascii="Times New Roman" w:eastAsia="Arial Unicode MS" w:hAnsi="Times New Roman"/>
                <w:lang w:val="sv-SE"/>
              </w:rPr>
              <w:t>i</w:t>
            </w:r>
            <w:r w:rsidRPr="009524B2">
              <w:rPr>
                <w:rFonts w:ascii="Times New Roman" w:eastAsia="Arial Unicode MS" w:hAnsi="Times New Roman"/>
                <w:lang w:val="sv-SE"/>
              </w:rPr>
              <w:t>t dhe korrupsionit. K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to v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rejtje jan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marr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kosiderat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plot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sisht, reflektuar dhe p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rshtatur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projektlig</w:t>
            </w:r>
            <w:r>
              <w:rPr>
                <w:rFonts w:ascii="Times New Roman" w:eastAsia="Arial Unicode MS" w:hAnsi="Times New Roman"/>
                <w:lang w:val="sv-SE"/>
              </w:rPr>
              <w:t>jin e paraqitur.</w:t>
            </w:r>
          </w:p>
          <w:p w:rsidR="00436D18" w:rsidRPr="00F65940" w:rsidRDefault="00436D18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5B49C1" w:rsidRDefault="005B49C1" w:rsidP="005B49C1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NJAB 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: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 Financave dhe Ekonomis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>;</w:t>
            </w:r>
          </w:p>
          <w:p w:rsid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e Sh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ndet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sis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dhe Mbrojtjes Sociale;</w:t>
            </w:r>
          </w:p>
          <w:p w:rsidR="00436D18" w:rsidRPr="005B49C1" w:rsidRDefault="005B49C1" w:rsidP="005B4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>Ministrin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e </w:t>
            </w:r>
            <w:r w:rsidRPr="005B49C1">
              <w:rPr>
                <w:rFonts w:ascii="Times New Roman" w:hAnsi="Times New Roman"/>
                <w:sz w:val="24"/>
                <w:szCs w:val="24"/>
                <w:lang w:val="sv-SE"/>
              </w:rPr>
              <w:t>Brendshme</w:t>
            </w:r>
          </w:p>
        </w:tc>
        <w:tc>
          <w:tcPr>
            <w:tcW w:w="1800" w:type="dxa"/>
          </w:tcPr>
          <w:p w:rsidR="00436D18" w:rsidRPr="00F65940" w:rsidRDefault="00436D18" w:rsidP="00436D18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 xml:space="preserve">I pranuar </w:t>
            </w:r>
          </w:p>
        </w:tc>
        <w:tc>
          <w:tcPr>
            <w:tcW w:w="1435" w:type="dxa"/>
          </w:tcPr>
          <w:p w:rsidR="002C08E6" w:rsidRDefault="002C08E6" w:rsidP="002C08E6">
            <w:pPr>
              <w:jc w:val="both"/>
              <w:rPr>
                <w:rFonts w:ascii="Times New Roman" w:hAnsi="Times New Roman"/>
                <w:lang w:val="sq-AL"/>
              </w:rPr>
            </w:pPr>
            <w:r w:rsidRPr="009524B2">
              <w:rPr>
                <w:rFonts w:ascii="Times New Roman" w:hAnsi="Times New Roman"/>
                <w:lang w:val="sq-AL"/>
              </w:rPr>
              <w:t xml:space="preserve">Procedura jo të qarta të raportimit për rastet e </w:t>
            </w:r>
            <w:r>
              <w:rPr>
                <w:rFonts w:ascii="Times New Roman" w:hAnsi="Times New Roman"/>
                <w:lang w:val="sq-AL"/>
              </w:rPr>
              <w:t xml:space="preserve">parregullsive </w:t>
            </w:r>
            <w:r w:rsidRPr="009524B2">
              <w:rPr>
                <w:rFonts w:ascii="Times New Roman" w:hAnsi="Times New Roman"/>
                <w:lang w:val="sq-AL"/>
              </w:rPr>
              <w:t xml:space="preserve">të rënda dhe </w:t>
            </w:r>
            <w:r w:rsidRPr="009524B2">
              <w:rPr>
                <w:rFonts w:ascii="Times New Roman" w:hAnsi="Times New Roman"/>
                <w:lang w:val="sq-AL"/>
              </w:rPr>
              <w:lastRenderedPageBreak/>
              <w:t xml:space="preserve">keqadministrimit </w:t>
            </w:r>
            <w:r>
              <w:rPr>
                <w:rFonts w:ascii="Times New Roman" w:hAnsi="Times New Roman"/>
                <w:lang w:val="sq-AL"/>
              </w:rPr>
              <w:t xml:space="preserve">të rëndë </w:t>
            </w:r>
            <w:r w:rsidRPr="009524B2">
              <w:rPr>
                <w:rFonts w:ascii="Times New Roman" w:hAnsi="Times New Roman"/>
                <w:lang w:val="sq-AL"/>
              </w:rPr>
              <w:t>financiar</w:t>
            </w:r>
            <w:r>
              <w:rPr>
                <w:rFonts w:ascii="Times New Roman" w:hAnsi="Times New Roman"/>
                <w:lang w:val="sq-AL"/>
              </w:rPr>
              <w:t>,</w:t>
            </w:r>
            <w:r w:rsidRPr="009524B2">
              <w:rPr>
                <w:rFonts w:ascii="Times New Roman" w:hAnsi="Times New Roman"/>
                <w:lang w:val="sq-AL"/>
              </w:rPr>
              <w:t xml:space="preserve"> të cilat janë subjekt i shqyrtimit nga institucione të posa</w:t>
            </w:r>
            <w:r>
              <w:rPr>
                <w:rFonts w:ascii="Times New Roman" w:hAnsi="Times New Roman"/>
                <w:lang w:val="sq-AL"/>
              </w:rPr>
              <w:t>ç</w:t>
            </w:r>
            <w:r w:rsidRPr="009524B2">
              <w:rPr>
                <w:rFonts w:ascii="Times New Roman" w:hAnsi="Times New Roman"/>
                <w:lang w:val="sq-AL"/>
              </w:rPr>
              <w:t>me</w:t>
            </w:r>
            <w:r>
              <w:rPr>
                <w:rFonts w:ascii="Times New Roman" w:hAnsi="Times New Roman"/>
                <w:lang w:val="sq-AL"/>
              </w:rPr>
              <w:t>,</w:t>
            </w:r>
            <w:r w:rsidRPr="009524B2">
              <w:rPr>
                <w:rFonts w:ascii="Times New Roman" w:hAnsi="Times New Roman"/>
                <w:lang w:val="sq-AL"/>
              </w:rPr>
              <w:t xml:space="preserve"> sikurse është inspektimi financiar. Për më tepër ligji aktual nuk ka një përkufizim të termave “</w:t>
            </w:r>
            <w:r>
              <w:rPr>
                <w:rFonts w:ascii="Times New Roman" w:hAnsi="Times New Roman"/>
                <w:lang w:val="sq-AL"/>
              </w:rPr>
              <w:t xml:space="preserve">parregullsi e </w:t>
            </w:r>
            <w:r w:rsidRPr="009524B2">
              <w:rPr>
                <w:rFonts w:ascii="Times New Roman" w:hAnsi="Times New Roman"/>
                <w:lang w:val="sq-AL"/>
              </w:rPr>
              <w:t>rënd</w:t>
            </w:r>
            <w:r>
              <w:rPr>
                <w:rFonts w:ascii="Times New Roman" w:hAnsi="Times New Roman"/>
                <w:lang w:val="sq-AL"/>
              </w:rPr>
              <w:t>ëë</w:t>
            </w:r>
            <w:r w:rsidRPr="009524B2">
              <w:rPr>
                <w:rFonts w:ascii="Times New Roman" w:hAnsi="Times New Roman"/>
                <w:lang w:val="sq-AL"/>
              </w:rPr>
              <w:t>” dhe “Keqadmin</w:t>
            </w:r>
            <w:r>
              <w:rPr>
                <w:rFonts w:ascii="Times New Roman" w:hAnsi="Times New Roman"/>
                <w:lang w:val="sq-AL"/>
              </w:rPr>
              <w:t>i</w:t>
            </w:r>
            <w:r w:rsidRPr="009524B2">
              <w:rPr>
                <w:rFonts w:ascii="Times New Roman" w:hAnsi="Times New Roman"/>
                <w:lang w:val="sq-AL"/>
              </w:rPr>
              <w:t xml:space="preserve">strim </w:t>
            </w:r>
            <w:r>
              <w:rPr>
                <w:rFonts w:ascii="Times New Roman" w:hAnsi="Times New Roman"/>
                <w:lang w:val="sq-AL"/>
              </w:rPr>
              <w:t xml:space="preserve">i rëndë </w:t>
            </w:r>
            <w:r w:rsidRPr="009524B2">
              <w:rPr>
                <w:rFonts w:ascii="Times New Roman" w:hAnsi="Times New Roman"/>
                <w:lang w:val="sq-AL"/>
              </w:rPr>
              <w:t>financiar”</w:t>
            </w:r>
            <w:r>
              <w:rPr>
                <w:rFonts w:ascii="Times New Roman" w:hAnsi="Times New Roman"/>
                <w:lang w:val="sq-AL"/>
              </w:rPr>
              <w:t>.</w:t>
            </w:r>
            <w:r w:rsidRPr="009524B2">
              <w:rPr>
                <w:rFonts w:ascii="Times New Roman" w:hAnsi="Times New Roman"/>
                <w:lang w:val="sq-AL"/>
              </w:rPr>
              <w:t xml:space="preserve"> Roli i auditimi</w:t>
            </w:r>
            <w:r>
              <w:rPr>
                <w:rFonts w:ascii="Times New Roman" w:hAnsi="Times New Roman"/>
                <w:lang w:val="sq-AL"/>
              </w:rPr>
              <w:t>t</w:t>
            </w:r>
            <w:r w:rsidRPr="009524B2">
              <w:rPr>
                <w:rFonts w:ascii="Times New Roman" w:hAnsi="Times New Roman"/>
                <w:lang w:val="sq-AL"/>
              </w:rPr>
              <w:t xml:space="preserve"> të brends</w:t>
            </w:r>
            <w:r>
              <w:rPr>
                <w:rFonts w:ascii="Times New Roman" w:hAnsi="Times New Roman"/>
                <w:lang w:val="sq-AL"/>
              </w:rPr>
              <w:t>h</w:t>
            </w:r>
            <w:r w:rsidRPr="009524B2">
              <w:rPr>
                <w:rFonts w:ascii="Times New Roman" w:hAnsi="Times New Roman"/>
                <w:lang w:val="sq-AL"/>
              </w:rPr>
              <w:t>ëm në luftën kundër korrupsionit dhe mashtrimit financiar kufizohet vetëm në identifikimin e rasteve të dyshuara, duke lënë jashtë vëmendjes rolin parandalues që auditimi i brendshëm luan në vlerësimin e efektivitetit të sist</w:t>
            </w:r>
            <w:r>
              <w:rPr>
                <w:rFonts w:ascii="Times New Roman" w:hAnsi="Times New Roman"/>
                <w:lang w:val="sq-AL"/>
              </w:rPr>
              <w:t>e</w:t>
            </w:r>
            <w:r w:rsidRPr="009524B2">
              <w:rPr>
                <w:rFonts w:ascii="Times New Roman" w:hAnsi="Times New Roman"/>
                <w:lang w:val="sq-AL"/>
              </w:rPr>
              <w:t>mit të kontrollit të brendshëm dhe menaxhimit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9524B2">
              <w:rPr>
                <w:rFonts w:ascii="Times New Roman" w:hAnsi="Times New Roman"/>
                <w:lang w:val="sq-AL"/>
              </w:rPr>
              <w:t xml:space="preserve"> riskut</w:t>
            </w:r>
            <w:r>
              <w:rPr>
                <w:rFonts w:ascii="Times New Roman" w:hAnsi="Times New Roman"/>
                <w:lang w:val="sq-AL"/>
              </w:rPr>
              <w:t>.</w:t>
            </w:r>
            <w:r w:rsidRPr="009524B2">
              <w:rPr>
                <w:rFonts w:ascii="Times New Roman" w:hAnsi="Times New Roman"/>
                <w:lang w:val="sq-AL"/>
              </w:rPr>
              <w:t xml:space="preserve"> </w:t>
            </w:r>
          </w:p>
          <w:p w:rsidR="00436D18" w:rsidRPr="00F65940" w:rsidRDefault="00436D18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436D18" w:rsidTr="00F65940">
        <w:tc>
          <w:tcPr>
            <w:tcW w:w="1870" w:type="dxa"/>
          </w:tcPr>
          <w:p w:rsidR="00436D18" w:rsidRPr="00F65940" w:rsidRDefault="00463019" w:rsidP="00463019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Propozim i nj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pike shtes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nenin 11 t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ligjit 114/2015</w:t>
            </w:r>
          </w:p>
        </w:tc>
        <w:tc>
          <w:tcPr>
            <w:tcW w:w="2445" w:type="dxa"/>
          </w:tcPr>
          <w:p w:rsidR="00436D18" w:rsidRPr="009524B2" w:rsidRDefault="00436D18" w:rsidP="00436D18">
            <w:pPr>
              <w:jc w:val="both"/>
              <w:rPr>
                <w:rFonts w:ascii="Times New Roman" w:eastAsia="Arial Unicode MS" w:hAnsi="Times New Roman"/>
                <w:lang w:val="sv-SE"/>
              </w:rPr>
            </w:pPr>
            <w:r w:rsidRPr="009524B2">
              <w:rPr>
                <w:rFonts w:ascii="Times New Roman" w:eastAsia="Arial Unicode MS" w:hAnsi="Times New Roman"/>
                <w:lang w:val="sv-SE"/>
              </w:rPr>
              <w:t>K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rkesa p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 rishikim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nivelit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pagave dhe kategorizimit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pozicioneve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pun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 p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 audituesit e brendsh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m. </w:t>
            </w:r>
          </w:p>
        </w:tc>
        <w:tc>
          <w:tcPr>
            <w:tcW w:w="1800" w:type="dxa"/>
          </w:tcPr>
          <w:p w:rsidR="00436D18" w:rsidRDefault="00843D00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T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gjitha NJAB n</w:t>
            </w:r>
            <w:r w:rsidR="007A332B">
              <w:rPr>
                <w:rFonts w:ascii="Times New Roman" w:hAnsi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sektorin publik</w:t>
            </w:r>
          </w:p>
        </w:tc>
        <w:tc>
          <w:tcPr>
            <w:tcW w:w="1800" w:type="dxa"/>
          </w:tcPr>
          <w:p w:rsidR="00436D18" w:rsidRPr="00F65940" w:rsidRDefault="00436D18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I refuzuar </w:t>
            </w:r>
          </w:p>
        </w:tc>
        <w:tc>
          <w:tcPr>
            <w:tcW w:w="1435" w:type="dxa"/>
          </w:tcPr>
          <w:p w:rsidR="00436D18" w:rsidRDefault="00436D18" w:rsidP="00436D18">
            <w:pPr>
              <w:jc w:val="both"/>
              <w:rPr>
                <w:rFonts w:ascii="Times New Roman" w:eastAsia="Arial Unicode MS" w:hAnsi="Times New Roman"/>
                <w:lang w:val="sv-SE"/>
              </w:rPr>
            </w:pPr>
            <w:r w:rsidRPr="009524B2">
              <w:rPr>
                <w:rFonts w:ascii="Times New Roman" w:eastAsia="Arial Unicode MS" w:hAnsi="Times New Roman"/>
                <w:lang w:val="sv-SE"/>
              </w:rPr>
              <w:t>K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to verejtje nuk jan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reflektuar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projektligjin final p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 shkak se Ministria e Drejt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sis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, Departamenti i Administrat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 Publike dhe Drejtoria e P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rgjiths</w:t>
            </w:r>
            <w:r>
              <w:rPr>
                <w:rFonts w:ascii="Times New Roman" w:eastAsia="Arial Unicode MS" w:hAnsi="Times New Roman"/>
                <w:lang w:val="sv-SE"/>
              </w:rPr>
              <w:t>h</w:t>
            </w:r>
            <w:r w:rsidRPr="009524B2">
              <w:rPr>
                <w:rFonts w:ascii="Times New Roman" w:eastAsia="Arial Unicode MS" w:hAnsi="Times New Roman"/>
                <w:lang w:val="sv-SE"/>
              </w:rPr>
              <w:t>me e Buxhetit nuk pranuan q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nj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ndryshim i till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</w:t>
            </w:r>
            <w:r w:rsidRPr="009524B2">
              <w:rPr>
                <w:rFonts w:ascii="Times New Roman" w:eastAsia="Arial Unicode MS" w:hAnsi="Times New Roman"/>
                <w:lang w:val="sv-SE"/>
              </w:rPr>
              <w:lastRenderedPageBreak/>
              <w:t>p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rfshihet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k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projektligj. Arsyetimi lidhet m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faktin q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</w:t>
            </w:r>
            <w:r>
              <w:rPr>
                <w:rFonts w:ascii="Times New Roman" w:eastAsia="Arial Unicode MS" w:hAnsi="Times New Roman"/>
                <w:lang w:val="sv-SE"/>
              </w:rPr>
              <w:t>çë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shtja n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fjal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 rregullohet nga kuad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>r tjet</w:t>
            </w:r>
            <w:r>
              <w:rPr>
                <w:rFonts w:ascii="Times New Roman" w:eastAsia="Arial Unicode MS" w:hAnsi="Times New Roman"/>
                <w:lang w:val="sv-SE"/>
              </w:rPr>
              <w:t>ë</w:t>
            </w:r>
            <w:r w:rsidRPr="009524B2">
              <w:rPr>
                <w:rFonts w:ascii="Times New Roman" w:eastAsia="Arial Unicode MS" w:hAnsi="Times New Roman"/>
                <w:lang w:val="sv-SE"/>
              </w:rPr>
              <w:t xml:space="preserve">r ligjor. </w:t>
            </w:r>
            <w:r>
              <w:rPr>
                <w:rFonts w:ascii="Times New Roman" w:eastAsia="Arial Unicode MS" w:hAnsi="Times New Roman"/>
                <w:lang w:val="sv-SE"/>
              </w:rPr>
              <w:t xml:space="preserve"> </w:t>
            </w:r>
          </w:p>
          <w:p w:rsidR="00436D18" w:rsidRPr="00F65940" w:rsidRDefault="00436D18" w:rsidP="00583FD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C322BC" w:rsidRDefault="00C322BC" w:rsidP="00FB482F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F65940" w:rsidRDefault="00F65940" w:rsidP="00FB482F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0A70D2" w:rsidRDefault="00D223B8" w:rsidP="00DB2E06">
      <w:pPr>
        <w:jc w:val="both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                </w:t>
      </w:r>
    </w:p>
    <w:p w:rsidR="004770C2" w:rsidRDefault="004770C2" w:rsidP="00A40FB9">
      <w:pPr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</w:p>
    <w:p w:rsidR="00F43B59" w:rsidRDefault="00F43B59" w:rsidP="00A40FB9">
      <w:pPr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</w:p>
    <w:sectPr w:rsidR="00F43B59" w:rsidSect="00FC792A">
      <w:footerReference w:type="default" r:id="rId9"/>
      <w:pgSz w:w="12240" w:h="15840"/>
      <w:pgMar w:top="284" w:right="1440" w:bottom="1440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261" w:rsidRDefault="00695261" w:rsidP="00FC792A">
      <w:pPr>
        <w:spacing w:after="0" w:line="240" w:lineRule="auto"/>
      </w:pPr>
      <w:r>
        <w:separator/>
      </w:r>
    </w:p>
  </w:endnote>
  <w:endnote w:type="continuationSeparator" w:id="0">
    <w:p w:rsidR="00695261" w:rsidRDefault="00695261" w:rsidP="00FC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A" w:rsidRDefault="00FC792A" w:rsidP="00FC792A">
    <w:pPr>
      <w:pStyle w:val="Footer"/>
      <w:jc w:val="center"/>
      <w:rPr>
        <w:b/>
        <w:u w:val="single"/>
      </w:rPr>
    </w:pPr>
    <w:r>
      <w:rPr>
        <w:b/>
        <w:u w:val="single"/>
      </w:rPr>
      <w:t>_____________________________________________________________________________</w:t>
    </w:r>
  </w:p>
  <w:p w:rsidR="00FC792A" w:rsidRDefault="00FC792A" w:rsidP="00FC792A">
    <w:pPr>
      <w:pStyle w:val="Footer"/>
      <w:jc w:val="center"/>
    </w:pPr>
    <w:proofErr w:type="spellStart"/>
    <w:r>
      <w:t>Bulevardi</w:t>
    </w:r>
    <w:proofErr w:type="spellEnd"/>
    <w:r>
      <w:t xml:space="preserve"> “</w:t>
    </w:r>
    <w:proofErr w:type="spellStart"/>
    <w:r>
      <w:t>Dëshmorët</w:t>
    </w:r>
    <w:proofErr w:type="spellEnd"/>
    <w:r>
      <w:t xml:space="preserve"> e </w:t>
    </w:r>
    <w:proofErr w:type="spellStart"/>
    <w:r>
      <w:t>Kombit</w:t>
    </w:r>
    <w:proofErr w:type="spellEnd"/>
    <w:r>
      <w:t xml:space="preserve">”, Nr 3; </w:t>
    </w:r>
    <w:proofErr w:type="spellStart"/>
    <w:r>
      <w:t>Tiranë</w:t>
    </w:r>
    <w:proofErr w:type="spellEnd"/>
    <w:r>
      <w:t xml:space="preserve">, Albania; </w:t>
    </w:r>
    <w:hyperlink r:id="rId1" w:history="1">
      <w:r w:rsidR="007A332B">
        <w:rPr>
          <w:rStyle w:val="Hyperlink"/>
        </w:rPr>
        <w:t>ëëë</w:t>
      </w:r>
      <w:r>
        <w:rPr>
          <w:rStyle w:val="Hyperlink"/>
        </w:rPr>
        <w:t>.financa.gov.al</w:t>
      </w:r>
    </w:hyperlink>
    <w:r>
      <w:t xml:space="preserve">; info@financa.gov.al </w:t>
    </w:r>
  </w:p>
  <w:p w:rsidR="00FC792A" w:rsidRPr="00794CC0" w:rsidRDefault="00FC792A" w:rsidP="00FC792A">
    <w:pPr>
      <w:pStyle w:val="Footer"/>
    </w:pPr>
  </w:p>
  <w:p w:rsidR="00FC792A" w:rsidRDefault="00FC7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261" w:rsidRDefault="00695261" w:rsidP="00FC792A">
      <w:pPr>
        <w:spacing w:after="0" w:line="240" w:lineRule="auto"/>
      </w:pPr>
      <w:r>
        <w:separator/>
      </w:r>
    </w:p>
  </w:footnote>
  <w:footnote w:type="continuationSeparator" w:id="0">
    <w:p w:rsidR="00695261" w:rsidRDefault="00695261" w:rsidP="00FC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0C"/>
    <w:multiLevelType w:val="hybridMultilevel"/>
    <w:tmpl w:val="B32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1BF"/>
    <w:multiLevelType w:val="hybridMultilevel"/>
    <w:tmpl w:val="1C9AB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0344C"/>
    <w:multiLevelType w:val="hybridMultilevel"/>
    <w:tmpl w:val="6EEA8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D54F1"/>
    <w:multiLevelType w:val="hybridMultilevel"/>
    <w:tmpl w:val="CC58DB2E"/>
    <w:lvl w:ilvl="0" w:tplc="3BBCE51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69" w:hanging="360"/>
      </w:pPr>
    </w:lvl>
    <w:lvl w:ilvl="2" w:tplc="041C001B" w:tentative="1">
      <w:start w:val="1"/>
      <w:numFmt w:val="lowerRoman"/>
      <w:lvlText w:val="%3."/>
      <w:lvlJc w:val="right"/>
      <w:pPr>
        <w:ind w:left="2189" w:hanging="180"/>
      </w:pPr>
    </w:lvl>
    <w:lvl w:ilvl="3" w:tplc="041C000F" w:tentative="1">
      <w:start w:val="1"/>
      <w:numFmt w:val="decimal"/>
      <w:lvlText w:val="%4."/>
      <w:lvlJc w:val="left"/>
      <w:pPr>
        <w:ind w:left="2909" w:hanging="360"/>
      </w:pPr>
    </w:lvl>
    <w:lvl w:ilvl="4" w:tplc="041C0019" w:tentative="1">
      <w:start w:val="1"/>
      <w:numFmt w:val="lowerLetter"/>
      <w:lvlText w:val="%5."/>
      <w:lvlJc w:val="left"/>
      <w:pPr>
        <w:ind w:left="3629" w:hanging="360"/>
      </w:pPr>
    </w:lvl>
    <w:lvl w:ilvl="5" w:tplc="041C001B" w:tentative="1">
      <w:start w:val="1"/>
      <w:numFmt w:val="lowerRoman"/>
      <w:lvlText w:val="%6."/>
      <w:lvlJc w:val="right"/>
      <w:pPr>
        <w:ind w:left="4349" w:hanging="180"/>
      </w:pPr>
    </w:lvl>
    <w:lvl w:ilvl="6" w:tplc="041C000F" w:tentative="1">
      <w:start w:val="1"/>
      <w:numFmt w:val="decimal"/>
      <w:lvlText w:val="%7."/>
      <w:lvlJc w:val="left"/>
      <w:pPr>
        <w:ind w:left="5069" w:hanging="360"/>
      </w:pPr>
    </w:lvl>
    <w:lvl w:ilvl="7" w:tplc="041C0019" w:tentative="1">
      <w:start w:val="1"/>
      <w:numFmt w:val="lowerLetter"/>
      <w:lvlText w:val="%8."/>
      <w:lvlJc w:val="left"/>
      <w:pPr>
        <w:ind w:left="5789" w:hanging="360"/>
      </w:pPr>
    </w:lvl>
    <w:lvl w:ilvl="8" w:tplc="041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5F8653ED"/>
    <w:multiLevelType w:val="hybridMultilevel"/>
    <w:tmpl w:val="FE08F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909F5"/>
    <w:multiLevelType w:val="hybridMultilevel"/>
    <w:tmpl w:val="E19E2F16"/>
    <w:lvl w:ilvl="0" w:tplc="4DAA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E"/>
    <w:rsid w:val="00025370"/>
    <w:rsid w:val="00032E48"/>
    <w:rsid w:val="00036850"/>
    <w:rsid w:val="00036E4C"/>
    <w:rsid w:val="00043930"/>
    <w:rsid w:val="00052E27"/>
    <w:rsid w:val="00055ED8"/>
    <w:rsid w:val="00063236"/>
    <w:rsid w:val="0007244B"/>
    <w:rsid w:val="00081035"/>
    <w:rsid w:val="00084CBA"/>
    <w:rsid w:val="000A00AC"/>
    <w:rsid w:val="000A70D2"/>
    <w:rsid w:val="000A727D"/>
    <w:rsid w:val="000B0D3A"/>
    <w:rsid w:val="000B6704"/>
    <w:rsid w:val="000D348F"/>
    <w:rsid w:val="000E4FE1"/>
    <w:rsid w:val="000E768E"/>
    <w:rsid w:val="00123925"/>
    <w:rsid w:val="00137128"/>
    <w:rsid w:val="00141411"/>
    <w:rsid w:val="00147CAB"/>
    <w:rsid w:val="001541BC"/>
    <w:rsid w:val="00156724"/>
    <w:rsid w:val="0016276E"/>
    <w:rsid w:val="001648CB"/>
    <w:rsid w:val="001716D2"/>
    <w:rsid w:val="00172EBA"/>
    <w:rsid w:val="00180372"/>
    <w:rsid w:val="00181E1A"/>
    <w:rsid w:val="0019034E"/>
    <w:rsid w:val="001A1DDB"/>
    <w:rsid w:val="001A5CBB"/>
    <w:rsid w:val="001B58AE"/>
    <w:rsid w:val="001B5C91"/>
    <w:rsid w:val="001D58F9"/>
    <w:rsid w:val="001E2613"/>
    <w:rsid w:val="001E51CB"/>
    <w:rsid w:val="00200782"/>
    <w:rsid w:val="00213980"/>
    <w:rsid w:val="002506C7"/>
    <w:rsid w:val="0025296C"/>
    <w:rsid w:val="00263173"/>
    <w:rsid w:val="00266EBB"/>
    <w:rsid w:val="00267475"/>
    <w:rsid w:val="00280906"/>
    <w:rsid w:val="00280D78"/>
    <w:rsid w:val="00285C85"/>
    <w:rsid w:val="002931E6"/>
    <w:rsid w:val="00297B71"/>
    <w:rsid w:val="002B0E88"/>
    <w:rsid w:val="002B6E02"/>
    <w:rsid w:val="002C08E6"/>
    <w:rsid w:val="002C47B3"/>
    <w:rsid w:val="002D5983"/>
    <w:rsid w:val="002D691C"/>
    <w:rsid w:val="002E03AD"/>
    <w:rsid w:val="002E1D9F"/>
    <w:rsid w:val="002E7F16"/>
    <w:rsid w:val="0030162A"/>
    <w:rsid w:val="00340CF3"/>
    <w:rsid w:val="003419A9"/>
    <w:rsid w:val="00344281"/>
    <w:rsid w:val="003443DA"/>
    <w:rsid w:val="003455B7"/>
    <w:rsid w:val="00355FAD"/>
    <w:rsid w:val="003663CC"/>
    <w:rsid w:val="00374967"/>
    <w:rsid w:val="003749B6"/>
    <w:rsid w:val="00375F61"/>
    <w:rsid w:val="00382232"/>
    <w:rsid w:val="003B773E"/>
    <w:rsid w:val="003D3676"/>
    <w:rsid w:val="003F1319"/>
    <w:rsid w:val="00406CC2"/>
    <w:rsid w:val="004104C3"/>
    <w:rsid w:val="00415505"/>
    <w:rsid w:val="004175F2"/>
    <w:rsid w:val="0042377B"/>
    <w:rsid w:val="00424DCA"/>
    <w:rsid w:val="00433B53"/>
    <w:rsid w:val="00436D18"/>
    <w:rsid w:val="00442B69"/>
    <w:rsid w:val="0045306A"/>
    <w:rsid w:val="00455640"/>
    <w:rsid w:val="00460A90"/>
    <w:rsid w:val="00463019"/>
    <w:rsid w:val="00470656"/>
    <w:rsid w:val="004770C2"/>
    <w:rsid w:val="004839D1"/>
    <w:rsid w:val="004917F0"/>
    <w:rsid w:val="0049466E"/>
    <w:rsid w:val="004A2AB8"/>
    <w:rsid w:val="004B26E9"/>
    <w:rsid w:val="004B5F9E"/>
    <w:rsid w:val="004C6516"/>
    <w:rsid w:val="004D5CB4"/>
    <w:rsid w:val="004D7296"/>
    <w:rsid w:val="004E6615"/>
    <w:rsid w:val="004F05E4"/>
    <w:rsid w:val="004F6E69"/>
    <w:rsid w:val="00501540"/>
    <w:rsid w:val="00514F07"/>
    <w:rsid w:val="00522548"/>
    <w:rsid w:val="00541EE0"/>
    <w:rsid w:val="0054561A"/>
    <w:rsid w:val="0055062F"/>
    <w:rsid w:val="00566B42"/>
    <w:rsid w:val="00570F26"/>
    <w:rsid w:val="00574B74"/>
    <w:rsid w:val="00583FDE"/>
    <w:rsid w:val="005A62FD"/>
    <w:rsid w:val="005B069F"/>
    <w:rsid w:val="005B49C1"/>
    <w:rsid w:val="005B6FA2"/>
    <w:rsid w:val="005C423C"/>
    <w:rsid w:val="005C7B6B"/>
    <w:rsid w:val="005E6B1C"/>
    <w:rsid w:val="005F0DC7"/>
    <w:rsid w:val="005F28DA"/>
    <w:rsid w:val="00606E3D"/>
    <w:rsid w:val="006143D5"/>
    <w:rsid w:val="006161EF"/>
    <w:rsid w:val="00621A3C"/>
    <w:rsid w:val="0062365A"/>
    <w:rsid w:val="00631E1D"/>
    <w:rsid w:val="00653D9C"/>
    <w:rsid w:val="006667D0"/>
    <w:rsid w:val="006745F6"/>
    <w:rsid w:val="00676CF2"/>
    <w:rsid w:val="006776A4"/>
    <w:rsid w:val="0068004B"/>
    <w:rsid w:val="00681BA7"/>
    <w:rsid w:val="00695261"/>
    <w:rsid w:val="006A3641"/>
    <w:rsid w:val="006B1956"/>
    <w:rsid w:val="006B5EE6"/>
    <w:rsid w:val="006E7B3C"/>
    <w:rsid w:val="006F5DB4"/>
    <w:rsid w:val="006F6D25"/>
    <w:rsid w:val="00706836"/>
    <w:rsid w:val="00713EEE"/>
    <w:rsid w:val="0072567C"/>
    <w:rsid w:val="007413E7"/>
    <w:rsid w:val="00742CB1"/>
    <w:rsid w:val="0075453F"/>
    <w:rsid w:val="007601F4"/>
    <w:rsid w:val="007711D0"/>
    <w:rsid w:val="00771F04"/>
    <w:rsid w:val="00772D0F"/>
    <w:rsid w:val="007A332B"/>
    <w:rsid w:val="007B5F46"/>
    <w:rsid w:val="007D34AC"/>
    <w:rsid w:val="007E55D4"/>
    <w:rsid w:val="007F2AA9"/>
    <w:rsid w:val="008004AD"/>
    <w:rsid w:val="00802FD6"/>
    <w:rsid w:val="0080424A"/>
    <w:rsid w:val="00815220"/>
    <w:rsid w:val="00825C59"/>
    <w:rsid w:val="00843D00"/>
    <w:rsid w:val="00863B0A"/>
    <w:rsid w:val="00864879"/>
    <w:rsid w:val="00892018"/>
    <w:rsid w:val="008922E9"/>
    <w:rsid w:val="008A6D0A"/>
    <w:rsid w:val="008D4FDB"/>
    <w:rsid w:val="008E0F4C"/>
    <w:rsid w:val="008E393F"/>
    <w:rsid w:val="008F61E2"/>
    <w:rsid w:val="009026AC"/>
    <w:rsid w:val="009031AA"/>
    <w:rsid w:val="009077F4"/>
    <w:rsid w:val="00907DB9"/>
    <w:rsid w:val="009256BE"/>
    <w:rsid w:val="00943493"/>
    <w:rsid w:val="00965BFB"/>
    <w:rsid w:val="0097096A"/>
    <w:rsid w:val="009747FB"/>
    <w:rsid w:val="00980B50"/>
    <w:rsid w:val="00985145"/>
    <w:rsid w:val="00992FFE"/>
    <w:rsid w:val="00996FAD"/>
    <w:rsid w:val="009B4591"/>
    <w:rsid w:val="009C5A6C"/>
    <w:rsid w:val="009C5CA9"/>
    <w:rsid w:val="009D76E2"/>
    <w:rsid w:val="009E46CD"/>
    <w:rsid w:val="00A034D4"/>
    <w:rsid w:val="00A12DD6"/>
    <w:rsid w:val="00A13E4C"/>
    <w:rsid w:val="00A1548E"/>
    <w:rsid w:val="00A163F9"/>
    <w:rsid w:val="00A20A07"/>
    <w:rsid w:val="00A302A7"/>
    <w:rsid w:val="00A32804"/>
    <w:rsid w:val="00A34C71"/>
    <w:rsid w:val="00A40FB9"/>
    <w:rsid w:val="00A5450B"/>
    <w:rsid w:val="00A8085F"/>
    <w:rsid w:val="00A8212C"/>
    <w:rsid w:val="00A8527A"/>
    <w:rsid w:val="00A967D2"/>
    <w:rsid w:val="00AC6C64"/>
    <w:rsid w:val="00AD2149"/>
    <w:rsid w:val="00AD578D"/>
    <w:rsid w:val="00AE0311"/>
    <w:rsid w:val="00AE26D3"/>
    <w:rsid w:val="00AE3FDA"/>
    <w:rsid w:val="00AF14E5"/>
    <w:rsid w:val="00AF6C85"/>
    <w:rsid w:val="00AF7681"/>
    <w:rsid w:val="00B023AE"/>
    <w:rsid w:val="00B06FD9"/>
    <w:rsid w:val="00B07362"/>
    <w:rsid w:val="00B10ED4"/>
    <w:rsid w:val="00B11CCE"/>
    <w:rsid w:val="00B127C2"/>
    <w:rsid w:val="00B12A61"/>
    <w:rsid w:val="00B24294"/>
    <w:rsid w:val="00B25589"/>
    <w:rsid w:val="00B35B65"/>
    <w:rsid w:val="00B40871"/>
    <w:rsid w:val="00B50EEF"/>
    <w:rsid w:val="00B60471"/>
    <w:rsid w:val="00B92974"/>
    <w:rsid w:val="00BC13BF"/>
    <w:rsid w:val="00BC69BF"/>
    <w:rsid w:val="00BD200F"/>
    <w:rsid w:val="00BF1C59"/>
    <w:rsid w:val="00C00702"/>
    <w:rsid w:val="00C039A5"/>
    <w:rsid w:val="00C10BEB"/>
    <w:rsid w:val="00C13391"/>
    <w:rsid w:val="00C24AE5"/>
    <w:rsid w:val="00C322BC"/>
    <w:rsid w:val="00C35948"/>
    <w:rsid w:val="00C5219B"/>
    <w:rsid w:val="00C7197E"/>
    <w:rsid w:val="00C72B20"/>
    <w:rsid w:val="00C814C5"/>
    <w:rsid w:val="00C85B21"/>
    <w:rsid w:val="00C92B0F"/>
    <w:rsid w:val="00CA24A2"/>
    <w:rsid w:val="00CA3178"/>
    <w:rsid w:val="00CA5253"/>
    <w:rsid w:val="00CB4AD5"/>
    <w:rsid w:val="00CC09A4"/>
    <w:rsid w:val="00CC4440"/>
    <w:rsid w:val="00CC472C"/>
    <w:rsid w:val="00CC58C1"/>
    <w:rsid w:val="00CD05DA"/>
    <w:rsid w:val="00CD09A3"/>
    <w:rsid w:val="00CE191A"/>
    <w:rsid w:val="00CE5F28"/>
    <w:rsid w:val="00CE70AC"/>
    <w:rsid w:val="00D032AC"/>
    <w:rsid w:val="00D1004E"/>
    <w:rsid w:val="00D16599"/>
    <w:rsid w:val="00D16840"/>
    <w:rsid w:val="00D223B8"/>
    <w:rsid w:val="00D27E4A"/>
    <w:rsid w:val="00D32B12"/>
    <w:rsid w:val="00D34F48"/>
    <w:rsid w:val="00D44380"/>
    <w:rsid w:val="00D5655D"/>
    <w:rsid w:val="00D62025"/>
    <w:rsid w:val="00D835D8"/>
    <w:rsid w:val="00D866DA"/>
    <w:rsid w:val="00D9619C"/>
    <w:rsid w:val="00DA4F40"/>
    <w:rsid w:val="00DB2E06"/>
    <w:rsid w:val="00DB4D34"/>
    <w:rsid w:val="00DC5E56"/>
    <w:rsid w:val="00DC684D"/>
    <w:rsid w:val="00DD3198"/>
    <w:rsid w:val="00DD4134"/>
    <w:rsid w:val="00DD592E"/>
    <w:rsid w:val="00DD7756"/>
    <w:rsid w:val="00DE1D5C"/>
    <w:rsid w:val="00DF039D"/>
    <w:rsid w:val="00E041BF"/>
    <w:rsid w:val="00E21F51"/>
    <w:rsid w:val="00E43F7C"/>
    <w:rsid w:val="00E5665D"/>
    <w:rsid w:val="00E629E2"/>
    <w:rsid w:val="00E71092"/>
    <w:rsid w:val="00E737D9"/>
    <w:rsid w:val="00E80245"/>
    <w:rsid w:val="00E920B2"/>
    <w:rsid w:val="00E96FFB"/>
    <w:rsid w:val="00E978A3"/>
    <w:rsid w:val="00EA1BB4"/>
    <w:rsid w:val="00EC145B"/>
    <w:rsid w:val="00EC3CDE"/>
    <w:rsid w:val="00ED3B50"/>
    <w:rsid w:val="00EF2B4B"/>
    <w:rsid w:val="00F31C81"/>
    <w:rsid w:val="00F31F0A"/>
    <w:rsid w:val="00F347A1"/>
    <w:rsid w:val="00F35DFB"/>
    <w:rsid w:val="00F43B59"/>
    <w:rsid w:val="00F529D9"/>
    <w:rsid w:val="00F60790"/>
    <w:rsid w:val="00F61ED0"/>
    <w:rsid w:val="00F65940"/>
    <w:rsid w:val="00F669A9"/>
    <w:rsid w:val="00F703E7"/>
    <w:rsid w:val="00F73F54"/>
    <w:rsid w:val="00F811E2"/>
    <w:rsid w:val="00F96C82"/>
    <w:rsid w:val="00F97269"/>
    <w:rsid w:val="00FB482F"/>
    <w:rsid w:val="00FB7088"/>
    <w:rsid w:val="00FC2290"/>
    <w:rsid w:val="00FC4926"/>
    <w:rsid w:val="00FC6990"/>
    <w:rsid w:val="00FC792A"/>
    <w:rsid w:val="00FD2D0E"/>
    <w:rsid w:val="00FD36C9"/>
    <w:rsid w:val="00FE255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9DEF9-8E0A-4982-BE4D-7D5DD2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2A"/>
  </w:style>
  <w:style w:type="paragraph" w:styleId="Footer">
    <w:name w:val="footer"/>
    <w:basedOn w:val="Normal"/>
    <w:link w:val="Foot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2A"/>
  </w:style>
  <w:style w:type="character" w:styleId="Hyperlink">
    <w:name w:val="Hyperlink"/>
    <w:uiPriority w:val="99"/>
    <w:unhideWhenUsed/>
    <w:rsid w:val="00FC79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14C5"/>
    <w:pPr>
      <w:spacing w:after="0" w:line="240" w:lineRule="auto"/>
    </w:pPr>
    <w:rPr>
      <w:rFonts w:ascii="Calibri" w:eastAsia="MS Mincho" w:hAnsi="Calibri" w:cs="Times New Roman"/>
      <w:u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3F13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character" w:customStyle="1" w:styleId="ListParagraphChar">
    <w:name w:val="List Paragraph Char"/>
    <w:link w:val="ListParagraph"/>
    <w:uiPriority w:val="34"/>
    <w:rsid w:val="007D34AC"/>
    <w:rPr>
      <w:rFonts w:ascii="Calibri" w:eastAsia="Times New Roman" w:hAnsi="Calibri" w:cs="Times New Roman"/>
      <w:lang w:val="sq-AL" w:eastAsia="sq-AL"/>
    </w:rPr>
  </w:style>
  <w:style w:type="character" w:styleId="Strong">
    <w:name w:val="Strong"/>
    <w:basedOn w:val="DefaultParagraphFont"/>
    <w:uiPriority w:val="22"/>
    <w:qFormat/>
    <w:rsid w:val="00522548"/>
    <w:rPr>
      <w:b/>
      <w:bCs/>
    </w:rPr>
  </w:style>
  <w:style w:type="character" w:customStyle="1" w:styleId="lrzxr">
    <w:name w:val="lrzxr"/>
    <w:basedOn w:val="DefaultParagraphFont"/>
    <w:rsid w:val="00C92B0F"/>
  </w:style>
  <w:style w:type="character" w:customStyle="1" w:styleId="bneawe">
    <w:name w:val="bneawe"/>
    <w:basedOn w:val="DefaultParagraphFont"/>
    <w:rsid w:val="00DF039D"/>
  </w:style>
  <w:style w:type="table" w:styleId="TableGrid">
    <w:name w:val="Table Grid"/>
    <w:basedOn w:val="TableNormal"/>
    <w:uiPriority w:val="39"/>
    <w:rsid w:val="0086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64B4-E84E-4EF2-B12F-7C94F219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Panajoti</cp:lastModifiedBy>
  <cp:revision>2</cp:revision>
  <cp:lastPrinted>2022-12-12T11:52:00Z</cp:lastPrinted>
  <dcterms:created xsi:type="dcterms:W3CDTF">2023-01-31T13:45:00Z</dcterms:created>
  <dcterms:modified xsi:type="dcterms:W3CDTF">2023-01-31T13:45:00Z</dcterms:modified>
</cp:coreProperties>
</file>