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CA" w:rsidRDefault="00E54C97" w:rsidP="008675CA">
      <w:pPr>
        <w:pStyle w:val="Heading2"/>
        <w:jc w:val="center"/>
        <w:rPr>
          <w:rFonts w:asciiTheme="minorHAnsi" w:hAnsiTheme="minorHAnsi" w:cstheme="minorHAnsi"/>
          <w:i w:val="0"/>
          <w:iCs/>
          <w:sz w:val="22"/>
          <w:szCs w:val="22"/>
          <w:lang w:val="fr-FR"/>
        </w:rPr>
      </w:pPr>
      <w:r>
        <w:rPr>
          <w:rFonts w:asciiTheme="minorHAnsi" w:hAnsiTheme="minorHAnsi" w:cstheme="minorHAnsi"/>
          <w:i w:val="0"/>
          <w:iCs/>
          <w:sz w:val="22"/>
          <w:szCs w:val="22"/>
          <w:lang w:val="fr-FR"/>
        </w:rPr>
        <w:t>MODEL</w:t>
      </w:r>
      <w:r w:rsidR="00463C25">
        <w:rPr>
          <w:rFonts w:asciiTheme="minorHAnsi" w:hAnsiTheme="minorHAnsi" w:cstheme="minorHAnsi"/>
          <w:i w:val="0"/>
          <w:iCs/>
          <w:sz w:val="22"/>
          <w:szCs w:val="22"/>
          <w:lang w:val="fr-FR"/>
        </w:rPr>
        <w:t xml:space="preserve">I </w:t>
      </w:r>
      <w:r>
        <w:rPr>
          <w:rFonts w:asciiTheme="minorHAnsi" w:hAnsiTheme="minorHAnsi" w:cstheme="minorHAnsi"/>
          <w:i w:val="0"/>
          <w:iCs/>
          <w:sz w:val="22"/>
          <w:szCs w:val="22"/>
          <w:lang w:val="fr-FR"/>
        </w:rPr>
        <w:t>P</w:t>
      </w:r>
      <w:r w:rsidR="00044810">
        <w:rPr>
          <w:rFonts w:asciiTheme="minorHAnsi" w:hAnsiTheme="minorHAnsi" w:cstheme="minorHAnsi"/>
          <w:i w:val="0"/>
          <w:iCs/>
          <w:sz w:val="22"/>
          <w:szCs w:val="22"/>
          <w:lang w:val="fr-FR"/>
        </w:rPr>
        <w:t>Ë</w:t>
      </w:r>
      <w:r>
        <w:rPr>
          <w:rFonts w:asciiTheme="minorHAnsi" w:hAnsiTheme="minorHAnsi" w:cstheme="minorHAnsi"/>
          <w:i w:val="0"/>
          <w:iCs/>
          <w:sz w:val="22"/>
          <w:szCs w:val="22"/>
          <w:lang w:val="fr-FR"/>
        </w:rPr>
        <w:t>R DOKUMENTIN KONSULTATIV</w:t>
      </w:r>
    </w:p>
    <w:p w:rsidR="00096793" w:rsidRPr="00096793" w:rsidRDefault="00E54C97" w:rsidP="00096793">
      <w:pPr>
        <w:pStyle w:val="BodyText"/>
        <w:jc w:val="center"/>
        <w:rPr>
          <w:rFonts w:asciiTheme="minorHAnsi" w:hAnsiTheme="minorHAnsi" w:cstheme="minorHAnsi"/>
          <w:szCs w:val="22"/>
          <w:lang w:val="fr-FR"/>
        </w:rPr>
      </w:pPr>
      <w:proofErr w:type="spellStart"/>
      <w:r>
        <w:rPr>
          <w:rFonts w:asciiTheme="minorHAnsi" w:hAnsiTheme="minorHAnsi" w:cstheme="minorHAnsi"/>
          <w:szCs w:val="22"/>
          <w:lang w:val="fr-FR"/>
        </w:rPr>
        <w:t>P</w:t>
      </w:r>
      <w:r w:rsidR="00044810">
        <w:rPr>
          <w:rFonts w:asciiTheme="minorHAnsi" w:hAnsiTheme="minorHAnsi" w:cstheme="minorHAnsi"/>
          <w:szCs w:val="22"/>
          <w:lang w:val="fr-FR"/>
        </w:rPr>
        <w:t>ë</w:t>
      </w:r>
      <w:r>
        <w:rPr>
          <w:rFonts w:asciiTheme="minorHAnsi" w:hAnsiTheme="minorHAnsi" w:cstheme="minorHAnsi"/>
          <w:szCs w:val="22"/>
          <w:lang w:val="fr-FR"/>
        </w:rPr>
        <w:t>r</w:t>
      </w:r>
      <w:proofErr w:type="spellEnd"/>
      <w:r>
        <w:rPr>
          <w:rFonts w:asciiTheme="minorHAnsi" w:hAnsiTheme="minorHAnsi" w:cstheme="minorHAnsi"/>
          <w:szCs w:val="22"/>
          <w:lang w:val="fr-FR"/>
        </w:rPr>
        <w:t xml:space="preserve"> </w:t>
      </w:r>
      <w:r w:rsidR="00096793">
        <w:rPr>
          <w:rFonts w:asciiTheme="minorHAnsi" w:hAnsiTheme="minorHAnsi" w:cstheme="minorHAnsi"/>
          <w:szCs w:val="22"/>
          <w:lang w:val="fr-FR"/>
        </w:rPr>
        <w:t>PROJEKT-LIGJIN</w:t>
      </w:r>
      <w:r w:rsidR="00096793" w:rsidRPr="00096793">
        <w:rPr>
          <w:rFonts w:asciiTheme="minorHAnsi" w:hAnsiTheme="minorHAnsi" w:cstheme="minorHAnsi"/>
          <w:szCs w:val="22"/>
          <w:lang w:val="fr-FR"/>
        </w:rPr>
        <w:t xml:space="preserve"> </w:t>
      </w:r>
    </w:p>
    <w:p w:rsidR="008675CA" w:rsidRPr="00200893" w:rsidRDefault="00096793" w:rsidP="00096793">
      <w:pPr>
        <w:pStyle w:val="BodyText"/>
        <w:jc w:val="center"/>
        <w:rPr>
          <w:rFonts w:asciiTheme="minorHAnsi" w:hAnsiTheme="minorHAnsi" w:cstheme="minorHAnsi"/>
          <w:szCs w:val="22"/>
          <w:lang w:val="fr-FR"/>
        </w:rPr>
      </w:pPr>
      <w:r w:rsidRPr="00096793">
        <w:rPr>
          <w:rFonts w:asciiTheme="minorHAnsi" w:hAnsiTheme="minorHAnsi" w:cstheme="minorHAnsi"/>
          <w:szCs w:val="22"/>
          <w:lang w:val="fr-FR"/>
        </w:rPr>
        <w:t>“PËR AGJENCINË E KTHIMIT TË GARANCIVE DHE KREDIVE</w:t>
      </w:r>
      <w:r>
        <w:rPr>
          <w:rFonts w:asciiTheme="minorHAnsi" w:hAnsiTheme="minorHAnsi" w:cstheme="minorHAnsi"/>
          <w:szCs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8675CA" w:rsidRPr="00200893" w:rsidRDefault="003C50D3" w:rsidP="009F3A30">
            <w:pPr>
              <w:pStyle w:val="BodyText"/>
              <w:jc w:val="both"/>
              <w:rPr>
                <w:rFonts w:asciiTheme="minorHAnsi" w:hAnsiTheme="minorHAnsi" w:cstheme="minorHAnsi"/>
                <w:i/>
                <w:szCs w:val="22"/>
              </w:rPr>
            </w:pPr>
            <w:proofErr w:type="spellStart"/>
            <w:r>
              <w:rPr>
                <w:rFonts w:asciiTheme="minorHAnsi" w:hAnsiTheme="minorHAnsi" w:cstheme="minorHAnsi"/>
                <w:i/>
                <w:szCs w:val="22"/>
              </w:rPr>
              <w:t>Kerkohen</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Komente</w:t>
            </w:r>
            <w:proofErr w:type="spellEnd"/>
            <w:r>
              <w:rPr>
                <w:rFonts w:asciiTheme="minorHAnsi" w:hAnsiTheme="minorHAnsi" w:cstheme="minorHAnsi"/>
                <w:i/>
                <w:szCs w:val="22"/>
              </w:rPr>
              <w:t xml:space="preserve"> </w:t>
            </w:r>
            <w:r w:rsidR="00E54C97">
              <w:rPr>
                <w:rFonts w:asciiTheme="minorHAnsi" w:hAnsiTheme="minorHAnsi" w:cstheme="minorHAnsi"/>
                <w:i/>
                <w:szCs w:val="22"/>
              </w:rPr>
              <w:t>t</w:t>
            </w:r>
            <w:r w:rsidR="00044810">
              <w:rPr>
                <w:rFonts w:asciiTheme="minorHAnsi" w:hAnsiTheme="minorHAnsi" w:cstheme="minorHAnsi"/>
                <w:i/>
                <w:szCs w:val="22"/>
              </w:rPr>
              <w:t>ë</w:t>
            </w:r>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përgjithshme</w:t>
            </w:r>
            <w:proofErr w:type="spellEnd"/>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publike</w:t>
            </w:r>
            <w:proofErr w:type="spellEnd"/>
            <w:r w:rsidR="00E54C97" w:rsidRPr="00E54C97">
              <w:rPr>
                <w:rFonts w:asciiTheme="minorHAnsi" w:hAnsiTheme="minorHAnsi" w:cstheme="minorHAnsi"/>
                <w:i/>
                <w:szCs w:val="22"/>
              </w:rPr>
              <w:t>,</w:t>
            </w:r>
            <w:r>
              <w:rPr>
                <w:rFonts w:asciiTheme="minorHAnsi" w:hAnsiTheme="minorHAnsi" w:cstheme="minorHAnsi"/>
                <w:i/>
                <w:szCs w:val="22"/>
              </w:rPr>
              <w:t xml:space="preserve"> </w:t>
            </w:r>
            <w:proofErr w:type="spellStart"/>
            <w:r>
              <w:rPr>
                <w:rFonts w:asciiTheme="minorHAnsi" w:hAnsiTheme="minorHAnsi" w:cstheme="minorHAnsi"/>
                <w:i/>
                <w:szCs w:val="22"/>
              </w:rPr>
              <w:t>sidomos</w:t>
            </w:r>
            <w:proofErr w:type="spellEnd"/>
            <w:r w:rsidR="00E54C97" w:rsidRPr="00E54C97">
              <w:rPr>
                <w:rFonts w:asciiTheme="minorHAnsi" w:hAnsiTheme="minorHAnsi" w:cstheme="minorHAnsi"/>
                <w:i/>
                <w:szCs w:val="22"/>
              </w:rPr>
              <w:t xml:space="preserve"> </w:t>
            </w:r>
            <w:proofErr w:type="spellStart"/>
            <w:r w:rsidR="00E54C97">
              <w:rPr>
                <w:rFonts w:asciiTheme="minorHAnsi" w:hAnsiTheme="minorHAnsi" w:cstheme="minorHAnsi"/>
                <w:i/>
                <w:szCs w:val="22"/>
              </w:rPr>
              <w:t>nga</w:t>
            </w:r>
            <w:proofErr w:type="spellEnd"/>
            <w:r w:rsid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komuniteti</w:t>
            </w:r>
            <w:proofErr w:type="spellEnd"/>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ekspert</w:t>
            </w:r>
            <w:proofErr w:type="spellEnd"/>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në</w:t>
            </w:r>
            <w:proofErr w:type="spellEnd"/>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fushën</w:t>
            </w:r>
            <w:proofErr w:type="spellEnd"/>
            <w:r w:rsidR="00E54C97" w:rsidRPr="00E54C97">
              <w:rPr>
                <w:rFonts w:asciiTheme="minorHAnsi" w:hAnsiTheme="minorHAnsi" w:cstheme="minorHAnsi"/>
                <w:i/>
                <w:szCs w:val="22"/>
              </w:rPr>
              <w:t xml:space="preserve"> </w:t>
            </w:r>
            <w:proofErr w:type="spellStart"/>
            <w:r w:rsidR="00E54C97" w:rsidRPr="00E54C97">
              <w:rPr>
                <w:rFonts w:asciiTheme="minorHAnsi" w:hAnsiTheme="minorHAnsi" w:cstheme="minorHAnsi"/>
                <w:i/>
                <w:szCs w:val="22"/>
              </w:rPr>
              <w:t>përkatëse</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Ekspertet</w:t>
            </w:r>
            <w:proofErr w:type="spellEnd"/>
            <w:r>
              <w:rPr>
                <w:rFonts w:asciiTheme="minorHAnsi" w:hAnsiTheme="minorHAnsi" w:cstheme="minorHAnsi"/>
                <w:i/>
                <w:szCs w:val="22"/>
              </w:rPr>
              <w:t xml:space="preserve"> e ATK </w:t>
            </w:r>
            <w:proofErr w:type="spellStart"/>
            <w:r>
              <w:rPr>
                <w:rFonts w:asciiTheme="minorHAnsi" w:hAnsiTheme="minorHAnsi" w:cstheme="minorHAnsi"/>
                <w:i/>
                <w:szCs w:val="22"/>
              </w:rPr>
              <w:t>si</w:t>
            </w:r>
            <w:proofErr w:type="spellEnd"/>
            <w:r>
              <w:rPr>
                <w:rFonts w:asciiTheme="minorHAnsi" w:hAnsiTheme="minorHAnsi" w:cstheme="minorHAnsi"/>
                <w:i/>
                <w:szCs w:val="22"/>
              </w:rPr>
              <w:t xml:space="preserve"> dhe </w:t>
            </w:r>
            <w:proofErr w:type="spellStart"/>
            <w:r>
              <w:rPr>
                <w:rFonts w:asciiTheme="minorHAnsi" w:hAnsiTheme="minorHAnsi" w:cstheme="minorHAnsi"/>
                <w:i/>
                <w:szCs w:val="22"/>
              </w:rPr>
              <w:t>ekspertet</w:t>
            </w:r>
            <w:proofErr w:type="spellEnd"/>
            <w:r>
              <w:rPr>
                <w:rFonts w:asciiTheme="minorHAnsi" w:hAnsiTheme="minorHAnsi" w:cstheme="minorHAnsi"/>
                <w:i/>
                <w:szCs w:val="22"/>
              </w:rPr>
              <w:t xml:space="preserve"> e </w:t>
            </w:r>
            <w:proofErr w:type="spellStart"/>
            <w:r>
              <w:rPr>
                <w:rFonts w:asciiTheme="minorHAnsi" w:hAnsiTheme="minorHAnsi" w:cstheme="minorHAnsi"/>
                <w:i/>
                <w:szCs w:val="22"/>
              </w:rPr>
              <w:t>drejtorise</w:t>
            </w:r>
            <w:proofErr w:type="spellEnd"/>
            <w:r>
              <w:rPr>
                <w:rFonts w:asciiTheme="minorHAnsi" w:hAnsiTheme="minorHAnsi" w:cstheme="minorHAnsi"/>
                <w:i/>
                <w:szCs w:val="22"/>
              </w:rPr>
              <w:t xml:space="preserve"> se </w:t>
            </w:r>
            <w:proofErr w:type="spellStart"/>
            <w:r>
              <w:rPr>
                <w:rFonts w:asciiTheme="minorHAnsi" w:hAnsiTheme="minorHAnsi" w:cstheme="minorHAnsi"/>
                <w:i/>
                <w:szCs w:val="22"/>
              </w:rPr>
              <w:t>Borxhit</w:t>
            </w:r>
            <w:proofErr w:type="spellEnd"/>
            <w:r>
              <w:rPr>
                <w:rFonts w:asciiTheme="minorHAnsi" w:hAnsiTheme="minorHAnsi" w:cstheme="minorHAnsi"/>
                <w:i/>
                <w:szCs w:val="22"/>
              </w:rPr>
              <w:t>).</w:t>
            </w:r>
          </w:p>
          <w:p w:rsidR="008675CA" w:rsidRDefault="008675CA"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proofErr w:type="spellStart"/>
      <w:r>
        <w:rPr>
          <w:rFonts w:asciiTheme="minorHAnsi" w:hAnsiTheme="minorHAnsi" w:cstheme="minorHAnsi"/>
          <w:szCs w:val="22"/>
        </w:rPr>
        <w:t>Kohëzgjatja</w:t>
      </w:r>
      <w:proofErr w:type="spellEnd"/>
      <w:r>
        <w:rPr>
          <w:rFonts w:asciiTheme="minorHAnsi" w:hAnsiTheme="minorHAnsi" w:cstheme="minorHAnsi"/>
          <w:szCs w:val="22"/>
        </w:rPr>
        <w:t xml:space="preserve"> e </w:t>
      </w:r>
      <w:proofErr w:type="spellStart"/>
      <w:r>
        <w:rPr>
          <w:rFonts w:asciiTheme="minorHAnsi" w:hAnsiTheme="minorHAnsi" w:cstheme="minorHAnsi"/>
          <w:szCs w:val="22"/>
        </w:rPr>
        <w:t>konsultimeve</w:t>
      </w:r>
      <w:proofErr w:type="spellEnd"/>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8675CA" w:rsidRDefault="008675CA" w:rsidP="009F3A30">
            <w:pPr>
              <w:pStyle w:val="BodyText"/>
              <w:jc w:val="both"/>
              <w:rPr>
                <w:rFonts w:asciiTheme="minorHAnsi" w:hAnsiTheme="minorHAnsi" w:cstheme="minorHAnsi"/>
                <w:szCs w:val="22"/>
              </w:rPr>
            </w:pPr>
          </w:p>
          <w:p w:rsidR="001E4573" w:rsidRPr="00200893" w:rsidRDefault="00183178" w:rsidP="00E91ABA">
            <w:pPr>
              <w:pStyle w:val="BodyText"/>
              <w:jc w:val="both"/>
              <w:rPr>
                <w:rFonts w:asciiTheme="minorHAnsi" w:hAnsiTheme="minorHAnsi" w:cstheme="minorHAnsi"/>
                <w:szCs w:val="22"/>
              </w:rPr>
            </w:pPr>
            <w:r>
              <w:rPr>
                <w:rFonts w:asciiTheme="minorHAnsi" w:hAnsiTheme="minorHAnsi" w:cstheme="minorHAnsi"/>
                <w:szCs w:val="22"/>
              </w:rPr>
              <w:t xml:space="preserve">20 </w:t>
            </w:r>
            <w:proofErr w:type="spellStart"/>
            <w:r>
              <w:rPr>
                <w:rFonts w:asciiTheme="minorHAnsi" w:hAnsiTheme="minorHAnsi" w:cstheme="minorHAnsi"/>
                <w:szCs w:val="22"/>
              </w:rPr>
              <w:t>ditë</w:t>
            </w:r>
            <w:proofErr w:type="spellEnd"/>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 xml:space="preserve">Si të </w:t>
      </w:r>
      <w:proofErr w:type="spellStart"/>
      <w:r w:rsidRPr="00E54C97">
        <w:rPr>
          <w:rFonts w:asciiTheme="minorHAnsi" w:hAnsiTheme="minorHAnsi" w:cstheme="minorHAnsi"/>
          <w:szCs w:val="22"/>
        </w:rPr>
        <w:t>përgjigjeni</w:t>
      </w:r>
      <w:proofErr w:type="spellEnd"/>
      <w:r w:rsidRPr="00E54C97">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8675CA" w:rsidRPr="00200893" w:rsidRDefault="000030BE" w:rsidP="009F3A30">
            <w:pPr>
              <w:pStyle w:val="BodyText"/>
              <w:jc w:val="both"/>
              <w:rPr>
                <w:rFonts w:asciiTheme="minorHAnsi" w:hAnsiTheme="minorHAnsi" w:cstheme="minorHAnsi"/>
                <w:i/>
                <w:szCs w:val="22"/>
              </w:rPr>
            </w:pPr>
            <w:r>
              <w:rPr>
                <w:rFonts w:asciiTheme="minorHAnsi" w:hAnsiTheme="minorHAnsi" w:cstheme="minorHAnsi"/>
                <w:i/>
                <w:szCs w:val="22"/>
              </w:rPr>
              <w:t xml:space="preserve">Me email; </w:t>
            </w:r>
            <w:r w:rsidR="00183178">
              <w:rPr>
                <w:rFonts w:asciiTheme="minorHAnsi" w:hAnsiTheme="minorHAnsi" w:cstheme="minorHAnsi"/>
                <w:i/>
                <w:szCs w:val="22"/>
              </w:rPr>
              <w:t xml:space="preserve">z. </w:t>
            </w:r>
            <w:bookmarkStart w:id="0" w:name="_GoBack"/>
            <w:bookmarkEnd w:id="0"/>
            <w:r>
              <w:rPr>
                <w:rFonts w:asciiTheme="minorHAnsi" w:hAnsiTheme="minorHAnsi" w:cstheme="minorHAnsi"/>
                <w:i/>
                <w:szCs w:val="22"/>
              </w:rPr>
              <w:t>Saimir.Mucmataj@financa.gov.al</w:t>
            </w:r>
          </w:p>
          <w:p w:rsidR="008675CA" w:rsidRPr="00200893" w:rsidRDefault="008675CA"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proofErr w:type="spellStart"/>
      <w:r>
        <w:rPr>
          <w:rFonts w:asciiTheme="minorHAnsi" w:hAnsiTheme="minorHAnsi" w:cstheme="minorHAnsi"/>
          <w:szCs w:val="22"/>
        </w:rPr>
        <w:t>Kontakti</w:t>
      </w:r>
      <w:proofErr w:type="spellEnd"/>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0030BE" w:rsidRPr="00200893" w:rsidRDefault="00183178" w:rsidP="000030BE">
            <w:pPr>
              <w:pStyle w:val="BodyText"/>
              <w:jc w:val="both"/>
              <w:rPr>
                <w:rFonts w:asciiTheme="minorHAnsi" w:hAnsiTheme="minorHAnsi" w:cstheme="minorHAnsi"/>
                <w:i/>
                <w:szCs w:val="22"/>
              </w:rPr>
            </w:pPr>
            <w:r>
              <w:rPr>
                <w:rFonts w:asciiTheme="minorHAnsi" w:hAnsiTheme="minorHAnsi" w:cstheme="minorHAnsi"/>
                <w:i/>
                <w:szCs w:val="22"/>
              </w:rPr>
              <w:t>Z</w:t>
            </w:r>
            <w:r w:rsidR="000030BE">
              <w:rPr>
                <w:rFonts w:asciiTheme="minorHAnsi" w:hAnsiTheme="minorHAnsi" w:cstheme="minorHAnsi"/>
                <w:i/>
                <w:szCs w:val="22"/>
              </w:rPr>
              <w:t xml:space="preserve">. Saimir Mucmataj, </w:t>
            </w:r>
            <w:hyperlink r:id="rId5" w:history="1">
              <w:r w:rsidRPr="007D4F1C">
                <w:rPr>
                  <w:rStyle w:val="Hyperlink"/>
                  <w:rFonts w:asciiTheme="minorHAnsi" w:hAnsiTheme="minorHAnsi" w:cstheme="minorHAnsi"/>
                  <w:i/>
                  <w:szCs w:val="22"/>
                </w:rPr>
                <w:t>Saimir.Mucmataj@financa.gov.al</w:t>
              </w:r>
            </w:hyperlink>
            <w:r>
              <w:rPr>
                <w:rFonts w:asciiTheme="minorHAnsi" w:hAnsiTheme="minorHAnsi" w:cstheme="minorHAnsi"/>
                <w:i/>
                <w:szCs w:val="22"/>
              </w:rPr>
              <w:t xml:space="preserve"> </w:t>
            </w:r>
          </w:p>
          <w:p w:rsidR="008675CA" w:rsidRPr="00200893" w:rsidRDefault="008675CA" w:rsidP="00E54C97">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22F4C" w:rsidRDefault="00E54C97" w:rsidP="00222F4C">
      <w:pPr>
        <w:pStyle w:val="BodyText"/>
        <w:rPr>
          <w:rFonts w:ascii="Times New Roman" w:hAnsi="Times New Roman"/>
          <w:szCs w:val="22"/>
        </w:rPr>
      </w:pPr>
      <w:proofErr w:type="spellStart"/>
      <w:r w:rsidRPr="00222F4C">
        <w:rPr>
          <w:rFonts w:ascii="Times New Roman" w:hAnsi="Times New Roman"/>
          <w:szCs w:val="22"/>
        </w:rPr>
        <w:t>Datat</w:t>
      </w:r>
      <w:proofErr w:type="spellEnd"/>
      <w:r w:rsidRPr="00222F4C">
        <w:rPr>
          <w:rFonts w:ascii="Times New Roman" w:hAnsi="Times New Roman"/>
          <w:szCs w:val="22"/>
        </w:rPr>
        <w:t xml:space="preserve"> dhe </w:t>
      </w:r>
      <w:proofErr w:type="spellStart"/>
      <w:r w:rsidRPr="00222F4C">
        <w:rPr>
          <w:rFonts w:ascii="Times New Roman" w:hAnsi="Times New Roman"/>
          <w:szCs w:val="22"/>
        </w:rPr>
        <w:t>vendet</w:t>
      </w:r>
      <w:proofErr w:type="spellEnd"/>
      <w:r w:rsidRPr="00222F4C">
        <w:rPr>
          <w:rFonts w:ascii="Times New Roman" w:hAnsi="Times New Roman"/>
          <w:szCs w:val="22"/>
        </w:rPr>
        <w:t xml:space="preserve"> e </w:t>
      </w:r>
      <w:proofErr w:type="spellStart"/>
      <w:r w:rsidRPr="00222F4C">
        <w:rPr>
          <w:rFonts w:ascii="Times New Roman" w:hAnsi="Times New Roman"/>
          <w:szCs w:val="22"/>
        </w:rPr>
        <w:t>takimeve</w:t>
      </w:r>
      <w:proofErr w:type="spellEnd"/>
      <w:r w:rsidRPr="00222F4C">
        <w:rPr>
          <w:rFonts w:ascii="Times New Roman" w:hAnsi="Times New Roman"/>
          <w:szCs w:val="22"/>
        </w:rPr>
        <w:t xml:space="preserve"> </w:t>
      </w:r>
      <w:proofErr w:type="spellStart"/>
      <w:r w:rsidRPr="00222F4C">
        <w:rPr>
          <w:rFonts w:ascii="Times New Roman" w:hAnsi="Times New Roman"/>
          <w:szCs w:val="22"/>
        </w:rPr>
        <w:t>publike</w:t>
      </w:r>
      <w:proofErr w:type="spellEnd"/>
      <w:r w:rsidRPr="00222F4C">
        <w:rPr>
          <w:rFonts w:ascii="Times New Roman" w:hAnsi="Times New Roma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2F4C" w:rsidRPr="00222F4C" w:rsidTr="009F3A30">
        <w:tc>
          <w:tcPr>
            <w:tcW w:w="9212" w:type="dxa"/>
          </w:tcPr>
          <w:p w:rsidR="00222F4C" w:rsidRPr="00222F4C" w:rsidRDefault="00222F4C" w:rsidP="00222F4C">
            <w:pPr>
              <w:pStyle w:val="BodyText"/>
              <w:spacing w:after="0"/>
              <w:rPr>
                <w:rFonts w:ascii="Times New Roman" w:hAnsi="Times New Roman"/>
                <w:szCs w:val="22"/>
                <w:lang w:val="fr-FR"/>
              </w:rPr>
            </w:pPr>
            <w:proofErr w:type="spellStart"/>
            <w:r w:rsidRPr="00222F4C">
              <w:rPr>
                <w:rFonts w:ascii="Times New Roman" w:hAnsi="Times New Roman"/>
                <w:szCs w:val="22"/>
              </w:rPr>
              <w:t>Nuk</w:t>
            </w:r>
            <w:proofErr w:type="spellEnd"/>
            <w:r w:rsidRPr="00222F4C">
              <w:rPr>
                <w:rFonts w:ascii="Times New Roman" w:hAnsi="Times New Roman"/>
                <w:szCs w:val="22"/>
              </w:rPr>
              <w:t xml:space="preserve"> </w:t>
            </w:r>
            <w:proofErr w:type="spellStart"/>
            <w:r w:rsidRPr="00222F4C">
              <w:rPr>
                <w:rFonts w:ascii="Times New Roman" w:hAnsi="Times New Roman"/>
                <w:szCs w:val="22"/>
              </w:rPr>
              <w:t>është</w:t>
            </w:r>
            <w:proofErr w:type="spellEnd"/>
            <w:r w:rsidRPr="00222F4C">
              <w:rPr>
                <w:rFonts w:ascii="Times New Roman" w:hAnsi="Times New Roman"/>
                <w:szCs w:val="22"/>
              </w:rPr>
              <w:t xml:space="preserve"> </w:t>
            </w:r>
            <w:proofErr w:type="spellStart"/>
            <w:r w:rsidRPr="00222F4C">
              <w:rPr>
                <w:rFonts w:ascii="Times New Roman" w:hAnsi="Times New Roman"/>
                <w:szCs w:val="22"/>
              </w:rPr>
              <w:t>menduar</w:t>
            </w:r>
            <w:proofErr w:type="spellEnd"/>
            <w:r w:rsidRPr="00222F4C">
              <w:rPr>
                <w:rFonts w:ascii="Times New Roman" w:hAnsi="Times New Roman"/>
                <w:szCs w:val="22"/>
              </w:rPr>
              <w:t xml:space="preserve"> të </w:t>
            </w:r>
            <w:proofErr w:type="spellStart"/>
            <w:r w:rsidRPr="00222F4C">
              <w:rPr>
                <w:rFonts w:ascii="Times New Roman" w:hAnsi="Times New Roman"/>
                <w:szCs w:val="22"/>
              </w:rPr>
              <w:t>organizohen</w:t>
            </w:r>
            <w:proofErr w:type="spellEnd"/>
            <w:r w:rsidRPr="00222F4C">
              <w:rPr>
                <w:rFonts w:ascii="Times New Roman" w:hAnsi="Times New Roman"/>
                <w:szCs w:val="22"/>
              </w:rPr>
              <w:t xml:space="preserve"> </w:t>
            </w:r>
            <w:proofErr w:type="spellStart"/>
            <w:r w:rsidRPr="00222F4C">
              <w:rPr>
                <w:rFonts w:ascii="Times New Roman" w:hAnsi="Times New Roman"/>
                <w:szCs w:val="22"/>
              </w:rPr>
              <w:t>takime</w:t>
            </w:r>
            <w:proofErr w:type="spellEnd"/>
            <w:r w:rsidRPr="00222F4C">
              <w:rPr>
                <w:rFonts w:ascii="Times New Roman" w:hAnsi="Times New Roman"/>
                <w:szCs w:val="22"/>
              </w:rPr>
              <w:t xml:space="preserve"> </w:t>
            </w:r>
            <w:proofErr w:type="spellStart"/>
            <w:r w:rsidRPr="00222F4C">
              <w:rPr>
                <w:rFonts w:ascii="Times New Roman" w:hAnsi="Times New Roman"/>
                <w:szCs w:val="22"/>
              </w:rPr>
              <w:t>publike</w:t>
            </w:r>
            <w:proofErr w:type="spellEnd"/>
            <w:r w:rsidRPr="00222F4C">
              <w:rPr>
                <w:rFonts w:ascii="Times New Roman" w:hAnsi="Times New Roman"/>
                <w:szCs w:val="22"/>
              </w:rPr>
              <w:t xml:space="preserve"> </w:t>
            </w:r>
            <w:proofErr w:type="spellStart"/>
            <w:r w:rsidRPr="00222F4C">
              <w:rPr>
                <w:rFonts w:ascii="Times New Roman" w:hAnsi="Times New Roman"/>
                <w:szCs w:val="22"/>
              </w:rPr>
              <w:t>pasi</w:t>
            </w:r>
            <w:proofErr w:type="spellEnd"/>
            <w:r w:rsidRPr="00222F4C">
              <w:rPr>
                <w:rFonts w:ascii="Times New Roman" w:hAnsi="Times New Roman"/>
                <w:szCs w:val="22"/>
              </w:rPr>
              <w:t xml:space="preserve"> </w:t>
            </w:r>
            <w:proofErr w:type="spellStart"/>
            <w:r w:rsidRPr="00222F4C">
              <w:rPr>
                <w:rFonts w:ascii="Times New Roman" w:hAnsi="Times New Roman"/>
                <w:szCs w:val="22"/>
              </w:rPr>
              <w:t>ndryshimet</w:t>
            </w:r>
            <w:proofErr w:type="spellEnd"/>
            <w:r w:rsidRPr="00222F4C">
              <w:rPr>
                <w:rFonts w:ascii="Times New Roman" w:hAnsi="Times New Roman"/>
                <w:szCs w:val="22"/>
              </w:rPr>
              <w:t xml:space="preserve"> e </w:t>
            </w:r>
            <w:proofErr w:type="spellStart"/>
            <w:r w:rsidRPr="00222F4C">
              <w:rPr>
                <w:rFonts w:ascii="Times New Roman" w:hAnsi="Times New Roman"/>
                <w:szCs w:val="22"/>
              </w:rPr>
              <w:t>synuara</w:t>
            </w:r>
            <w:proofErr w:type="spellEnd"/>
            <w:r w:rsidRPr="00222F4C">
              <w:rPr>
                <w:rFonts w:ascii="Times New Roman" w:hAnsi="Times New Roman"/>
                <w:szCs w:val="22"/>
              </w:rPr>
              <w:t xml:space="preserve"> </w:t>
            </w:r>
            <w:proofErr w:type="spellStart"/>
            <w:r w:rsidRPr="00222F4C">
              <w:rPr>
                <w:rFonts w:ascii="Times New Roman" w:hAnsi="Times New Roman"/>
                <w:szCs w:val="22"/>
              </w:rPr>
              <w:t>në</w:t>
            </w:r>
            <w:proofErr w:type="spellEnd"/>
            <w:r w:rsidRPr="00222F4C">
              <w:rPr>
                <w:rFonts w:ascii="Times New Roman" w:hAnsi="Times New Roman"/>
                <w:szCs w:val="22"/>
              </w:rPr>
              <w:t xml:space="preserve"> </w:t>
            </w:r>
            <w:proofErr w:type="spellStart"/>
            <w:r w:rsidRPr="00222F4C">
              <w:rPr>
                <w:rFonts w:ascii="Times New Roman" w:hAnsi="Times New Roman"/>
                <w:szCs w:val="22"/>
              </w:rPr>
              <w:t>ligjin</w:t>
            </w:r>
            <w:proofErr w:type="spellEnd"/>
            <w:r w:rsidRPr="00222F4C">
              <w:rPr>
                <w:rFonts w:ascii="Times New Roman" w:hAnsi="Times New Roman"/>
                <w:szCs w:val="22"/>
              </w:rPr>
              <w:t xml:space="preserve"> </w:t>
            </w:r>
            <w:r w:rsidRPr="00222F4C">
              <w:rPr>
                <w:rFonts w:ascii="Times New Roman" w:hAnsi="Times New Roman"/>
                <w:szCs w:val="22"/>
                <w:lang w:val="fr-FR"/>
              </w:rPr>
              <w:t>“PËR AGJENCINË E KTHIMIT TË GARANCIVE DHE KREDIVE’’</w:t>
            </w:r>
          </w:p>
          <w:p w:rsidR="008675CA" w:rsidRPr="00222F4C" w:rsidRDefault="00222F4C" w:rsidP="00222F4C">
            <w:pPr>
              <w:pStyle w:val="BodyText"/>
              <w:spacing w:after="0"/>
              <w:rPr>
                <w:rFonts w:ascii="Times New Roman" w:hAnsi="Times New Roman"/>
                <w:i/>
                <w:szCs w:val="22"/>
              </w:rPr>
            </w:pPr>
            <w:r w:rsidRPr="00222F4C">
              <w:rPr>
                <w:rFonts w:ascii="Times New Roman" w:hAnsi="Times New Roman"/>
                <w:szCs w:val="22"/>
              </w:rPr>
              <w:t xml:space="preserve"> </w:t>
            </w:r>
            <w:proofErr w:type="spellStart"/>
            <w:proofErr w:type="gramStart"/>
            <w:r w:rsidRPr="00222F4C">
              <w:rPr>
                <w:rFonts w:ascii="Times New Roman" w:hAnsi="Times New Roman"/>
                <w:szCs w:val="22"/>
              </w:rPr>
              <w:t>jane</w:t>
            </w:r>
            <w:proofErr w:type="spellEnd"/>
            <w:proofErr w:type="gramEnd"/>
            <w:r w:rsidRPr="00222F4C">
              <w:rPr>
                <w:rFonts w:ascii="Times New Roman" w:hAnsi="Times New Roman"/>
                <w:szCs w:val="22"/>
              </w:rPr>
              <w:t xml:space="preserve"> të </w:t>
            </w:r>
            <w:proofErr w:type="spellStart"/>
            <w:r w:rsidRPr="00222F4C">
              <w:rPr>
                <w:rFonts w:ascii="Times New Roman" w:hAnsi="Times New Roman"/>
                <w:szCs w:val="22"/>
              </w:rPr>
              <w:t>një</w:t>
            </w:r>
            <w:proofErr w:type="spellEnd"/>
            <w:r w:rsidRPr="00222F4C">
              <w:rPr>
                <w:rFonts w:ascii="Times New Roman" w:hAnsi="Times New Roman"/>
                <w:szCs w:val="22"/>
              </w:rPr>
              <w:t xml:space="preserve"> </w:t>
            </w:r>
            <w:proofErr w:type="spellStart"/>
            <w:r w:rsidRPr="00222F4C">
              <w:rPr>
                <w:rFonts w:ascii="Times New Roman" w:hAnsi="Times New Roman"/>
                <w:szCs w:val="22"/>
              </w:rPr>
              <w:t>natyre</w:t>
            </w:r>
            <w:proofErr w:type="spellEnd"/>
            <w:r w:rsidRPr="00222F4C">
              <w:rPr>
                <w:rFonts w:ascii="Times New Roman" w:hAnsi="Times New Roman"/>
                <w:szCs w:val="22"/>
              </w:rPr>
              <w:t xml:space="preserve"> </w:t>
            </w:r>
            <w:proofErr w:type="spellStart"/>
            <w:r w:rsidRPr="00222F4C">
              <w:rPr>
                <w:rFonts w:ascii="Times New Roman" w:hAnsi="Times New Roman"/>
                <w:szCs w:val="22"/>
              </w:rPr>
              <w:t>tepër</w:t>
            </w:r>
            <w:proofErr w:type="spellEnd"/>
            <w:r w:rsidRPr="00222F4C">
              <w:rPr>
                <w:rFonts w:ascii="Times New Roman" w:hAnsi="Times New Roman"/>
                <w:szCs w:val="22"/>
              </w:rPr>
              <w:t xml:space="preserve"> </w:t>
            </w:r>
            <w:proofErr w:type="spellStart"/>
            <w:r w:rsidRPr="00222F4C">
              <w:rPr>
                <w:rFonts w:ascii="Times New Roman" w:hAnsi="Times New Roman"/>
                <w:szCs w:val="22"/>
              </w:rPr>
              <w:t>specifike</w:t>
            </w:r>
            <w:proofErr w:type="spellEnd"/>
            <w:r w:rsidRPr="00222F4C">
              <w:rPr>
                <w:rFonts w:ascii="Times New Roman" w:hAnsi="Times New Roman"/>
                <w:szCs w:val="22"/>
              </w:rPr>
              <w:t xml:space="preserve"> dhe </w:t>
            </w:r>
            <w:proofErr w:type="spellStart"/>
            <w:r w:rsidRPr="00222F4C">
              <w:rPr>
                <w:rFonts w:ascii="Times New Roman" w:hAnsi="Times New Roman"/>
                <w:szCs w:val="22"/>
              </w:rPr>
              <w:t>teknike</w:t>
            </w:r>
            <w:proofErr w:type="spellEnd"/>
            <w:r w:rsidRPr="00222F4C">
              <w:rPr>
                <w:rFonts w:ascii="Times New Roman" w:hAnsi="Times New Roman"/>
                <w:szCs w:val="22"/>
              </w:rPr>
              <w:t xml:space="preserve">, </w:t>
            </w:r>
            <w:proofErr w:type="spellStart"/>
            <w:r w:rsidRPr="00222F4C">
              <w:rPr>
                <w:rFonts w:ascii="Times New Roman" w:hAnsi="Times New Roman"/>
                <w:szCs w:val="22"/>
              </w:rPr>
              <w:t>nuk</w:t>
            </w:r>
            <w:proofErr w:type="spellEnd"/>
            <w:r w:rsidRPr="00222F4C">
              <w:rPr>
                <w:rFonts w:ascii="Times New Roman" w:hAnsi="Times New Roman"/>
                <w:szCs w:val="22"/>
              </w:rPr>
              <w:t xml:space="preserve"> </w:t>
            </w:r>
            <w:proofErr w:type="spellStart"/>
            <w:r w:rsidRPr="00222F4C">
              <w:rPr>
                <w:rFonts w:ascii="Times New Roman" w:hAnsi="Times New Roman"/>
                <w:szCs w:val="22"/>
              </w:rPr>
              <w:t>kanë</w:t>
            </w:r>
            <w:proofErr w:type="spellEnd"/>
            <w:r w:rsidRPr="00222F4C">
              <w:rPr>
                <w:rFonts w:ascii="Times New Roman" w:hAnsi="Times New Roman"/>
                <w:szCs w:val="22"/>
              </w:rPr>
              <w:t xml:space="preserve"> </w:t>
            </w:r>
            <w:proofErr w:type="spellStart"/>
            <w:r w:rsidRPr="00222F4C">
              <w:rPr>
                <w:rFonts w:ascii="Times New Roman" w:hAnsi="Times New Roman"/>
                <w:szCs w:val="22"/>
              </w:rPr>
              <w:t>impakt</w:t>
            </w:r>
            <w:proofErr w:type="spellEnd"/>
            <w:r w:rsidRPr="00222F4C">
              <w:rPr>
                <w:rFonts w:ascii="Times New Roman" w:hAnsi="Times New Roman"/>
                <w:szCs w:val="22"/>
              </w:rPr>
              <w:t xml:space="preserve"> </w:t>
            </w:r>
            <w:proofErr w:type="spellStart"/>
            <w:r w:rsidRPr="00222F4C">
              <w:rPr>
                <w:rFonts w:ascii="Times New Roman" w:hAnsi="Times New Roman"/>
                <w:szCs w:val="22"/>
              </w:rPr>
              <w:t>publik</w:t>
            </w:r>
            <w:proofErr w:type="spellEnd"/>
            <w:r w:rsidRPr="00222F4C">
              <w:rPr>
                <w:rFonts w:ascii="Times New Roman" w:hAnsi="Times New Roman"/>
                <w:szCs w:val="22"/>
              </w:rPr>
              <w:t xml:space="preserve">, dhe </w:t>
            </w:r>
            <w:proofErr w:type="spellStart"/>
            <w:r w:rsidRPr="00222F4C">
              <w:rPr>
                <w:rFonts w:ascii="Times New Roman" w:hAnsi="Times New Roman"/>
                <w:szCs w:val="22"/>
              </w:rPr>
              <w:t>kanë</w:t>
            </w:r>
            <w:proofErr w:type="spellEnd"/>
            <w:r w:rsidRPr="00222F4C">
              <w:rPr>
                <w:rFonts w:ascii="Times New Roman" w:hAnsi="Times New Roman"/>
                <w:szCs w:val="22"/>
              </w:rPr>
              <w:t xml:space="preserve"> të </w:t>
            </w:r>
            <w:proofErr w:type="spellStart"/>
            <w:r w:rsidRPr="00222F4C">
              <w:rPr>
                <w:rFonts w:ascii="Times New Roman" w:hAnsi="Times New Roman"/>
                <w:szCs w:val="22"/>
              </w:rPr>
              <w:t>bëjnë</w:t>
            </w:r>
            <w:proofErr w:type="spellEnd"/>
            <w:r w:rsidRPr="00222F4C">
              <w:rPr>
                <w:rFonts w:ascii="Times New Roman" w:hAnsi="Times New Roman"/>
                <w:szCs w:val="22"/>
              </w:rPr>
              <w:t xml:space="preserve"> </w:t>
            </w:r>
            <w:proofErr w:type="spellStart"/>
            <w:r w:rsidRPr="00222F4C">
              <w:rPr>
                <w:rFonts w:ascii="Times New Roman" w:hAnsi="Times New Roman"/>
                <w:szCs w:val="22"/>
              </w:rPr>
              <w:t>vetëm</w:t>
            </w:r>
            <w:proofErr w:type="spellEnd"/>
            <w:r w:rsidRPr="00222F4C">
              <w:rPr>
                <w:rFonts w:ascii="Times New Roman" w:hAnsi="Times New Roman"/>
                <w:szCs w:val="22"/>
              </w:rPr>
              <w:t xml:space="preserve"> me </w:t>
            </w:r>
            <w:proofErr w:type="spellStart"/>
            <w:r w:rsidRPr="00222F4C">
              <w:rPr>
                <w:rFonts w:ascii="Times New Roman" w:hAnsi="Times New Roman"/>
                <w:szCs w:val="22"/>
              </w:rPr>
              <w:t>çështje</w:t>
            </w:r>
            <w:proofErr w:type="spellEnd"/>
            <w:r w:rsidRPr="00222F4C">
              <w:rPr>
                <w:rFonts w:ascii="Times New Roman" w:hAnsi="Times New Roman"/>
                <w:szCs w:val="22"/>
              </w:rPr>
              <w:t xml:space="preserve"> </w:t>
            </w:r>
            <w:proofErr w:type="spellStart"/>
            <w:r w:rsidRPr="00222F4C">
              <w:rPr>
                <w:rFonts w:ascii="Times New Roman" w:hAnsi="Times New Roman"/>
                <w:szCs w:val="22"/>
              </w:rPr>
              <w:t>menaxheriale</w:t>
            </w:r>
            <w:proofErr w:type="spellEnd"/>
            <w:r w:rsidRPr="00222F4C">
              <w:rPr>
                <w:rFonts w:ascii="Times New Roman" w:hAnsi="Times New Roman"/>
                <w:szCs w:val="22"/>
              </w:rPr>
              <w:t xml:space="preserve"> </w:t>
            </w:r>
            <w:proofErr w:type="spellStart"/>
            <w:r w:rsidRPr="00222F4C">
              <w:rPr>
                <w:rFonts w:ascii="Times New Roman" w:hAnsi="Times New Roman"/>
                <w:szCs w:val="22"/>
              </w:rPr>
              <w:t>procedurash</w:t>
            </w:r>
            <w:proofErr w:type="spellEnd"/>
            <w:r w:rsidRPr="00222F4C">
              <w:rPr>
                <w:rFonts w:ascii="Times New Roman" w:hAnsi="Times New Roman"/>
                <w:szCs w:val="22"/>
              </w:rPr>
              <w:t xml:space="preserve"> të </w:t>
            </w:r>
            <w:proofErr w:type="spellStart"/>
            <w:r w:rsidRPr="00222F4C">
              <w:rPr>
                <w:rFonts w:ascii="Times New Roman" w:hAnsi="Times New Roman"/>
                <w:szCs w:val="22"/>
              </w:rPr>
              <w:t>brendshme</w:t>
            </w:r>
            <w:proofErr w:type="spellEnd"/>
            <w:r w:rsidRPr="00222F4C">
              <w:rPr>
                <w:rFonts w:ascii="Times New Roman" w:hAnsi="Times New Roman"/>
                <w:szCs w:val="22"/>
              </w:rPr>
              <w:t xml:space="preserve"> të </w:t>
            </w:r>
            <w:proofErr w:type="spellStart"/>
            <w:r w:rsidRPr="00222F4C">
              <w:rPr>
                <w:rFonts w:ascii="Times New Roman" w:hAnsi="Times New Roman"/>
                <w:szCs w:val="22"/>
              </w:rPr>
              <w:t>Ministrisë</w:t>
            </w:r>
            <w:proofErr w:type="spellEnd"/>
            <w:r w:rsidRPr="00222F4C">
              <w:rPr>
                <w:rFonts w:ascii="Times New Roman" w:hAnsi="Times New Roman"/>
                <w:szCs w:val="22"/>
              </w:rPr>
              <w:t xml:space="preserve"> së </w:t>
            </w:r>
            <w:proofErr w:type="spellStart"/>
            <w:r w:rsidRPr="00222F4C">
              <w:rPr>
                <w:rFonts w:ascii="Times New Roman" w:hAnsi="Times New Roman"/>
                <w:szCs w:val="22"/>
              </w:rPr>
              <w:t>Financave</w:t>
            </w:r>
            <w:proofErr w:type="spellEnd"/>
            <w:r w:rsidRPr="00222F4C">
              <w:rPr>
                <w:rFonts w:ascii="Times New Roman" w:hAnsi="Times New Roman"/>
                <w:szCs w:val="22"/>
              </w:rPr>
              <w:t xml:space="preserve"> dhe </w:t>
            </w:r>
            <w:proofErr w:type="spellStart"/>
            <w:r w:rsidRPr="00222F4C">
              <w:rPr>
                <w:rFonts w:ascii="Times New Roman" w:hAnsi="Times New Roman"/>
                <w:szCs w:val="22"/>
              </w:rPr>
              <w:t>Ekonomisë</w:t>
            </w:r>
            <w:proofErr w:type="spellEnd"/>
            <w:r w:rsidRPr="00222F4C">
              <w:rPr>
                <w:rFonts w:ascii="Times New Roman" w:hAnsi="Times New Roman"/>
                <w:szCs w:val="22"/>
              </w:rPr>
              <w:t xml:space="preserve">. </w:t>
            </w:r>
            <w:proofErr w:type="spellStart"/>
            <w:r w:rsidRPr="00222F4C">
              <w:rPr>
                <w:rFonts w:ascii="Times New Roman" w:hAnsi="Times New Roman"/>
                <w:szCs w:val="22"/>
              </w:rPr>
              <w:t>Për</w:t>
            </w:r>
            <w:proofErr w:type="spellEnd"/>
            <w:r w:rsidRPr="00222F4C">
              <w:rPr>
                <w:rFonts w:ascii="Times New Roman" w:hAnsi="Times New Roman"/>
                <w:szCs w:val="22"/>
              </w:rPr>
              <w:t xml:space="preserve"> </w:t>
            </w:r>
            <w:proofErr w:type="spellStart"/>
            <w:r w:rsidRPr="00222F4C">
              <w:rPr>
                <w:rFonts w:ascii="Times New Roman" w:hAnsi="Times New Roman"/>
                <w:szCs w:val="22"/>
              </w:rPr>
              <w:t>rrjedhojë</w:t>
            </w:r>
            <w:proofErr w:type="spellEnd"/>
            <w:r w:rsidRPr="00222F4C">
              <w:rPr>
                <w:rFonts w:ascii="Times New Roman" w:hAnsi="Times New Roman"/>
                <w:szCs w:val="22"/>
              </w:rPr>
              <w:t xml:space="preserve"> </w:t>
            </w:r>
            <w:proofErr w:type="spellStart"/>
            <w:r w:rsidRPr="00222F4C">
              <w:rPr>
                <w:rFonts w:ascii="Times New Roman" w:hAnsi="Times New Roman"/>
                <w:szCs w:val="22"/>
              </w:rPr>
              <w:t>audienca</w:t>
            </w:r>
            <w:proofErr w:type="spellEnd"/>
            <w:r w:rsidRPr="00222F4C">
              <w:rPr>
                <w:rFonts w:ascii="Times New Roman" w:hAnsi="Times New Roman"/>
                <w:szCs w:val="22"/>
              </w:rPr>
              <w:t xml:space="preserve"> e </w:t>
            </w:r>
            <w:proofErr w:type="spellStart"/>
            <w:r w:rsidRPr="00222F4C">
              <w:rPr>
                <w:rFonts w:ascii="Times New Roman" w:hAnsi="Times New Roman"/>
                <w:szCs w:val="22"/>
              </w:rPr>
              <w:t>që</w:t>
            </w:r>
            <w:proofErr w:type="spellEnd"/>
            <w:r w:rsidRPr="00222F4C">
              <w:rPr>
                <w:rFonts w:ascii="Times New Roman" w:hAnsi="Times New Roman"/>
                <w:szCs w:val="22"/>
              </w:rPr>
              <w:t xml:space="preserve"> </w:t>
            </w:r>
            <w:proofErr w:type="spellStart"/>
            <w:r w:rsidRPr="00222F4C">
              <w:rPr>
                <w:rFonts w:ascii="Times New Roman" w:hAnsi="Times New Roman"/>
                <w:szCs w:val="22"/>
              </w:rPr>
              <w:t>mund</w:t>
            </w:r>
            <w:proofErr w:type="spellEnd"/>
            <w:r w:rsidRPr="00222F4C">
              <w:rPr>
                <w:rFonts w:ascii="Times New Roman" w:hAnsi="Times New Roman"/>
                <w:szCs w:val="22"/>
              </w:rPr>
              <w:t xml:space="preserve"> të </w:t>
            </w:r>
            <w:proofErr w:type="spellStart"/>
            <w:r w:rsidRPr="00222F4C">
              <w:rPr>
                <w:rFonts w:ascii="Times New Roman" w:hAnsi="Times New Roman"/>
                <w:szCs w:val="22"/>
              </w:rPr>
              <w:t>shfaqë</w:t>
            </w:r>
            <w:proofErr w:type="spellEnd"/>
            <w:r w:rsidRPr="00222F4C">
              <w:rPr>
                <w:rFonts w:ascii="Times New Roman" w:hAnsi="Times New Roman"/>
                <w:szCs w:val="22"/>
              </w:rPr>
              <w:t xml:space="preserve"> </w:t>
            </w:r>
            <w:proofErr w:type="spellStart"/>
            <w:r w:rsidRPr="00222F4C">
              <w:rPr>
                <w:rFonts w:ascii="Times New Roman" w:hAnsi="Times New Roman"/>
                <w:szCs w:val="22"/>
              </w:rPr>
              <w:t>interes</w:t>
            </w:r>
            <w:proofErr w:type="spellEnd"/>
            <w:r w:rsidRPr="00222F4C">
              <w:rPr>
                <w:rFonts w:ascii="Times New Roman" w:hAnsi="Times New Roman"/>
                <w:szCs w:val="22"/>
              </w:rPr>
              <w:t xml:space="preserve"> </w:t>
            </w:r>
            <w:proofErr w:type="spellStart"/>
            <w:r w:rsidRPr="00222F4C">
              <w:rPr>
                <w:rFonts w:ascii="Times New Roman" w:hAnsi="Times New Roman"/>
                <w:szCs w:val="22"/>
              </w:rPr>
              <w:t>për</w:t>
            </w:r>
            <w:proofErr w:type="spellEnd"/>
            <w:r w:rsidRPr="00222F4C">
              <w:rPr>
                <w:rFonts w:ascii="Times New Roman" w:hAnsi="Times New Roman"/>
                <w:szCs w:val="22"/>
              </w:rPr>
              <w:t xml:space="preserve"> </w:t>
            </w:r>
            <w:proofErr w:type="spellStart"/>
            <w:r w:rsidRPr="00222F4C">
              <w:rPr>
                <w:rFonts w:ascii="Times New Roman" w:hAnsi="Times New Roman"/>
                <w:szCs w:val="22"/>
              </w:rPr>
              <w:t>këtë</w:t>
            </w:r>
            <w:proofErr w:type="spellEnd"/>
            <w:r w:rsidRPr="00222F4C">
              <w:rPr>
                <w:rFonts w:ascii="Times New Roman" w:hAnsi="Times New Roman"/>
                <w:szCs w:val="22"/>
              </w:rPr>
              <w:t xml:space="preserve"> </w:t>
            </w:r>
            <w:proofErr w:type="spellStart"/>
            <w:r w:rsidRPr="00222F4C">
              <w:rPr>
                <w:rFonts w:ascii="Times New Roman" w:hAnsi="Times New Roman"/>
                <w:szCs w:val="22"/>
              </w:rPr>
              <w:t>projektligj</w:t>
            </w:r>
            <w:proofErr w:type="spellEnd"/>
            <w:r w:rsidRPr="00222F4C">
              <w:rPr>
                <w:rFonts w:ascii="Times New Roman" w:hAnsi="Times New Roman"/>
                <w:szCs w:val="22"/>
              </w:rPr>
              <w:t xml:space="preserve"> </w:t>
            </w:r>
            <w:proofErr w:type="spellStart"/>
            <w:r w:rsidRPr="00222F4C">
              <w:rPr>
                <w:rFonts w:ascii="Times New Roman" w:hAnsi="Times New Roman"/>
                <w:szCs w:val="22"/>
              </w:rPr>
              <w:t>mendohet</w:t>
            </w:r>
            <w:proofErr w:type="spellEnd"/>
            <w:r w:rsidRPr="00222F4C">
              <w:rPr>
                <w:rFonts w:ascii="Times New Roman" w:hAnsi="Times New Roman"/>
                <w:szCs w:val="22"/>
              </w:rPr>
              <w:t xml:space="preserve"> të </w:t>
            </w:r>
            <w:proofErr w:type="spellStart"/>
            <w:r w:rsidRPr="00222F4C">
              <w:rPr>
                <w:rFonts w:ascii="Times New Roman" w:hAnsi="Times New Roman"/>
                <w:szCs w:val="22"/>
              </w:rPr>
              <w:t>jetë</w:t>
            </w:r>
            <w:proofErr w:type="spellEnd"/>
            <w:r w:rsidRPr="00222F4C">
              <w:rPr>
                <w:rFonts w:ascii="Times New Roman" w:hAnsi="Times New Roman"/>
                <w:szCs w:val="22"/>
              </w:rPr>
              <w:t xml:space="preserve"> </w:t>
            </w:r>
            <w:proofErr w:type="spellStart"/>
            <w:r w:rsidRPr="00222F4C">
              <w:rPr>
                <w:rFonts w:ascii="Times New Roman" w:hAnsi="Times New Roman"/>
                <w:szCs w:val="22"/>
              </w:rPr>
              <w:t>shumë</w:t>
            </w:r>
            <w:proofErr w:type="spellEnd"/>
            <w:r w:rsidRPr="00222F4C">
              <w:rPr>
                <w:rFonts w:ascii="Times New Roman" w:hAnsi="Times New Roman"/>
                <w:szCs w:val="22"/>
              </w:rPr>
              <w:t xml:space="preserve"> e </w:t>
            </w:r>
            <w:proofErr w:type="spellStart"/>
            <w:r w:rsidRPr="00222F4C">
              <w:rPr>
                <w:rFonts w:ascii="Times New Roman" w:hAnsi="Times New Roman"/>
                <w:szCs w:val="22"/>
              </w:rPr>
              <w:t>vogël</w:t>
            </w:r>
            <w:proofErr w:type="spellEnd"/>
            <w:r w:rsidRPr="00222F4C">
              <w:rPr>
                <w:rFonts w:ascii="Times New Roman" w:hAnsi="Times New Roman"/>
                <w:szCs w:val="22"/>
              </w:rPr>
              <w:t>.</w:t>
            </w:r>
          </w:p>
          <w:p w:rsidR="00E54C97" w:rsidRPr="00222F4C" w:rsidRDefault="00222F4C" w:rsidP="00222F4C">
            <w:pPr>
              <w:pStyle w:val="BodyText"/>
              <w:spacing w:after="0"/>
              <w:rPr>
                <w:rFonts w:ascii="Times New Roman" w:hAnsi="Times New Roman"/>
                <w:szCs w:val="22"/>
              </w:rPr>
            </w:pPr>
            <w:r w:rsidRPr="00222F4C">
              <w:rPr>
                <w:rFonts w:ascii="Times New Roman" w:hAnsi="Times New Roman"/>
                <w:szCs w:val="22"/>
              </w:rPr>
              <w:t xml:space="preserve"> </w:t>
            </w: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proofErr w:type="spellStart"/>
      <w:r w:rsidRPr="00E54C97">
        <w:rPr>
          <w:rFonts w:asciiTheme="minorHAnsi" w:hAnsiTheme="minorHAnsi" w:cstheme="minorHAnsi"/>
          <w:szCs w:val="22"/>
        </w:rPr>
        <w:t>Sfondi</w:t>
      </w:r>
      <w:proofErr w:type="spellEnd"/>
      <w:r w:rsidRPr="00E54C97">
        <w:rPr>
          <w:rFonts w:asciiTheme="minorHAnsi" w:hAnsiTheme="minorHAnsi" w:cstheme="minorHAnsi"/>
          <w:szCs w:val="22"/>
        </w:rPr>
        <w:t xml:space="preserve"> i </w:t>
      </w:r>
      <w:proofErr w:type="spellStart"/>
      <w:r w:rsidRPr="00E54C97">
        <w:rPr>
          <w:rFonts w:asciiTheme="minorHAnsi" w:hAnsiTheme="minorHAnsi" w:cstheme="minorHAnsi"/>
          <w:szCs w:val="22"/>
        </w:rPr>
        <w:t>propozimit</w:t>
      </w:r>
      <w:proofErr w:type="spellEnd"/>
      <w:r w:rsidRPr="00E54C97">
        <w:rPr>
          <w:rFonts w:asciiTheme="minorHAnsi" w:hAnsiTheme="minorHAnsi" w:cstheme="minorHAnsi"/>
          <w:szCs w:val="22"/>
        </w:rPr>
        <w:t xml:space="preserve"> </w:t>
      </w:r>
      <w:proofErr w:type="spellStart"/>
      <w:r w:rsidRPr="00E54C97">
        <w:rPr>
          <w:rFonts w:asciiTheme="minorHAnsi" w:hAnsiTheme="minorHAnsi" w:cstheme="minorHAnsi"/>
          <w:szCs w:val="22"/>
        </w:rPr>
        <w:t>legjislativ</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szCs w:val="24"/>
                <w:lang w:val="sq-AL"/>
              </w:rPr>
              <w:t xml:space="preserve">Projektligji për “Agjencinë e Kthimit të Garancive dhe Kredive” synon ka për objekt krijimin e Agjencisë së Kthimit të Garancive dhe Kredive dhe përcaktimin e rregullave për organizimin dhe funksionimin e saj. </w:t>
            </w:r>
          </w:p>
          <w:p w:rsidR="00BF5720" w:rsidRPr="00FF56C9" w:rsidRDefault="00BF5720" w:rsidP="00BF5720">
            <w:pPr>
              <w:jc w:val="both"/>
              <w:rPr>
                <w:rFonts w:asciiTheme="minorHAnsi" w:hAnsiTheme="minorHAnsi" w:cstheme="minorHAnsi"/>
                <w:szCs w:val="24"/>
              </w:rPr>
            </w:pPr>
            <w:r w:rsidRPr="00FF56C9">
              <w:rPr>
                <w:rFonts w:asciiTheme="minorHAnsi" w:hAnsiTheme="minorHAnsi" w:cstheme="minorHAnsi"/>
                <w:szCs w:val="24"/>
                <w:lang w:val="sq-AL"/>
              </w:rPr>
              <w:t xml:space="preserve">Ligji i synuar është një ligj i ri që shfuqizon ligjin, nr.8894, datë 14.05.2002 “Për Agjencinë e Trajtimit të Kredive” duke qënë një ligj i vjetër në kohë, dhe ka si qëllim krijimin e kuadrit ligjor për menaxhimin e skemave të veçanta të garancive shtetërore të huasë dhe </w:t>
            </w:r>
            <w:r w:rsidRPr="00FF56C9">
              <w:rPr>
                <w:rFonts w:asciiTheme="minorHAnsi" w:hAnsiTheme="minorHAnsi" w:cstheme="minorHAnsi"/>
                <w:szCs w:val="24"/>
              </w:rPr>
              <w:t xml:space="preserve">të </w:t>
            </w:r>
            <w:r w:rsidRPr="00FF56C9">
              <w:rPr>
                <w:rFonts w:asciiTheme="minorHAnsi" w:hAnsiTheme="minorHAnsi" w:cstheme="minorHAnsi"/>
                <w:szCs w:val="24"/>
                <w:lang w:val="sq-AL"/>
              </w:rPr>
              <w:t xml:space="preserve">kthimit </w:t>
            </w:r>
            <w:r w:rsidRPr="00FF56C9">
              <w:rPr>
                <w:rFonts w:asciiTheme="minorHAnsi" w:hAnsiTheme="minorHAnsi" w:cstheme="minorHAnsi"/>
                <w:szCs w:val="24"/>
              </w:rPr>
              <w:t>të</w:t>
            </w:r>
            <w:r w:rsidRPr="00FF56C9">
              <w:rPr>
                <w:rFonts w:asciiTheme="minorHAnsi" w:hAnsiTheme="minorHAnsi" w:cstheme="minorHAnsi"/>
                <w:szCs w:val="24"/>
                <w:lang w:val="sq-AL"/>
              </w:rPr>
              <w:t xml:space="preserve"> tyre, njëkosisht edhe funksionet aktuale për trajtimin e kredive </w:t>
            </w:r>
            <w:r w:rsidRPr="00FF56C9">
              <w:rPr>
                <w:rFonts w:asciiTheme="minorHAnsi" w:hAnsiTheme="minorHAnsi" w:cstheme="minorHAnsi"/>
                <w:szCs w:val="24"/>
              </w:rPr>
              <w:t xml:space="preserve">të </w:t>
            </w:r>
            <w:proofErr w:type="spellStart"/>
            <w:r w:rsidRPr="00FF56C9">
              <w:rPr>
                <w:rFonts w:asciiTheme="minorHAnsi" w:hAnsiTheme="minorHAnsi" w:cstheme="minorHAnsi"/>
                <w:szCs w:val="24"/>
              </w:rPr>
              <w:t>cilat</w:t>
            </w:r>
            <w:proofErr w:type="spellEnd"/>
            <w:r w:rsidRPr="00FF56C9">
              <w:rPr>
                <w:rFonts w:asciiTheme="minorHAnsi" w:hAnsiTheme="minorHAnsi" w:cstheme="minorHAnsi"/>
                <w:szCs w:val="24"/>
              </w:rPr>
              <w:t xml:space="preserve"> </w:t>
            </w:r>
            <w:r w:rsidRPr="00FF56C9">
              <w:rPr>
                <w:rFonts w:asciiTheme="minorHAnsi" w:hAnsiTheme="minorHAnsi" w:cstheme="minorHAnsi"/>
                <w:szCs w:val="24"/>
                <w:lang w:val="sq-AL"/>
              </w:rPr>
              <w:t xml:space="preserve">do </w:t>
            </w:r>
            <w:r w:rsidRPr="00FF56C9">
              <w:rPr>
                <w:rFonts w:asciiTheme="minorHAnsi" w:hAnsiTheme="minorHAnsi" w:cstheme="minorHAnsi"/>
                <w:szCs w:val="24"/>
              </w:rPr>
              <w:t xml:space="preserve">të </w:t>
            </w:r>
            <w:r w:rsidRPr="00FF56C9">
              <w:rPr>
                <w:rFonts w:asciiTheme="minorHAnsi" w:hAnsiTheme="minorHAnsi" w:cstheme="minorHAnsi"/>
                <w:szCs w:val="24"/>
                <w:lang w:val="sq-AL"/>
              </w:rPr>
              <w:t xml:space="preserve">vijojnë të kryen nga AKGK. </w:t>
            </w:r>
            <w:proofErr w:type="spellStart"/>
            <w:r w:rsidRPr="00FF56C9">
              <w:rPr>
                <w:rFonts w:asciiTheme="minorHAnsi" w:hAnsiTheme="minorHAnsi" w:cstheme="minorHAnsi"/>
                <w:szCs w:val="24"/>
              </w:rPr>
              <w:t>Gjithashtu</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ky</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ligj</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krijon</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mundësinë</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për</w:t>
            </w:r>
            <w:proofErr w:type="spellEnd"/>
            <w:r w:rsidRPr="00FF56C9">
              <w:rPr>
                <w:rFonts w:asciiTheme="minorHAnsi" w:hAnsiTheme="minorHAnsi" w:cstheme="minorHAnsi"/>
                <w:szCs w:val="24"/>
              </w:rPr>
              <w:t xml:space="preserve"> të </w:t>
            </w:r>
            <w:proofErr w:type="spellStart"/>
            <w:r w:rsidRPr="00FF56C9">
              <w:rPr>
                <w:rFonts w:asciiTheme="minorHAnsi" w:hAnsiTheme="minorHAnsi" w:cstheme="minorHAnsi"/>
                <w:szCs w:val="24"/>
              </w:rPr>
              <w:t>autorizuar</w:t>
            </w:r>
            <w:proofErr w:type="spellEnd"/>
            <w:r w:rsidRPr="00FF56C9">
              <w:rPr>
                <w:rFonts w:asciiTheme="minorHAnsi" w:hAnsiTheme="minorHAnsi" w:cstheme="minorHAnsi"/>
                <w:szCs w:val="24"/>
              </w:rPr>
              <w:t xml:space="preserve"> A</w:t>
            </w:r>
            <w:r w:rsidRPr="00FF56C9">
              <w:rPr>
                <w:rFonts w:asciiTheme="minorHAnsi" w:hAnsiTheme="minorHAnsi" w:cstheme="minorHAnsi"/>
                <w:szCs w:val="24"/>
                <w:lang w:val="sq-AL"/>
              </w:rPr>
              <w:t>KGK-në</w:t>
            </w:r>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për</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ndjekjen</w:t>
            </w:r>
            <w:proofErr w:type="spellEnd"/>
            <w:r w:rsidRPr="00FF56C9">
              <w:rPr>
                <w:rFonts w:asciiTheme="minorHAnsi" w:hAnsiTheme="minorHAnsi" w:cstheme="minorHAnsi"/>
                <w:szCs w:val="24"/>
              </w:rPr>
              <w:t xml:space="preserve"> e </w:t>
            </w:r>
            <w:proofErr w:type="spellStart"/>
            <w:r w:rsidRPr="00FF56C9">
              <w:rPr>
                <w:rFonts w:asciiTheme="minorHAnsi" w:hAnsiTheme="minorHAnsi" w:cstheme="minorHAnsi"/>
                <w:szCs w:val="24"/>
              </w:rPr>
              <w:t>procedurave</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për</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kthimin</w:t>
            </w:r>
            <w:proofErr w:type="spellEnd"/>
            <w:r w:rsidRPr="00FF56C9">
              <w:rPr>
                <w:rFonts w:asciiTheme="minorHAnsi" w:hAnsiTheme="minorHAnsi" w:cstheme="minorHAnsi"/>
                <w:szCs w:val="24"/>
              </w:rPr>
              <w:t xml:space="preserve"> e </w:t>
            </w:r>
            <w:proofErr w:type="spellStart"/>
            <w:r w:rsidRPr="00FF56C9">
              <w:rPr>
                <w:rFonts w:asciiTheme="minorHAnsi" w:hAnsiTheme="minorHAnsi" w:cstheme="minorHAnsi"/>
                <w:szCs w:val="24"/>
              </w:rPr>
              <w:t>grancive</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shtetërore</w:t>
            </w:r>
            <w:proofErr w:type="spellEnd"/>
            <w:r w:rsidRPr="00FF56C9">
              <w:rPr>
                <w:rFonts w:asciiTheme="minorHAnsi" w:hAnsiTheme="minorHAnsi" w:cstheme="minorHAnsi"/>
                <w:szCs w:val="24"/>
              </w:rPr>
              <w:t xml:space="preserve"> të </w:t>
            </w:r>
            <w:proofErr w:type="spellStart"/>
            <w:r w:rsidRPr="00FF56C9">
              <w:rPr>
                <w:rFonts w:asciiTheme="minorHAnsi" w:hAnsiTheme="minorHAnsi" w:cstheme="minorHAnsi"/>
                <w:szCs w:val="24"/>
              </w:rPr>
              <w:t>miratuara</w:t>
            </w:r>
            <w:proofErr w:type="spellEnd"/>
            <w:r w:rsidRPr="00FF56C9">
              <w:rPr>
                <w:rFonts w:asciiTheme="minorHAnsi" w:hAnsiTheme="minorHAnsi" w:cstheme="minorHAnsi"/>
                <w:szCs w:val="24"/>
              </w:rPr>
              <w:t xml:space="preserve"> para </w:t>
            </w:r>
            <w:proofErr w:type="spellStart"/>
            <w:r w:rsidRPr="00FF56C9">
              <w:rPr>
                <w:rFonts w:asciiTheme="minorHAnsi" w:hAnsiTheme="minorHAnsi" w:cstheme="minorHAnsi"/>
                <w:szCs w:val="24"/>
              </w:rPr>
              <w:t>hyrjes</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në</w:t>
            </w:r>
            <w:proofErr w:type="spellEnd"/>
            <w:r w:rsidRPr="00FF56C9">
              <w:rPr>
                <w:rFonts w:asciiTheme="minorHAnsi" w:hAnsiTheme="minorHAnsi" w:cstheme="minorHAnsi"/>
                <w:szCs w:val="24"/>
              </w:rPr>
              <w:t xml:space="preserve"> </w:t>
            </w:r>
            <w:proofErr w:type="spellStart"/>
            <w:r w:rsidRPr="00FF56C9">
              <w:rPr>
                <w:rFonts w:asciiTheme="minorHAnsi" w:hAnsiTheme="minorHAnsi" w:cstheme="minorHAnsi"/>
                <w:szCs w:val="24"/>
              </w:rPr>
              <w:t>fuqi</w:t>
            </w:r>
            <w:proofErr w:type="spellEnd"/>
            <w:r w:rsidRPr="00FF56C9">
              <w:rPr>
                <w:rFonts w:asciiTheme="minorHAnsi" w:hAnsiTheme="minorHAnsi" w:cstheme="minorHAnsi"/>
                <w:szCs w:val="24"/>
              </w:rPr>
              <w:t xml:space="preserve"> të </w:t>
            </w:r>
            <w:proofErr w:type="spellStart"/>
            <w:r w:rsidRPr="00FF56C9">
              <w:rPr>
                <w:rFonts w:asciiTheme="minorHAnsi" w:hAnsiTheme="minorHAnsi" w:cstheme="minorHAnsi"/>
                <w:szCs w:val="24"/>
              </w:rPr>
              <w:t>tij</w:t>
            </w:r>
            <w:proofErr w:type="spellEnd"/>
            <w:r w:rsidRPr="00FF56C9">
              <w:rPr>
                <w:rFonts w:asciiTheme="minorHAnsi" w:hAnsiTheme="minorHAnsi" w:cstheme="minorHAnsi"/>
                <w:szCs w:val="24"/>
              </w:rPr>
              <w:t>.</w:t>
            </w:r>
          </w:p>
          <w:p w:rsidR="001E4573" w:rsidRPr="00FF56C9" w:rsidRDefault="001E4573" w:rsidP="009F3A30">
            <w:pPr>
              <w:pStyle w:val="BodyText"/>
              <w:jc w:val="both"/>
              <w:rPr>
                <w:rFonts w:asciiTheme="minorHAnsi" w:hAnsiTheme="minorHAnsi" w:cstheme="minorHAnsi"/>
                <w:i/>
                <w:szCs w:val="22"/>
              </w:rPr>
            </w:pPr>
          </w:p>
          <w:p w:rsidR="001E4573" w:rsidRPr="00FF56C9" w:rsidRDefault="001E4573" w:rsidP="009F3A30">
            <w:pPr>
              <w:pStyle w:val="BodyText"/>
              <w:jc w:val="both"/>
              <w:rPr>
                <w:rFonts w:asciiTheme="minorHAnsi" w:hAnsiTheme="minorHAnsi" w:cstheme="minorHAnsi"/>
                <w:i/>
                <w:szCs w:val="22"/>
              </w:rPr>
            </w:pPr>
          </w:p>
          <w:p w:rsidR="001E4573" w:rsidRPr="00FF56C9" w:rsidRDefault="001E4573" w:rsidP="009F3A30">
            <w:pPr>
              <w:pStyle w:val="BodyText"/>
              <w:jc w:val="both"/>
              <w:rPr>
                <w:rFonts w:asciiTheme="minorHAnsi" w:hAnsiTheme="minorHAnsi" w:cstheme="minorHAnsi"/>
                <w:i/>
                <w:szCs w:val="22"/>
              </w:rPr>
            </w:pPr>
          </w:p>
          <w:p w:rsidR="001E4573" w:rsidRPr="00FF56C9" w:rsidRDefault="001E4573" w:rsidP="009F3A30">
            <w:pPr>
              <w:pStyle w:val="BodyText"/>
              <w:jc w:val="both"/>
              <w:rPr>
                <w:rFonts w:asciiTheme="minorHAnsi" w:hAnsiTheme="minorHAnsi" w:cstheme="minorHAnsi"/>
                <w:i/>
                <w:szCs w:val="22"/>
              </w:rPr>
            </w:pPr>
          </w:p>
        </w:tc>
      </w:tr>
    </w:tbl>
    <w:p w:rsidR="008675CA" w:rsidRPr="00200893" w:rsidRDefault="008675CA" w:rsidP="008675CA">
      <w:pPr>
        <w:pStyle w:val="BodyText"/>
        <w:jc w:val="both"/>
        <w:rPr>
          <w:rFonts w:asciiTheme="minorHAnsi" w:hAnsiTheme="minorHAnsi" w:cstheme="minorHAnsi"/>
          <w:szCs w:val="22"/>
        </w:rPr>
      </w:pPr>
    </w:p>
    <w:p w:rsidR="00E54C97" w:rsidRDefault="00E54C97"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proofErr w:type="spellStart"/>
      <w:r>
        <w:rPr>
          <w:rFonts w:asciiTheme="minorHAnsi" w:hAnsiTheme="minorHAnsi" w:cstheme="minorHAnsi"/>
          <w:szCs w:val="22"/>
        </w:rPr>
        <w:t>Propozimet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b/>
                <w:szCs w:val="24"/>
                <w:lang w:val="sq-AL"/>
              </w:rPr>
              <w:t>Ndryshimet kryesore</w:t>
            </w:r>
            <w:r w:rsidRPr="00FF56C9">
              <w:rPr>
                <w:rFonts w:asciiTheme="minorHAnsi" w:hAnsiTheme="minorHAnsi" w:cstheme="minorHAnsi"/>
                <w:szCs w:val="24"/>
                <w:lang w:val="sq-AL"/>
              </w:rPr>
              <w:t xml:space="preserve"> në ligjin e ATK pasqyrojnë ato ndryshime që do të pësojë ligji i borxhit, në drejtim të kalimit të një sërë funksionesh referuar zbatimit të skemave të garancisë. Në mënyrë të përmbledhur:</w:t>
            </w:r>
          </w:p>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szCs w:val="24"/>
                <w:lang w:val="sq-AL"/>
              </w:rPr>
              <w:t>-AKGK-së, nëpërmjet ndryshimeve në ligj, i shtohen funksione të administrimit të skemave të veçanta të garancive të lëshuara në kuadër të menaxhimit të situatës së COVID 19, apo skemave të tjera të ngjashme që mund të lëshohen në të ardhmen, si dhe i kalohet gjithashtu funksioni i ndjekjes së hapave për kthimin e garancive ekzistuese shtetërore, si dhe nënhuave.</w:t>
            </w:r>
          </w:p>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szCs w:val="24"/>
                <w:lang w:val="sq-AL"/>
              </w:rPr>
              <w:t>Sipas draft-ligjeve të përgatitura, shumat e rikuperuara nga Agjencia në lidhje me pagesat e bëra nga Ministria e Financave dhe Ekonomisë, në zbatim të marrëveshjeve të garancisë, si edhe shumat e rikuperuara për huatë dhe nënhuatë e dhëna nga Ministri përgjegjës për financat, derdhen në buxhetin e shtetit brenda 30 (tridhjetë) ditëve nga rikuperimi;</w:t>
            </w:r>
          </w:p>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szCs w:val="24"/>
                <w:lang w:val="sq-AL"/>
              </w:rPr>
              <w:t>-AKGK gëzon statusin e një institucioni jo buxhetor, veprimtaria e të cilit financohet nga fondet e gjeneruara nga aktiviteti që kryen, pra duke mbajtur në këtë mënyrë një pjesë të fondeve të arkëtuara nga Agjencia të cilat derdhen në favor të buxhetit të shtetit.</w:t>
            </w:r>
          </w:p>
          <w:p w:rsidR="00BF5720" w:rsidRPr="00FF56C9" w:rsidRDefault="00BF5720" w:rsidP="00BF5720">
            <w:pPr>
              <w:jc w:val="both"/>
              <w:rPr>
                <w:rFonts w:asciiTheme="minorHAnsi" w:hAnsiTheme="minorHAnsi" w:cstheme="minorHAnsi"/>
                <w:szCs w:val="24"/>
                <w:lang w:val="sq-AL"/>
              </w:rPr>
            </w:pPr>
            <w:r w:rsidRPr="00FF56C9">
              <w:rPr>
                <w:rFonts w:asciiTheme="minorHAnsi" w:hAnsiTheme="minorHAnsi" w:cstheme="minorHAnsi"/>
                <w:szCs w:val="24"/>
                <w:lang w:val="sq-AL"/>
              </w:rPr>
              <w:t>Agjencia drejtohet nga Këshilli Mbikqyrës sipas rregullave dhe procedurave të përcaktuara në ligjin në fjalë, i cili ndër të tjera, miraton buxhetin vjetor të Agjencisë dhe mbikëqyr e kontrollon përdorimin e fondeve financiare për shpenzimet operative. Sipas draft-ligjit të hartuar, AKGK do vijojë të ketë të njejtin status.</w:t>
            </w:r>
          </w:p>
          <w:p w:rsidR="001E4573" w:rsidRDefault="001E4573"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Default="001E4573" w:rsidP="009F3A30">
            <w:pPr>
              <w:pStyle w:val="BodyText"/>
              <w:jc w:val="both"/>
              <w:rPr>
                <w:rFonts w:asciiTheme="minorHAnsi" w:hAnsiTheme="minorHAnsi" w:cstheme="minorHAnsi"/>
                <w:szCs w:val="22"/>
              </w:rPr>
            </w:pP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i/>
          <w:szCs w:val="22"/>
        </w:rPr>
      </w:pPr>
    </w:p>
    <w:p w:rsidR="008675CA" w:rsidRPr="00200893" w:rsidRDefault="00E54C97" w:rsidP="008675CA">
      <w:pPr>
        <w:pStyle w:val="BodyText"/>
        <w:jc w:val="both"/>
        <w:rPr>
          <w:rFonts w:asciiTheme="minorHAnsi" w:hAnsiTheme="minorHAnsi" w:cstheme="minorHAnsi"/>
          <w:szCs w:val="22"/>
        </w:rPr>
      </w:pPr>
      <w:proofErr w:type="spellStart"/>
      <w:r>
        <w:rPr>
          <w:rFonts w:asciiTheme="minorHAnsi" w:hAnsiTheme="minorHAnsi" w:cstheme="minorHAnsi"/>
          <w:szCs w:val="22"/>
        </w:rPr>
        <w:t>Pyetjet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rsidTr="009F3A30">
        <w:tc>
          <w:tcPr>
            <w:tcW w:w="9212" w:type="dxa"/>
          </w:tcPr>
          <w:p w:rsidR="001E4573" w:rsidRDefault="00EE6A70" w:rsidP="009F3A30">
            <w:pPr>
              <w:pStyle w:val="BodyText"/>
              <w:jc w:val="both"/>
              <w:rPr>
                <w:rFonts w:asciiTheme="minorHAnsi" w:hAnsiTheme="minorHAnsi" w:cstheme="minorHAnsi"/>
                <w:i/>
                <w:szCs w:val="22"/>
              </w:rPr>
            </w:pPr>
            <w:proofErr w:type="spellStart"/>
            <w:r>
              <w:rPr>
                <w:rFonts w:asciiTheme="minorHAnsi" w:hAnsiTheme="minorHAnsi" w:cstheme="minorHAnsi"/>
                <w:i/>
                <w:szCs w:val="22"/>
              </w:rPr>
              <w:t>Nuk</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ka</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pyetje</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specifike</w:t>
            </w:r>
            <w:proofErr w:type="spellEnd"/>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Pr="00200893" w:rsidRDefault="001E4573" w:rsidP="009F3A30">
            <w:pPr>
              <w:pStyle w:val="BodyText"/>
              <w:jc w:val="both"/>
              <w:rPr>
                <w:rFonts w:asciiTheme="minorHAnsi" w:hAnsiTheme="minorHAnsi" w:cstheme="minorHAnsi"/>
                <w:i/>
                <w:szCs w:val="22"/>
              </w:rPr>
            </w:pPr>
          </w:p>
        </w:tc>
      </w:tr>
    </w:tbl>
    <w:p w:rsidR="00A031C6" w:rsidRDefault="00A031C6"/>
    <w:sectPr w:rsidR="00A031C6"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030BE"/>
    <w:rsid w:val="00044810"/>
    <w:rsid w:val="00096793"/>
    <w:rsid w:val="000C35F6"/>
    <w:rsid w:val="00103C86"/>
    <w:rsid w:val="00183178"/>
    <w:rsid w:val="001E4573"/>
    <w:rsid w:val="00222F4C"/>
    <w:rsid w:val="003840E0"/>
    <w:rsid w:val="003C50D3"/>
    <w:rsid w:val="00453FEB"/>
    <w:rsid w:val="00463C25"/>
    <w:rsid w:val="004C5AE2"/>
    <w:rsid w:val="005459BD"/>
    <w:rsid w:val="00574E6C"/>
    <w:rsid w:val="00785430"/>
    <w:rsid w:val="008675CA"/>
    <w:rsid w:val="0089095A"/>
    <w:rsid w:val="00A031C6"/>
    <w:rsid w:val="00A721A3"/>
    <w:rsid w:val="00BC317E"/>
    <w:rsid w:val="00BD2CC2"/>
    <w:rsid w:val="00BF5720"/>
    <w:rsid w:val="00CC3D10"/>
    <w:rsid w:val="00E54C97"/>
    <w:rsid w:val="00E91ABA"/>
    <w:rsid w:val="00EE6A70"/>
    <w:rsid w:val="00FF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BDB62-9ED5-4A11-953F-C4BD0820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003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imir.Mucmataj@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DEA6-97CC-4C02-836C-8489145B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Megi Melani</cp:lastModifiedBy>
  <cp:revision>3</cp:revision>
  <dcterms:created xsi:type="dcterms:W3CDTF">2021-12-01T08:48:00Z</dcterms:created>
  <dcterms:modified xsi:type="dcterms:W3CDTF">2021-12-01T08:49:00Z</dcterms:modified>
</cp:coreProperties>
</file>