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9A005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23F47">
        <w:rPr>
          <w:rFonts w:ascii="Times New Roman" w:hAnsi="Times New Roman"/>
          <w:noProof/>
          <w:lang w:val="en-US"/>
        </w:rPr>
        <w:drawing>
          <wp:inline distT="0" distB="0" distL="0" distR="0" wp14:anchorId="1F318E52" wp14:editId="4B2DA8B2">
            <wp:extent cx="5724940" cy="670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19" cy="67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C9FE1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Arial Black" w:eastAsia="Times New Roman" w:hAnsi="Arial Black" w:cs="Times New Roman"/>
          <w:b/>
          <w:noProof/>
          <w:spacing w:val="20"/>
          <w:sz w:val="14"/>
          <w:szCs w:val="16"/>
        </w:rPr>
      </w:pPr>
      <w:r w:rsidRPr="00A23F47">
        <w:rPr>
          <w:rFonts w:ascii="Arial Black" w:eastAsia="Times New Roman" w:hAnsi="Arial Black" w:cs="Times New Roman"/>
          <w:b/>
          <w:noProof/>
          <w:spacing w:val="20"/>
          <w:sz w:val="14"/>
          <w:szCs w:val="16"/>
        </w:rPr>
        <w:t>REPUBLIKA   E   SHQIPËRISË</w:t>
      </w:r>
    </w:p>
    <w:p w14:paraId="74AE6030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47">
        <w:rPr>
          <w:rFonts w:ascii="Times New Roman" w:eastAsia="Times New Roman" w:hAnsi="Times New Roman" w:cs="Times New Roman"/>
          <w:b/>
          <w:noProof/>
          <w:sz w:val="24"/>
          <w:szCs w:val="24"/>
        </w:rPr>
        <w:t>KUVENDI</w:t>
      </w:r>
    </w:p>
    <w:p w14:paraId="60AD0F64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45634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BF1CA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7B79D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47">
        <w:rPr>
          <w:rFonts w:ascii="Times New Roman" w:eastAsia="Times New Roman" w:hAnsi="Times New Roman" w:cs="Times New Roman"/>
          <w:b/>
          <w:sz w:val="24"/>
          <w:szCs w:val="24"/>
        </w:rPr>
        <w:t>PROJEKTLIGJ</w:t>
      </w:r>
    </w:p>
    <w:p w14:paraId="52ABC4CC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999E2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1296C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47">
        <w:rPr>
          <w:rFonts w:ascii="Times New Roman" w:eastAsia="Times New Roman" w:hAnsi="Times New Roman" w:cs="Times New Roman"/>
          <w:b/>
          <w:sz w:val="24"/>
          <w:szCs w:val="24"/>
        </w:rPr>
        <w:t>Nr. _____._____.2022</w:t>
      </w:r>
    </w:p>
    <w:p w14:paraId="791F0885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3696D2EC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53268445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07AD316C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3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</w:t>
      </w:r>
    </w:p>
    <w:p w14:paraId="1A4DB45C" w14:textId="77777777" w:rsidR="00257BEE" w:rsidRPr="00A23F47" w:rsidRDefault="00257BEE" w:rsidP="00257BEE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CE2C6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Garamond" w:hAnsi="Times New Roman"/>
          <w:b/>
          <w:sz w:val="24"/>
          <w:szCs w:val="24"/>
        </w:rPr>
      </w:pPr>
      <w:r w:rsidRPr="00A23F47">
        <w:rPr>
          <w:rFonts w:ascii="Times New Roman" w:eastAsia="Garamond" w:hAnsi="Times New Roman"/>
          <w:b/>
          <w:sz w:val="24"/>
          <w:szCs w:val="24"/>
        </w:rPr>
        <w:t>DISA NDRYSHIME DHE SHTESA NË LIGJIN NR. 59/2014 “PËR KARRIERËN USHTARAKE NË FORCAT E ARMATOSURA TË REPUBLIKËS SË SHQIPËRISË”, I NDRYSHUAR</w:t>
      </w:r>
    </w:p>
    <w:p w14:paraId="336485FF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27546BA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A23F47">
        <w:rPr>
          <w:rFonts w:ascii="Times New Roman" w:hAnsi="Times New Roman" w:cs="Times New Roman"/>
          <w:bCs/>
          <w:sz w:val="24"/>
          <w:szCs w:val="24"/>
        </w:rPr>
        <w:t xml:space="preserve">Në mbështetje të neneve 78 e 83, pika 1, të Kushtetutës së Republikës së Shqipërisë, </w:t>
      </w:r>
      <w:r w:rsidRPr="00A23F47">
        <w:rPr>
          <w:rFonts w:ascii="Times New Roman" w:hAnsi="Times New Roman" w:cs="Times New Roman"/>
          <w:sz w:val="24"/>
          <w:szCs w:val="24"/>
        </w:rPr>
        <w:t>me propozimin e Këshillit të Ministrave, Kuvendi i Republikës së Shqipërisë</w:t>
      </w:r>
    </w:p>
    <w:p w14:paraId="58272529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</w:p>
    <w:p w14:paraId="70C97CB2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  <w:r w:rsidRPr="00A23F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V E N D O S I:</w:t>
      </w:r>
    </w:p>
    <w:p w14:paraId="7CC19A98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2A54A2A5" w14:textId="53B060CB" w:rsidR="00257BEE" w:rsidRPr="00A23F47" w:rsidRDefault="00DC2E4A" w:rsidP="00F11094">
      <w:pPr>
        <w:tabs>
          <w:tab w:val="left" w:pos="1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Në ligjin nr. 59/2014 “</w:t>
      </w:r>
      <w:r w:rsidR="00257BEE" w:rsidRPr="00A23F47">
        <w:rPr>
          <w:rFonts w:ascii="Times New Roman" w:hAnsi="Times New Roman"/>
          <w:sz w:val="24"/>
          <w:szCs w:val="24"/>
        </w:rPr>
        <w:t>Për karrierën ushtarake në Forcat e Armatosura të Republikës së Shqipërisë”</w:t>
      </w:r>
      <w:r>
        <w:rPr>
          <w:rFonts w:ascii="Times New Roman" w:hAnsi="Times New Roman"/>
          <w:sz w:val="24"/>
          <w:szCs w:val="24"/>
        </w:rPr>
        <w:t>,</w:t>
      </w:r>
      <w:r w:rsidR="00257BEE" w:rsidRPr="00A23F47">
        <w:rPr>
          <w:rFonts w:ascii="Times New Roman" w:hAnsi="Times New Roman"/>
          <w:sz w:val="24"/>
          <w:szCs w:val="24"/>
        </w:rPr>
        <w:t xml:space="preserve"> i ndryshuar, bëhen këto ndryshime dhe shtesa:</w:t>
      </w:r>
    </w:p>
    <w:p w14:paraId="0BF05D4D" w14:textId="77777777" w:rsidR="00257BEE" w:rsidRPr="00A23F47" w:rsidRDefault="00257BEE" w:rsidP="00257BEE">
      <w:pPr>
        <w:tabs>
          <w:tab w:val="left" w:pos="0"/>
          <w:tab w:val="left" w:pos="4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F37FFC8" w14:textId="77777777" w:rsidR="00257BEE" w:rsidRPr="00A23F47" w:rsidRDefault="00257BEE" w:rsidP="00257BE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23F47">
        <w:rPr>
          <w:rFonts w:ascii="Times New Roman" w:hAnsi="Times New Roman"/>
          <w:b/>
          <w:sz w:val="24"/>
          <w:szCs w:val="24"/>
        </w:rPr>
        <w:t>Neni 1</w:t>
      </w:r>
    </w:p>
    <w:p w14:paraId="425C66F6" w14:textId="77777777" w:rsidR="00257BEE" w:rsidRPr="00A23F47" w:rsidRDefault="00257BEE" w:rsidP="00257BEE">
      <w:pPr>
        <w:pStyle w:val="HTMLPreformatted"/>
        <w:tabs>
          <w:tab w:val="clear" w:pos="916"/>
          <w:tab w:val="clear" w:pos="1832"/>
          <w:tab w:val="left" w:pos="72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>Në nenin 5, shtohen pikat 13 dhe 14, me këtë përmbajtje:</w:t>
      </w:r>
    </w:p>
    <w:p w14:paraId="6DE6B3E5" w14:textId="307E1FE4" w:rsidR="00257BEE" w:rsidRPr="00645C88" w:rsidRDefault="00257BEE" w:rsidP="00257BEE">
      <w:pPr>
        <w:autoSpaceDE w:val="0"/>
        <w:autoSpaceDN w:val="0"/>
        <w:adjustRightInd w:val="0"/>
        <w:spacing w:after="0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A23F47">
        <w:rPr>
          <w:rFonts w:ascii="Times New Roman" w:hAnsi="Times New Roman" w:cs="Times New Roman"/>
          <w:spacing w:val="-4"/>
          <w:sz w:val="24"/>
          <w:szCs w:val="24"/>
        </w:rPr>
        <w:t xml:space="preserve">“13. </w:t>
      </w:r>
      <w:r w:rsidRPr="00A23F47">
        <w:rPr>
          <w:rFonts w:ascii="Times New Roman" w:hAnsi="Times New Roman" w:cs="Times New Roman"/>
          <w:sz w:val="24"/>
          <w:szCs w:val="24"/>
        </w:rPr>
        <w:t xml:space="preserve">Sportistë të nivelit të </w:t>
      </w:r>
      <w:r w:rsidRPr="00645C88">
        <w:rPr>
          <w:rFonts w:ascii="Times New Roman" w:hAnsi="Times New Roman" w:cs="Times New Roman"/>
          <w:sz w:val="24"/>
          <w:szCs w:val="24"/>
        </w:rPr>
        <w:t>lartë” ka të njëjtin kuptim sipas përcaktimeve të ligjit nr.</w:t>
      </w:r>
      <w:r w:rsidR="00DC2E4A">
        <w:rPr>
          <w:rFonts w:ascii="Times New Roman" w:hAnsi="Times New Roman" w:cs="Times New Roman"/>
          <w:sz w:val="24"/>
          <w:szCs w:val="24"/>
        </w:rPr>
        <w:t xml:space="preserve"> </w:t>
      </w:r>
      <w:r w:rsidRPr="00645C88">
        <w:rPr>
          <w:rFonts w:ascii="Times New Roman" w:hAnsi="Times New Roman" w:cs="Times New Roman"/>
          <w:sz w:val="24"/>
          <w:szCs w:val="24"/>
        </w:rPr>
        <w:t>79, datë 24.06.2017 “Për sportin”, i ndryshuar.</w:t>
      </w:r>
    </w:p>
    <w:p w14:paraId="469051CD" w14:textId="77777777" w:rsidR="00257BEE" w:rsidRPr="00645C88" w:rsidRDefault="00257BEE" w:rsidP="00257BEE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45C88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14. “Gradë </w:t>
      </w:r>
      <w:proofErr w:type="spellStart"/>
      <w:r w:rsidRPr="00645C88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45C88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” është grada, e ndryshme nga gradat ushtarake të </w:t>
      </w:r>
      <w:proofErr w:type="spellStart"/>
      <w:r w:rsidRPr="00645C88">
        <w:rPr>
          <w:rFonts w:ascii="Times New Roman" w:hAnsi="Times New Roman" w:cs="Times New Roman"/>
          <w:spacing w:val="-4"/>
          <w:sz w:val="24"/>
          <w:szCs w:val="24"/>
          <w:lang w:val="sq-AL"/>
        </w:rPr>
        <w:t>listuara</w:t>
      </w:r>
      <w:proofErr w:type="spellEnd"/>
      <w:r w:rsidRPr="00645C88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në nenin 12 të këtij ligji, e cila i jepet sportistit të nivelit të lartë.”</w:t>
      </w:r>
    </w:p>
    <w:p w14:paraId="299EF7D2" w14:textId="77777777" w:rsidR="00257BEE" w:rsidRPr="00645C88" w:rsidRDefault="00257BEE" w:rsidP="00257BEE">
      <w:pPr>
        <w:pStyle w:val="HTMLPreformatted"/>
        <w:tabs>
          <w:tab w:val="clear" w:pos="916"/>
          <w:tab w:val="clear" w:pos="1832"/>
          <w:tab w:val="left" w:pos="72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295FEAB" w14:textId="77777777" w:rsidR="00257BEE" w:rsidRPr="00645C88" w:rsidRDefault="00257BEE" w:rsidP="00257BEE">
      <w:pPr>
        <w:pStyle w:val="HTMLPreformatted"/>
        <w:tabs>
          <w:tab w:val="left" w:pos="720"/>
        </w:tabs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45C88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5F57B59E" w14:textId="77777777" w:rsidR="00257BEE" w:rsidRPr="00645C88" w:rsidRDefault="00257BEE" w:rsidP="00257BEE">
      <w:pPr>
        <w:pStyle w:val="HTMLPreformatted"/>
        <w:tabs>
          <w:tab w:val="left" w:pos="72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45C88">
        <w:rPr>
          <w:rFonts w:ascii="Times New Roman" w:hAnsi="Times New Roman" w:cs="Times New Roman"/>
          <w:sz w:val="24"/>
          <w:szCs w:val="24"/>
          <w:lang w:val="sq-AL"/>
        </w:rPr>
        <w:t>Në nenin 12 bëhen ndryshimet dhe shtesat, si më poshtë:</w:t>
      </w:r>
    </w:p>
    <w:p w14:paraId="42DF63E3" w14:textId="77777777" w:rsidR="00257BEE" w:rsidRPr="00645C88" w:rsidRDefault="00257BEE" w:rsidP="00257BEE">
      <w:pPr>
        <w:pStyle w:val="HTMLPreformatted"/>
        <w:numPr>
          <w:ilvl w:val="0"/>
          <w:numId w:val="46"/>
        </w:num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45C88">
        <w:rPr>
          <w:rFonts w:ascii="Times New Roman" w:hAnsi="Times New Roman" w:cs="Times New Roman"/>
          <w:sz w:val="24"/>
          <w:szCs w:val="24"/>
          <w:lang w:val="sq-AL"/>
        </w:rPr>
        <w:t>Në pikën 1, germa “ç”, togfjalëshi “Lloji i gradës “Ushtar I”, bëhet “Lloji i gradës “Kadet”;</w:t>
      </w:r>
    </w:p>
    <w:p w14:paraId="28033DDF" w14:textId="77777777" w:rsidR="00DC2E4A" w:rsidRDefault="00257BEE" w:rsidP="00257BEE">
      <w:pPr>
        <w:pStyle w:val="HTMLPreformatted"/>
        <w:numPr>
          <w:ilvl w:val="0"/>
          <w:numId w:val="46"/>
        </w:num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45C88">
        <w:rPr>
          <w:rFonts w:ascii="Times New Roman" w:hAnsi="Times New Roman" w:cs="Times New Roman"/>
          <w:sz w:val="24"/>
          <w:szCs w:val="24"/>
          <w:lang w:val="sq-AL"/>
        </w:rPr>
        <w:t>Pas pikës 4</w:t>
      </w:r>
      <w:r w:rsidR="00F1109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645C88">
        <w:rPr>
          <w:rFonts w:ascii="Times New Roman" w:hAnsi="Times New Roman" w:cs="Times New Roman"/>
          <w:sz w:val="24"/>
          <w:szCs w:val="24"/>
          <w:lang w:val="sq-AL"/>
        </w:rPr>
        <w:t xml:space="preserve"> shtohet pika 5</w:t>
      </w:r>
      <w:r w:rsidR="00F1109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C2E4A">
        <w:rPr>
          <w:rFonts w:ascii="Times New Roman" w:hAnsi="Times New Roman" w:cs="Times New Roman"/>
          <w:sz w:val="24"/>
          <w:szCs w:val="24"/>
          <w:lang w:val="sq-AL"/>
        </w:rPr>
        <w:t xml:space="preserve"> me përmbajtje:</w:t>
      </w:r>
    </w:p>
    <w:p w14:paraId="0F07CE1D" w14:textId="7D6697C6" w:rsidR="00257BEE" w:rsidRPr="00645C88" w:rsidRDefault="00DC2E4A" w:rsidP="00DC2E4A">
      <w:pPr>
        <w:pStyle w:val="HTMLPreformatted"/>
        <w:tabs>
          <w:tab w:val="left" w:pos="72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“5. </w:t>
      </w:r>
      <w:r w:rsidR="00257BEE" w:rsidRPr="00F11094">
        <w:rPr>
          <w:rFonts w:ascii="Times New Roman" w:hAnsi="Times New Roman" w:cs="Times New Roman"/>
          <w:sz w:val="24"/>
          <w:szCs w:val="24"/>
          <w:lang w:val="sq-AL"/>
        </w:rPr>
        <w:t xml:space="preserve">Grada </w:t>
      </w:r>
      <w:r w:rsidR="00F1109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257BEE" w:rsidRPr="00F11094">
        <w:rPr>
          <w:rFonts w:ascii="Times New Roman" w:hAnsi="Times New Roman" w:cs="Times New Roman"/>
          <w:sz w:val="24"/>
          <w:szCs w:val="24"/>
          <w:lang w:val="sq-AL"/>
        </w:rPr>
        <w:t>Kadet</w:t>
      </w:r>
      <w:r w:rsidR="00F1109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57BEE" w:rsidRPr="00F11094">
        <w:rPr>
          <w:rFonts w:ascii="Times New Roman" w:hAnsi="Times New Roman" w:cs="Times New Roman"/>
          <w:sz w:val="24"/>
          <w:szCs w:val="24"/>
          <w:lang w:val="sq-AL"/>
        </w:rPr>
        <w:t xml:space="preserve"> për efekt të pagesës nj</w:t>
      </w:r>
      <w:r w:rsidR="00F11094" w:rsidRPr="00F1109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7BEE" w:rsidRPr="00F11094">
        <w:rPr>
          <w:rFonts w:ascii="Times New Roman" w:hAnsi="Times New Roman" w:cs="Times New Roman"/>
          <w:sz w:val="24"/>
          <w:szCs w:val="24"/>
          <w:lang w:val="sq-AL"/>
        </w:rPr>
        <w:t xml:space="preserve">sohet me gradën </w:t>
      </w:r>
      <w:r w:rsidR="00F11094" w:rsidRPr="00F1109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257BEE" w:rsidRPr="00F11094">
        <w:rPr>
          <w:rFonts w:ascii="Times New Roman" w:hAnsi="Times New Roman" w:cs="Times New Roman"/>
          <w:sz w:val="24"/>
          <w:szCs w:val="24"/>
          <w:lang w:val="sq-AL"/>
        </w:rPr>
        <w:t>Ushtar I”.</w:t>
      </w:r>
    </w:p>
    <w:p w14:paraId="397AEF6C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3C3FE79D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7AA542A8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0"/>
          <w:szCs w:val="24"/>
          <w:lang w:val="sq-AL"/>
        </w:rPr>
      </w:pPr>
    </w:p>
    <w:p w14:paraId="30FB11F5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Neni 3</w:t>
      </w:r>
    </w:p>
    <w:p w14:paraId="2AEC9F46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52A70DE8" w14:textId="2C5282EC" w:rsidR="00257BEE" w:rsidRPr="00A23F47" w:rsidRDefault="00257BEE" w:rsidP="00257BEE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Pas nenit 12, shtohet neni 12/1</w:t>
      </w:r>
      <w:r w:rsidR="00BA53DC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, neni 12/2 dhe neni 12/3, </w:t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me përmbajtje</w:t>
      </w:r>
      <w:r w:rsidR="00BA53DC">
        <w:rPr>
          <w:rFonts w:ascii="Times New Roman" w:hAnsi="Times New Roman" w:cs="Times New Roman"/>
          <w:spacing w:val="-4"/>
          <w:sz w:val="24"/>
          <w:szCs w:val="24"/>
          <w:lang w:val="sq-AL"/>
        </w:rPr>
        <w:t>, si vijon</w:t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: </w:t>
      </w:r>
    </w:p>
    <w:p w14:paraId="6DCD5013" w14:textId="77777777" w:rsidR="00257BEE" w:rsidRPr="00A23F47" w:rsidRDefault="00257BEE" w:rsidP="00257BEE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7885DE16" w14:textId="77777777" w:rsidR="00257BEE" w:rsidRPr="00A23F47" w:rsidRDefault="00257BEE" w:rsidP="00257BEE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“Neni 12/1</w:t>
      </w:r>
    </w:p>
    <w:p w14:paraId="42A5F57E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Grada </w:t>
      </w:r>
      <w:proofErr w:type="spellStart"/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honorifike</w:t>
      </w:r>
      <w:proofErr w:type="spellEnd"/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</w:p>
    <w:p w14:paraId="73C7B438" w14:textId="77777777" w:rsidR="00257BEE" w:rsidRPr="00A23F47" w:rsidRDefault="00257BEE" w:rsidP="00257BEE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4F59B331" w14:textId="77777777" w:rsidR="00257BEE" w:rsidRPr="00A23F47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1. Sportistit të nivelit të lartë i jepet grada </w:t>
      </w:r>
      <w:proofErr w:type="spellStart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me urdhër të ministrit të Mbrojtjes, me propozim të shefit të Shtabit të Përgjithshëm.</w:t>
      </w:r>
    </w:p>
    <w:p w14:paraId="3F3C398A" w14:textId="77777777" w:rsidR="00257BEE" w:rsidRPr="00A23F47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04783BB4" w14:textId="689D9299" w:rsidR="00257BEE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2. Propozimi për dhënien e gradës </w:t>
      </w:r>
      <w:proofErr w:type="spellStart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bëhet nga një komision i posaçëm me përfaqësues nga </w:t>
      </w:r>
      <w:r w:rsidR="00F11094">
        <w:rPr>
          <w:rFonts w:ascii="Times New Roman" w:hAnsi="Times New Roman" w:cs="Times New Roman"/>
          <w:spacing w:val="-4"/>
          <w:sz w:val="24"/>
          <w:szCs w:val="24"/>
          <w:lang w:val="sq-AL"/>
        </w:rPr>
        <w:t>M</w:t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inistria e Mbrojtjes dhe një përfaqësues nga ministr</w:t>
      </w:r>
      <w:r w:rsidR="00F11094">
        <w:rPr>
          <w:rFonts w:ascii="Times New Roman" w:hAnsi="Times New Roman" w:cs="Times New Roman"/>
          <w:spacing w:val="-4"/>
          <w:sz w:val="24"/>
          <w:szCs w:val="24"/>
          <w:lang w:val="sq-AL"/>
        </w:rPr>
        <w:t>i</w:t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a përgjegjëse për sportin.</w:t>
      </w:r>
    </w:p>
    <w:p w14:paraId="1152A105" w14:textId="77777777" w:rsidR="00257BEE" w:rsidRPr="00A23F47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29F7F7B6" w14:textId="5D2CFAC3" w:rsidR="00257BEE" w:rsidRPr="00A23F47" w:rsidRDefault="009209F8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3</w:t>
      </w:r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. Grada </w:t>
      </w:r>
      <w:proofErr w:type="spellStart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njësohet me gradën e ushtarakut aktiv vetëm për efekt trajtimi me pagë.</w:t>
      </w:r>
    </w:p>
    <w:p w14:paraId="28E6D21E" w14:textId="77777777" w:rsidR="00257BEE" w:rsidRPr="00A23F47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3A1789F0" w14:textId="1B0378A0" w:rsidR="00257BEE" w:rsidRPr="00A23F47" w:rsidRDefault="009209F8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4</w:t>
      </w:r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. Sportisti i nivelit të lartë mban gradën </w:t>
      </w:r>
      <w:proofErr w:type="spellStart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, sipas përcaktimeve të nenit 14 të këtij ligji.</w:t>
      </w:r>
    </w:p>
    <w:p w14:paraId="34138924" w14:textId="77777777" w:rsidR="00257BEE" w:rsidRPr="009B2802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6C80F275" w14:textId="2E314207" w:rsidR="00257BEE" w:rsidRPr="000A32D5" w:rsidRDefault="009209F8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0A32D5">
        <w:rPr>
          <w:rFonts w:ascii="Times New Roman" w:hAnsi="Times New Roman" w:cs="Times New Roman"/>
          <w:spacing w:val="-4"/>
          <w:sz w:val="24"/>
          <w:szCs w:val="24"/>
          <w:lang w:val="sq-AL"/>
        </w:rPr>
        <w:t>5</w:t>
      </w:r>
      <w:r w:rsidR="00257BEE" w:rsidRPr="000A32D5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. </w:t>
      </w:r>
      <w:r w:rsidR="000D1A91" w:rsidRPr="000A32D5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Grada </w:t>
      </w:r>
      <w:proofErr w:type="spellStart"/>
      <w:r w:rsidR="000D1A91" w:rsidRPr="000A32D5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0D1A91" w:rsidRPr="000A32D5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i jepet sportistëve të cilët kanë arritur një nga rezultatet e përcaktuara në nenin 12/2 të këtij ligji dhe praktikojnë sport profesionist, sipas përcaktimeve të ligjit nr. 79, datë 24.06.2017 “Për sportin”, i ndryshuar.</w:t>
      </w:r>
    </w:p>
    <w:p w14:paraId="29E25E2D" w14:textId="77777777" w:rsidR="00257BEE" w:rsidRPr="000A32D5" w:rsidRDefault="00257BE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7E00C7D0" w14:textId="1ADEB371" w:rsidR="00257BEE" w:rsidRPr="000A32D5" w:rsidRDefault="009209F8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0A32D5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257BEE" w:rsidRPr="000A32D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1E5C2E" w:rsidRPr="000A32D5">
        <w:rPr>
          <w:rFonts w:ascii="Times New Roman" w:hAnsi="Times New Roman" w:cs="Times New Roman"/>
          <w:sz w:val="24"/>
          <w:szCs w:val="24"/>
          <w:lang w:val="sq-AL"/>
        </w:rPr>
        <w:t>Pas shkëputjes nga sporti profesionist, sportistit të nivelit të lartë i ndërpritet marrëdhënia financiare me urdhër të ministrit të Mbrojtjes, me propozim të shefit të Shtabit të Përgjithshëm</w:t>
      </w:r>
      <w:r w:rsidR="00DC2E4A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</w:p>
    <w:p w14:paraId="2C6B95D6" w14:textId="77777777" w:rsidR="001E5C2E" w:rsidRPr="00A23F47" w:rsidRDefault="001E5C2E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7EFE7377" w14:textId="581E5BAC" w:rsidR="00257BEE" w:rsidRPr="00A23F47" w:rsidRDefault="009209F8" w:rsidP="00257BEE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7</w:t>
      </w:r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. Në rastet kur sportisti i nivelit të lartë, mbajtës i njërës prej gradave </w:t>
      </w:r>
      <w:proofErr w:type="spellStart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arrin një rezultat më të lartë, sipas të cilit merret një gradë </w:t>
      </w:r>
      <w:proofErr w:type="spellStart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më e lartë, me propozim të shefit të Shtabit të Përgjithshëm, me urdhër të ministrit të Mbrojtjes, i jepet grada </w:t>
      </w:r>
      <w:proofErr w:type="spellStart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="00257BEE"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më e lartë.</w:t>
      </w:r>
    </w:p>
    <w:p w14:paraId="69EE65FC" w14:textId="77777777" w:rsidR="004345BA" w:rsidRDefault="004345BA" w:rsidP="004345BA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0EA62E46" w14:textId="77777777" w:rsidR="00257BEE" w:rsidRPr="004345BA" w:rsidRDefault="00257BEE" w:rsidP="00257BEE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1849ED94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Neni 12/2</w:t>
      </w:r>
    </w:p>
    <w:p w14:paraId="672BF871" w14:textId="77777777" w:rsidR="00257BEE" w:rsidRPr="00A23F47" w:rsidRDefault="00257BEE" w:rsidP="00257BEE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6"/>
          <w:szCs w:val="24"/>
          <w:lang w:val="sq-AL"/>
        </w:rPr>
      </w:pPr>
    </w:p>
    <w:p w14:paraId="1CE6F14D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Klasifikimi i gradave </w:t>
      </w:r>
      <w:proofErr w:type="spellStart"/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honorifike</w:t>
      </w:r>
      <w:proofErr w:type="spellEnd"/>
    </w:p>
    <w:p w14:paraId="62C3E02D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0F7C09F3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Gradat </w:t>
      </w:r>
      <w:proofErr w:type="spellStart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>, sipas rezultateve si sportist i nivelit të lartë janë:</w:t>
      </w:r>
    </w:p>
    <w:p w14:paraId="24965C76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3765E2A6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ind w:left="644"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  <w:t>Rezultati</w:t>
      </w: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Grada</w:t>
      </w:r>
    </w:p>
    <w:p w14:paraId="5AB4D498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ind w:left="644"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664CA056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 xml:space="preserve">a) Sportisti, i cili thyen rekord olimpik/botëror/evropian 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14:paraId="24AFEA45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 xml:space="preserve">b) Vendi i parë deri në vendin e tretë në Lojërat Olimpike/kampionat botëror 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14:paraId="0BBB298B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>c)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>Vendi i parë në kampionatin evropian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14:paraId="2635701F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>ç) Vendi i dytë deri në vendin e tretë në kampionatin evropian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Nënkolonel </w:t>
      </w:r>
    </w:p>
    <w:p w14:paraId="6B1B18B2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>d) Vendi i katërt deri në vendin e gjashtë në Lojërat Olimpike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Nënkolonel</w:t>
      </w:r>
    </w:p>
    <w:p w14:paraId="098F50CA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ind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>dh) Vendi i shtatë deri në vendin e tetë në Lojërat Olimpike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Major</w:t>
      </w:r>
    </w:p>
    <w:p w14:paraId="5A1B0D0E" w14:textId="77777777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sz w:val="24"/>
          <w:szCs w:val="24"/>
          <w:lang w:val="sq-AL"/>
        </w:rPr>
        <w:t xml:space="preserve">e)  Vendi i katërt deri në vendin e gjashtë në kampionate botërore 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Major            </w:t>
      </w:r>
    </w:p>
    <w:p w14:paraId="5AD0AA5A" w14:textId="74755E9D" w:rsidR="00257BEE" w:rsidRPr="00A23F47" w:rsidRDefault="00257BEE" w:rsidP="00257BEE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23F47">
        <w:rPr>
          <w:rFonts w:ascii="Times New Roman" w:eastAsia="Garamond" w:hAnsi="Times New Roman" w:cs="Times New Roman"/>
          <w:sz w:val="24"/>
          <w:szCs w:val="24"/>
          <w:lang w:val="sq-AL"/>
        </w:rPr>
        <w:t>ë</w:t>
      </w:r>
      <w:r w:rsidRPr="00A23F47">
        <w:rPr>
          <w:rFonts w:ascii="Times New Roman" w:hAnsi="Times New Roman" w:cs="Times New Roman"/>
          <w:sz w:val="24"/>
          <w:szCs w:val="24"/>
          <w:lang w:val="sq-AL"/>
        </w:rPr>
        <w:t xml:space="preserve">)  Vendi i parë në Lojërat </w:t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>Mesdhetare</w:t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3BC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Major</w:t>
      </w:r>
    </w:p>
    <w:p w14:paraId="3251D24C" w14:textId="77777777" w:rsidR="00F55124" w:rsidRDefault="00F55124" w:rsidP="00F55124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09010AED" w14:textId="77777777" w:rsidR="00F55124" w:rsidRDefault="00F55124" w:rsidP="00F55124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085B517D" w14:textId="2198D71A" w:rsidR="00F55124" w:rsidRDefault="00F55124" w:rsidP="00F55124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A23F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Neni 12/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3</w:t>
      </w:r>
    </w:p>
    <w:p w14:paraId="06D3DE3A" w14:textId="77777777" w:rsidR="00F55124" w:rsidRPr="00A23F47" w:rsidRDefault="00F55124" w:rsidP="00F55124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1224177D" w14:textId="1AF3E80B" w:rsidR="00257BEE" w:rsidRPr="00A23F47" w:rsidRDefault="00F55124" w:rsidP="00BA53DC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46DF">
        <w:rPr>
          <w:rFonts w:ascii="Times New Roman" w:hAnsi="Times New Roman" w:cs="Times New Roman"/>
          <w:sz w:val="24"/>
          <w:szCs w:val="24"/>
        </w:rPr>
        <w:t>Ministria e Mbrojtjes mbështet iniciativat për krijimin dhe funksionimin e shoqatave sportive në Forcat e Armatosura. K</w:t>
      </w:r>
      <w:r>
        <w:rPr>
          <w:rFonts w:ascii="Times New Roman" w:hAnsi="Times New Roman" w:cs="Times New Roman"/>
          <w:sz w:val="24"/>
          <w:szCs w:val="24"/>
        </w:rPr>
        <w:t>rijimi,</w:t>
      </w:r>
      <w:r w:rsidRPr="004846DF">
        <w:rPr>
          <w:rFonts w:ascii="Times New Roman" w:hAnsi="Times New Roman" w:cs="Times New Roman"/>
          <w:sz w:val="24"/>
          <w:szCs w:val="24"/>
        </w:rPr>
        <w:t xml:space="preserve"> organizimi </w:t>
      </w:r>
      <w:r>
        <w:rPr>
          <w:rFonts w:ascii="Times New Roman" w:hAnsi="Times New Roman" w:cs="Times New Roman"/>
          <w:sz w:val="24"/>
          <w:szCs w:val="24"/>
        </w:rPr>
        <w:t>dhe regjistrimi i</w:t>
      </w:r>
      <w:r w:rsidRPr="004846DF">
        <w:rPr>
          <w:rFonts w:ascii="Times New Roman" w:hAnsi="Times New Roman" w:cs="Times New Roman"/>
          <w:sz w:val="24"/>
          <w:szCs w:val="24"/>
        </w:rPr>
        <w:t xml:space="preserve"> tyre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6DF">
        <w:rPr>
          <w:rFonts w:ascii="Times New Roman" w:hAnsi="Times New Roman" w:cs="Times New Roman"/>
          <w:sz w:val="24"/>
          <w:szCs w:val="24"/>
        </w:rPr>
        <w:t xml:space="preserve"> bëhet sipas legjislacionit në fuqi pë</w:t>
      </w:r>
      <w:r>
        <w:rPr>
          <w:rFonts w:ascii="Times New Roman" w:hAnsi="Times New Roman" w:cs="Times New Roman"/>
          <w:sz w:val="24"/>
          <w:szCs w:val="24"/>
        </w:rPr>
        <w:t>r organizatat jofitim</w:t>
      </w:r>
      <w:r w:rsidRPr="004846DF">
        <w:rPr>
          <w:rFonts w:ascii="Times New Roman" w:hAnsi="Times New Roman" w:cs="Times New Roman"/>
          <w:sz w:val="24"/>
          <w:szCs w:val="24"/>
        </w:rPr>
        <w:t>prurëse.</w:t>
      </w:r>
      <w:r w:rsidR="00BA53DC">
        <w:rPr>
          <w:rFonts w:ascii="Times New Roman" w:hAnsi="Times New Roman" w:cs="Times New Roman"/>
          <w:sz w:val="24"/>
          <w:szCs w:val="24"/>
        </w:rPr>
        <w:t>”</w:t>
      </w:r>
    </w:p>
    <w:p w14:paraId="0DA5D341" w14:textId="77777777" w:rsidR="00257BEE" w:rsidRPr="00A23F47" w:rsidRDefault="00257BEE" w:rsidP="00257BEE">
      <w:pPr>
        <w:spacing w:after="120"/>
        <w:rPr>
          <w:rFonts w:ascii="Times New Roman" w:hAnsi="Times New Roman"/>
          <w:b/>
          <w:sz w:val="14"/>
          <w:szCs w:val="24"/>
        </w:rPr>
      </w:pPr>
    </w:p>
    <w:p w14:paraId="2DA62AF9" w14:textId="77777777" w:rsidR="00257BEE" w:rsidRPr="00A23F47" w:rsidRDefault="00257BEE" w:rsidP="00257BEE">
      <w:pPr>
        <w:ind w:right="20"/>
        <w:jc w:val="center"/>
        <w:rPr>
          <w:rFonts w:ascii="Times New Roman" w:eastAsia="Garamond" w:hAnsi="Times New Roman"/>
          <w:sz w:val="24"/>
          <w:szCs w:val="24"/>
        </w:rPr>
      </w:pPr>
      <w:r w:rsidRPr="00A23F47">
        <w:rPr>
          <w:rFonts w:ascii="Times New Roman" w:eastAsia="Garamond" w:hAnsi="Times New Roman"/>
          <w:b/>
          <w:bCs/>
          <w:sz w:val="24"/>
          <w:szCs w:val="24"/>
        </w:rPr>
        <w:t>Neni 4</w:t>
      </w:r>
    </w:p>
    <w:p w14:paraId="5ACB5B70" w14:textId="4F7EA3F0" w:rsidR="00257BEE" w:rsidRPr="00A23F47" w:rsidRDefault="00257BEE" w:rsidP="00F11094">
      <w:pPr>
        <w:ind w:right="20"/>
        <w:jc w:val="both"/>
        <w:rPr>
          <w:rFonts w:ascii="Times New Roman" w:eastAsia="Garamond" w:hAnsi="Times New Roman"/>
          <w:sz w:val="24"/>
          <w:szCs w:val="24"/>
        </w:rPr>
      </w:pPr>
      <w:r w:rsidRPr="00A23F47">
        <w:rPr>
          <w:rFonts w:ascii="Times New Roman" w:eastAsia="Garamond" w:hAnsi="Times New Roman"/>
          <w:sz w:val="24"/>
          <w:szCs w:val="24"/>
        </w:rPr>
        <w:t>Në nenin 26, pika 1, shkronja “b”, fjalët “</w:t>
      </w:r>
      <w:r>
        <w:rPr>
          <w:rFonts w:ascii="Times New Roman" w:eastAsia="Garamond" w:hAnsi="Times New Roman"/>
          <w:sz w:val="24"/>
          <w:szCs w:val="24"/>
        </w:rPr>
        <w:t>kryerjen e një krimi me dashje zëvendësohen me fjalët “</w:t>
      </w:r>
      <w:r w:rsidRPr="00A23F47">
        <w:rPr>
          <w:rFonts w:ascii="Times New Roman" w:eastAsia="Garamond" w:hAnsi="Times New Roman"/>
          <w:sz w:val="24"/>
          <w:szCs w:val="24"/>
        </w:rPr>
        <w:t xml:space="preserve">një krim të kryer me dashje apo vepër penale </w:t>
      </w:r>
      <w:r w:rsidR="00F11094">
        <w:rPr>
          <w:rFonts w:ascii="Times New Roman" w:eastAsia="Garamond" w:hAnsi="Times New Roman"/>
          <w:sz w:val="24"/>
          <w:szCs w:val="24"/>
        </w:rPr>
        <w:t>të kryer me pakujdesi, e cila ce</w:t>
      </w:r>
      <w:r w:rsidRPr="00A23F47">
        <w:rPr>
          <w:rFonts w:ascii="Times New Roman" w:eastAsia="Garamond" w:hAnsi="Times New Roman"/>
          <w:sz w:val="24"/>
          <w:szCs w:val="24"/>
        </w:rPr>
        <w:t>non figurën dhe integritetin e Forcave të Armatosura”.</w:t>
      </w:r>
    </w:p>
    <w:p w14:paraId="151D02B9" w14:textId="77777777" w:rsidR="00257BEE" w:rsidRPr="00A23F47" w:rsidRDefault="00257BEE" w:rsidP="00257BEE">
      <w:pPr>
        <w:spacing w:after="0"/>
        <w:ind w:right="20"/>
        <w:rPr>
          <w:rFonts w:ascii="Times New Roman" w:eastAsia="Garamond" w:hAnsi="Times New Roman"/>
          <w:sz w:val="24"/>
          <w:szCs w:val="24"/>
        </w:rPr>
      </w:pPr>
    </w:p>
    <w:p w14:paraId="14FE3991" w14:textId="77777777" w:rsidR="00257BEE" w:rsidRPr="00A23F47" w:rsidRDefault="00257BEE" w:rsidP="00257BEE">
      <w:pPr>
        <w:spacing w:after="0"/>
        <w:ind w:right="20"/>
        <w:rPr>
          <w:rFonts w:ascii="Times New Roman" w:eastAsia="Garamond" w:hAnsi="Times New Roman"/>
          <w:sz w:val="24"/>
          <w:szCs w:val="24"/>
        </w:rPr>
      </w:pPr>
    </w:p>
    <w:p w14:paraId="77F338A7" w14:textId="77777777" w:rsidR="00257BEE" w:rsidRPr="00A23F47" w:rsidRDefault="00257BEE" w:rsidP="00257BEE">
      <w:pPr>
        <w:ind w:right="20"/>
        <w:jc w:val="center"/>
        <w:rPr>
          <w:rFonts w:ascii="Times New Roman" w:eastAsia="Garamond" w:hAnsi="Times New Roman"/>
          <w:sz w:val="24"/>
          <w:szCs w:val="24"/>
        </w:rPr>
      </w:pPr>
      <w:r w:rsidRPr="00A23F47">
        <w:rPr>
          <w:rFonts w:ascii="Times New Roman" w:eastAsia="Garamond" w:hAnsi="Times New Roman"/>
          <w:b/>
          <w:bCs/>
          <w:sz w:val="24"/>
          <w:szCs w:val="24"/>
        </w:rPr>
        <w:t>Neni 5</w:t>
      </w:r>
    </w:p>
    <w:p w14:paraId="48D15BB9" w14:textId="77777777" w:rsidR="00257BEE" w:rsidRPr="00A23F47" w:rsidRDefault="00257BEE" w:rsidP="00257BEE">
      <w:pPr>
        <w:ind w:right="20"/>
        <w:rPr>
          <w:rFonts w:ascii="Times New Roman" w:eastAsia="Garamond" w:hAnsi="Times New Roman"/>
          <w:sz w:val="24"/>
          <w:szCs w:val="24"/>
        </w:rPr>
      </w:pPr>
      <w:r w:rsidRPr="00A23F47">
        <w:rPr>
          <w:rFonts w:ascii="Times New Roman" w:eastAsia="Garamond" w:hAnsi="Times New Roman"/>
          <w:sz w:val="24"/>
          <w:szCs w:val="24"/>
        </w:rPr>
        <w:t xml:space="preserve">Në pikën 2, të nenit 27, pas fjalisë së dytë shtohen fjalët, si më poshtë: </w:t>
      </w:r>
    </w:p>
    <w:p w14:paraId="22B8A831" w14:textId="20BCD294" w:rsidR="00257BEE" w:rsidRPr="00A23F47" w:rsidRDefault="00257BEE" w:rsidP="00257BEE">
      <w:pPr>
        <w:ind w:right="20"/>
        <w:jc w:val="both"/>
        <w:rPr>
          <w:rFonts w:ascii="Times New Roman" w:eastAsia="Garamond" w:hAnsi="Times New Roman"/>
          <w:sz w:val="24"/>
          <w:szCs w:val="24"/>
        </w:rPr>
      </w:pPr>
      <w:r w:rsidRPr="00A23F47">
        <w:rPr>
          <w:rFonts w:ascii="Times New Roman" w:eastAsia="Garamond" w:hAnsi="Times New Roman"/>
          <w:sz w:val="24"/>
          <w:szCs w:val="24"/>
        </w:rPr>
        <w:t xml:space="preserve">Pas togfjalëshit </w:t>
      </w:r>
      <w:r w:rsidR="00F11094">
        <w:rPr>
          <w:rFonts w:ascii="Times New Roman" w:eastAsia="Garamond" w:hAnsi="Times New Roman"/>
          <w:iCs/>
          <w:sz w:val="24"/>
          <w:szCs w:val="24"/>
        </w:rPr>
        <w:t>“Gjatë kësaj periudhe</w:t>
      </w:r>
      <w:r w:rsidRPr="00A23F47">
        <w:rPr>
          <w:rFonts w:ascii="Times New Roman" w:eastAsia="Garamond" w:hAnsi="Times New Roman"/>
          <w:iCs/>
          <w:sz w:val="24"/>
          <w:szCs w:val="24"/>
        </w:rPr>
        <w:t>...”</w:t>
      </w:r>
      <w:r w:rsidRPr="00A23F47">
        <w:rPr>
          <w:rFonts w:ascii="Times New Roman" w:eastAsia="Garamond" w:hAnsi="Times New Roman"/>
          <w:sz w:val="24"/>
          <w:szCs w:val="24"/>
        </w:rPr>
        <w:t xml:space="preserve">  shtohen fjalët  </w:t>
      </w:r>
      <w:r w:rsidRPr="00A23F47">
        <w:rPr>
          <w:rFonts w:ascii="Times New Roman" w:eastAsia="Garamond" w:hAnsi="Times New Roman"/>
          <w:iCs/>
          <w:sz w:val="24"/>
          <w:szCs w:val="24"/>
        </w:rPr>
        <w:t>“..</w:t>
      </w:r>
      <w:r w:rsidR="00F11094">
        <w:rPr>
          <w:rFonts w:ascii="Times New Roman" w:eastAsia="Garamond" w:hAnsi="Times New Roman"/>
          <w:iCs/>
          <w:sz w:val="24"/>
          <w:szCs w:val="24"/>
        </w:rPr>
        <w:t>.dhe deri në emërimin në detyrë</w:t>
      </w:r>
      <w:r w:rsidRPr="00A23F47">
        <w:rPr>
          <w:rFonts w:ascii="Times New Roman" w:eastAsia="Garamond" w:hAnsi="Times New Roman"/>
          <w:iCs/>
          <w:sz w:val="24"/>
          <w:szCs w:val="24"/>
        </w:rPr>
        <w:t xml:space="preserve">...” </w:t>
      </w:r>
    </w:p>
    <w:p w14:paraId="406907F4" w14:textId="77777777" w:rsidR="00257BEE" w:rsidRPr="00A23F47" w:rsidRDefault="00257BEE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</w:p>
    <w:p w14:paraId="1862F9FA" w14:textId="02029F24" w:rsidR="00257BEE" w:rsidRDefault="00257BEE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A23F47">
        <w:rPr>
          <w:b/>
          <w:lang w:val="sq-AL"/>
        </w:rPr>
        <w:t xml:space="preserve">Neni </w:t>
      </w:r>
      <w:r w:rsidR="000A32D5">
        <w:rPr>
          <w:b/>
          <w:lang w:val="sq-AL"/>
        </w:rPr>
        <w:t>6</w:t>
      </w:r>
    </w:p>
    <w:p w14:paraId="4C34CDEB" w14:textId="77777777" w:rsidR="00641AB4" w:rsidRPr="00A23F47" w:rsidRDefault="00641AB4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bookmarkStart w:id="0" w:name="_GoBack"/>
      <w:bookmarkEnd w:id="0"/>
    </w:p>
    <w:p w14:paraId="281CB999" w14:textId="77777777" w:rsidR="00257BEE" w:rsidRPr="00A23F47" w:rsidRDefault="00257BEE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A23F47">
        <w:rPr>
          <w:b/>
          <w:lang w:val="sq-AL"/>
        </w:rPr>
        <w:t>Hyrja në fuqi</w:t>
      </w:r>
    </w:p>
    <w:p w14:paraId="7108EAE3" w14:textId="77777777" w:rsidR="00257BEE" w:rsidRPr="00A23F47" w:rsidRDefault="00257BEE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</w:p>
    <w:p w14:paraId="7E27EB2A" w14:textId="77777777" w:rsidR="00257BEE" w:rsidRPr="00A23F47" w:rsidRDefault="00257BEE" w:rsidP="00257B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A23F47">
        <w:rPr>
          <w:lang w:val="sq-AL"/>
        </w:rPr>
        <w:t>Ky ligj hyn në fuqi 15 ditë pas botimit në Fletoren Zyrtare.</w:t>
      </w:r>
    </w:p>
    <w:p w14:paraId="5C75AF41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D13A57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B7DA65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4236C5" w14:textId="77777777" w:rsidR="00257BEE" w:rsidRPr="00A23F47" w:rsidRDefault="00257BEE" w:rsidP="00257BEE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3C1ADA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</w:pPr>
      <w:r w:rsidRPr="00A23F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KRYETARI</w:t>
      </w:r>
    </w:p>
    <w:p w14:paraId="51DEFDA1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</w:pPr>
    </w:p>
    <w:p w14:paraId="72B4DA8F" w14:textId="77777777" w:rsidR="00257BEE" w:rsidRPr="00A23F47" w:rsidRDefault="00257BEE" w:rsidP="00257BEE">
      <w:pPr>
        <w:shd w:val="clear" w:color="auto" w:fill="FFFFFF"/>
        <w:tabs>
          <w:tab w:val="left" w:pos="4270"/>
        </w:tabs>
        <w:spacing w:after="0"/>
        <w:jc w:val="center"/>
        <w:textAlignment w:val="baseline"/>
      </w:pPr>
      <w:r w:rsidRPr="00A23F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Lindita  Nikolla</w:t>
      </w:r>
    </w:p>
    <w:p w14:paraId="4787D631" w14:textId="090EB833" w:rsidR="00B02599" w:rsidRPr="00257BEE" w:rsidRDefault="00B02599" w:rsidP="00257BEE"/>
    <w:sectPr w:rsidR="00B02599" w:rsidRPr="00257BEE" w:rsidSect="00BC2239">
      <w:footerReference w:type="default" r:id="rId9"/>
      <w:pgSz w:w="11906" w:h="16838"/>
      <w:pgMar w:top="810" w:right="1440" w:bottom="54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00778" w14:textId="77777777" w:rsidR="00163F30" w:rsidRDefault="00163F30">
      <w:pPr>
        <w:spacing w:after="0" w:line="240" w:lineRule="auto"/>
      </w:pPr>
      <w:r>
        <w:separator/>
      </w:r>
    </w:p>
  </w:endnote>
  <w:endnote w:type="continuationSeparator" w:id="0">
    <w:p w14:paraId="0BE151D1" w14:textId="77777777" w:rsidR="00163F30" w:rsidRDefault="0016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483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87A4F4" w14:textId="77777777" w:rsidR="00C80D46" w:rsidRPr="00CE4AE9" w:rsidRDefault="002138B2" w:rsidP="002B2174">
        <w:pPr>
          <w:pStyle w:val="Footer"/>
          <w:jc w:val="right"/>
          <w:rPr>
            <w:rFonts w:ascii="Times New Roman" w:hAnsi="Times New Roman" w:cs="Times New Roman"/>
          </w:rPr>
        </w:pPr>
        <w:r w:rsidRPr="00CE4AE9">
          <w:rPr>
            <w:rFonts w:ascii="Times New Roman" w:hAnsi="Times New Roman" w:cs="Times New Roman"/>
          </w:rPr>
          <w:fldChar w:fldCharType="begin"/>
        </w:r>
        <w:r w:rsidRPr="00CE4AE9">
          <w:rPr>
            <w:rFonts w:ascii="Times New Roman" w:hAnsi="Times New Roman" w:cs="Times New Roman"/>
          </w:rPr>
          <w:instrText xml:space="preserve"> PAGE   \* MERGEFORMAT </w:instrText>
        </w:r>
        <w:r w:rsidRPr="00CE4AE9">
          <w:rPr>
            <w:rFonts w:ascii="Times New Roman" w:hAnsi="Times New Roman" w:cs="Times New Roman"/>
          </w:rPr>
          <w:fldChar w:fldCharType="separate"/>
        </w:r>
        <w:r w:rsidR="00641AB4">
          <w:rPr>
            <w:rFonts w:ascii="Times New Roman" w:hAnsi="Times New Roman" w:cs="Times New Roman"/>
            <w:noProof/>
          </w:rPr>
          <w:t>2</w:t>
        </w:r>
        <w:r w:rsidRPr="00CE4AE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F4CBE" w14:textId="77777777" w:rsidR="00163F30" w:rsidRDefault="00163F30">
      <w:pPr>
        <w:spacing w:after="0" w:line="240" w:lineRule="auto"/>
      </w:pPr>
      <w:r>
        <w:separator/>
      </w:r>
    </w:p>
  </w:footnote>
  <w:footnote w:type="continuationSeparator" w:id="0">
    <w:p w14:paraId="298595AA" w14:textId="77777777" w:rsidR="00163F30" w:rsidRDefault="0016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1E2"/>
    <w:multiLevelType w:val="hybridMultilevel"/>
    <w:tmpl w:val="BF8E5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080C"/>
    <w:multiLevelType w:val="hybridMultilevel"/>
    <w:tmpl w:val="BADAF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D2605"/>
    <w:multiLevelType w:val="hybridMultilevel"/>
    <w:tmpl w:val="5CA2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557C"/>
    <w:multiLevelType w:val="hybridMultilevel"/>
    <w:tmpl w:val="90FA5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1DC"/>
    <w:multiLevelType w:val="hybridMultilevel"/>
    <w:tmpl w:val="A99E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0B67"/>
    <w:multiLevelType w:val="hybridMultilevel"/>
    <w:tmpl w:val="10EE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70187"/>
    <w:multiLevelType w:val="hybridMultilevel"/>
    <w:tmpl w:val="9A5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90505"/>
    <w:multiLevelType w:val="hybridMultilevel"/>
    <w:tmpl w:val="710A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81678"/>
    <w:multiLevelType w:val="hybridMultilevel"/>
    <w:tmpl w:val="3536B1E6"/>
    <w:lvl w:ilvl="0" w:tplc="3C5869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170B7"/>
    <w:multiLevelType w:val="hybridMultilevel"/>
    <w:tmpl w:val="7EDAD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3694B"/>
    <w:multiLevelType w:val="hybridMultilevel"/>
    <w:tmpl w:val="475A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90973"/>
    <w:multiLevelType w:val="hybridMultilevel"/>
    <w:tmpl w:val="08C81AB0"/>
    <w:lvl w:ilvl="0" w:tplc="6FB85B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B256497"/>
    <w:multiLevelType w:val="hybridMultilevel"/>
    <w:tmpl w:val="A0A674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DE44A03"/>
    <w:multiLevelType w:val="hybridMultilevel"/>
    <w:tmpl w:val="0A26D7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2266E"/>
    <w:multiLevelType w:val="hybridMultilevel"/>
    <w:tmpl w:val="A0A67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57D6D"/>
    <w:multiLevelType w:val="hybridMultilevel"/>
    <w:tmpl w:val="8EB2AA46"/>
    <w:lvl w:ilvl="0" w:tplc="AD345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280F3F"/>
    <w:multiLevelType w:val="hybridMultilevel"/>
    <w:tmpl w:val="3968A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63574"/>
    <w:multiLevelType w:val="hybridMultilevel"/>
    <w:tmpl w:val="B0BC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16E11"/>
    <w:multiLevelType w:val="hybridMultilevel"/>
    <w:tmpl w:val="9C52A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3A6F"/>
    <w:multiLevelType w:val="hybridMultilevel"/>
    <w:tmpl w:val="BE125B66"/>
    <w:lvl w:ilvl="0" w:tplc="C6846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0F1F0A"/>
    <w:multiLevelType w:val="hybridMultilevel"/>
    <w:tmpl w:val="5CA2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446D0"/>
    <w:multiLevelType w:val="hybridMultilevel"/>
    <w:tmpl w:val="C5E22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554BE"/>
    <w:multiLevelType w:val="hybridMultilevel"/>
    <w:tmpl w:val="A0A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20817"/>
    <w:multiLevelType w:val="hybridMultilevel"/>
    <w:tmpl w:val="34343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4403A"/>
    <w:multiLevelType w:val="hybridMultilevel"/>
    <w:tmpl w:val="90163212"/>
    <w:lvl w:ilvl="0" w:tplc="3A4E400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>
    <w:nsid w:val="419D58FA"/>
    <w:multiLevelType w:val="hybridMultilevel"/>
    <w:tmpl w:val="906861CE"/>
    <w:lvl w:ilvl="0" w:tplc="3A4E400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90930"/>
    <w:multiLevelType w:val="hybridMultilevel"/>
    <w:tmpl w:val="BF8E5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E1C84"/>
    <w:multiLevelType w:val="hybridMultilevel"/>
    <w:tmpl w:val="3704E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82005"/>
    <w:multiLevelType w:val="hybridMultilevel"/>
    <w:tmpl w:val="FDD6B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20E75"/>
    <w:multiLevelType w:val="hybridMultilevel"/>
    <w:tmpl w:val="53B246D4"/>
    <w:lvl w:ilvl="0" w:tplc="BFEAEF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4D2404"/>
    <w:multiLevelType w:val="hybridMultilevel"/>
    <w:tmpl w:val="B650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96E46"/>
    <w:multiLevelType w:val="hybridMultilevel"/>
    <w:tmpl w:val="67024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017F05"/>
    <w:multiLevelType w:val="hybridMultilevel"/>
    <w:tmpl w:val="6046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758B3"/>
    <w:multiLevelType w:val="hybridMultilevel"/>
    <w:tmpl w:val="1D1E9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A6B02"/>
    <w:multiLevelType w:val="hybridMultilevel"/>
    <w:tmpl w:val="5CA2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13012"/>
    <w:multiLevelType w:val="hybridMultilevel"/>
    <w:tmpl w:val="B5B8EE48"/>
    <w:lvl w:ilvl="0" w:tplc="5BD21A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F045DB"/>
    <w:multiLevelType w:val="hybridMultilevel"/>
    <w:tmpl w:val="396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E1BD2"/>
    <w:multiLevelType w:val="hybridMultilevel"/>
    <w:tmpl w:val="5CA2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2011B"/>
    <w:multiLevelType w:val="hybridMultilevel"/>
    <w:tmpl w:val="35C2B98E"/>
    <w:lvl w:ilvl="0" w:tplc="0409000F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01877"/>
    <w:multiLevelType w:val="hybridMultilevel"/>
    <w:tmpl w:val="970AEC24"/>
    <w:lvl w:ilvl="0" w:tplc="04090017">
      <w:start w:val="1"/>
      <w:numFmt w:val="lowerLetter"/>
      <w:lvlText w:val="%1)"/>
      <w:lvlJc w:val="left"/>
      <w:pPr>
        <w:ind w:left="1208" w:hanging="360"/>
      </w:p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0">
    <w:nsid w:val="753F4DA4"/>
    <w:multiLevelType w:val="hybridMultilevel"/>
    <w:tmpl w:val="B12C7CD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5333"/>
    <w:multiLevelType w:val="hybridMultilevel"/>
    <w:tmpl w:val="2E88720A"/>
    <w:lvl w:ilvl="0" w:tplc="813407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056" w:hanging="360"/>
      </w:pPr>
    </w:lvl>
    <w:lvl w:ilvl="2" w:tplc="041C001B" w:tentative="1">
      <w:start w:val="1"/>
      <w:numFmt w:val="lowerRoman"/>
      <w:lvlText w:val="%3."/>
      <w:lvlJc w:val="right"/>
      <w:pPr>
        <w:ind w:left="1776" w:hanging="180"/>
      </w:pPr>
    </w:lvl>
    <w:lvl w:ilvl="3" w:tplc="041C000F" w:tentative="1">
      <w:start w:val="1"/>
      <w:numFmt w:val="decimal"/>
      <w:lvlText w:val="%4."/>
      <w:lvlJc w:val="left"/>
      <w:pPr>
        <w:ind w:left="2496" w:hanging="360"/>
      </w:pPr>
    </w:lvl>
    <w:lvl w:ilvl="4" w:tplc="041C0019" w:tentative="1">
      <w:start w:val="1"/>
      <w:numFmt w:val="lowerLetter"/>
      <w:lvlText w:val="%5."/>
      <w:lvlJc w:val="left"/>
      <w:pPr>
        <w:ind w:left="3216" w:hanging="360"/>
      </w:pPr>
    </w:lvl>
    <w:lvl w:ilvl="5" w:tplc="041C001B" w:tentative="1">
      <w:start w:val="1"/>
      <w:numFmt w:val="lowerRoman"/>
      <w:lvlText w:val="%6."/>
      <w:lvlJc w:val="right"/>
      <w:pPr>
        <w:ind w:left="3936" w:hanging="180"/>
      </w:pPr>
    </w:lvl>
    <w:lvl w:ilvl="6" w:tplc="041C000F" w:tentative="1">
      <w:start w:val="1"/>
      <w:numFmt w:val="decimal"/>
      <w:lvlText w:val="%7."/>
      <w:lvlJc w:val="left"/>
      <w:pPr>
        <w:ind w:left="4656" w:hanging="360"/>
      </w:pPr>
    </w:lvl>
    <w:lvl w:ilvl="7" w:tplc="041C0019" w:tentative="1">
      <w:start w:val="1"/>
      <w:numFmt w:val="lowerLetter"/>
      <w:lvlText w:val="%8."/>
      <w:lvlJc w:val="left"/>
      <w:pPr>
        <w:ind w:left="5376" w:hanging="360"/>
      </w:pPr>
    </w:lvl>
    <w:lvl w:ilvl="8" w:tplc="041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2">
    <w:nsid w:val="7E8631BA"/>
    <w:multiLevelType w:val="hybridMultilevel"/>
    <w:tmpl w:val="D034D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A54FED"/>
    <w:multiLevelType w:val="hybridMultilevel"/>
    <w:tmpl w:val="F58A7AB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1C0019" w:tentative="1">
      <w:start w:val="1"/>
      <w:numFmt w:val="lowerLetter"/>
      <w:lvlText w:val="%2."/>
      <w:lvlJc w:val="left"/>
      <w:pPr>
        <w:ind w:left="1866" w:hanging="360"/>
      </w:p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38"/>
  </w:num>
  <w:num w:numId="3">
    <w:abstractNumId w:val="28"/>
  </w:num>
  <w:num w:numId="4">
    <w:abstractNumId w:val="24"/>
  </w:num>
  <w:num w:numId="5">
    <w:abstractNumId w:val="25"/>
  </w:num>
  <w:num w:numId="6">
    <w:abstractNumId w:val="40"/>
  </w:num>
  <w:num w:numId="7">
    <w:abstractNumId w:val="32"/>
  </w:num>
  <w:num w:numId="8">
    <w:abstractNumId w:val="36"/>
  </w:num>
  <w:num w:numId="9">
    <w:abstractNumId w:val="17"/>
  </w:num>
  <w:num w:numId="10">
    <w:abstractNumId w:val="23"/>
  </w:num>
  <w:num w:numId="11">
    <w:abstractNumId w:val="0"/>
  </w:num>
  <w:num w:numId="12">
    <w:abstractNumId w:val="13"/>
  </w:num>
  <w:num w:numId="13">
    <w:abstractNumId w:val="26"/>
  </w:num>
  <w:num w:numId="14">
    <w:abstractNumId w:val="33"/>
  </w:num>
  <w:num w:numId="15">
    <w:abstractNumId w:val="12"/>
  </w:num>
  <w:num w:numId="16">
    <w:abstractNumId w:val="14"/>
  </w:num>
  <w:num w:numId="17">
    <w:abstractNumId w:val="10"/>
  </w:num>
  <w:num w:numId="18">
    <w:abstractNumId w:val="20"/>
  </w:num>
  <w:num w:numId="19">
    <w:abstractNumId w:val="37"/>
  </w:num>
  <w:num w:numId="20">
    <w:abstractNumId w:val="2"/>
  </w:num>
  <w:num w:numId="21">
    <w:abstractNumId w:val="34"/>
  </w:num>
  <w:num w:numId="22">
    <w:abstractNumId w:val="39"/>
  </w:num>
  <w:num w:numId="23">
    <w:abstractNumId w:val="4"/>
  </w:num>
  <w:num w:numId="24">
    <w:abstractNumId w:val="41"/>
  </w:num>
  <w:num w:numId="25">
    <w:abstractNumId w:val="43"/>
  </w:num>
  <w:num w:numId="26">
    <w:abstractNumId w:val="35"/>
  </w:num>
  <w:num w:numId="27">
    <w:abstractNumId w:val="7"/>
  </w:num>
  <w:num w:numId="28">
    <w:abstractNumId w:val="18"/>
  </w:num>
  <w:num w:numId="29">
    <w:abstractNumId w:val="30"/>
  </w:num>
  <w:num w:numId="30">
    <w:abstractNumId w:val="3"/>
  </w:num>
  <w:num w:numId="31">
    <w:abstractNumId w:val="6"/>
  </w:num>
  <w:num w:numId="32">
    <w:abstractNumId w:val="31"/>
  </w:num>
  <w:num w:numId="33">
    <w:abstractNumId w:val="22"/>
  </w:num>
  <w:num w:numId="34">
    <w:abstractNumId w:val="5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6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42"/>
  </w:num>
  <w:num w:numId="41">
    <w:abstractNumId w:val="19"/>
  </w:num>
  <w:num w:numId="42">
    <w:abstractNumId w:val="15"/>
  </w:num>
  <w:num w:numId="43">
    <w:abstractNumId w:val="21"/>
  </w:num>
  <w:num w:numId="44">
    <w:abstractNumId w:val="9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C"/>
    <w:rsid w:val="000357FB"/>
    <w:rsid w:val="0004159C"/>
    <w:rsid w:val="00050D06"/>
    <w:rsid w:val="00053F8A"/>
    <w:rsid w:val="00076730"/>
    <w:rsid w:val="000902A5"/>
    <w:rsid w:val="000A32D5"/>
    <w:rsid w:val="000B5245"/>
    <w:rsid w:val="000D1A91"/>
    <w:rsid w:val="000D749B"/>
    <w:rsid w:val="000E6551"/>
    <w:rsid w:val="00116C07"/>
    <w:rsid w:val="0012479D"/>
    <w:rsid w:val="00163F30"/>
    <w:rsid w:val="001E5C2E"/>
    <w:rsid w:val="001F33FA"/>
    <w:rsid w:val="001F772D"/>
    <w:rsid w:val="002138B2"/>
    <w:rsid w:val="00213C86"/>
    <w:rsid w:val="00222B2D"/>
    <w:rsid w:val="00257BEE"/>
    <w:rsid w:val="002B7E89"/>
    <w:rsid w:val="002C0B7B"/>
    <w:rsid w:val="002D18AC"/>
    <w:rsid w:val="002D5F81"/>
    <w:rsid w:val="002E5BF1"/>
    <w:rsid w:val="0030744F"/>
    <w:rsid w:val="00332228"/>
    <w:rsid w:val="00343EB4"/>
    <w:rsid w:val="003564EB"/>
    <w:rsid w:val="003815D0"/>
    <w:rsid w:val="00390901"/>
    <w:rsid w:val="003A7B91"/>
    <w:rsid w:val="003B3989"/>
    <w:rsid w:val="003C4110"/>
    <w:rsid w:val="003E6058"/>
    <w:rsid w:val="004218A3"/>
    <w:rsid w:val="00427542"/>
    <w:rsid w:val="004336F1"/>
    <w:rsid w:val="004345BA"/>
    <w:rsid w:val="00436AEE"/>
    <w:rsid w:val="004646C5"/>
    <w:rsid w:val="00467FEC"/>
    <w:rsid w:val="004F1FB4"/>
    <w:rsid w:val="004F5AD1"/>
    <w:rsid w:val="00514556"/>
    <w:rsid w:val="00522E80"/>
    <w:rsid w:val="00541C7A"/>
    <w:rsid w:val="0055012B"/>
    <w:rsid w:val="00551C36"/>
    <w:rsid w:val="00566475"/>
    <w:rsid w:val="00575CE3"/>
    <w:rsid w:val="00585E83"/>
    <w:rsid w:val="005C106D"/>
    <w:rsid w:val="005C2CCA"/>
    <w:rsid w:val="005C3BC3"/>
    <w:rsid w:val="005D49DD"/>
    <w:rsid w:val="005E7769"/>
    <w:rsid w:val="005F4D67"/>
    <w:rsid w:val="006101F2"/>
    <w:rsid w:val="00620D1A"/>
    <w:rsid w:val="00620EEB"/>
    <w:rsid w:val="00622BA9"/>
    <w:rsid w:val="0063759D"/>
    <w:rsid w:val="00641AB4"/>
    <w:rsid w:val="0065613D"/>
    <w:rsid w:val="006770BB"/>
    <w:rsid w:val="006F4D3C"/>
    <w:rsid w:val="00701D6A"/>
    <w:rsid w:val="00773B93"/>
    <w:rsid w:val="00774DBD"/>
    <w:rsid w:val="007A3B59"/>
    <w:rsid w:val="007B584E"/>
    <w:rsid w:val="007D7080"/>
    <w:rsid w:val="007F7BCB"/>
    <w:rsid w:val="00825FE8"/>
    <w:rsid w:val="00835B92"/>
    <w:rsid w:val="008875DD"/>
    <w:rsid w:val="00911CEE"/>
    <w:rsid w:val="00914C8A"/>
    <w:rsid w:val="009209F8"/>
    <w:rsid w:val="00960482"/>
    <w:rsid w:val="00972256"/>
    <w:rsid w:val="009A20C2"/>
    <w:rsid w:val="009D6B63"/>
    <w:rsid w:val="009E2211"/>
    <w:rsid w:val="009E5E2F"/>
    <w:rsid w:val="009F7094"/>
    <w:rsid w:val="00A10F31"/>
    <w:rsid w:val="00A52909"/>
    <w:rsid w:val="00A83647"/>
    <w:rsid w:val="00A97872"/>
    <w:rsid w:val="00A97ED3"/>
    <w:rsid w:val="00AC51F2"/>
    <w:rsid w:val="00AC6B49"/>
    <w:rsid w:val="00AD1C09"/>
    <w:rsid w:val="00AE63D4"/>
    <w:rsid w:val="00AF4956"/>
    <w:rsid w:val="00AF518E"/>
    <w:rsid w:val="00B02599"/>
    <w:rsid w:val="00B12C75"/>
    <w:rsid w:val="00B259A9"/>
    <w:rsid w:val="00B36602"/>
    <w:rsid w:val="00B51477"/>
    <w:rsid w:val="00BA53DC"/>
    <w:rsid w:val="00BB0FC2"/>
    <w:rsid w:val="00BC2239"/>
    <w:rsid w:val="00BC4F6B"/>
    <w:rsid w:val="00BD2202"/>
    <w:rsid w:val="00BF6183"/>
    <w:rsid w:val="00C94913"/>
    <w:rsid w:val="00CB282C"/>
    <w:rsid w:val="00CC7F20"/>
    <w:rsid w:val="00CD4BCD"/>
    <w:rsid w:val="00D21CB6"/>
    <w:rsid w:val="00D32201"/>
    <w:rsid w:val="00D56FD5"/>
    <w:rsid w:val="00DC2E4A"/>
    <w:rsid w:val="00DD1D3F"/>
    <w:rsid w:val="00DD7111"/>
    <w:rsid w:val="00E60FB4"/>
    <w:rsid w:val="00E77215"/>
    <w:rsid w:val="00EB12A2"/>
    <w:rsid w:val="00EC388B"/>
    <w:rsid w:val="00EC60DD"/>
    <w:rsid w:val="00ED75A4"/>
    <w:rsid w:val="00F11094"/>
    <w:rsid w:val="00F549E2"/>
    <w:rsid w:val="00F55124"/>
    <w:rsid w:val="00F62EB4"/>
    <w:rsid w:val="00F96AB1"/>
    <w:rsid w:val="00FA0992"/>
    <w:rsid w:val="00FA5272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B918"/>
  <w15:docId w15:val="{2C5EE921-8296-4D6F-B6A2-055362ED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B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A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AB1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B1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96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B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B1"/>
    <w:rPr>
      <w:lang w:val="sq-AL"/>
    </w:rPr>
  </w:style>
  <w:style w:type="character" w:styleId="Strong">
    <w:name w:val="Strong"/>
    <w:basedOn w:val="DefaultParagraphFont"/>
    <w:uiPriority w:val="22"/>
    <w:qFormat/>
    <w:rsid w:val="00F96AB1"/>
    <w:rPr>
      <w:b/>
      <w:bCs/>
    </w:rPr>
  </w:style>
  <w:style w:type="paragraph" w:styleId="Revision">
    <w:name w:val="Revision"/>
    <w:hidden/>
    <w:uiPriority w:val="99"/>
    <w:semiHidden/>
    <w:rsid w:val="00F96AB1"/>
    <w:pPr>
      <w:spacing w:after="0" w:line="240" w:lineRule="auto"/>
    </w:pPr>
    <w:rPr>
      <w:lang w:val="sq-AL"/>
    </w:rPr>
  </w:style>
  <w:style w:type="paragraph" w:customStyle="1" w:styleId="Default">
    <w:name w:val="Default"/>
    <w:rsid w:val="00F9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6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6AB1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F96AB1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F96AB1"/>
    <w:rPr>
      <w:rFonts w:ascii="CG Times" w:eastAsia="MS Mincho" w:hAnsi="CG Times" w:cs="CG Time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BAF0-1B84-4CDD-8B2B-E2AB4BD9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spkom DPSHARR</cp:lastModifiedBy>
  <cp:revision>3</cp:revision>
  <cp:lastPrinted>2022-06-02T14:07:00Z</cp:lastPrinted>
  <dcterms:created xsi:type="dcterms:W3CDTF">2022-10-31T09:13:00Z</dcterms:created>
  <dcterms:modified xsi:type="dcterms:W3CDTF">2022-10-31T09:14:00Z</dcterms:modified>
</cp:coreProperties>
</file>