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3E35" w14:textId="77777777" w:rsidR="001E1354" w:rsidRDefault="00DA0D7E" w:rsidP="00A562A5">
      <w:pPr>
        <w:jc w:val="both"/>
        <w:rPr>
          <w:rFonts w:ascii="Times New Roman" w:hAnsi="Times New Roman"/>
          <w:b/>
          <w:bCs/>
          <w:lang w:val="sq-AL"/>
        </w:rPr>
      </w:pPr>
      <w:r w:rsidRPr="0082523B">
        <w:rPr>
          <w:rFonts w:ascii="Times New Roman" w:hAnsi="Times New Roman"/>
          <w:b/>
          <w:bCs/>
          <w:lang w:val="sq-AL"/>
        </w:rPr>
        <w:t>Tabela e p</w:t>
      </w:r>
      <w:r w:rsidR="00773D87" w:rsidRPr="0082523B">
        <w:rPr>
          <w:rFonts w:ascii="Times New Roman" w:hAnsi="Times New Roman"/>
          <w:b/>
          <w:bCs/>
          <w:lang w:val="sq-AL"/>
        </w:rPr>
        <w:t>ë</w:t>
      </w:r>
      <w:r w:rsidRPr="0082523B">
        <w:rPr>
          <w:rFonts w:ascii="Times New Roman" w:hAnsi="Times New Roman"/>
          <w:b/>
          <w:bCs/>
          <w:lang w:val="sq-AL"/>
        </w:rPr>
        <w:t>rpuths</w:t>
      </w:r>
      <w:r w:rsidR="00695C1D" w:rsidRPr="0082523B">
        <w:rPr>
          <w:rFonts w:ascii="Times New Roman" w:hAnsi="Times New Roman"/>
          <w:b/>
          <w:bCs/>
          <w:lang w:val="sq-AL"/>
        </w:rPr>
        <w:t>h</w:t>
      </w:r>
      <w:r w:rsidRPr="0082523B">
        <w:rPr>
          <w:rFonts w:ascii="Times New Roman" w:hAnsi="Times New Roman"/>
          <w:b/>
          <w:bCs/>
          <w:lang w:val="sq-AL"/>
        </w:rPr>
        <w:t>m</w:t>
      </w:r>
      <w:r w:rsidR="00773D87" w:rsidRPr="0082523B">
        <w:rPr>
          <w:rFonts w:ascii="Times New Roman" w:hAnsi="Times New Roman"/>
          <w:b/>
          <w:bCs/>
          <w:lang w:val="sq-AL"/>
        </w:rPr>
        <w:t>ë</w:t>
      </w:r>
      <w:r w:rsidRPr="0082523B">
        <w:rPr>
          <w:rFonts w:ascii="Times New Roman" w:hAnsi="Times New Roman"/>
          <w:b/>
          <w:bCs/>
          <w:lang w:val="sq-AL"/>
        </w:rPr>
        <w:t>ris</w:t>
      </w:r>
      <w:r w:rsidR="00773D87" w:rsidRPr="0082523B">
        <w:rPr>
          <w:rFonts w:ascii="Times New Roman" w:hAnsi="Times New Roman"/>
          <w:b/>
          <w:bCs/>
          <w:lang w:val="sq-AL"/>
        </w:rPr>
        <w:t>ë</w:t>
      </w:r>
      <w:r w:rsidRPr="0082523B">
        <w:rPr>
          <w:rFonts w:ascii="Times New Roman" w:hAnsi="Times New Roman"/>
          <w:b/>
          <w:bCs/>
          <w:lang w:val="sq-AL"/>
        </w:rPr>
        <w:t xml:space="preserve"> me </w:t>
      </w:r>
      <w:r w:rsidR="001E1354">
        <w:rPr>
          <w:rFonts w:ascii="Times New Roman" w:hAnsi="Times New Roman"/>
          <w:b/>
          <w:bCs/>
          <w:lang w:val="sq-AL"/>
        </w:rPr>
        <w:t xml:space="preserve">EU </w:t>
      </w:r>
      <w:r w:rsidR="001E1354" w:rsidRPr="001E1354">
        <w:rPr>
          <w:rFonts w:ascii="Times New Roman" w:hAnsi="Times New Roman"/>
          <w:b/>
          <w:bCs/>
          <w:i/>
          <w:iCs/>
          <w:lang w:val="sq-AL"/>
        </w:rPr>
        <w:t>acquis</w:t>
      </w:r>
      <w:r w:rsidR="001E1354">
        <w:rPr>
          <w:rFonts w:ascii="Times New Roman" w:hAnsi="Times New Roman"/>
          <w:b/>
          <w:bCs/>
          <w:lang w:val="sq-AL"/>
        </w:rPr>
        <w:t xml:space="preserve">: </w:t>
      </w:r>
    </w:p>
    <w:p w14:paraId="2CCB2410" w14:textId="2E3F688C" w:rsidR="00E03D58" w:rsidRPr="0082523B" w:rsidRDefault="00344F86" w:rsidP="00A562A5">
      <w:pPr>
        <w:jc w:val="both"/>
        <w:rPr>
          <w:rFonts w:ascii="Times New Roman" w:hAnsi="Times New Roman"/>
          <w:b/>
          <w:bCs/>
          <w:lang w:val="sq-AL"/>
        </w:rPr>
      </w:pPr>
      <w:r w:rsidRPr="0082523B">
        <w:rPr>
          <w:rFonts w:ascii="Times New Roman" w:hAnsi="Times New Roman"/>
          <w:b/>
          <w:bCs/>
          <w:lang w:val="sq-AL"/>
        </w:rPr>
        <w:t>Direktiv</w:t>
      </w:r>
      <w:r w:rsidR="001E1354">
        <w:rPr>
          <w:rFonts w:ascii="Times New Roman" w:hAnsi="Times New Roman"/>
          <w:b/>
          <w:bCs/>
          <w:lang w:val="sq-AL"/>
        </w:rPr>
        <w:t>a</w:t>
      </w:r>
      <w:r w:rsidRPr="0082523B">
        <w:rPr>
          <w:rFonts w:ascii="Times New Roman" w:hAnsi="Times New Roman"/>
          <w:b/>
          <w:bCs/>
          <w:lang w:val="sq-AL"/>
        </w:rPr>
        <w:t xml:space="preserve"> 2002/47/KE e Parlamentit Evropian dhe e Këshillit e 6 qershorit 2002 për marrëveshjet e </w:t>
      </w:r>
      <w:r w:rsidR="00BE173C" w:rsidRPr="0082523B">
        <w:rPr>
          <w:rFonts w:ascii="Times New Roman" w:hAnsi="Times New Roman"/>
          <w:b/>
          <w:bCs/>
          <w:lang w:val="sq-AL"/>
        </w:rPr>
        <w:t>kolateralit</w:t>
      </w:r>
      <w:r w:rsidRPr="0082523B">
        <w:rPr>
          <w:rFonts w:ascii="Times New Roman" w:hAnsi="Times New Roman"/>
          <w:b/>
          <w:bCs/>
          <w:lang w:val="sq-AL"/>
        </w:rPr>
        <w:t xml:space="preserve"> financiar</w:t>
      </w:r>
    </w:p>
    <w:p w14:paraId="0136D5B4" w14:textId="77777777" w:rsidR="007F2C76" w:rsidRPr="0082523B" w:rsidRDefault="007F2C76" w:rsidP="00A562A5">
      <w:pPr>
        <w:jc w:val="both"/>
        <w:rPr>
          <w:rFonts w:ascii="Times New Roman" w:hAnsi="Times New Roman"/>
          <w:lang w:val="sq-AL"/>
        </w:rPr>
      </w:pPr>
    </w:p>
    <w:tbl>
      <w:tblPr>
        <w:tblW w:w="5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
        <w:gridCol w:w="2824"/>
        <w:gridCol w:w="1146"/>
        <w:gridCol w:w="1004"/>
        <w:gridCol w:w="2969"/>
        <w:gridCol w:w="1437"/>
        <w:gridCol w:w="3709"/>
      </w:tblGrid>
      <w:tr w:rsidR="00940348" w:rsidRPr="001E1354" w14:paraId="71AE5A0D" w14:textId="77777777" w:rsidTr="00C30E71">
        <w:trPr>
          <w:trHeight w:val="1177"/>
          <w:jc w:val="center"/>
        </w:trPr>
        <w:tc>
          <w:tcPr>
            <w:tcW w:w="1300" w:type="pct"/>
            <w:gridSpan w:val="2"/>
            <w:shd w:val="clear" w:color="auto" w:fill="FFFFFF"/>
            <w:tcMar>
              <w:top w:w="0" w:type="dxa"/>
              <w:left w:w="0" w:type="dxa"/>
              <w:bottom w:w="0" w:type="dxa"/>
              <w:right w:w="0" w:type="dxa"/>
            </w:tcMar>
          </w:tcPr>
          <w:p w14:paraId="672780D7" w14:textId="77777777" w:rsidR="006B355E" w:rsidRDefault="008919FF" w:rsidP="008919FF">
            <w:pPr>
              <w:rPr>
                <w:rFonts w:ascii="Times New Roman" w:hAnsi="Times New Roman"/>
                <w:b/>
                <w:bCs/>
                <w:lang w:val="sq-AL"/>
              </w:rPr>
            </w:pPr>
            <w:r w:rsidRPr="007600BC">
              <w:rPr>
                <w:rFonts w:ascii="Times New Roman" w:hAnsi="Times New Roman"/>
                <w:b/>
                <w:bCs/>
                <w:lang w:val="sq-AL"/>
              </w:rPr>
              <w:t xml:space="preserve">Acquis i BE-së: Kapitulli </w:t>
            </w:r>
            <w:r>
              <w:rPr>
                <w:rFonts w:ascii="Times New Roman" w:hAnsi="Times New Roman"/>
                <w:b/>
                <w:bCs/>
                <w:lang w:val="sq-AL"/>
              </w:rPr>
              <w:t>9</w:t>
            </w:r>
            <w:r w:rsidRPr="007600BC">
              <w:rPr>
                <w:rFonts w:ascii="Times New Roman" w:hAnsi="Times New Roman"/>
                <w:b/>
                <w:bCs/>
                <w:lang w:val="sq-AL"/>
              </w:rPr>
              <w:br/>
              <w:t xml:space="preserve">Nr. CELEX: </w:t>
            </w:r>
            <w:r w:rsidR="006B355E" w:rsidRPr="006B355E">
              <w:rPr>
                <w:rFonts w:ascii="Times New Roman" w:hAnsi="Times New Roman"/>
                <w:b/>
                <w:bCs/>
                <w:lang w:val="sq-AL"/>
              </w:rPr>
              <w:t>02002L0047</w:t>
            </w:r>
          </w:p>
          <w:p w14:paraId="1A92D373" w14:textId="2984CFE0" w:rsidR="008919FF" w:rsidRPr="007600BC" w:rsidRDefault="008919FF" w:rsidP="008919FF">
            <w:pPr>
              <w:rPr>
                <w:rFonts w:ascii="Times New Roman" w:hAnsi="Times New Roman"/>
                <w:b/>
                <w:bCs/>
                <w:lang w:val="sq-AL"/>
              </w:rPr>
            </w:pPr>
            <w:r w:rsidRPr="007600BC">
              <w:rPr>
                <w:rFonts w:ascii="Times New Roman" w:hAnsi="Times New Roman"/>
                <w:b/>
                <w:bCs/>
                <w:lang w:val="sq-AL"/>
              </w:rPr>
              <w:t xml:space="preserve">Nr. natyral: </w:t>
            </w:r>
            <w:r w:rsidR="006B355E">
              <w:rPr>
                <w:rFonts w:ascii="Times New Roman" w:hAnsi="Times New Roman"/>
                <w:b/>
                <w:bCs/>
                <w:lang w:val="sq-AL"/>
              </w:rPr>
              <w:t>2002/47</w:t>
            </w:r>
            <w:r>
              <w:rPr>
                <w:rFonts w:ascii="Times New Roman" w:hAnsi="Times New Roman"/>
                <w:b/>
                <w:bCs/>
                <w:lang w:val="sq-AL"/>
              </w:rPr>
              <w:t>/EC</w:t>
            </w:r>
          </w:p>
          <w:p w14:paraId="0DC69EF3" w14:textId="77777777" w:rsidR="008919FF" w:rsidRDefault="008919FF" w:rsidP="008919FF">
            <w:pPr>
              <w:rPr>
                <w:rFonts w:ascii="Times New Roman" w:hAnsi="Times New Roman"/>
                <w:b/>
                <w:bCs/>
                <w:lang w:val="sq-AL"/>
              </w:rPr>
            </w:pPr>
          </w:p>
          <w:p w14:paraId="17CC7E49" w14:textId="77777777" w:rsidR="008919FF" w:rsidRPr="007600BC" w:rsidRDefault="008919FF" w:rsidP="008919FF">
            <w:pPr>
              <w:rPr>
                <w:rFonts w:ascii="Times New Roman" w:hAnsi="Times New Roman"/>
                <w:b/>
                <w:bCs/>
                <w:lang w:val="sq-AL"/>
              </w:rPr>
            </w:pPr>
            <w:r w:rsidRPr="007600BC">
              <w:rPr>
                <w:rFonts w:ascii="Times New Roman" w:hAnsi="Times New Roman"/>
                <w:b/>
                <w:bCs/>
                <w:lang w:val="sq-AL"/>
              </w:rPr>
              <w:t>Titulli i plotë:</w:t>
            </w:r>
            <w:r w:rsidRPr="007600BC">
              <w:rPr>
                <w:rFonts w:ascii="Times New Roman" w:hAnsi="Times New Roman"/>
                <w:b/>
                <w:bCs/>
                <w:lang w:val="sq-AL"/>
              </w:rPr>
              <w:br/>
            </w:r>
          </w:p>
          <w:p w14:paraId="59E07403" w14:textId="44DF873C" w:rsidR="00CD22D9" w:rsidRPr="001E1354" w:rsidRDefault="00DA0D7E" w:rsidP="00A562A5">
            <w:pPr>
              <w:tabs>
                <w:tab w:val="left" w:pos="1530"/>
              </w:tabs>
              <w:rPr>
                <w:rFonts w:ascii="Times New Roman" w:hAnsi="Times New Roman"/>
                <w:lang w:val="sq-AL"/>
              </w:rPr>
            </w:pPr>
            <w:r w:rsidRPr="001E1354">
              <w:rPr>
                <w:rFonts w:ascii="Times New Roman" w:hAnsi="Times New Roman"/>
                <w:lang w:val="sq-AL"/>
              </w:rPr>
              <w:t xml:space="preserve">1. </w:t>
            </w:r>
            <w:r w:rsidR="00344F86" w:rsidRPr="001E1354">
              <w:rPr>
                <w:rFonts w:ascii="Times New Roman" w:hAnsi="Times New Roman"/>
                <w:lang w:val="sq-AL"/>
              </w:rPr>
              <w:t xml:space="preserve">Direktiva 2002/47/KE e Parlamentit Evropian dhe e Këshillit e 6 qershorit 2002 për marrëveshjet e </w:t>
            </w:r>
            <w:r w:rsidR="00BE173C" w:rsidRPr="001E1354">
              <w:rPr>
                <w:rFonts w:ascii="Times New Roman" w:hAnsi="Times New Roman"/>
                <w:lang w:val="sq-AL"/>
              </w:rPr>
              <w:t>kolateralit</w:t>
            </w:r>
            <w:r w:rsidR="00344F86" w:rsidRPr="001E1354">
              <w:rPr>
                <w:rFonts w:ascii="Times New Roman" w:hAnsi="Times New Roman"/>
                <w:lang w:val="sq-AL"/>
              </w:rPr>
              <w:t xml:space="preserve"> financiar</w:t>
            </w:r>
            <w:r w:rsidR="00CD22D9" w:rsidRPr="001E1354">
              <w:rPr>
                <w:rFonts w:ascii="Times New Roman" w:hAnsi="Times New Roman"/>
                <w:lang w:val="sq-AL"/>
              </w:rPr>
              <w:t xml:space="preserve">, Fletorja Zyrtare </w:t>
            </w:r>
            <w:r w:rsidR="00344F86" w:rsidRPr="001E1354">
              <w:rPr>
                <w:rFonts w:ascii="Times New Roman" w:hAnsi="Times New Roman"/>
                <w:lang w:val="sq-AL"/>
              </w:rPr>
              <w:t>OJ L 168 27.6.2002, fq. 43</w:t>
            </w:r>
            <w:r w:rsidR="00CD22D9" w:rsidRPr="001E1354">
              <w:rPr>
                <w:rFonts w:ascii="Times New Roman" w:hAnsi="Times New Roman"/>
                <w:lang w:val="sq-AL"/>
              </w:rPr>
              <w:t xml:space="preserve">; </w:t>
            </w:r>
            <w:r w:rsidR="00AE6173">
              <w:rPr>
                <w:rFonts w:ascii="Times New Roman" w:hAnsi="Times New Roman"/>
                <w:lang w:val="sq-AL"/>
              </w:rPr>
              <w:t>ndryshuar me</w:t>
            </w:r>
            <w:r w:rsidR="00CD22D9" w:rsidRPr="001E1354">
              <w:rPr>
                <w:rFonts w:ascii="Times New Roman" w:hAnsi="Times New Roman"/>
                <w:lang w:val="sq-AL"/>
              </w:rPr>
              <w:t>:</w:t>
            </w:r>
          </w:p>
          <w:p w14:paraId="346C397A" w14:textId="77777777" w:rsidR="00DA0D7E" w:rsidRPr="001E1354" w:rsidRDefault="00DA0D7E" w:rsidP="00A562A5">
            <w:pPr>
              <w:tabs>
                <w:tab w:val="left" w:pos="1530"/>
              </w:tabs>
              <w:rPr>
                <w:rFonts w:ascii="Times New Roman" w:hAnsi="Times New Roman"/>
                <w:lang w:val="sq-AL"/>
              </w:rPr>
            </w:pPr>
          </w:p>
          <w:p w14:paraId="0DBA001F" w14:textId="2C0E00E7" w:rsidR="00344F86" w:rsidRPr="001E1354" w:rsidRDefault="00CD22D9" w:rsidP="00A562A5">
            <w:pPr>
              <w:tabs>
                <w:tab w:val="left" w:pos="1530"/>
              </w:tabs>
              <w:rPr>
                <w:rFonts w:ascii="Times New Roman" w:hAnsi="Times New Roman"/>
                <w:lang w:val="sq-AL"/>
              </w:rPr>
            </w:pPr>
            <w:r w:rsidRPr="001E1354">
              <w:rPr>
                <w:rFonts w:ascii="Times New Roman" w:hAnsi="Times New Roman"/>
                <w:lang w:val="sq-AL"/>
              </w:rPr>
              <w:t xml:space="preserve">1. </w:t>
            </w:r>
            <w:r w:rsidR="00344F86" w:rsidRPr="001E1354">
              <w:rPr>
                <w:rFonts w:ascii="Times New Roman" w:hAnsi="Times New Roman"/>
                <w:lang w:val="sq-AL"/>
              </w:rPr>
              <w:t>Direktiv</w:t>
            </w:r>
            <w:r w:rsidR="00AE6173">
              <w:rPr>
                <w:rFonts w:ascii="Times New Roman" w:hAnsi="Times New Roman"/>
                <w:lang w:val="sq-AL"/>
              </w:rPr>
              <w:t>ën</w:t>
            </w:r>
            <w:r w:rsidR="00344F86" w:rsidRPr="001E1354">
              <w:rPr>
                <w:rFonts w:ascii="Times New Roman" w:hAnsi="Times New Roman"/>
                <w:lang w:val="sq-AL"/>
              </w:rPr>
              <w:t xml:space="preserve"> 2009/44/KE e Parlamentit Evropian dhe e Këshillit, e datës 6 maj 2009 (FZ L 146, 10.6.2009, fq. 37)</w:t>
            </w:r>
          </w:p>
          <w:p w14:paraId="33A35D76" w14:textId="0C078862" w:rsidR="00344F86" w:rsidRPr="001E1354" w:rsidRDefault="00344F86" w:rsidP="00A562A5">
            <w:pPr>
              <w:tabs>
                <w:tab w:val="left" w:pos="1530"/>
              </w:tabs>
              <w:rPr>
                <w:rFonts w:ascii="Times New Roman" w:hAnsi="Times New Roman"/>
                <w:lang w:val="sq-AL"/>
              </w:rPr>
            </w:pPr>
            <w:r w:rsidRPr="001E1354">
              <w:rPr>
                <w:rFonts w:ascii="Times New Roman" w:hAnsi="Times New Roman"/>
                <w:lang w:val="sq-AL"/>
              </w:rPr>
              <w:t>2. Direktiv</w:t>
            </w:r>
            <w:r w:rsidR="00AE6173">
              <w:rPr>
                <w:rFonts w:ascii="Times New Roman" w:hAnsi="Times New Roman"/>
                <w:lang w:val="sq-AL"/>
              </w:rPr>
              <w:t>ën</w:t>
            </w:r>
            <w:r w:rsidRPr="001E1354">
              <w:rPr>
                <w:rFonts w:ascii="Times New Roman" w:hAnsi="Times New Roman"/>
                <w:lang w:val="sq-AL"/>
              </w:rPr>
              <w:t xml:space="preserve"> 2014/59/BE e Parlamentit Evropian dhe e Këshillit, e datës 15 maj 2014 (FZ L 173, 12.6.2014, f.q 190)</w:t>
            </w:r>
          </w:p>
          <w:p w14:paraId="2E888017" w14:textId="0960A74F" w:rsidR="00855150" w:rsidRPr="001E1354" w:rsidRDefault="00344F86" w:rsidP="00A562A5">
            <w:pPr>
              <w:tabs>
                <w:tab w:val="left" w:pos="1530"/>
              </w:tabs>
              <w:rPr>
                <w:rFonts w:ascii="Times New Roman" w:hAnsi="Times New Roman"/>
                <w:lang w:val="sq-AL"/>
              </w:rPr>
            </w:pPr>
            <w:r w:rsidRPr="001E1354">
              <w:rPr>
                <w:rFonts w:ascii="Times New Roman" w:hAnsi="Times New Roman"/>
                <w:lang w:val="sq-AL"/>
              </w:rPr>
              <w:t>3. Rregullor</w:t>
            </w:r>
            <w:r w:rsidR="00AE6173">
              <w:rPr>
                <w:rFonts w:ascii="Times New Roman" w:hAnsi="Times New Roman"/>
                <w:lang w:val="sq-AL"/>
              </w:rPr>
              <w:t>en</w:t>
            </w:r>
            <w:r w:rsidRPr="001E1354">
              <w:rPr>
                <w:rFonts w:ascii="Times New Roman" w:hAnsi="Times New Roman"/>
                <w:lang w:val="sq-AL"/>
              </w:rPr>
              <w:t xml:space="preserve"> (BE) 2021/23 e Parlamentit Evropian dhe e Këshillit, e datës 16 dhjetor 2020 (</w:t>
            </w:r>
            <w:r w:rsidR="00CD22D9" w:rsidRPr="001E1354">
              <w:rPr>
                <w:rFonts w:ascii="Times New Roman" w:hAnsi="Times New Roman"/>
                <w:lang w:val="sq-AL"/>
              </w:rPr>
              <w:t xml:space="preserve">FZ L </w:t>
            </w:r>
            <w:r w:rsidRPr="001E1354">
              <w:rPr>
                <w:rFonts w:ascii="Times New Roman" w:hAnsi="Times New Roman"/>
                <w:lang w:val="sq-AL"/>
              </w:rPr>
              <w:t>22</w:t>
            </w:r>
            <w:r w:rsidR="00CD22D9" w:rsidRPr="001E1354">
              <w:rPr>
                <w:rFonts w:ascii="Times New Roman" w:hAnsi="Times New Roman"/>
                <w:lang w:val="sq-AL"/>
              </w:rPr>
              <w:t xml:space="preserve">, </w:t>
            </w:r>
            <w:r w:rsidRPr="001E1354">
              <w:rPr>
                <w:rFonts w:ascii="Times New Roman" w:hAnsi="Times New Roman"/>
                <w:lang w:val="sq-AL"/>
              </w:rPr>
              <w:t>22</w:t>
            </w:r>
            <w:r w:rsidR="00CD22D9" w:rsidRPr="001E1354">
              <w:rPr>
                <w:rFonts w:ascii="Times New Roman" w:hAnsi="Times New Roman"/>
                <w:lang w:val="sq-AL"/>
              </w:rPr>
              <w:t>.</w:t>
            </w:r>
            <w:r w:rsidRPr="001E1354">
              <w:rPr>
                <w:rFonts w:ascii="Times New Roman" w:hAnsi="Times New Roman"/>
                <w:lang w:val="sq-AL"/>
              </w:rPr>
              <w:t>1</w:t>
            </w:r>
            <w:r w:rsidR="00CD22D9" w:rsidRPr="001E1354">
              <w:rPr>
                <w:rFonts w:ascii="Times New Roman" w:hAnsi="Times New Roman"/>
                <w:lang w:val="sq-AL"/>
              </w:rPr>
              <w:t>.20</w:t>
            </w:r>
            <w:r w:rsidRPr="001E1354">
              <w:rPr>
                <w:rFonts w:ascii="Times New Roman" w:hAnsi="Times New Roman"/>
                <w:lang w:val="sq-AL"/>
              </w:rPr>
              <w:t>21</w:t>
            </w:r>
            <w:r w:rsidR="00CD22D9" w:rsidRPr="001E1354">
              <w:rPr>
                <w:rFonts w:ascii="Times New Roman" w:hAnsi="Times New Roman"/>
                <w:lang w:val="sq-AL"/>
              </w:rPr>
              <w:t xml:space="preserve">, fq. </w:t>
            </w:r>
            <w:r w:rsidRPr="001E1354">
              <w:rPr>
                <w:rFonts w:ascii="Times New Roman" w:hAnsi="Times New Roman"/>
                <w:lang w:val="sq-AL"/>
              </w:rPr>
              <w:t>1)</w:t>
            </w:r>
          </w:p>
          <w:p w14:paraId="3428A225" w14:textId="3F37EF04" w:rsidR="00344F86" w:rsidRPr="001E1354" w:rsidRDefault="00344F86" w:rsidP="00A562A5">
            <w:pPr>
              <w:tabs>
                <w:tab w:val="left" w:pos="1530"/>
              </w:tabs>
              <w:jc w:val="both"/>
              <w:rPr>
                <w:rFonts w:ascii="Times New Roman" w:hAnsi="Times New Roman"/>
                <w:lang w:val="sq-AL"/>
              </w:rPr>
            </w:pPr>
          </w:p>
        </w:tc>
        <w:tc>
          <w:tcPr>
            <w:tcW w:w="3700" w:type="pct"/>
            <w:gridSpan w:val="5"/>
            <w:tcMar>
              <w:top w:w="0" w:type="dxa"/>
              <w:left w:w="0" w:type="dxa"/>
              <w:bottom w:w="0" w:type="dxa"/>
              <w:right w:w="0" w:type="dxa"/>
            </w:tcMar>
          </w:tcPr>
          <w:p w14:paraId="1C5023DF" w14:textId="1A8A1A9A" w:rsidR="00DA0D7E" w:rsidRPr="001E1354" w:rsidRDefault="00DA0D7E" w:rsidP="00A562A5">
            <w:pPr>
              <w:jc w:val="both"/>
              <w:rPr>
                <w:rFonts w:ascii="Times New Roman" w:hAnsi="Times New Roman"/>
                <w:b/>
                <w:bCs/>
                <w:lang w:val="sq-AL"/>
              </w:rPr>
            </w:pPr>
            <w:r w:rsidRPr="001E1354">
              <w:rPr>
                <w:rFonts w:ascii="Times New Roman" w:hAnsi="Times New Roman"/>
                <w:b/>
                <w:bCs/>
                <w:lang w:val="sq-AL"/>
              </w:rPr>
              <w:t>Legjislacioni shqiptar</w:t>
            </w:r>
            <w:r w:rsidR="00552321" w:rsidRPr="001E1354">
              <w:rPr>
                <w:rFonts w:ascii="Times New Roman" w:hAnsi="Times New Roman"/>
                <w:b/>
                <w:bCs/>
                <w:lang w:val="sq-AL"/>
              </w:rPr>
              <w:t xml:space="preserve"> </w:t>
            </w:r>
          </w:p>
          <w:p w14:paraId="1760EA7D" w14:textId="77777777" w:rsidR="00184D1E" w:rsidRPr="001E1354" w:rsidRDefault="00184D1E" w:rsidP="00A562A5">
            <w:pPr>
              <w:jc w:val="both"/>
              <w:rPr>
                <w:rFonts w:ascii="Times New Roman" w:hAnsi="Times New Roman"/>
                <w:b/>
                <w:bCs/>
                <w:lang w:val="sq-AL"/>
              </w:rPr>
            </w:pPr>
          </w:p>
          <w:p w14:paraId="7C107873" w14:textId="77777777" w:rsidR="00184D1E" w:rsidRPr="001E1354" w:rsidRDefault="00184D1E" w:rsidP="00A562A5">
            <w:pPr>
              <w:jc w:val="both"/>
              <w:rPr>
                <w:rFonts w:ascii="Times New Roman" w:hAnsi="Times New Roman"/>
                <w:b/>
                <w:bCs/>
                <w:lang w:val="sq-AL"/>
              </w:rPr>
            </w:pPr>
            <w:r w:rsidRPr="001E1354">
              <w:rPr>
                <w:rFonts w:ascii="Times New Roman" w:hAnsi="Times New Roman"/>
                <w:b/>
                <w:bCs/>
                <w:lang w:val="sq-AL"/>
              </w:rPr>
              <w:t>1.  Projektligji “Për sistemin e pagesave dhe kolateralin financiar”</w:t>
            </w:r>
          </w:p>
          <w:p w14:paraId="1EE9D914" w14:textId="77777777" w:rsidR="00184D1E" w:rsidRPr="001E1354" w:rsidRDefault="00184D1E" w:rsidP="00A562A5">
            <w:pPr>
              <w:jc w:val="both"/>
              <w:rPr>
                <w:rFonts w:ascii="Times New Roman" w:hAnsi="Times New Roman"/>
                <w:b/>
                <w:bCs/>
                <w:lang w:val="sq-AL"/>
              </w:rPr>
            </w:pPr>
          </w:p>
          <w:p w14:paraId="28F2E0D8" w14:textId="77777777" w:rsidR="00444185" w:rsidRPr="007600BC" w:rsidRDefault="00444185" w:rsidP="00444185">
            <w:pPr>
              <w:jc w:val="both"/>
              <w:rPr>
                <w:rFonts w:ascii="Times New Roman" w:hAnsi="Times New Roman"/>
                <w:b/>
                <w:bCs/>
                <w:lang w:val="sq-AL"/>
              </w:rPr>
            </w:pPr>
            <w:r w:rsidRPr="007600BC">
              <w:rPr>
                <w:rFonts w:ascii="Times New Roman" w:hAnsi="Times New Roman"/>
                <w:b/>
                <w:bCs/>
                <w:lang w:val="sq-AL"/>
              </w:rPr>
              <w:t>Shkalla e përgjithshme e përafrimit me legjislacionin kombëtar:</w:t>
            </w:r>
          </w:p>
          <w:p w14:paraId="08A88A60" w14:textId="77777777" w:rsidR="00444185" w:rsidRPr="007600BC" w:rsidRDefault="00444185" w:rsidP="00444185">
            <w:pPr>
              <w:jc w:val="both"/>
              <w:rPr>
                <w:rFonts w:ascii="Times New Roman" w:hAnsi="Times New Roman"/>
                <w:b/>
                <w:bCs/>
                <w:lang w:val="sq-AL"/>
              </w:rPr>
            </w:pPr>
          </w:p>
          <w:p w14:paraId="44D1386D" w14:textId="77777777" w:rsidR="00444185" w:rsidRPr="007600BC" w:rsidRDefault="00444185" w:rsidP="00444185">
            <w:pPr>
              <w:jc w:val="both"/>
              <w:rPr>
                <w:rFonts w:ascii="Times New Roman" w:hAnsi="Times New Roman"/>
                <w:b/>
                <w:bCs/>
                <w:lang w:val="sq-AL"/>
              </w:rPr>
            </w:pPr>
            <w:r w:rsidRPr="007600BC">
              <w:rPr>
                <w:rFonts w:ascii="Times New Roman" w:hAnsi="Times New Roman"/>
                <w:b/>
                <w:bCs/>
                <w:lang w:val="sq-AL"/>
              </w:rPr>
              <w:t>PPl – Përputhje e plotë</w:t>
            </w:r>
          </w:p>
          <w:p w14:paraId="2FA540A9" w14:textId="073F02F3" w:rsidR="00125449" w:rsidRPr="001E1354" w:rsidRDefault="00125449" w:rsidP="00A562A5">
            <w:pPr>
              <w:pStyle w:val="ListParagraph"/>
              <w:jc w:val="both"/>
              <w:rPr>
                <w:rFonts w:ascii="Times New Roman" w:hAnsi="Times New Roman"/>
                <w:lang w:val="sq-AL"/>
              </w:rPr>
            </w:pPr>
          </w:p>
        </w:tc>
      </w:tr>
      <w:tr w:rsidR="00940348" w:rsidRPr="001E1354" w14:paraId="7007CB39" w14:textId="77777777" w:rsidTr="00DE36E9">
        <w:trPr>
          <w:trHeight w:val="253"/>
          <w:jc w:val="center"/>
        </w:trPr>
        <w:tc>
          <w:tcPr>
            <w:tcW w:w="282" w:type="pct"/>
            <w:shd w:val="clear" w:color="auto" w:fill="F2F2F2" w:themeFill="background1" w:themeFillShade="F2"/>
            <w:tcMar>
              <w:top w:w="0" w:type="dxa"/>
              <w:left w:w="0" w:type="dxa"/>
              <w:bottom w:w="0" w:type="dxa"/>
              <w:right w:w="0" w:type="dxa"/>
            </w:tcMar>
          </w:tcPr>
          <w:p w14:paraId="48C18993" w14:textId="77777777"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1</w:t>
            </w:r>
          </w:p>
        </w:tc>
        <w:tc>
          <w:tcPr>
            <w:tcW w:w="1018" w:type="pct"/>
            <w:shd w:val="clear" w:color="auto" w:fill="F2F2F2" w:themeFill="background1" w:themeFillShade="F2"/>
            <w:tcMar>
              <w:top w:w="0" w:type="dxa"/>
              <w:left w:w="0" w:type="dxa"/>
              <w:bottom w:w="0" w:type="dxa"/>
              <w:right w:w="0" w:type="dxa"/>
            </w:tcMar>
          </w:tcPr>
          <w:p w14:paraId="43C7B920" w14:textId="77777777"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2</w:t>
            </w:r>
          </w:p>
        </w:tc>
        <w:tc>
          <w:tcPr>
            <w:tcW w:w="413" w:type="pct"/>
            <w:shd w:val="clear" w:color="auto" w:fill="F2F2F2" w:themeFill="background1" w:themeFillShade="F2"/>
            <w:tcMar>
              <w:top w:w="0" w:type="dxa"/>
              <w:left w:w="0" w:type="dxa"/>
              <w:bottom w:w="0" w:type="dxa"/>
              <w:right w:w="0" w:type="dxa"/>
            </w:tcMar>
          </w:tcPr>
          <w:p w14:paraId="6015C99B" w14:textId="77777777"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3</w:t>
            </w:r>
          </w:p>
        </w:tc>
        <w:tc>
          <w:tcPr>
            <w:tcW w:w="362" w:type="pct"/>
            <w:shd w:val="clear" w:color="auto" w:fill="F2F2F2" w:themeFill="background1" w:themeFillShade="F2"/>
            <w:tcMar>
              <w:top w:w="0" w:type="dxa"/>
              <w:left w:w="0" w:type="dxa"/>
              <w:bottom w:w="0" w:type="dxa"/>
              <w:right w:w="0" w:type="dxa"/>
            </w:tcMar>
          </w:tcPr>
          <w:p w14:paraId="3EE41600" w14:textId="77777777"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4</w:t>
            </w:r>
          </w:p>
        </w:tc>
        <w:tc>
          <w:tcPr>
            <w:tcW w:w="1070" w:type="pct"/>
            <w:shd w:val="clear" w:color="auto" w:fill="F2F2F2" w:themeFill="background1" w:themeFillShade="F2"/>
            <w:tcMar>
              <w:top w:w="0" w:type="dxa"/>
              <w:left w:w="0" w:type="dxa"/>
              <w:bottom w:w="0" w:type="dxa"/>
              <w:right w:w="0" w:type="dxa"/>
            </w:tcMar>
          </w:tcPr>
          <w:p w14:paraId="4F2CDDE8" w14:textId="77777777"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5</w:t>
            </w:r>
          </w:p>
        </w:tc>
        <w:tc>
          <w:tcPr>
            <w:tcW w:w="518" w:type="pct"/>
            <w:shd w:val="clear" w:color="auto" w:fill="F2F2F2" w:themeFill="background1" w:themeFillShade="F2"/>
            <w:tcMar>
              <w:top w:w="0" w:type="dxa"/>
              <w:left w:w="0" w:type="dxa"/>
              <w:bottom w:w="0" w:type="dxa"/>
              <w:right w:w="0" w:type="dxa"/>
            </w:tcMar>
          </w:tcPr>
          <w:p w14:paraId="0749FA4E" w14:textId="77777777" w:rsidR="003F04E0" w:rsidRPr="001E1354" w:rsidRDefault="003F04E0" w:rsidP="00A562A5">
            <w:pPr>
              <w:ind w:firstLine="251"/>
              <w:jc w:val="both"/>
              <w:rPr>
                <w:rFonts w:ascii="Times New Roman" w:hAnsi="Times New Roman"/>
                <w:b/>
                <w:bCs/>
                <w:lang w:val="sq-AL"/>
              </w:rPr>
            </w:pPr>
            <w:r w:rsidRPr="001E1354">
              <w:rPr>
                <w:rFonts w:ascii="Times New Roman" w:hAnsi="Times New Roman"/>
                <w:b/>
                <w:bCs/>
                <w:lang w:val="sq-AL"/>
              </w:rPr>
              <w:t>6</w:t>
            </w:r>
          </w:p>
        </w:tc>
        <w:tc>
          <w:tcPr>
            <w:tcW w:w="1337" w:type="pct"/>
            <w:shd w:val="clear" w:color="auto" w:fill="F2F2F2" w:themeFill="background1" w:themeFillShade="F2"/>
            <w:tcMar>
              <w:top w:w="0" w:type="dxa"/>
              <w:left w:w="0" w:type="dxa"/>
              <w:bottom w:w="0" w:type="dxa"/>
              <w:right w:w="0" w:type="dxa"/>
            </w:tcMar>
          </w:tcPr>
          <w:p w14:paraId="3C1440D4" w14:textId="77777777"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7</w:t>
            </w:r>
          </w:p>
        </w:tc>
      </w:tr>
      <w:tr w:rsidR="00940348" w:rsidRPr="001E1354" w14:paraId="5F7CC807" w14:textId="77777777" w:rsidTr="00DE36E9">
        <w:trPr>
          <w:trHeight w:val="222"/>
          <w:jc w:val="center"/>
        </w:trPr>
        <w:tc>
          <w:tcPr>
            <w:tcW w:w="282" w:type="pct"/>
            <w:shd w:val="clear" w:color="auto" w:fill="F2F2F2" w:themeFill="background1" w:themeFillShade="F2"/>
            <w:tcMar>
              <w:top w:w="0" w:type="dxa"/>
              <w:left w:w="0" w:type="dxa"/>
              <w:bottom w:w="0" w:type="dxa"/>
              <w:right w:w="0" w:type="dxa"/>
            </w:tcMar>
          </w:tcPr>
          <w:p w14:paraId="760C2B1C" w14:textId="178460DE" w:rsidR="003F04E0" w:rsidRPr="001E1354" w:rsidRDefault="004528A4" w:rsidP="00A562A5">
            <w:pPr>
              <w:jc w:val="both"/>
              <w:rPr>
                <w:rFonts w:ascii="Times New Roman" w:hAnsi="Times New Roman"/>
                <w:b/>
                <w:bCs/>
                <w:lang w:val="sq-AL"/>
              </w:rPr>
            </w:pPr>
            <w:r w:rsidRPr="001E1354">
              <w:rPr>
                <w:rFonts w:ascii="Times New Roman" w:hAnsi="Times New Roman"/>
                <w:b/>
                <w:bCs/>
                <w:lang w:val="sq-AL"/>
              </w:rPr>
              <w:t>Neni</w:t>
            </w:r>
          </w:p>
        </w:tc>
        <w:tc>
          <w:tcPr>
            <w:tcW w:w="1018" w:type="pct"/>
            <w:shd w:val="clear" w:color="auto" w:fill="F2F2F2" w:themeFill="background1" w:themeFillShade="F2"/>
            <w:tcMar>
              <w:top w:w="0" w:type="dxa"/>
              <w:left w:w="0" w:type="dxa"/>
              <w:bottom w:w="0" w:type="dxa"/>
              <w:right w:w="0" w:type="dxa"/>
            </w:tcMar>
          </w:tcPr>
          <w:p w14:paraId="4BDED678" w14:textId="03CA6912" w:rsidR="003F04E0" w:rsidRPr="001E1354" w:rsidRDefault="004528A4" w:rsidP="00A562A5">
            <w:pPr>
              <w:jc w:val="both"/>
              <w:rPr>
                <w:rFonts w:ascii="Times New Roman" w:hAnsi="Times New Roman"/>
                <w:b/>
                <w:bCs/>
                <w:lang w:val="sq-AL"/>
              </w:rPr>
            </w:pPr>
            <w:r w:rsidRPr="001E1354">
              <w:rPr>
                <w:rFonts w:ascii="Times New Roman" w:hAnsi="Times New Roman"/>
                <w:b/>
                <w:bCs/>
                <w:lang w:val="sq-AL"/>
              </w:rPr>
              <w:t xml:space="preserve">Përmbajtja </w:t>
            </w:r>
          </w:p>
        </w:tc>
        <w:tc>
          <w:tcPr>
            <w:tcW w:w="413" w:type="pct"/>
            <w:shd w:val="clear" w:color="auto" w:fill="F2F2F2" w:themeFill="background1" w:themeFillShade="F2"/>
            <w:tcMar>
              <w:top w:w="0" w:type="dxa"/>
              <w:left w:w="0" w:type="dxa"/>
              <w:bottom w:w="0" w:type="dxa"/>
              <w:right w:w="0" w:type="dxa"/>
            </w:tcMar>
          </w:tcPr>
          <w:p w14:paraId="3ED698D4" w14:textId="7B48F274" w:rsidR="003F04E0" w:rsidRPr="001E1354" w:rsidRDefault="003F04E0" w:rsidP="00A562A5">
            <w:pPr>
              <w:jc w:val="both"/>
              <w:rPr>
                <w:rFonts w:ascii="Times New Roman" w:hAnsi="Times New Roman"/>
                <w:b/>
                <w:bCs/>
                <w:lang w:val="sq-AL"/>
              </w:rPr>
            </w:pPr>
            <w:r w:rsidRPr="001E1354">
              <w:rPr>
                <w:rFonts w:ascii="Times New Roman" w:hAnsi="Times New Roman"/>
                <w:b/>
                <w:bCs/>
                <w:lang w:val="sq-AL"/>
              </w:rPr>
              <w:t>Referenc</w:t>
            </w:r>
            <w:r w:rsidR="004528A4" w:rsidRPr="001E1354">
              <w:rPr>
                <w:rFonts w:ascii="Times New Roman" w:hAnsi="Times New Roman"/>
                <w:b/>
                <w:bCs/>
                <w:lang w:val="sq-AL"/>
              </w:rPr>
              <w:t>a</w:t>
            </w:r>
          </w:p>
        </w:tc>
        <w:tc>
          <w:tcPr>
            <w:tcW w:w="362" w:type="pct"/>
            <w:shd w:val="clear" w:color="auto" w:fill="F2F2F2" w:themeFill="background1" w:themeFillShade="F2"/>
            <w:tcMar>
              <w:top w:w="0" w:type="dxa"/>
              <w:left w:w="0" w:type="dxa"/>
              <w:bottom w:w="0" w:type="dxa"/>
              <w:right w:w="0" w:type="dxa"/>
            </w:tcMar>
          </w:tcPr>
          <w:p w14:paraId="49B1D1AF" w14:textId="3DD4B28F" w:rsidR="003F04E0" w:rsidRPr="001E1354" w:rsidRDefault="004528A4" w:rsidP="00A562A5">
            <w:pPr>
              <w:jc w:val="both"/>
              <w:rPr>
                <w:rFonts w:ascii="Times New Roman" w:hAnsi="Times New Roman"/>
                <w:b/>
                <w:bCs/>
                <w:lang w:val="sq-AL"/>
              </w:rPr>
            </w:pPr>
            <w:r w:rsidRPr="001E1354">
              <w:rPr>
                <w:rFonts w:ascii="Times New Roman" w:hAnsi="Times New Roman"/>
                <w:b/>
                <w:bCs/>
                <w:lang w:val="sq-AL"/>
              </w:rPr>
              <w:t xml:space="preserve">Neni </w:t>
            </w:r>
          </w:p>
        </w:tc>
        <w:tc>
          <w:tcPr>
            <w:tcW w:w="1070" w:type="pct"/>
            <w:shd w:val="clear" w:color="auto" w:fill="F2F2F2" w:themeFill="background1" w:themeFillShade="F2"/>
            <w:tcMar>
              <w:top w:w="0" w:type="dxa"/>
              <w:left w:w="0" w:type="dxa"/>
              <w:bottom w:w="0" w:type="dxa"/>
              <w:right w:w="0" w:type="dxa"/>
            </w:tcMar>
          </w:tcPr>
          <w:p w14:paraId="45C60A27" w14:textId="09995D1A" w:rsidR="003F04E0" w:rsidRPr="001E1354" w:rsidRDefault="004528A4" w:rsidP="00A562A5">
            <w:pPr>
              <w:jc w:val="both"/>
              <w:rPr>
                <w:rFonts w:ascii="Times New Roman" w:hAnsi="Times New Roman"/>
                <w:b/>
                <w:bCs/>
                <w:lang w:val="sq-AL"/>
              </w:rPr>
            </w:pPr>
            <w:r w:rsidRPr="001E1354">
              <w:rPr>
                <w:rFonts w:ascii="Times New Roman" w:hAnsi="Times New Roman"/>
                <w:b/>
                <w:bCs/>
                <w:lang w:val="sq-AL"/>
              </w:rPr>
              <w:t xml:space="preserve">Përmbajtja </w:t>
            </w:r>
          </w:p>
        </w:tc>
        <w:tc>
          <w:tcPr>
            <w:tcW w:w="518" w:type="pct"/>
            <w:shd w:val="clear" w:color="auto" w:fill="F2F2F2" w:themeFill="background1" w:themeFillShade="F2"/>
            <w:tcMar>
              <w:top w:w="0" w:type="dxa"/>
              <w:left w:w="0" w:type="dxa"/>
              <w:bottom w:w="0" w:type="dxa"/>
              <w:right w:w="0" w:type="dxa"/>
            </w:tcMar>
          </w:tcPr>
          <w:p w14:paraId="5980635E" w14:textId="459485B7" w:rsidR="003F04E0" w:rsidRPr="001E1354" w:rsidRDefault="004528A4" w:rsidP="00A562A5">
            <w:pPr>
              <w:jc w:val="both"/>
              <w:rPr>
                <w:rFonts w:ascii="Times New Roman" w:hAnsi="Times New Roman"/>
                <w:b/>
                <w:bCs/>
                <w:lang w:val="sq-AL"/>
              </w:rPr>
            </w:pPr>
            <w:r w:rsidRPr="001E1354">
              <w:rPr>
                <w:rFonts w:ascii="Times New Roman" w:hAnsi="Times New Roman"/>
                <w:b/>
                <w:bCs/>
                <w:lang w:val="sq-AL"/>
              </w:rPr>
              <w:t>Përputhshmëria</w:t>
            </w:r>
          </w:p>
        </w:tc>
        <w:tc>
          <w:tcPr>
            <w:tcW w:w="1337" w:type="pct"/>
            <w:shd w:val="clear" w:color="auto" w:fill="F2F2F2" w:themeFill="background1" w:themeFillShade="F2"/>
            <w:tcMar>
              <w:top w:w="0" w:type="dxa"/>
              <w:left w:w="0" w:type="dxa"/>
              <w:bottom w:w="0" w:type="dxa"/>
              <w:right w:w="0" w:type="dxa"/>
            </w:tcMar>
          </w:tcPr>
          <w:p w14:paraId="2D70E7E3" w14:textId="544698E9" w:rsidR="003F04E0" w:rsidRPr="001E1354" w:rsidRDefault="004528A4" w:rsidP="00A562A5">
            <w:pPr>
              <w:jc w:val="both"/>
              <w:rPr>
                <w:rFonts w:ascii="Times New Roman" w:hAnsi="Times New Roman"/>
                <w:b/>
                <w:bCs/>
                <w:lang w:val="sq-AL"/>
              </w:rPr>
            </w:pPr>
            <w:r w:rsidRPr="001E1354">
              <w:rPr>
                <w:rFonts w:ascii="Times New Roman" w:hAnsi="Times New Roman"/>
                <w:b/>
                <w:bCs/>
                <w:lang w:val="sq-AL"/>
              </w:rPr>
              <w:t xml:space="preserve">Komenet </w:t>
            </w:r>
          </w:p>
        </w:tc>
      </w:tr>
      <w:tr w:rsidR="00096A53" w:rsidRPr="001E1354" w14:paraId="13F8C191" w14:textId="77777777" w:rsidTr="00DE36E9">
        <w:trPr>
          <w:trHeight w:val="222"/>
          <w:jc w:val="center"/>
        </w:trPr>
        <w:tc>
          <w:tcPr>
            <w:tcW w:w="282" w:type="pct"/>
            <w:shd w:val="clear" w:color="auto" w:fill="FFFFFF"/>
            <w:tcMar>
              <w:top w:w="0" w:type="dxa"/>
              <w:left w:w="0" w:type="dxa"/>
              <w:bottom w:w="0" w:type="dxa"/>
              <w:right w:w="0" w:type="dxa"/>
            </w:tcMar>
          </w:tcPr>
          <w:p w14:paraId="323A8AA0" w14:textId="77777777"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t>1</w:t>
            </w:r>
          </w:p>
          <w:p w14:paraId="09B4B953" w14:textId="77777777" w:rsidR="00096A53" w:rsidRPr="001E1354" w:rsidRDefault="00096A53" w:rsidP="00A562A5">
            <w:pPr>
              <w:jc w:val="both"/>
              <w:rPr>
                <w:rFonts w:ascii="Times New Roman" w:hAnsi="Times New Roman"/>
                <w:i/>
                <w:iCs/>
                <w:lang w:val="sq-AL"/>
              </w:rPr>
            </w:pPr>
          </w:p>
          <w:p w14:paraId="40E76AAD" w14:textId="77777777" w:rsidR="00096A53" w:rsidRPr="001E1354" w:rsidRDefault="00096A53" w:rsidP="00A562A5">
            <w:pPr>
              <w:jc w:val="both"/>
              <w:rPr>
                <w:rFonts w:ascii="Times New Roman" w:hAnsi="Times New Roman"/>
                <w:i/>
                <w:iCs/>
                <w:lang w:val="sq-AL"/>
              </w:rPr>
            </w:pPr>
          </w:p>
          <w:p w14:paraId="4F61A671" w14:textId="24E0F679"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t>1(</w:t>
            </w:r>
            <w:r w:rsidR="00931145" w:rsidRPr="001E1354">
              <w:rPr>
                <w:rFonts w:ascii="Times New Roman" w:hAnsi="Times New Roman"/>
                <w:i/>
                <w:iCs/>
                <w:lang w:val="sq-AL"/>
              </w:rPr>
              <w:t>1</w:t>
            </w:r>
            <w:r w:rsidRPr="001E1354">
              <w:rPr>
                <w:rFonts w:ascii="Times New Roman" w:hAnsi="Times New Roman"/>
                <w:i/>
                <w:iCs/>
                <w:lang w:val="sq-AL"/>
              </w:rPr>
              <w:t>)</w:t>
            </w:r>
          </w:p>
        </w:tc>
        <w:tc>
          <w:tcPr>
            <w:tcW w:w="1018" w:type="pct"/>
            <w:shd w:val="clear" w:color="auto" w:fill="FFFFFF"/>
            <w:tcMar>
              <w:top w:w="0" w:type="dxa"/>
              <w:left w:w="0" w:type="dxa"/>
              <w:bottom w:w="0" w:type="dxa"/>
              <w:right w:w="0" w:type="dxa"/>
            </w:tcMar>
          </w:tcPr>
          <w:p w14:paraId="63E7D05D" w14:textId="0C5686EB" w:rsidR="001E1354" w:rsidRPr="001E1354" w:rsidRDefault="001E1354" w:rsidP="00A562A5">
            <w:pPr>
              <w:pStyle w:val="NormalWeb"/>
              <w:spacing w:before="0" w:beforeAutospacing="0" w:after="0" w:afterAutospacing="0"/>
              <w:jc w:val="both"/>
              <w:rPr>
                <w:sz w:val="22"/>
                <w:szCs w:val="22"/>
                <w:lang w:val="sq-AL"/>
              </w:rPr>
            </w:pPr>
            <w:r w:rsidRPr="001E1354">
              <w:rPr>
                <w:sz w:val="22"/>
                <w:szCs w:val="22"/>
                <w:lang w:val="sq-AL"/>
              </w:rPr>
              <w:t>Neni 1</w:t>
            </w:r>
          </w:p>
          <w:p w14:paraId="13822971" w14:textId="272F7D54" w:rsidR="00931145" w:rsidRPr="001E1354" w:rsidRDefault="00931145" w:rsidP="00A562A5">
            <w:pPr>
              <w:pStyle w:val="NormalWeb"/>
              <w:spacing w:before="0" w:beforeAutospacing="0" w:after="0" w:afterAutospacing="0"/>
              <w:jc w:val="both"/>
              <w:rPr>
                <w:sz w:val="22"/>
                <w:szCs w:val="22"/>
                <w:lang w:val="sq-AL"/>
              </w:rPr>
            </w:pPr>
            <w:r w:rsidRPr="001E1354">
              <w:rPr>
                <w:sz w:val="22"/>
                <w:szCs w:val="22"/>
                <w:lang w:val="sq-AL"/>
              </w:rPr>
              <w:t>Objekti dhe fusha e zbatimit</w:t>
            </w:r>
          </w:p>
          <w:p w14:paraId="7305237E" w14:textId="77777777" w:rsidR="001E1354" w:rsidRDefault="001E1354" w:rsidP="00A562A5">
            <w:pPr>
              <w:pStyle w:val="NormalWeb"/>
              <w:spacing w:before="0" w:beforeAutospacing="0" w:after="0" w:afterAutospacing="0"/>
              <w:rPr>
                <w:sz w:val="22"/>
                <w:szCs w:val="22"/>
                <w:lang w:val="sq-AL"/>
              </w:rPr>
            </w:pPr>
          </w:p>
          <w:p w14:paraId="703B2918" w14:textId="0643D313" w:rsidR="00096A53" w:rsidRPr="001E1354" w:rsidRDefault="00931145" w:rsidP="00A562A5">
            <w:pPr>
              <w:pStyle w:val="NormalWeb"/>
              <w:spacing w:before="0" w:beforeAutospacing="0" w:after="0" w:afterAutospacing="0"/>
              <w:rPr>
                <w:sz w:val="22"/>
                <w:szCs w:val="22"/>
                <w:lang w:val="sq-AL"/>
              </w:rPr>
            </w:pPr>
            <w:r w:rsidRPr="001E1354">
              <w:rPr>
                <w:sz w:val="22"/>
                <w:szCs w:val="22"/>
                <w:lang w:val="sq-AL"/>
              </w:rPr>
              <w:t xml:space="preserve">1. Kjo Direktivë përcakton një regjim të Bashkimit Evropian të zbatueshëm për marrëveshjet e </w:t>
            </w:r>
            <w:proofErr w:type="spellStart"/>
            <w:r w:rsidRPr="001E1354">
              <w:rPr>
                <w:sz w:val="22"/>
                <w:szCs w:val="22"/>
                <w:lang w:val="sq-AL"/>
              </w:rPr>
              <w:t>kolateralit</w:t>
            </w:r>
            <w:proofErr w:type="spellEnd"/>
            <w:r w:rsidRPr="001E1354">
              <w:rPr>
                <w:sz w:val="22"/>
                <w:szCs w:val="22"/>
                <w:lang w:val="sq-AL"/>
              </w:rPr>
              <w:t xml:space="preserve"> financiar që përmbushin kërkesat e </w:t>
            </w:r>
            <w:r w:rsidRPr="001E1354">
              <w:rPr>
                <w:sz w:val="22"/>
                <w:szCs w:val="22"/>
                <w:lang w:val="sq-AL"/>
              </w:rPr>
              <w:lastRenderedPageBreak/>
              <w:t xml:space="preserve">përcaktuara në paragrafët 2 dhe 5, si dhe për </w:t>
            </w:r>
            <w:proofErr w:type="spellStart"/>
            <w:r w:rsidRPr="001E1354">
              <w:rPr>
                <w:sz w:val="22"/>
                <w:szCs w:val="22"/>
                <w:lang w:val="sq-AL"/>
              </w:rPr>
              <w:t>kolateralin</w:t>
            </w:r>
            <w:proofErr w:type="spellEnd"/>
            <w:r w:rsidRPr="001E1354">
              <w:rPr>
                <w:sz w:val="22"/>
                <w:szCs w:val="22"/>
                <w:lang w:val="sq-AL"/>
              </w:rPr>
              <w:t xml:space="preserve"> financiar në përputhje me kushtet e përcaktuara në paragrafët 4 dhe 5.</w:t>
            </w:r>
          </w:p>
        </w:tc>
        <w:tc>
          <w:tcPr>
            <w:tcW w:w="413" w:type="pct"/>
            <w:shd w:val="clear" w:color="auto" w:fill="FFFFFF"/>
            <w:tcMar>
              <w:top w:w="0" w:type="dxa"/>
              <w:left w:w="0" w:type="dxa"/>
              <w:bottom w:w="0" w:type="dxa"/>
              <w:right w:w="0" w:type="dxa"/>
            </w:tcMar>
          </w:tcPr>
          <w:p w14:paraId="28A47B13" w14:textId="072DEAC9" w:rsidR="00096A53" w:rsidRPr="001E1354" w:rsidRDefault="00096A53" w:rsidP="00A562A5">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49125D65" w14:textId="0BAFE0E7" w:rsidR="00096A53" w:rsidRPr="001E1354" w:rsidRDefault="00096A53" w:rsidP="00A562A5">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6095CF32" w14:textId="268482BE" w:rsidR="00096A53" w:rsidRPr="001E1354" w:rsidRDefault="00096A53" w:rsidP="00A562A5">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6E3A9364" w14:textId="4B059CAD" w:rsidR="00096A53" w:rsidRPr="001E1354" w:rsidRDefault="00184D1E" w:rsidP="00A562A5">
            <w:pPr>
              <w:jc w:val="both"/>
              <w:rPr>
                <w:rFonts w:ascii="Times New Roman" w:hAnsi="Times New Roman"/>
                <w:i/>
                <w:iCs/>
                <w:lang w:val="sq-AL"/>
              </w:rPr>
            </w:pPr>
            <w:r w:rsidRPr="001E1354">
              <w:rPr>
                <w:rFonts w:ascii="Times New Roman" w:hAnsi="Times New Roman"/>
                <w:i/>
                <w:iCs/>
                <w:lang w:val="sq-AL"/>
              </w:rPr>
              <w:t xml:space="preserve">N/A </w:t>
            </w:r>
          </w:p>
        </w:tc>
        <w:tc>
          <w:tcPr>
            <w:tcW w:w="1337" w:type="pct"/>
            <w:shd w:val="clear" w:color="auto" w:fill="FFFFFF"/>
            <w:tcMar>
              <w:top w:w="0" w:type="dxa"/>
              <w:left w:w="0" w:type="dxa"/>
              <w:bottom w:w="0" w:type="dxa"/>
              <w:right w:w="0" w:type="dxa"/>
            </w:tcMar>
          </w:tcPr>
          <w:p w14:paraId="655C4FB1" w14:textId="77777777" w:rsidR="00184D1E" w:rsidRPr="001E1354" w:rsidRDefault="00184D1E" w:rsidP="00A562A5">
            <w:pPr>
              <w:widowControl/>
              <w:rPr>
                <w:rFonts w:ascii="Segoe UI" w:hAnsi="Segoe UI" w:cs="Segoe UI"/>
                <w:i/>
                <w:iCs/>
                <w:noProof w:val="0"/>
                <w:lang w:val="sq-AL"/>
              </w:rPr>
            </w:pPr>
            <w:r w:rsidRPr="001E1354">
              <w:rPr>
                <w:rFonts w:ascii="Times New Roman" w:hAnsi="Times New Roman"/>
                <w:i/>
                <w:iCs/>
                <w:lang w:val="sq-AL"/>
              </w:rPr>
              <w:t xml:space="preserve">Kjo dispozitë nuk kërkon transpozim të veçantë në legjislacionin shqiptar, pasi ka karakter përcaktues të objektit dhe fushës së zbatimit të vetë Direktivës dhe nuk vendos të drejta, detyrime apo procedura konkrete për subjektet e së drejtës. Dispozita shërben vetëm për të përcaktuar se në cilat marrëdhënie </w:t>
            </w:r>
            <w:r w:rsidRPr="001E1354">
              <w:rPr>
                <w:rFonts w:ascii="Times New Roman" w:hAnsi="Times New Roman"/>
                <w:i/>
                <w:iCs/>
                <w:lang w:val="sq-AL"/>
              </w:rPr>
              <w:lastRenderedPageBreak/>
              <w:t>juridike dhe ndaj cilave instrumente financiare zbatohet Direktiva. Përmbajtja e saj reflektohet në mënyrë të nënkuptuar përmes transpozimit të dispozitave materiale të Direktivës, të cilat përcaktojnë kushtet, efektet juridike dhe regjimin e kolateralit financiar në legjislacionin kombëtar</w:t>
            </w:r>
            <w:r w:rsidRPr="001E1354">
              <w:rPr>
                <w:rFonts w:ascii="Segoe UI" w:hAnsi="Segoe UI" w:cs="Segoe UI"/>
                <w:i/>
                <w:iCs/>
                <w:noProof w:val="0"/>
                <w:lang w:val="sq-AL"/>
              </w:rPr>
              <w:t>.</w:t>
            </w:r>
          </w:p>
          <w:p w14:paraId="5835688D" w14:textId="77777777" w:rsidR="00096A53" w:rsidRPr="001E1354" w:rsidRDefault="00096A53" w:rsidP="00A562A5">
            <w:pPr>
              <w:jc w:val="both"/>
              <w:rPr>
                <w:rFonts w:ascii="Times New Roman" w:hAnsi="Times New Roman"/>
                <w:i/>
                <w:iCs/>
                <w:lang w:val="sq-AL"/>
              </w:rPr>
            </w:pPr>
          </w:p>
        </w:tc>
      </w:tr>
      <w:tr w:rsidR="00931145" w:rsidRPr="001E1354" w14:paraId="1E4C6470" w14:textId="77777777" w:rsidTr="00DE36E9">
        <w:trPr>
          <w:trHeight w:val="222"/>
          <w:jc w:val="center"/>
        </w:trPr>
        <w:tc>
          <w:tcPr>
            <w:tcW w:w="282" w:type="pct"/>
            <w:shd w:val="clear" w:color="auto" w:fill="FFFFFF"/>
            <w:tcMar>
              <w:top w:w="0" w:type="dxa"/>
              <w:left w:w="0" w:type="dxa"/>
              <w:bottom w:w="0" w:type="dxa"/>
              <w:right w:w="0" w:type="dxa"/>
            </w:tcMar>
          </w:tcPr>
          <w:p w14:paraId="5FD48F3D" w14:textId="3A36B13F" w:rsidR="00931145" w:rsidRPr="001E1354" w:rsidRDefault="00931145" w:rsidP="00A562A5">
            <w:pPr>
              <w:jc w:val="both"/>
              <w:rPr>
                <w:rFonts w:ascii="Times New Roman" w:hAnsi="Times New Roman"/>
                <w:i/>
                <w:iCs/>
                <w:lang w:val="sq-AL"/>
              </w:rPr>
            </w:pPr>
            <w:r w:rsidRPr="001E1354">
              <w:rPr>
                <w:rFonts w:ascii="Times New Roman" w:hAnsi="Times New Roman"/>
                <w:i/>
                <w:iCs/>
                <w:lang w:val="sq-AL"/>
              </w:rPr>
              <w:lastRenderedPageBreak/>
              <w:t>1 (2</w:t>
            </w:r>
            <w:r w:rsidR="00ED2A72" w:rsidRPr="001E1354">
              <w:rPr>
                <w:rFonts w:ascii="Times New Roman" w:hAnsi="Times New Roman"/>
                <w:i/>
                <w:iCs/>
                <w:lang w:val="sq-AL"/>
              </w:rPr>
              <w:t>,a</w:t>
            </w:r>
            <w:r w:rsidRPr="001E1354">
              <w:rPr>
                <w:rFonts w:ascii="Times New Roman" w:hAnsi="Times New Roman"/>
                <w:i/>
                <w:iCs/>
                <w:lang w:val="sq-AL"/>
              </w:rPr>
              <w:t>)</w:t>
            </w:r>
          </w:p>
        </w:tc>
        <w:tc>
          <w:tcPr>
            <w:tcW w:w="1018" w:type="pct"/>
            <w:shd w:val="clear" w:color="auto" w:fill="FFFFFF"/>
            <w:tcMar>
              <w:top w:w="0" w:type="dxa"/>
              <w:left w:w="0" w:type="dxa"/>
              <w:bottom w:w="0" w:type="dxa"/>
              <w:right w:w="0" w:type="dxa"/>
            </w:tcMar>
          </w:tcPr>
          <w:p w14:paraId="73D1EE90" w14:textId="77777777" w:rsidR="00931145" w:rsidRPr="001E1354" w:rsidRDefault="00931145" w:rsidP="00A562A5">
            <w:pPr>
              <w:pStyle w:val="NormalWeb"/>
              <w:spacing w:before="0" w:beforeAutospacing="0" w:after="0" w:afterAutospacing="0"/>
              <w:rPr>
                <w:sz w:val="22"/>
                <w:szCs w:val="22"/>
                <w:lang w:val="sq-AL"/>
              </w:rPr>
            </w:pPr>
            <w:r w:rsidRPr="001E1354">
              <w:rPr>
                <w:sz w:val="22"/>
                <w:szCs w:val="22"/>
                <w:lang w:val="sq-AL"/>
              </w:rPr>
              <w:t xml:space="preserve">2. Marrësi i </w:t>
            </w:r>
            <w:proofErr w:type="spellStart"/>
            <w:r w:rsidRPr="001E1354">
              <w:rPr>
                <w:sz w:val="22"/>
                <w:szCs w:val="22"/>
                <w:lang w:val="sq-AL"/>
              </w:rPr>
              <w:t>kolateralit</w:t>
            </w:r>
            <w:proofErr w:type="spellEnd"/>
            <w:r w:rsidRPr="001E1354">
              <w:rPr>
                <w:sz w:val="22"/>
                <w:szCs w:val="22"/>
                <w:lang w:val="sq-AL"/>
              </w:rPr>
              <w:t xml:space="preserve"> dhe dhënësi i </w:t>
            </w:r>
            <w:proofErr w:type="spellStart"/>
            <w:r w:rsidRPr="001E1354">
              <w:rPr>
                <w:sz w:val="22"/>
                <w:szCs w:val="22"/>
                <w:lang w:val="sq-AL"/>
              </w:rPr>
              <w:t>kolateralit</w:t>
            </w:r>
            <w:proofErr w:type="spellEnd"/>
            <w:r w:rsidRPr="001E1354">
              <w:rPr>
                <w:sz w:val="22"/>
                <w:szCs w:val="22"/>
                <w:lang w:val="sq-AL"/>
              </w:rPr>
              <w:t xml:space="preserve"> duhet secili t’i përkasë njërës prej kategorive të mëposhtme:</w:t>
            </w:r>
          </w:p>
          <w:p w14:paraId="613975FE" w14:textId="77777777" w:rsidR="00931145" w:rsidRPr="001E1354" w:rsidRDefault="00931145" w:rsidP="00A562A5">
            <w:pPr>
              <w:pStyle w:val="NormalWeb"/>
              <w:spacing w:before="0" w:beforeAutospacing="0" w:after="0" w:afterAutospacing="0"/>
              <w:jc w:val="both"/>
              <w:rPr>
                <w:sz w:val="22"/>
                <w:szCs w:val="22"/>
                <w:lang w:val="sq-AL"/>
              </w:rPr>
            </w:pPr>
          </w:p>
          <w:p w14:paraId="15D0AB89" w14:textId="4458B783" w:rsidR="00931145" w:rsidRPr="001E1354" w:rsidRDefault="00931145" w:rsidP="00A562A5">
            <w:pPr>
              <w:pStyle w:val="NormalWeb"/>
              <w:spacing w:before="0" w:beforeAutospacing="0" w:after="0" w:afterAutospacing="0"/>
              <w:rPr>
                <w:sz w:val="22"/>
                <w:szCs w:val="22"/>
                <w:lang w:val="sq-AL"/>
              </w:rPr>
            </w:pPr>
            <w:r w:rsidRPr="001E1354">
              <w:rPr>
                <w:sz w:val="22"/>
                <w:szCs w:val="22"/>
                <w:lang w:val="sq-AL"/>
              </w:rPr>
              <w:t>(a) një autoritet publik (me përjashtim të subjekteve t</w:t>
            </w:r>
            <w:r w:rsidR="00773D87" w:rsidRPr="001E1354">
              <w:rPr>
                <w:sz w:val="22"/>
                <w:szCs w:val="22"/>
                <w:lang w:val="sq-AL"/>
              </w:rPr>
              <w:t>ë</w:t>
            </w:r>
            <w:r w:rsidRPr="001E1354">
              <w:rPr>
                <w:sz w:val="22"/>
                <w:szCs w:val="22"/>
                <w:lang w:val="sq-AL"/>
              </w:rPr>
              <w:t xml:space="preserve"> garantuara me fonde publike, përveç rasteve kur ato përfshihen në pikat (b) deri në (e)), duke përfshirë:</w:t>
            </w:r>
          </w:p>
          <w:p w14:paraId="2A28073D" w14:textId="77777777" w:rsidR="00931145" w:rsidRPr="001E1354" w:rsidRDefault="00931145" w:rsidP="00A562A5">
            <w:pPr>
              <w:pStyle w:val="NormalWeb"/>
              <w:spacing w:before="0" w:beforeAutospacing="0" w:after="0" w:afterAutospacing="0"/>
              <w:ind w:left="487" w:hanging="283"/>
              <w:rPr>
                <w:sz w:val="22"/>
                <w:szCs w:val="22"/>
                <w:lang w:val="sq-AL"/>
              </w:rPr>
            </w:pPr>
            <w:r w:rsidRPr="001E1354">
              <w:rPr>
                <w:b/>
                <w:bCs/>
                <w:sz w:val="22"/>
                <w:szCs w:val="22"/>
                <w:lang w:val="sq-AL"/>
              </w:rPr>
              <w:t>(</w:t>
            </w:r>
            <w:r w:rsidRPr="001E1354">
              <w:rPr>
                <w:sz w:val="22"/>
                <w:szCs w:val="22"/>
                <w:lang w:val="sq-AL"/>
              </w:rPr>
              <w:t>i) organet e sektorit publik të shteteve anëtare të ngarkuara ose që ndërhyjnë në administrimin e borxhit publik; dhe</w:t>
            </w:r>
          </w:p>
          <w:p w14:paraId="788802AE" w14:textId="039A4878" w:rsidR="00931145" w:rsidRPr="001E1354" w:rsidRDefault="00931145" w:rsidP="00A562A5">
            <w:pPr>
              <w:pStyle w:val="NormalWeb"/>
              <w:spacing w:before="0" w:beforeAutospacing="0" w:after="0" w:afterAutospacing="0"/>
              <w:ind w:left="487" w:hanging="283"/>
              <w:rPr>
                <w:b/>
                <w:bCs/>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organet e sektorit publik të shteteve anëtare të autorizuara për të mbajtur llogari për klientët;</w:t>
            </w:r>
          </w:p>
        </w:tc>
        <w:tc>
          <w:tcPr>
            <w:tcW w:w="413" w:type="pct"/>
            <w:shd w:val="clear" w:color="auto" w:fill="FFFFFF"/>
            <w:tcMar>
              <w:top w:w="0" w:type="dxa"/>
              <w:left w:w="0" w:type="dxa"/>
              <w:bottom w:w="0" w:type="dxa"/>
              <w:right w:w="0" w:type="dxa"/>
            </w:tcMar>
          </w:tcPr>
          <w:p w14:paraId="14DBC027" w14:textId="071C85D6" w:rsidR="00931145" w:rsidRPr="001E1354" w:rsidRDefault="00184D1E"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4D676438" w14:textId="0E50362E" w:rsidR="00931145" w:rsidRPr="001E1354" w:rsidRDefault="00184D1E" w:rsidP="00A562A5">
            <w:pPr>
              <w:jc w:val="both"/>
              <w:rPr>
                <w:rFonts w:ascii="Times New Roman" w:hAnsi="Times New Roman"/>
                <w:i/>
                <w:iCs/>
                <w:lang w:val="sq-AL"/>
              </w:rPr>
            </w:pPr>
            <w:r w:rsidRPr="001E1354">
              <w:rPr>
                <w:rFonts w:ascii="Times New Roman" w:hAnsi="Times New Roman"/>
                <w:i/>
                <w:iCs/>
                <w:lang w:val="sq-AL"/>
              </w:rPr>
              <w:t xml:space="preserve"> 30(1,a)</w:t>
            </w:r>
          </w:p>
        </w:tc>
        <w:tc>
          <w:tcPr>
            <w:tcW w:w="1070" w:type="pct"/>
            <w:shd w:val="clear" w:color="auto" w:fill="FFFFFF"/>
            <w:tcMar>
              <w:top w:w="0" w:type="dxa"/>
              <w:left w:w="0" w:type="dxa"/>
              <w:bottom w:w="0" w:type="dxa"/>
              <w:right w:w="0" w:type="dxa"/>
            </w:tcMar>
          </w:tcPr>
          <w:p w14:paraId="60FC0E04" w14:textId="2E89CCEC" w:rsidR="00451C27" w:rsidRPr="001E1354" w:rsidRDefault="00451C27" w:rsidP="00430BC5">
            <w:pPr>
              <w:rPr>
                <w:rFonts w:ascii="Times New Roman" w:hAnsi="Times New Roman"/>
                <w:lang w:val="sq-AL"/>
              </w:rPr>
            </w:pPr>
            <w:r w:rsidRPr="001E1354">
              <w:rPr>
                <w:rFonts w:ascii="Times New Roman" w:hAnsi="Times New Roman"/>
                <w:lang w:val="sq-AL"/>
              </w:rPr>
              <w:t>Neni 30</w:t>
            </w:r>
          </w:p>
          <w:p w14:paraId="13F0735D" w14:textId="2396886A" w:rsidR="00D61589" w:rsidRPr="001E1354" w:rsidRDefault="00D61589" w:rsidP="00430BC5">
            <w:pPr>
              <w:rPr>
                <w:rFonts w:ascii="Times New Roman" w:hAnsi="Times New Roman"/>
                <w:lang w:val="sq-AL"/>
              </w:rPr>
            </w:pPr>
            <w:r w:rsidRPr="001E1354">
              <w:rPr>
                <w:rFonts w:ascii="Times New Roman" w:hAnsi="Times New Roman"/>
                <w:lang w:val="sq-AL"/>
              </w:rPr>
              <w:t>Fusha e zbatimit</w:t>
            </w:r>
          </w:p>
          <w:p w14:paraId="4277E8C2" w14:textId="77777777" w:rsidR="001E1354" w:rsidRDefault="001E1354" w:rsidP="00A562A5">
            <w:pPr>
              <w:widowControl/>
              <w:rPr>
                <w:rFonts w:ascii="Times New Roman" w:hAnsi="Times New Roman"/>
                <w:lang w:val="sq-AL"/>
              </w:rPr>
            </w:pPr>
          </w:p>
          <w:p w14:paraId="4F10D394" w14:textId="73D15E2D" w:rsidR="00184D1E" w:rsidRDefault="00184D1E" w:rsidP="00A562A5">
            <w:pPr>
              <w:widowControl/>
              <w:rPr>
                <w:rFonts w:ascii="Times New Roman" w:hAnsi="Times New Roman"/>
                <w:lang w:val="sq-AL"/>
              </w:rPr>
            </w:pPr>
            <w:r w:rsidRPr="001E1354">
              <w:rPr>
                <w:rFonts w:ascii="Times New Roman" w:hAnsi="Times New Roman"/>
                <w:lang w:val="sq-AL"/>
              </w:rPr>
              <w:t xml:space="preserve">1.Dispozitat e këtij Kreu zbatohen për të gjitha marrëveshjet e kolateralit financiar të lidhura ndërmjet personave juridikë, ku të paktën njëra nga palët, marrësi ose dhënësi i kolateralit, </w:t>
            </w:r>
            <w:r w:rsidR="001E1354">
              <w:rPr>
                <w:rFonts w:ascii="Times New Roman" w:hAnsi="Times New Roman"/>
                <w:lang w:val="sq-AL"/>
              </w:rPr>
              <w:t>b</w:t>
            </w:r>
            <w:r w:rsidRPr="001E1354">
              <w:rPr>
                <w:rFonts w:ascii="Times New Roman" w:hAnsi="Times New Roman"/>
                <w:lang w:val="sq-AL"/>
              </w:rPr>
              <w:t>ë</w:t>
            </w:r>
            <w:r w:rsidR="001E1354">
              <w:rPr>
                <w:rFonts w:ascii="Times New Roman" w:hAnsi="Times New Roman"/>
                <w:lang w:val="sq-AL"/>
              </w:rPr>
              <w:t>n</w:t>
            </w:r>
            <w:r w:rsidRPr="001E1354">
              <w:rPr>
                <w:rFonts w:ascii="Times New Roman" w:hAnsi="Times New Roman"/>
                <w:lang w:val="sq-AL"/>
              </w:rPr>
              <w:t xml:space="preserve"> pjesë në njërën prej kategorive të mëposhtme:</w:t>
            </w:r>
          </w:p>
          <w:p w14:paraId="6D926468" w14:textId="77777777" w:rsidR="00AE4167" w:rsidRPr="001E1354" w:rsidRDefault="00AE4167" w:rsidP="00A562A5">
            <w:pPr>
              <w:widowControl/>
              <w:rPr>
                <w:rFonts w:ascii="Times New Roman" w:hAnsi="Times New Roman"/>
                <w:lang w:val="sq-AL"/>
              </w:rPr>
            </w:pPr>
          </w:p>
          <w:p w14:paraId="127CA033" w14:textId="0C1653F7" w:rsidR="00931145" w:rsidRPr="001E1354" w:rsidRDefault="00184D1E" w:rsidP="00A562A5">
            <w:pPr>
              <w:widowControl/>
              <w:spacing w:after="160"/>
              <w:rPr>
                <w:rFonts w:ascii="Times New Roman" w:hAnsi="Times New Roman"/>
                <w:lang w:val="sq-AL"/>
              </w:rPr>
            </w:pPr>
            <w:r w:rsidRPr="001E1354">
              <w:rPr>
                <w:rFonts w:ascii="Times New Roman" w:hAnsi="Times New Roman"/>
                <w:lang w:val="sq-AL"/>
              </w:rPr>
              <w:t>a)</w:t>
            </w:r>
            <w:r w:rsidR="00946A66">
              <w:rPr>
                <w:rFonts w:ascii="Times New Roman" w:hAnsi="Times New Roman"/>
                <w:lang w:val="sq-AL"/>
              </w:rPr>
              <w:t xml:space="preserve"> </w:t>
            </w:r>
            <w:r w:rsidRPr="001E1354">
              <w:rPr>
                <w:rFonts w:ascii="Times New Roman" w:hAnsi="Times New Roman"/>
                <w:lang w:val="sq-AL"/>
              </w:rPr>
              <w:t>autoritet publik, vendas dhe i huaj, duke përfshirë organet shtetërore të përfshira në administrimin e borxhit publik dhe organet shtetërore të autorizuara për hapjen dhe administrimin e llogarive të klientëve, me përjashtim të ndërmarrjeve të garantuara me fonde publike, përveç rasteve kur këto ndërmarrje bëjnë pjesë në kategoritë e përcaktuara në shkronjat “b” deri në “d”;</w:t>
            </w:r>
          </w:p>
        </w:tc>
        <w:tc>
          <w:tcPr>
            <w:tcW w:w="518" w:type="pct"/>
            <w:shd w:val="clear" w:color="auto" w:fill="FFFFFF"/>
            <w:tcMar>
              <w:top w:w="0" w:type="dxa"/>
              <w:left w:w="0" w:type="dxa"/>
              <w:bottom w:w="0" w:type="dxa"/>
              <w:right w:w="0" w:type="dxa"/>
            </w:tcMar>
          </w:tcPr>
          <w:p w14:paraId="521A6E90" w14:textId="6691DEED" w:rsidR="00931145" w:rsidRPr="001E1354" w:rsidRDefault="00184D1E" w:rsidP="00A562A5">
            <w:pPr>
              <w:jc w:val="both"/>
              <w:rPr>
                <w:rFonts w:ascii="Times New Roman" w:hAnsi="Times New Roman"/>
                <w:i/>
                <w:iCs/>
                <w:lang w:val="sq-AL"/>
              </w:rPr>
            </w:pPr>
            <w:r w:rsidRPr="001E1354">
              <w:rPr>
                <w:rFonts w:ascii="Times New Roman" w:hAnsi="Times New Roman"/>
                <w:i/>
                <w:iCs/>
                <w:lang w:val="sq-AL"/>
              </w:rPr>
              <w:t xml:space="preserve">PPL </w:t>
            </w:r>
          </w:p>
        </w:tc>
        <w:tc>
          <w:tcPr>
            <w:tcW w:w="1337" w:type="pct"/>
            <w:shd w:val="clear" w:color="auto" w:fill="FFFFFF"/>
            <w:tcMar>
              <w:top w:w="0" w:type="dxa"/>
              <w:left w:w="0" w:type="dxa"/>
              <w:bottom w:w="0" w:type="dxa"/>
              <w:right w:w="0" w:type="dxa"/>
            </w:tcMar>
          </w:tcPr>
          <w:p w14:paraId="5B106054" w14:textId="77777777" w:rsidR="00931145" w:rsidRPr="001E1354" w:rsidRDefault="00931145" w:rsidP="00A562A5">
            <w:pPr>
              <w:jc w:val="both"/>
              <w:rPr>
                <w:rFonts w:ascii="Times New Roman" w:hAnsi="Times New Roman"/>
                <w:i/>
                <w:iCs/>
                <w:lang w:val="sq-AL"/>
              </w:rPr>
            </w:pPr>
          </w:p>
        </w:tc>
      </w:tr>
      <w:tr w:rsidR="00096A53" w:rsidRPr="001E1354" w14:paraId="6FBFED6E" w14:textId="77777777" w:rsidTr="00DE36E9">
        <w:trPr>
          <w:trHeight w:val="222"/>
          <w:jc w:val="center"/>
        </w:trPr>
        <w:tc>
          <w:tcPr>
            <w:tcW w:w="282" w:type="pct"/>
            <w:shd w:val="clear" w:color="auto" w:fill="FFFFFF"/>
            <w:tcMar>
              <w:top w:w="0" w:type="dxa"/>
              <w:left w:w="0" w:type="dxa"/>
              <w:bottom w:w="0" w:type="dxa"/>
              <w:right w:w="0" w:type="dxa"/>
            </w:tcMar>
          </w:tcPr>
          <w:p w14:paraId="2416B986" w14:textId="638B66E2"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lastRenderedPageBreak/>
              <w:t>1(</w:t>
            </w:r>
            <w:r w:rsidR="00ED2A72" w:rsidRPr="001E1354">
              <w:rPr>
                <w:rFonts w:ascii="Times New Roman" w:hAnsi="Times New Roman"/>
                <w:i/>
                <w:iCs/>
                <w:lang w:val="sq-AL"/>
              </w:rPr>
              <w:t>2,</w:t>
            </w:r>
            <w:r w:rsidRPr="001E1354">
              <w:rPr>
                <w:rFonts w:ascii="Times New Roman" w:hAnsi="Times New Roman"/>
                <w:i/>
                <w:iCs/>
                <w:lang w:val="sq-AL"/>
              </w:rPr>
              <w:t>b)</w:t>
            </w:r>
          </w:p>
        </w:tc>
        <w:tc>
          <w:tcPr>
            <w:tcW w:w="1018" w:type="pct"/>
            <w:shd w:val="clear" w:color="auto" w:fill="FFFFFF"/>
            <w:tcMar>
              <w:top w:w="0" w:type="dxa"/>
              <w:left w:w="0" w:type="dxa"/>
              <w:bottom w:w="0" w:type="dxa"/>
              <w:right w:w="0" w:type="dxa"/>
            </w:tcMar>
          </w:tcPr>
          <w:p w14:paraId="16D80DDE" w14:textId="63515464" w:rsidR="00096A53" w:rsidRPr="001E1354" w:rsidRDefault="00ED2A72" w:rsidP="00A562A5">
            <w:pPr>
              <w:pStyle w:val="NormalWeb"/>
              <w:spacing w:before="0" w:beforeAutospacing="0" w:after="0" w:afterAutospacing="0"/>
              <w:rPr>
                <w:sz w:val="22"/>
                <w:szCs w:val="22"/>
                <w:lang w:val="sq-AL"/>
              </w:rPr>
            </w:pPr>
            <w:r w:rsidRPr="001E1354">
              <w:rPr>
                <w:sz w:val="22"/>
                <w:szCs w:val="22"/>
                <w:lang w:val="sq-AL"/>
              </w:rPr>
              <w:t>(b) një bankë qendrore, Banka Qendrore Evropiane, Banka për Rregullimet Ndërkombëtare (</w:t>
            </w:r>
            <w:proofErr w:type="spellStart"/>
            <w:r w:rsidRPr="001E1354">
              <w:rPr>
                <w:sz w:val="22"/>
                <w:szCs w:val="22"/>
                <w:lang w:val="sq-AL"/>
              </w:rPr>
              <w:t>Bank</w:t>
            </w:r>
            <w:proofErr w:type="spellEnd"/>
            <w:r w:rsidRPr="001E1354">
              <w:rPr>
                <w:sz w:val="22"/>
                <w:szCs w:val="22"/>
                <w:lang w:val="sq-AL"/>
              </w:rPr>
              <w:t xml:space="preserve"> </w:t>
            </w:r>
            <w:proofErr w:type="spellStart"/>
            <w:r w:rsidRPr="001E1354">
              <w:rPr>
                <w:sz w:val="22"/>
                <w:szCs w:val="22"/>
                <w:lang w:val="sq-AL"/>
              </w:rPr>
              <w:t>for</w:t>
            </w:r>
            <w:proofErr w:type="spellEnd"/>
            <w:r w:rsidRPr="001E1354">
              <w:rPr>
                <w:sz w:val="22"/>
                <w:szCs w:val="22"/>
                <w:lang w:val="sq-AL"/>
              </w:rPr>
              <w:t xml:space="preserve"> </w:t>
            </w:r>
            <w:proofErr w:type="spellStart"/>
            <w:r w:rsidRPr="001E1354">
              <w:rPr>
                <w:sz w:val="22"/>
                <w:szCs w:val="22"/>
                <w:lang w:val="sq-AL"/>
              </w:rPr>
              <w:t>International</w:t>
            </w:r>
            <w:proofErr w:type="spellEnd"/>
            <w:r w:rsidRPr="001E1354">
              <w:rPr>
                <w:sz w:val="22"/>
                <w:szCs w:val="22"/>
                <w:lang w:val="sq-AL"/>
              </w:rPr>
              <w:t xml:space="preserve"> </w:t>
            </w:r>
            <w:proofErr w:type="spellStart"/>
            <w:r w:rsidRPr="001E1354">
              <w:rPr>
                <w:sz w:val="22"/>
                <w:szCs w:val="22"/>
                <w:lang w:val="sq-AL"/>
              </w:rPr>
              <w:t>Settlements</w:t>
            </w:r>
            <w:proofErr w:type="spellEnd"/>
            <w:r w:rsidRPr="001E1354">
              <w:rPr>
                <w:sz w:val="22"/>
                <w:szCs w:val="22"/>
                <w:lang w:val="sq-AL"/>
              </w:rPr>
              <w:t xml:space="preserve"> – BIS), një bankë shumëpalëshe zhvillimi, siç përcaktohet në Aneksin </w:t>
            </w:r>
            <w:proofErr w:type="spellStart"/>
            <w:r w:rsidRPr="001E1354">
              <w:rPr>
                <w:sz w:val="22"/>
                <w:szCs w:val="22"/>
                <w:lang w:val="sq-AL"/>
              </w:rPr>
              <w:t>VI</w:t>
            </w:r>
            <w:proofErr w:type="spellEnd"/>
            <w:r w:rsidRPr="001E1354">
              <w:rPr>
                <w:sz w:val="22"/>
                <w:szCs w:val="22"/>
                <w:lang w:val="sq-AL"/>
              </w:rPr>
              <w:t>, Pjesa 1, Seksioni 4 i Direktivës 2006/48/KE të Parlamentit Evropian dhe të Këshillit, datë 14 qershor 2006, mbi fillimin dhe ushtrimin e veprimtarisë së institucioneve të kreditit</w:t>
            </w:r>
            <w:r w:rsidR="001E1354">
              <w:rPr>
                <w:sz w:val="22"/>
                <w:szCs w:val="22"/>
                <w:lang w:val="sq-AL"/>
              </w:rPr>
              <w:t>,</w:t>
            </w:r>
            <w:r w:rsidRPr="001E1354">
              <w:rPr>
                <w:sz w:val="22"/>
                <w:szCs w:val="22"/>
                <w:lang w:val="sq-AL"/>
              </w:rPr>
              <w:t xml:space="preserve"> Fondi Monetar Ndërkombëtar dhe Banka Evropiane e Investimeve;</w:t>
            </w:r>
          </w:p>
        </w:tc>
        <w:tc>
          <w:tcPr>
            <w:tcW w:w="413" w:type="pct"/>
            <w:shd w:val="clear" w:color="auto" w:fill="FFFFFF"/>
            <w:tcMar>
              <w:top w:w="0" w:type="dxa"/>
              <w:left w:w="0" w:type="dxa"/>
              <w:bottom w:w="0" w:type="dxa"/>
              <w:right w:w="0" w:type="dxa"/>
            </w:tcMar>
          </w:tcPr>
          <w:p w14:paraId="7998BC5C" w14:textId="052216F9" w:rsidR="00096A53" w:rsidRPr="001E1354" w:rsidRDefault="00184D1E"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737F16E5" w14:textId="363B4A0B" w:rsidR="00096A53" w:rsidRPr="001E1354" w:rsidRDefault="00184D1E" w:rsidP="00A562A5">
            <w:pPr>
              <w:jc w:val="both"/>
              <w:rPr>
                <w:rFonts w:ascii="Times New Roman" w:hAnsi="Times New Roman"/>
                <w:i/>
                <w:iCs/>
                <w:lang w:val="sq-AL"/>
              </w:rPr>
            </w:pPr>
            <w:r w:rsidRPr="001E1354">
              <w:rPr>
                <w:rFonts w:ascii="Times New Roman" w:hAnsi="Times New Roman"/>
                <w:i/>
                <w:iCs/>
                <w:lang w:val="sq-AL"/>
              </w:rPr>
              <w:t>30(1,b)</w:t>
            </w:r>
          </w:p>
        </w:tc>
        <w:tc>
          <w:tcPr>
            <w:tcW w:w="1070" w:type="pct"/>
            <w:shd w:val="clear" w:color="auto" w:fill="FFFFFF"/>
            <w:tcMar>
              <w:top w:w="0" w:type="dxa"/>
              <w:left w:w="0" w:type="dxa"/>
              <w:bottom w:w="0" w:type="dxa"/>
              <w:right w:w="0" w:type="dxa"/>
            </w:tcMar>
          </w:tcPr>
          <w:p w14:paraId="6D9E4A99" w14:textId="3C12EF10" w:rsidR="00096A53" w:rsidRPr="001E1354" w:rsidRDefault="00184D1E" w:rsidP="00A562A5">
            <w:pPr>
              <w:rPr>
                <w:rFonts w:ascii="Times New Roman" w:hAnsi="Times New Roman"/>
                <w:lang w:val="sq-AL"/>
              </w:rPr>
            </w:pPr>
            <w:r w:rsidRPr="001E1354">
              <w:rPr>
                <w:rFonts w:ascii="Times New Roman" w:hAnsi="Times New Roman"/>
                <w:lang w:val="sq-AL"/>
              </w:rPr>
              <w:t xml:space="preserve">b)Banka e Shqipërisë, një bankë qendrore e huaj, Banka Qendrore Evropiane, Banka për Rregullime Ndërkombëtare (BIS), si dhe institucionet financiare ndërkombëtare, përfshirë Fondin Monetar Ndërkombëtar, Bankën Evropiane të Investimeve, dhe Bankat Shumëpalëshe të Zhvillimit të parashikuara në </w:t>
            </w:r>
            <w:r w:rsidR="005762CE">
              <w:rPr>
                <w:rFonts w:ascii="Times New Roman" w:hAnsi="Times New Roman"/>
                <w:lang w:val="sq-AL"/>
              </w:rPr>
              <w:t>legjislacionin p</w:t>
            </w:r>
            <w:r w:rsidR="007B3083" w:rsidRPr="001E1354">
              <w:rPr>
                <w:rFonts w:ascii="Times New Roman" w:hAnsi="Times New Roman"/>
                <w:lang w:val="sq-AL"/>
              </w:rPr>
              <w:t>ë</w:t>
            </w:r>
            <w:r w:rsidR="005762CE">
              <w:rPr>
                <w:rFonts w:ascii="Times New Roman" w:hAnsi="Times New Roman"/>
                <w:lang w:val="sq-AL"/>
              </w:rPr>
              <w:t>r institucionet e kreditit</w:t>
            </w:r>
            <w:r w:rsidRPr="001E1354">
              <w:rPr>
                <w:rFonts w:ascii="Times New Roman" w:hAnsi="Times New Roman"/>
                <w:lang w:val="sq-AL"/>
              </w:rPr>
              <w:t xml:space="preserve">. </w:t>
            </w:r>
          </w:p>
        </w:tc>
        <w:tc>
          <w:tcPr>
            <w:tcW w:w="518" w:type="pct"/>
            <w:shd w:val="clear" w:color="auto" w:fill="FFFFFF"/>
            <w:tcMar>
              <w:top w:w="0" w:type="dxa"/>
              <w:left w:w="0" w:type="dxa"/>
              <w:bottom w:w="0" w:type="dxa"/>
              <w:right w:w="0" w:type="dxa"/>
            </w:tcMar>
          </w:tcPr>
          <w:p w14:paraId="6CA0AFB6" w14:textId="52D7E63D" w:rsidR="00096A53" w:rsidRPr="001E1354" w:rsidRDefault="00184D1E"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7730812F" w14:textId="77777777" w:rsidR="00184D1E" w:rsidRPr="00377312" w:rsidRDefault="00184D1E" w:rsidP="00A562A5">
            <w:pPr>
              <w:rPr>
                <w:rFonts w:ascii="Times New Roman" w:hAnsi="Times New Roman"/>
                <w:i/>
                <w:iCs/>
                <w:lang w:val="sq-AL"/>
              </w:rPr>
            </w:pPr>
            <w:r w:rsidRPr="00377312">
              <w:rPr>
                <w:rFonts w:ascii="Times New Roman" w:hAnsi="Times New Roman"/>
                <w:i/>
                <w:iCs/>
                <w:lang w:val="sq-AL"/>
              </w:rPr>
              <w:t>Transpozuar me zgjerim. Neni 30(1)(b) pasqyron subjektet e parashikuara nga Direktiva, por shtrin fushën e zbatimit duke përfshirë shprehimisht edhe “bankat qendrore të huaja”. Ndërsa Direktiva përmend bankat qendrore si kategori të pranueshme pa bërë dallim të veçantë, formulimi i legjislacionit shqiptar sqaron dhe siguron përfshirjen e bankave qendrore të vendeve të treta. Ky zgjerim nuk bie ndesh me Direktivën dhe ofron një fushë zbatimi më të gjerë se minimumi i kërkuar nga acquis.</w:t>
            </w:r>
          </w:p>
          <w:p w14:paraId="4C8E9CA1" w14:textId="77777777" w:rsidR="0011537A" w:rsidRPr="00377312" w:rsidRDefault="0011537A" w:rsidP="00A562A5">
            <w:pPr>
              <w:widowControl/>
              <w:rPr>
                <w:rFonts w:ascii="Times New Roman" w:hAnsi="Times New Roman"/>
                <w:i/>
                <w:iCs/>
                <w:lang w:val="sq-AL"/>
              </w:rPr>
            </w:pPr>
            <w:r w:rsidRPr="00377312">
              <w:rPr>
                <w:rFonts w:ascii="Times New Roman" w:hAnsi="Times New Roman"/>
                <w:i/>
                <w:iCs/>
                <w:lang w:val="sq-AL"/>
              </w:rPr>
              <w:t>Ky zgjerim akomodon nevojat operacionale të Bankës së Shqipërisë, e cila, në ushtrimin e funksioneve të saj si bankë qendrore, mund të hyjë në marrëdhënie financiare, operacione kolateralizimi dhe bashkëpunim institucional me banka qendrore të vendeve të treta.</w:t>
            </w:r>
          </w:p>
          <w:p w14:paraId="6B81DB1E" w14:textId="28B3F32A" w:rsidR="0011537A" w:rsidRPr="001E1354" w:rsidRDefault="0011537A" w:rsidP="00A562A5">
            <w:pPr>
              <w:jc w:val="both"/>
              <w:rPr>
                <w:rFonts w:ascii="Times New Roman" w:hAnsi="Times New Roman"/>
                <w:i/>
                <w:iCs/>
                <w:lang w:val="sq-AL"/>
              </w:rPr>
            </w:pPr>
          </w:p>
        </w:tc>
      </w:tr>
      <w:tr w:rsidR="0011537A" w:rsidRPr="001E1354" w14:paraId="0B3109FC" w14:textId="77777777" w:rsidTr="00DE36E9">
        <w:trPr>
          <w:trHeight w:val="222"/>
          <w:jc w:val="center"/>
        </w:trPr>
        <w:tc>
          <w:tcPr>
            <w:tcW w:w="282" w:type="pct"/>
            <w:shd w:val="clear" w:color="auto" w:fill="FFFFFF"/>
            <w:tcMar>
              <w:top w:w="0" w:type="dxa"/>
              <w:left w:w="0" w:type="dxa"/>
              <w:bottom w:w="0" w:type="dxa"/>
              <w:right w:w="0" w:type="dxa"/>
            </w:tcMar>
          </w:tcPr>
          <w:p w14:paraId="27AB1DCB" w14:textId="029EA4E7" w:rsidR="0011537A" w:rsidRPr="001E1354" w:rsidRDefault="0011537A" w:rsidP="00A562A5">
            <w:pPr>
              <w:jc w:val="both"/>
              <w:rPr>
                <w:rFonts w:ascii="Times New Roman" w:hAnsi="Times New Roman"/>
                <w:i/>
                <w:iCs/>
                <w:lang w:val="sq-AL"/>
              </w:rPr>
            </w:pPr>
            <w:r w:rsidRPr="001E1354">
              <w:rPr>
                <w:rFonts w:ascii="Times New Roman" w:hAnsi="Times New Roman"/>
                <w:i/>
                <w:iCs/>
                <w:lang w:val="sq-AL"/>
              </w:rPr>
              <w:t>1(2,c)</w:t>
            </w:r>
          </w:p>
        </w:tc>
        <w:tc>
          <w:tcPr>
            <w:tcW w:w="1018" w:type="pct"/>
            <w:shd w:val="clear" w:color="auto" w:fill="FFFFFF"/>
            <w:tcMar>
              <w:top w:w="0" w:type="dxa"/>
              <w:left w:w="0" w:type="dxa"/>
              <w:bottom w:w="0" w:type="dxa"/>
              <w:right w:w="0" w:type="dxa"/>
            </w:tcMar>
          </w:tcPr>
          <w:p w14:paraId="2921F552" w14:textId="0BE6CAE4" w:rsidR="0011537A" w:rsidRPr="001E1354" w:rsidRDefault="0011537A" w:rsidP="00377312">
            <w:pPr>
              <w:pStyle w:val="NormalWeb"/>
              <w:rPr>
                <w:sz w:val="22"/>
                <w:szCs w:val="22"/>
                <w:lang w:val="sq-AL"/>
              </w:rPr>
            </w:pPr>
            <w:r w:rsidRPr="001E1354">
              <w:rPr>
                <w:sz w:val="22"/>
                <w:szCs w:val="22"/>
                <w:lang w:val="sq-AL"/>
              </w:rPr>
              <w:t xml:space="preserve">(c) një institucion financiar që i nënshtrohet mbikëqyrjes </w:t>
            </w:r>
            <w:r w:rsidR="007B3083">
              <w:rPr>
                <w:sz w:val="22"/>
                <w:szCs w:val="22"/>
                <w:lang w:val="sq-AL"/>
              </w:rPr>
              <w:t>s</w:t>
            </w:r>
            <w:r w:rsidR="00737E45">
              <w:rPr>
                <w:sz w:val="22"/>
                <w:szCs w:val="22"/>
                <w:lang w:val="sq-AL"/>
              </w:rPr>
              <w:t>ë</w:t>
            </w:r>
            <w:r w:rsidR="007B3083">
              <w:rPr>
                <w:sz w:val="22"/>
                <w:szCs w:val="22"/>
                <w:lang w:val="sq-AL"/>
              </w:rPr>
              <w:t xml:space="preserve"> kujdesshme</w:t>
            </w:r>
            <w:r w:rsidRPr="001E1354">
              <w:rPr>
                <w:sz w:val="22"/>
                <w:szCs w:val="22"/>
                <w:lang w:val="sq-AL"/>
              </w:rPr>
              <w:t>, duke përfshirë:</w:t>
            </w:r>
          </w:p>
          <w:p w14:paraId="52CFF687" w14:textId="77777777" w:rsidR="0011537A" w:rsidRPr="001E1354" w:rsidRDefault="0011537A" w:rsidP="00377312">
            <w:pPr>
              <w:pStyle w:val="NormalWeb"/>
              <w:rPr>
                <w:sz w:val="22"/>
                <w:szCs w:val="22"/>
                <w:lang w:val="sq-AL"/>
              </w:rPr>
            </w:pPr>
            <w:r w:rsidRPr="001E1354">
              <w:rPr>
                <w:sz w:val="22"/>
                <w:szCs w:val="22"/>
                <w:lang w:val="sq-AL"/>
              </w:rPr>
              <w:t>(i) një institucion krediti, sipas përkufizimit të nenit 4(1) të Direktivës 2006/48/KE, përfshirë institucionet e renditura në nenin 2 të asaj Direktive;</w:t>
            </w:r>
          </w:p>
          <w:p w14:paraId="78028EE8" w14:textId="77777777" w:rsidR="0011537A" w:rsidRPr="001E1354" w:rsidRDefault="0011537A" w:rsidP="00377312">
            <w:pPr>
              <w:pStyle w:val="NormalWeb"/>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një shoqëri investimi, sipas përkufizimit të nenit 4(1)(1) të Direktivës 2004/39/KE të Parlamentit Evropian dhe të </w:t>
            </w:r>
            <w:r w:rsidRPr="001E1354">
              <w:rPr>
                <w:sz w:val="22"/>
                <w:szCs w:val="22"/>
                <w:lang w:val="sq-AL"/>
              </w:rPr>
              <w:lastRenderedPageBreak/>
              <w:t>Këshillit, datë 21 prill 2004, për tregjet e instrumenteve financiare;</w:t>
            </w:r>
          </w:p>
          <w:p w14:paraId="21355B20" w14:textId="77777777" w:rsidR="0011537A" w:rsidRPr="001E1354" w:rsidRDefault="0011537A" w:rsidP="00377312">
            <w:pPr>
              <w:pStyle w:val="NormalWeb"/>
              <w:rPr>
                <w:sz w:val="22"/>
                <w:szCs w:val="22"/>
                <w:lang w:val="sq-AL"/>
              </w:rPr>
            </w:pPr>
            <w:r w:rsidRPr="001E1354">
              <w:rPr>
                <w:sz w:val="22"/>
                <w:szCs w:val="22"/>
                <w:lang w:val="sq-AL"/>
              </w:rPr>
              <w:t>(</w:t>
            </w:r>
            <w:proofErr w:type="spellStart"/>
            <w:r w:rsidRPr="001E1354">
              <w:rPr>
                <w:sz w:val="22"/>
                <w:szCs w:val="22"/>
                <w:lang w:val="sq-AL"/>
              </w:rPr>
              <w:t>iii</w:t>
            </w:r>
            <w:proofErr w:type="spellEnd"/>
            <w:r w:rsidRPr="001E1354">
              <w:rPr>
                <w:sz w:val="22"/>
                <w:szCs w:val="22"/>
                <w:lang w:val="sq-AL"/>
              </w:rPr>
              <w:t>) një institucion financiar, sipas përkufizimit të nenit 4(5) të Direktivës 2006/48/KE;</w:t>
            </w:r>
          </w:p>
          <w:p w14:paraId="65F1A643" w14:textId="763C43CD" w:rsidR="0011537A" w:rsidRPr="001E1354" w:rsidRDefault="0011537A" w:rsidP="00377312">
            <w:pPr>
              <w:pStyle w:val="NormalWeb"/>
              <w:rPr>
                <w:sz w:val="22"/>
                <w:szCs w:val="22"/>
                <w:lang w:val="sq-AL"/>
              </w:rPr>
            </w:pPr>
            <w:r w:rsidRPr="001E1354">
              <w:rPr>
                <w:sz w:val="22"/>
                <w:szCs w:val="22"/>
                <w:lang w:val="sq-AL"/>
              </w:rPr>
              <w:t>(</w:t>
            </w:r>
            <w:proofErr w:type="spellStart"/>
            <w:r w:rsidRPr="001E1354">
              <w:rPr>
                <w:sz w:val="22"/>
                <w:szCs w:val="22"/>
                <w:lang w:val="sq-AL"/>
              </w:rPr>
              <w:t>iv</w:t>
            </w:r>
            <w:proofErr w:type="spellEnd"/>
            <w:r w:rsidRPr="001E1354">
              <w:rPr>
                <w:sz w:val="22"/>
                <w:szCs w:val="22"/>
                <w:lang w:val="sq-AL"/>
              </w:rPr>
              <w:t>) një shoqëri sigurimi, sipas përkufizimit të nenit 1(a) të Direktivës 92/49/</w:t>
            </w:r>
            <w:proofErr w:type="spellStart"/>
            <w:r w:rsidRPr="001E1354">
              <w:rPr>
                <w:sz w:val="22"/>
                <w:szCs w:val="22"/>
                <w:lang w:val="sq-AL"/>
              </w:rPr>
              <w:t>KEE</w:t>
            </w:r>
            <w:proofErr w:type="spellEnd"/>
            <w:r w:rsidRPr="001E1354">
              <w:rPr>
                <w:sz w:val="22"/>
                <w:szCs w:val="22"/>
                <w:lang w:val="sq-AL"/>
              </w:rPr>
              <w:t xml:space="preserve"> të Këshillit, datë 18 qershor 1992, për koordinimin e ligjeve, rregulloreve dhe dispozitave administrative në lidhje me sigurimin e drejtpërdrejtë, përveç sigurimit të jetës (Direktiva e tretë për sigurimet jo-jetë), si dhe një shoqëri sigurimi jete, sipas përkufizimit të nenit 1(1)(a) të Direktivës 2002/83/KE të Parlamentit Evropian dhe të Këshillit, datë 5 nëntor 2002, për sigurimin e jetës;</w:t>
            </w:r>
          </w:p>
          <w:p w14:paraId="2637ECDB" w14:textId="198E0248" w:rsidR="0011537A" w:rsidRPr="001E1354" w:rsidRDefault="0011537A" w:rsidP="00377312">
            <w:pPr>
              <w:pStyle w:val="NormalWeb"/>
              <w:rPr>
                <w:sz w:val="22"/>
                <w:szCs w:val="22"/>
                <w:lang w:val="sq-AL"/>
              </w:rPr>
            </w:pPr>
            <w:r w:rsidRPr="001E1354">
              <w:rPr>
                <w:sz w:val="22"/>
                <w:szCs w:val="22"/>
                <w:lang w:val="sq-AL"/>
              </w:rPr>
              <w:t xml:space="preserve">(v) një sipërmarrje për investime kolektive në letra me vlerë të </w:t>
            </w:r>
            <w:proofErr w:type="spellStart"/>
            <w:r w:rsidRPr="001E1354">
              <w:rPr>
                <w:sz w:val="22"/>
                <w:szCs w:val="22"/>
                <w:lang w:val="sq-AL"/>
              </w:rPr>
              <w:t>transferueshme</w:t>
            </w:r>
            <w:proofErr w:type="spellEnd"/>
            <w:r w:rsidRPr="001E1354">
              <w:rPr>
                <w:sz w:val="22"/>
                <w:szCs w:val="22"/>
                <w:lang w:val="sq-AL"/>
              </w:rPr>
              <w:t xml:space="preserve"> (</w:t>
            </w:r>
            <w:proofErr w:type="spellStart"/>
            <w:r w:rsidRPr="001E1354">
              <w:rPr>
                <w:sz w:val="22"/>
                <w:szCs w:val="22"/>
                <w:lang w:val="sq-AL"/>
              </w:rPr>
              <w:t>UCITS</w:t>
            </w:r>
            <w:proofErr w:type="spellEnd"/>
            <w:r w:rsidRPr="001E1354">
              <w:rPr>
                <w:sz w:val="22"/>
                <w:szCs w:val="22"/>
                <w:lang w:val="sq-AL"/>
              </w:rPr>
              <w:t>), sipas përkufizimit të nenit 1(2) të Direktivës 85/611/</w:t>
            </w:r>
            <w:proofErr w:type="spellStart"/>
            <w:r w:rsidRPr="001E1354">
              <w:rPr>
                <w:sz w:val="22"/>
                <w:szCs w:val="22"/>
                <w:lang w:val="sq-AL"/>
              </w:rPr>
              <w:t>KEE</w:t>
            </w:r>
            <w:proofErr w:type="spellEnd"/>
            <w:r w:rsidRPr="001E1354">
              <w:rPr>
                <w:sz w:val="22"/>
                <w:szCs w:val="22"/>
                <w:lang w:val="sq-AL"/>
              </w:rPr>
              <w:t xml:space="preserve"> të Këshillit, datë 20 dhjetor 1985, për koordinimin e ligjeve, rregulloreve dhe dispozitave administrative në lidhje me sipërmarrjet për investim </w:t>
            </w:r>
            <w:r w:rsidRPr="001E1354">
              <w:rPr>
                <w:sz w:val="22"/>
                <w:szCs w:val="22"/>
                <w:lang w:val="sq-AL"/>
              </w:rPr>
              <w:lastRenderedPageBreak/>
              <w:t xml:space="preserve">kolektiv në letra me vlerë të </w:t>
            </w:r>
            <w:proofErr w:type="spellStart"/>
            <w:r w:rsidRPr="001E1354">
              <w:rPr>
                <w:sz w:val="22"/>
                <w:szCs w:val="22"/>
                <w:lang w:val="sq-AL"/>
              </w:rPr>
              <w:t>transferueshme</w:t>
            </w:r>
            <w:proofErr w:type="spellEnd"/>
            <w:r w:rsidRPr="001E1354">
              <w:rPr>
                <w:sz w:val="22"/>
                <w:szCs w:val="22"/>
                <w:lang w:val="sq-AL"/>
              </w:rPr>
              <w:t xml:space="preserve"> (</w:t>
            </w:r>
            <w:proofErr w:type="spellStart"/>
            <w:r w:rsidRPr="001E1354">
              <w:rPr>
                <w:sz w:val="22"/>
                <w:szCs w:val="22"/>
                <w:lang w:val="sq-AL"/>
              </w:rPr>
              <w:t>UCITS</w:t>
            </w:r>
            <w:proofErr w:type="spellEnd"/>
            <w:r w:rsidRPr="001E1354">
              <w:rPr>
                <w:sz w:val="22"/>
                <w:szCs w:val="22"/>
                <w:lang w:val="sq-AL"/>
              </w:rPr>
              <w:t>);</w:t>
            </w:r>
          </w:p>
          <w:p w14:paraId="6AA2AA3E" w14:textId="0C37DA8F" w:rsidR="0011537A" w:rsidRPr="001E1354" w:rsidRDefault="0011537A" w:rsidP="00377312">
            <w:pPr>
              <w:pStyle w:val="NormalWeb"/>
              <w:spacing w:before="0" w:beforeAutospacing="0" w:after="0" w:afterAutospacing="0"/>
              <w:rPr>
                <w:sz w:val="22"/>
                <w:szCs w:val="22"/>
                <w:lang w:val="sq-AL"/>
              </w:rPr>
            </w:pPr>
            <w:r w:rsidRPr="001E1354">
              <w:rPr>
                <w:sz w:val="22"/>
                <w:szCs w:val="22"/>
                <w:lang w:val="sq-AL"/>
              </w:rPr>
              <w:t>(</w:t>
            </w:r>
            <w:proofErr w:type="spellStart"/>
            <w:r w:rsidRPr="001E1354">
              <w:rPr>
                <w:sz w:val="22"/>
                <w:szCs w:val="22"/>
                <w:lang w:val="sq-AL"/>
              </w:rPr>
              <w:t>vi</w:t>
            </w:r>
            <w:proofErr w:type="spellEnd"/>
            <w:r w:rsidRPr="001E1354">
              <w:rPr>
                <w:sz w:val="22"/>
                <w:szCs w:val="22"/>
                <w:lang w:val="sq-AL"/>
              </w:rPr>
              <w:t xml:space="preserve">) një shoqëri </w:t>
            </w:r>
            <w:r w:rsidR="005762CE" w:rsidRPr="001E1354">
              <w:rPr>
                <w:sz w:val="22"/>
                <w:szCs w:val="22"/>
                <w:lang w:val="sq-AL"/>
              </w:rPr>
              <w:t>administr</w:t>
            </w:r>
            <w:r w:rsidR="005762CE">
              <w:rPr>
                <w:sz w:val="22"/>
                <w:szCs w:val="22"/>
                <w:lang w:val="sq-AL"/>
              </w:rPr>
              <w:t>imi</w:t>
            </w:r>
            <w:r w:rsidRPr="001E1354">
              <w:rPr>
                <w:sz w:val="22"/>
                <w:szCs w:val="22"/>
                <w:lang w:val="sq-AL"/>
              </w:rPr>
              <w:t xml:space="preserve">, sipas përkufizimit të nenit </w:t>
            </w:r>
            <w:proofErr w:type="spellStart"/>
            <w:r w:rsidRPr="001E1354">
              <w:rPr>
                <w:sz w:val="22"/>
                <w:szCs w:val="22"/>
                <w:lang w:val="sq-AL"/>
              </w:rPr>
              <w:t>1a</w:t>
            </w:r>
            <w:proofErr w:type="spellEnd"/>
            <w:r w:rsidRPr="001E1354">
              <w:rPr>
                <w:sz w:val="22"/>
                <w:szCs w:val="22"/>
                <w:lang w:val="sq-AL"/>
              </w:rPr>
              <w:t>(2) të Direktivës 85/611/</w:t>
            </w:r>
            <w:proofErr w:type="spellStart"/>
            <w:r w:rsidRPr="001E1354">
              <w:rPr>
                <w:sz w:val="22"/>
                <w:szCs w:val="22"/>
                <w:lang w:val="sq-AL"/>
              </w:rPr>
              <w:t>KEE</w:t>
            </w:r>
            <w:proofErr w:type="spellEnd"/>
            <w:r w:rsidRPr="001E1354">
              <w:rPr>
                <w:sz w:val="22"/>
                <w:szCs w:val="22"/>
                <w:lang w:val="sq-AL"/>
              </w:rPr>
              <w:t>.</w:t>
            </w:r>
          </w:p>
        </w:tc>
        <w:tc>
          <w:tcPr>
            <w:tcW w:w="413" w:type="pct"/>
            <w:shd w:val="clear" w:color="auto" w:fill="FFFFFF"/>
            <w:tcMar>
              <w:top w:w="0" w:type="dxa"/>
              <w:left w:w="0" w:type="dxa"/>
              <w:bottom w:w="0" w:type="dxa"/>
              <w:right w:w="0" w:type="dxa"/>
            </w:tcMar>
          </w:tcPr>
          <w:p w14:paraId="7D6A00E2" w14:textId="11A26257" w:rsidR="0011537A" w:rsidRPr="001E1354" w:rsidRDefault="0011537A" w:rsidP="00A562A5">
            <w:pPr>
              <w:jc w:val="both"/>
              <w:rPr>
                <w:rFonts w:ascii="Times New Roman" w:hAnsi="Times New Roman"/>
                <w:i/>
                <w:iCs/>
                <w:lang w:val="sq-AL"/>
              </w:rPr>
            </w:pPr>
            <w:r w:rsidRPr="001E1354">
              <w:rPr>
                <w:i/>
                <w:iCs/>
              </w:rPr>
              <w:lastRenderedPageBreak/>
              <w:t>1</w:t>
            </w:r>
          </w:p>
        </w:tc>
        <w:tc>
          <w:tcPr>
            <w:tcW w:w="362" w:type="pct"/>
            <w:shd w:val="clear" w:color="auto" w:fill="FFFFFF"/>
            <w:tcMar>
              <w:top w:w="0" w:type="dxa"/>
              <w:left w:w="0" w:type="dxa"/>
              <w:bottom w:w="0" w:type="dxa"/>
              <w:right w:w="0" w:type="dxa"/>
            </w:tcMar>
          </w:tcPr>
          <w:p w14:paraId="66B0E1AC" w14:textId="6840023F" w:rsidR="0011537A" w:rsidRPr="001E1354" w:rsidRDefault="0011537A" w:rsidP="00A562A5">
            <w:pPr>
              <w:jc w:val="both"/>
              <w:rPr>
                <w:rFonts w:ascii="Times New Roman" w:hAnsi="Times New Roman"/>
                <w:i/>
                <w:iCs/>
                <w:lang w:val="sq-AL"/>
              </w:rPr>
            </w:pPr>
            <w:r w:rsidRPr="001E1354">
              <w:rPr>
                <w:i/>
                <w:iCs/>
              </w:rPr>
              <w:t>30(1,c)</w:t>
            </w:r>
          </w:p>
        </w:tc>
        <w:tc>
          <w:tcPr>
            <w:tcW w:w="1070" w:type="pct"/>
            <w:shd w:val="clear" w:color="auto" w:fill="FFFFFF"/>
            <w:tcMar>
              <w:top w:w="0" w:type="dxa"/>
              <w:left w:w="0" w:type="dxa"/>
              <w:bottom w:w="0" w:type="dxa"/>
              <w:right w:w="0" w:type="dxa"/>
            </w:tcMar>
          </w:tcPr>
          <w:p w14:paraId="74C17A73" w14:textId="03C83CAB" w:rsidR="0011537A" w:rsidRPr="001E1354" w:rsidRDefault="0011537A" w:rsidP="00377312">
            <w:pPr>
              <w:widowControl/>
              <w:contextualSpacing/>
              <w:rPr>
                <w:rFonts w:ascii="Times New Roman" w:hAnsi="Times New Roman"/>
                <w:noProof w:val="0"/>
                <w:lang w:val="sq-AL"/>
              </w:rPr>
            </w:pPr>
            <w:r w:rsidRPr="001E1354">
              <w:rPr>
                <w:rFonts w:eastAsia="Aptos"/>
                <w:kern w:val="2"/>
                <w:lang w:val="sq-AL"/>
                <w14:ligatures w14:val="standardContextual"/>
              </w:rPr>
              <w:t xml:space="preserve">c) </w:t>
            </w:r>
            <w:r w:rsidRPr="001E1354">
              <w:rPr>
                <w:rFonts w:ascii="Times New Roman" w:hAnsi="Times New Roman"/>
                <w:noProof w:val="0"/>
                <w:lang w:val="sq-AL"/>
              </w:rPr>
              <w:t>institucionet financiare subjekte të mbikëqyrjes së kujdesshme, duke përfshirë:</w:t>
            </w:r>
          </w:p>
          <w:p w14:paraId="07D8A76F" w14:textId="0882FDF5" w:rsidR="0011537A" w:rsidRPr="001E1354" w:rsidRDefault="0011537A" w:rsidP="00377312">
            <w:pPr>
              <w:widowControl/>
              <w:numPr>
                <w:ilvl w:val="0"/>
                <w:numId w:val="6"/>
              </w:numPr>
              <w:ind w:left="375" w:hanging="141"/>
              <w:contextualSpacing/>
              <w:rPr>
                <w:rFonts w:ascii="Times New Roman" w:hAnsi="Times New Roman"/>
                <w:noProof w:val="0"/>
                <w:lang w:val="sq-AL"/>
              </w:rPr>
            </w:pPr>
            <w:r w:rsidRPr="001E1354">
              <w:rPr>
                <w:rFonts w:ascii="Times New Roman" w:hAnsi="Times New Roman"/>
                <w:noProof w:val="0"/>
                <w:lang w:val="sq-AL"/>
              </w:rPr>
              <w:t xml:space="preserve">institucionet e kreditit sipas legjislacionit për </w:t>
            </w:r>
            <w:r w:rsidRPr="00377312">
              <w:rPr>
                <w:rFonts w:ascii="Times New Roman" w:hAnsi="Times New Roman"/>
                <w:noProof w:val="0"/>
                <w:lang w:val="sq-AL"/>
              </w:rPr>
              <w:t>institucionet e kreditit;</w:t>
            </w:r>
          </w:p>
          <w:p w14:paraId="3C523084" w14:textId="77777777" w:rsidR="0011537A" w:rsidRPr="001E1354" w:rsidRDefault="0011537A" w:rsidP="00377312">
            <w:pPr>
              <w:widowControl/>
              <w:numPr>
                <w:ilvl w:val="0"/>
                <w:numId w:val="6"/>
              </w:numPr>
              <w:ind w:left="375" w:hanging="141"/>
              <w:contextualSpacing/>
              <w:rPr>
                <w:rFonts w:ascii="Times New Roman" w:hAnsi="Times New Roman"/>
                <w:noProof w:val="0"/>
                <w:lang w:val="sq-AL"/>
              </w:rPr>
            </w:pPr>
            <w:r w:rsidRPr="001E1354">
              <w:rPr>
                <w:rFonts w:ascii="Times New Roman" w:hAnsi="Times New Roman"/>
                <w:noProof w:val="0"/>
                <w:lang w:val="sq-AL"/>
              </w:rPr>
              <w:t>subjektet që ushtrojnë veprimtari financiare të rregulluara sipas legjislacionit për tregjet e kapitalit;</w:t>
            </w:r>
          </w:p>
          <w:p w14:paraId="7D58C475" w14:textId="77777777" w:rsidR="0011537A" w:rsidRPr="001E1354" w:rsidRDefault="0011537A" w:rsidP="00377312">
            <w:pPr>
              <w:widowControl/>
              <w:numPr>
                <w:ilvl w:val="0"/>
                <w:numId w:val="6"/>
              </w:numPr>
              <w:ind w:left="375" w:hanging="141"/>
              <w:contextualSpacing/>
              <w:rPr>
                <w:rFonts w:ascii="Times New Roman" w:hAnsi="Times New Roman"/>
                <w:noProof w:val="0"/>
                <w:lang w:val="sq-AL"/>
              </w:rPr>
            </w:pPr>
            <w:r w:rsidRPr="001E1354">
              <w:rPr>
                <w:rFonts w:ascii="Times New Roman" w:hAnsi="Times New Roman"/>
                <w:noProof w:val="0"/>
                <w:lang w:val="sq-AL"/>
              </w:rPr>
              <w:t xml:space="preserve">shoqëritë e sigurimit dhe të </w:t>
            </w:r>
            <w:proofErr w:type="spellStart"/>
            <w:r w:rsidRPr="001E1354">
              <w:rPr>
                <w:rFonts w:ascii="Times New Roman" w:hAnsi="Times New Roman"/>
                <w:noProof w:val="0"/>
                <w:lang w:val="sq-AL"/>
              </w:rPr>
              <w:t>risigurimit</w:t>
            </w:r>
            <w:proofErr w:type="spellEnd"/>
            <w:r w:rsidRPr="001E1354">
              <w:rPr>
                <w:rFonts w:ascii="Times New Roman" w:hAnsi="Times New Roman"/>
                <w:noProof w:val="0"/>
                <w:lang w:val="sq-AL"/>
              </w:rPr>
              <w:t xml:space="preserve"> sipas legjislacionit</w:t>
            </w:r>
            <w:r w:rsidRPr="001E1354">
              <w:rPr>
                <w:rFonts w:eastAsia="Aptos"/>
                <w:kern w:val="2"/>
                <w:lang w:val="sq-AL"/>
                <w14:ligatures w14:val="standardContextual"/>
              </w:rPr>
              <w:t xml:space="preserve"> për </w:t>
            </w:r>
            <w:r w:rsidRPr="001E1354">
              <w:rPr>
                <w:rFonts w:eastAsia="Aptos"/>
                <w:kern w:val="2"/>
                <w:lang w:val="sq-AL"/>
                <w14:ligatures w14:val="standardContextual"/>
              </w:rPr>
              <w:lastRenderedPageBreak/>
              <w:t xml:space="preserve">veprimtarinë e sigurimit dhe risigurimit; </w:t>
            </w:r>
          </w:p>
          <w:p w14:paraId="20A64FF2" w14:textId="77777777" w:rsidR="0011537A" w:rsidRPr="001E1354" w:rsidRDefault="0011537A" w:rsidP="00377312">
            <w:pPr>
              <w:widowControl/>
              <w:numPr>
                <w:ilvl w:val="0"/>
                <w:numId w:val="6"/>
              </w:numPr>
              <w:ind w:left="375" w:hanging="141"/>
              <w:contextualSpacing/>
              <w:rPr>
                <w:rFonts w:ascii="Times New Roman" w:hAnsi="Times New Roman"/>
                <w:noProof w:val="0"/>
                <w:lang w:val="sq-AL"/>
              </w:rPr>
            </w:pPr>
            <w:r w:rsidRPr="001E1354">
              <w:rPr>
                <w:rFonts w:eastAsia="Aptos"/>
                <w:kern w:val="2"/>
                <w:lang w:val="sq-AL"/>
                <w14:ligatures w14:val="standardContextual"/>
              </w:rPr>
              <w:t>sipërmarrjet e investimeve kolektive dhe shoqëritë administruese të tyre sipas legjislacionit për sipërmarrjet e investimeve kolektive;</w:t>
            </w:r>
          </w:p>
          <w:p w14:paraId="5805D80B" w14:textId="50AD3A67" w:rsidR="0011537A" w:rsidRPr="001E1354" w:rsidRDefault="0011537A" w:rsidP="00377312">
            <w:pPr>
              <w:widowControl/>
              <w:numPr>
                <w:ilvl w:val="0"/>
                <w:numId w:val="6"/>
              </w:numPr>
              <w:ind w:left="375" w:hanging="141"/>
              <w:contextualSpacing/>
              <w:rPr>
                <w:rFonts w:ascii="Times New Roman" w:hAnsi="Times New Roman"/>
                <w:noProof w:val="0"/>
                <w:lang w:val="sq-AL"/>
              </w:rPr>
            </w:pPr>
            <w:r w:rsidRPr="001E1354">
              <w:rPr>
                <w:rFonts w:eastAsia="Aptos"/>
                <w:kern w:val="2"/>
                <w:lang w:val="sq-AL"/>
                <w14:ligatures w14:val="standardContextual"/>
              </w:rPr>
              <w:t>shoqëritë administruese të fondeve të pensionit privat sipas legjislacionit për fondet e pensionit privat.</w:t>
            </w:r>
          </w:p>
          <w:p w14:paraId="2ACE8231" w14:textId="207A01FB" w:rsidR="0011537A" w:rsidRPr="001E1354" w:rsidRDefault="0011537A" w:rsidP="00A562A5">
            <w:pPr>
              <w:widowControl/>
              <w:contextualSpacing/>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4F654B32" w14:textId="77777777" w:rsidR="0011537A" w:rsidRPr="001E1354" w:rsidRDefault="0011537A" w:rsidP="00A562A5">
            <w:pPr>
              <w:jc w:val="both"/>
              <w:rPr>
                <w:rFonts w:ascii="Times New Roman" w:hAnsi="Times New Roman"/>
                <w:i/>
                <w:iCs/>
                <w:lang w:val="sq-AL"/>
              </w:rPr>
            </w:pPr>
          </w:p>
        </w:tc>
        <w:tc>
          <w:tcPr>
            <w:tcW w:w="1337" w:type="pct"/>
            <w:shd w:val="clear" w:color="auto" w:fill="FFFFFF"/>
            <w:tcMar>
              <w:top w:w="0" w:type="dxa"/>
              <w:left w:w="0" w:type="dxa"/>
              <w:bottom w:w="0" w:type="dxa"/>
              <w:right w:w="0" w:type="dxa"/>
            </w:tcMar>
          </w:tcPr>
          <w:p w14:paraId="38556547" w14:textId="12E0C604" w:rsidR="00B87BFA" w:rsidRPr="00B87BFA" w:rsidRDefault="0011537A" w:rsidP="00B87BFA">
            <w:pPr>
              <w:jc w:val="both"/>
              <w:rPr>
                <w:i/>
                <w:iCs/>
                <w:lang w:val="en-US"/>
              </w:rPr>
            </w:pPr>
            <w:r w:rsidRPr="001E1354">
              <w:rPr>
                <w:rFonts w:ascii="Times New Roman" w:hAnsi="Times New Roman"/>
                <w:i/>
                <w:iCs/>
                <w:lang w:val="sq-AL"/>
              </w:rPr>
              <w:t xml:space="preserve">Dispozita transpozon në thelb kategoritë e palëve të kualifikuara të parashikuara në nenin 1(2) të Direktivës 2002/47/EC, duke i përshtatur ato me strukturën dhe terminologjinë e legjislacionit shqiptar. </w:t>
            </w:r>
            <w:r w:rsidR="00B87BFA" w:rsidRPr="00B87BFA">
              <w:rPr>
                <w:i/>
                <w:iCs/>
                <w:lang w:val="en-US"/>
              </w:rPr>
              <w:t xml:space="preserve">Lidhur me kategoritë e palëve të kualifikuara, projektligji nuk i identifikon si kategori të veçanta institucionet financiare që ushtrojnë veprimtari faktoringu, </w:t>
            </w:r>
            <w:r w:rsidR="0099441F">
              <w:rPr>
                <w:i/>
                <w:iCs/>
                <w:lang w:val="en-US"/>
              </w:rPr>
              <w:t xml:space="preserve">trustee, </w:t>
            </w:r>
            <w:r w:rsidR="00B87BFA" w:rsidRPr="00B87BFA">
              <w:rPr>
                <w:i/>
                <w:iCs/>
                <w:lang w:val="en-US"/>
              </w:rPr>
              <w:t xml:space="preserve">leasingu ose veprimtari të tjera financiare të ngjashme, të cilat përfshihen në nocionin e “institucionit financiar” sipas legjislacionit të Bashkimit Evropian. Kjo qasje është ndjekur duke marrë parasysh </w:t>
            </w:r>
            <w:r w:rsidR="00B87BFA" w:rsidRPr="00B87BFA">
              <w:rPr>
                <w:i/>
                <w:iCs/>
                <w:lang w:val="en-US"/>
              </w:rPr>
              <w:lastRenderedPageBreak/>
              <w:t>strukturën aktuale dhe shkallën e zhvillimit të tregut financiar në Shqipëri, ku këto lloje institucionesh nuk përbëjnë një kategori të konsoliduar dhe me peshë të veçantë në treg.</w:t>
            </w:r>
          </w:p>
          <w:p w14:paraId="3F1B1FB9" w14:textId="77777777" w:rsidR="00B87BFA" w:rsidRPr="00B87BFA" w:rsidRDefault="00B87BFA" w:rsidP="00B87BFA">
            <w:pPr>
              <w:jc w:val="both"/>
              <w:rPr>
                <w:rFonts w:ascii="Times New Roman" w:hAnsi="Times New Roman"/>
                <w:i/>
                <w:iCs/>
              </w:rPr>
            </w:pPr>
            <w:r w:rsidRPr="00B87BFA">
              <w:rPr>
                <w:rFonts w:ascii="Times New Roman" w:hAnsi="Times New Roman"/>
                <w:i/>
                <w:iCs/>
              </w:rPr>
              <w:t>Megjithatë, këto subjekte nuk mbeten jashtë fushës së zbatimit të regjimit të kolateralit financiar. Ato përfshihen në konceptin e personit juridik dhe mund të jenë palë në marrëveshje kolaterali financiar në përputhje me kushtet e parashikuara nga projektligji. Në veçanti, ato mund të marrin pjesë si dhënës ose marrës të kolateralit financiar në marrëdhënie me një palë të kualifikuar sipas nenit 30 të projektligjit.</w:t>
            </w:r>
          </w:p>
          <w:p w14:paraId="0E9CC843" w14:textId="77777777" w:rsidR="00B87BFA" w:rsidRPr="00B87BFA" w:rsidRDefault="00B87BFA" w:rsidP="00B87BFA">
            <w:pPr>
              <w:jc w:val="both"/>
              <w:rPr>
                <w:rFonts w:ascii="Times New Roman" w:hAnsi="Times New Roman"/>
                <w:i/>
                <w:iCs/>
              </w:rPr>
            </w:pPr>
            <w:r w:rsidRPr="00B87BFA">
              <w:rPr>
                <w:rFonts w:ascii="Times New Roman" w:hAnsi="Times New Roman"/>
                <w:i/>
                <w:iCs/>
              </w:rPr>
              <w:t>Për rrjedhojë, projektligji nuk kufizon mundësinë e këtyre subjekteve për të përdorur mekanizmat e kolateralit financiar, por nuk i trajton ato si kategori të veçanta të palëve të kualifikuara. Kjo zgjidhje synon të sigurojë një regjim të përshtatur me realitetin e tregut vendas, duke ruajtur në të njëjtën kohë funksionalitetin dhe qëllimin e rregullave për kolateralin financiar.</w:t>
            </w:r>
          </w:p>
          <w:p w14:paraId="7C029C3F" w14:textId="637E20A5" w:rsidR="0011537A" w:rsidRPr="001E1354" w:rsidRDefault="0011537A" w:rsidP="00A562A5">
            <w:pPr>
              <w:jc w:val="both"/>
              <w:rPr>
                <w:rFonts w:ascii="Times New Roman" w:hAnsi="Times New Roman"/>
                <w:i/>
                <w:iCs/>
                <w:lang w:val="sq-AL"/>
              </w:rPr>
            </w:pPr>
            <w:r w:rsidRPr="001E1354">
              <w:rPr>
                <w:rFonts w:ascii="Times New Roman" w:hAnsi="Times New Roman"/>
                <w:i/>
                <w:iCs/>
                <w:lang w:val="sq-AL"/>
              </w:rPr>
              <w:t>Në të njëjtën kohë, dispozita zgjeron fushën e zbatimit duke përfshirë bankat qendrore të vendeve të treta, të cilat nuk përmenden shprehimisht në direktivë.</w:t>
            </w:r>
          </w:p>
        </w:tc>
      </w:tr>
      <w:tr w:rsidR="0011537A" w:rsidRPr="001E1354" w14:paraId="6E2C4B44" w14:textId="77777777" w:rsidTr="00DE36E9">
        <w:trPr>
          <w:trHeight w:val="222"/>
          <w:jc w:val="center"/>
        </w:trPr>
        <w:tc>
          <w:tcPr>
            <w:tcW w:w="282" w:type="pct"/>
            <w:shd w:val="clear" w:color="auto" w:fill="FFFFFF"/>
            <w:tcMar>
              <w:top w:w="0" w:type="dxa"/>
              <w:left w:w="0" w:type="dxa"/>
              <w:bottom w:w="0" w:type="dxa"/>
              <w:right w:w="0" w:type="dxa"/>
            </w:tcMar>
          </w:tcPr>
          <w:p w14:paraId="51489C1A" w14:textId="11222A08" w:rsidR="0011537A" w:rsidRPr="001E1354" w:rsidRDefault="0011537A" w:rsidP="00A562A5">
            <w:pPr>
              <w:jc w:val="both"/>
              <w:rPr>
                <w:rFonts w:ascii="Times New Roman" w:hAnsi="Times New Roman"/>
                <w:i/>
                <w:iCs/>
                <w:lang w:val="sq-AL"/>
              </w:rPr>
            </w:pPr>
            <w:r w:rsidRPr="001E1354">
              <w:rPr>
                <w:rFonts w:ascii="Times New Roman" w:hAnsi="Times New Roman"/>
                <w:i/>
                <w:iCs/>
                <w:lang w:val="sq-AL"/>
              </w:rPr>
              <w:lastRenderedPageBreak/>
              <w:t>1 (2,d)</w:t>
            </w:r>
          </w:p>
        </w:tc>
        <w:tc>
          <w:tcPr>
            <w:tcW w:w="1018" w:type="pct"/>
            <w:shd w:val="clear" w:color="auto" w:fill="FFFFFF"/>
            <w:tcMar>
              <w:top w:w="0" w:type="dxa"/>
              <w:left w:w="0" w:type="dxa"/>
              <w:bottom w:w="0" w:type="dxa"/>
              <w:right w:w="0" w:type="dxa"/>
            </w:tcMar>
          </w:tcPr>
          <w:p w14:paraId="699967D6" w14:textId="266BBA68" w:rsidR="0011537A" w:rsidRPr="001E1354" w:rsidRDefault="0011537A" w:rsidP="00A562A5">
            <w:pPr>
              <w:pStyle w:val="NormalWeb"/>
              <w:rPr>
                <w:sz w:val="22"/>
                <w:szCs w:val="22"/>
                <w:lang w:val="sq-AL"/>
              </w:rPr>
            </w:pPr>
            <w:r w:rsidRPr="001E1354">
              <w:rPr>
                <w:sz w:val="22"/>
                <w:szCs w:val="22"/>
                <w:lang w:val="sq-AL"/>
              </w:rPr>
              <w:t xml:space="preserve">(d) një </w:t>
            </w:r>
            <w:proofErr w:type="spellStart"/>
            <w:r w:rsidRPr="001E1354">
              <w:rPr>
                <w:sz w:val="22"/>
                <w:szCs w:val="22"/>
                <w:lang w:val="sq-AL"/>
              </w:rPr>
              <w:t>kundërpalë</w:t>
            </w:r>
            <w:proofErr w:type="spellEnd"/>
            <w:r w:rsidRPr="001E1354">
              <w:rPr>
                <w:sz w:val="22"/>
                <w:szCs w:val="22"/>
                <w:lang w:val="sq-AL"/>
              </w:rPr>
              <w:t xml:space="preserve"> qendrore (central </w:t>
            </w:r>
            <w:proofErr w:type="spellStart"/>
            <w:r w:rsidRPr="001E1354">
              <w:rPr>
                <w:sz w:val="22"/>
                <w:szCs w:val="22"/>
                <w:lang w:val="sq-AL"/>
              </w:rPr>
              <w:t>counterparty</w:t>
            </w:r>
            <w:proofErr w:type="spellEnd"/>
            <w:r w:rsidRPr="001E1354">
              <w:rPr>
                <w:sz w:val="22"/>
                <w:szCs w:val="22"/>
                <w:lang w:val="sq-AL"/>
              </w:rPr>
              <w:t>), agjent shlyerjeje (</w:t>
            </w:r>
            <w:proofErr w:type="spellStart"/>
            <w:r w:rsidRPr="001E1354">
              <w:rPr>
                <w:sz w:val="22"/>
                <w:szCs w:val="22"/>
                <w:lang w:val="sq-AL"/>
              </w:rPr>
              <w:t>settlement</w:t>
            </w:r>
            <w:proofErr w:type="spellEnd"/>
            <w:r w:rsidRPr="001E1354">
              <w:rPr>
                <w:sz w:val="22"/>
                <w:szCs w:val="22"/>
                <w:lang w:val="sq-AL"/>
              </w:rPr>
              <w:t xml:space="preserve"> </w:t>
            </w:r>
            <w:proofErr w:type="spellStart"/>
            <w:r w:rsidRPr="001E1354">
              <w:rPr>
                <w:sz w:val="22"/>
                <w:szCs w:val="22"/>
                <w:lang w:val="sq-AL"/>
              </w:rPr>
              <w:t>agent</w:t>
            </w:r>
            <w:proofErr w:type="spellEnd"/>
            <w:r w:rsidRPr="001E1354">
              <w:rPr>
                <w:sz w:val="22"/>
                <w:szCs w:val="22"/>
                <w:lang w:val="sq-AL"/>
              </w:rPr>
              <w:t xml:space="preserve">) ose shtëpi </w:t>
            </w:r>
            <w:proofErr w:type="spellStart"/>
            <w:r w:rsidRPr="001E1354">
              <w:rPr>
                <w:sz w:val="22"/>
                <w:szCs w:val="22"/>
                <w:lang w:val="sq-AL"/>
              </w:rPr>
              <w:t>klerimi</w:t>
            </w:r>
            <w:proofErr w:type="spellEnd"/>
            <w:r w:rsidRPr="001E1354">
              <w:rPr>
                <w:sz w:val="22"/>
                <w:szCs w:val="22"/>
                <w:lang w:val="sq-AL"/>
              </w:rPr>
              <w:t xml:space="preserve"> (</w:t>
            </w:r>
            <w:proofErr w:type="spellStart"/>
            <w:r w:rsidRPr="001E1354">
              <w:rPr>
                <w:sz w:val="22"/>
                <w:szCs w:val="22"/>
                <w:lang w:val="sq-AL"/>
              </w:rPr>
              <w:t>clearing</w:t>
            </w:r>
            <w:proofErr w:type="spellEnd"/>
            <w:r w:rsidRPr="001E1354">
              <w:rPr>
                <w:sz w:val="22"/>
                <w:szCs w:val="22"/>
                <w:lang w:val="sq-AL"/>
              </w:rPr>
              <w:t xml:space="preserve"> </w:t>
            </w:r>
            <w:proofErr w:type="spellStart"/>
            <w:r w:rsidRPr="001E1354">
              <w:rPr>
                <w:sz w:val="22"/>
                <w:szCs w:val="22"/>
                <w:lang w:val="sq-AL"/>
              </w:rPr>
              <w:t>house</w:t>
            </w:r>
            <w:proofErr w:type="spellEnd"/>
            <w:r w:rsidRPr="001E1354">
              <w:rPr>
                <w:sz w:val="22"/>
                <w:szCs w:val="22"/>
                <w:lang w:val="sq-AL"/>
              </w:rPr>
              <w:t>), sipas përkufizimeve përkatëse të nenit 2, shkronjat (c), (d) dhe (e), të Direktivës 98/26/KE, duke përfshirë institucione të ngjashme të rregulluara sipas legjislacionit kombëtar që veprojnë në tregjet e kontratave të së ardhmes (</w:t>
            </w:r>
            <w:proofErr w:type="spellStart"/>
            <w:r w:rsidRPr="001E1354">
              <w:rPr>
                <w:sz w:val="22"/>
                <w:szCs w:val="22"/>
                <w:lang w:val="sq-AL"/>
              </w:rPr>
              <w:t>futures</w:t>
            </w:r>
            <w:proofErr w:type="spellEnd"/>
            <w:r w:rsidRPr="001E1354">
              <w:rPr>
                <w:sz w:val="22"/>
                <w:szCs w:val="22"/>
                <w:lang w:val="sq-AL"/>
              </w:rPr>
              <w:t xml:space="preserve">), opsioneve dhe instrumenteve </w:t>
            </w:r>
            <w:proofErr w:type="spellStart"/>
            <w:r w:rsidRPr="001E1354">
              <w:rPr>
                <w:sz w:val="22"/>
                <w:szCs w:val="22"/>
                <w:lang w:val="sq-AL"/>
              </w:rPr>
              <w:t>derivative</w:t>
            </w:r>
            <w:proofErr w:type="spellEnd"/>
            <w:r w:rsidRPr="001E1354">
              <w:rPr>
                <w:sz w:val="22"/>
                <w:szCs w:val="22"/>
                <w:lang w:val="sq-AL"/>
              </w:rPr>
              <w:t xml:space="preserve">, në masën që nuk mbulohen nga ajo Direktivë; </w:t>
            </w:r>
            <w:r w:rsidRPr="00204858">
              <w:rPr>
                <w:sz w:val="22"/>
                <w:szCs w:val="22"/>
                <w:lang w:val="sq-AL"/>
              </w:rPr>
              <w:t xml:space="preserve">si dhe </w:t>
            </w:r>
            <w:r w:rsidR="00204858" w:rsidRPr="00204858">
              <w:rPr>
                <w:sz w:val="22"/>
                <w:szCs w:val="22"/>
                <w:lang w:val="sq-AL"/>
              </w:rPr>
              <w:t>nj</w:t>
            </w:r>
            <w:r w:rsidR="00204858">
              <w:rPr>
                <w:sz w:val="22"/>
                <w:szCs w:val="22"/>
                <w:lang w:val="sq-AL"/>
              </w:rPr>
              <w:t>ë</w:t>
            </w:r>
            <w:r w:rsidR="00204858" w:rsidRPr="00204858">
              <w:rPr>
                <w:sz w:val="22"/>
                <w:szCs w:val="22"/>
                <w:lang w:val="sq-AL"/>
              </w:rPr>
              <w:t xml:space="preserve"> person</w:t>
            </w:r>
            <w:r w:rsidR="00874CCB">
              <w:rPr>
                <w:sz w:val="22"/>
                <w:szCs w:val="22"/>
                <w:lang w:val="sq-AL"/>
              </w:rPr>
              <w:t>, i ndrysh</w:t>
            </w:r>
            <w:r w:rsidR="00D82F6E">
              <w:rPr>
                <w:sz w:val="22"/>
                <w:szCs w:val="22"/>
                <w:lang w:val="sq-AL"/>
              </w:rPr>
              <w:t>ëm</w:t>
            </w:r>
            <w:r w:rsidR="00874CCB">
              <w:rPr>
                <w:sz w:val="22"/>
                <w:szCs w:val="22"/>
                <w:lang w:val="sq-AL"/>
              </w:rPr>
              <w:t xml:space="preserve"> nga personi </w:t>
            </w:r>
            <w:r w:rsidR="00204858" w:rsidRPr="00204858">
              <w:rPr>
                <w:sz w:val="22"/>
                <w:szCs w:val="22"/>
                <w:lang w:val="sq-AL"/>
              </w:rPr>
              <w:t>fizik</w:t>
            </w:r>
            <w:r w:rsidRPr="00204858">
              <w:rPr>
                <w:sz w:val="22"/>
                <w:szCs w:val="22"/>
                <w:lang w:val="sq-AL"/>
              </w:rPr>
              <w:t>, që v</w:t>
            </w:r>
            <w:r w:rsidRPr="001E1354">
              <w:rPr>
                <w:sz w:val="22"/>
                <w:szCs w:val="22"/>
                <w:lang w:val="sq-AL"/>
              </w:rPr>
              <w:t>epron në cilësinë e kujdestarit (</w:t>
            </w:r>
            <w:proofErr w:type="spellStart"/>
            <w:r w:rsidRPr="001E1354">
              <w:rPr>
                <w:sz w:val="22"/>
                <w:szCs w:val="22"/>
                <w:lang w:val="sq-AL"/>
              </w:rPr>
              <w:t>trustee</w:t>
            </w:r>
            <w:proofErr w:type="spellEnd"/>
            <w:r w:rsidRPr="001E1354">
              <w:rPr>
                <w:sz w:val="22"/>
                <w:szCs w:val="22"/>
                <w:lang w:val="sq-AL"/>
              </w:rPr>
              <w:t xml:space="preserve">) ose përfaqësuesit në emër të një ose më shumë personave, ku përfshihen mbajtësit e obligacioneve ose mbajtësit e formave të tjera të borxhit të </w:t>
            </w:r>
            <w:proofErr w:type="spellStart"/>
            <w:r w:rsidRPr="001E1354">
              <w:rPr>
                <w:sz w:val="22"/>
                <w:szCs w:val="22"/>
                <w:lang w:val="sq-AL"/>
              </w:rPr>
              <w:t>titullzuar</w:t>
            </w:r>
            <w:proofErr w:type="spellEnd"/>
            <w:r w:rsidRPr="001E1354">
              <w:rPr>
                <w:sz w:val="22"/>
                <w:szCs w:val="22"/>
                <w:lang w:val="sq-AL"/>
              </w:rPr>
              <w:t>, ose çdo institucion i përcaktuar në shkronjat (a) deri në (d).</w:t>
            </w:r>
          </w:p>
        </w:tc>
        <w:tc>
          <w:tcPr>
            <w:tcW w:w="413" w:type="pct"/>
            <w:shd w:val="clear" w:color="auto" w:fill="FFFFFF"/>
            <w:tcMar>
              <w:top w:w="0" w:type="dxa"/>
              <w:left w:w="0" w:type="dxa"/>
              <w:bottom w:w="0" w:type="dxa"/>
              <w:right w:w="0" w:type="dxa"/>
            </w:tcMar>
          </w:tcPr>
          <w:p w14:paraId="3D316724" w14:textId="4D4F1ED8" w:rsidR="0011537A" w:rsidRPr="001E1354" w:rsidRDefault="0011537A" w:rsidP="00A562A5">
            <w:pPr>
              <w:jc w:val="both"/>
              <w:rPr>
                <w:rFonts w:ascii="Times New Roman" w:hAnsi="Times New Roman"/>
                <w:i/>
                <w:iCs/>
                <w:lang w:val="sq-AL"/>
              </w:rPr>
            </w:pPr>
            <w:r w:rsidRPr="001E1354">
              <w:t>1</w:t>
            </w:r>
          </w:p>
        </w:tc>
        <w:tc>
          <w:tcPr>
            <w:tcW w:w="362" w:type="pct"/>
            <w:shd w:val="clear" w:color="auto" w:fill="FFFFFF"/>
            <w:tcMar>
              <w:top w:w="0" w:type="dxa"/>
              <w:left w:w="0" w:type="dxa"/>
              <w:bottom w:w="0" w:type="dxa"/>
              <w:right w:w="0" w:type="dxa"/>
            </w:tcMar>
          </w:tcPr>
          <w:p w14:paraId="2B4EA739" w14:textId="2A3B73FE" w:rsidR="0011537A" w:rsidRPr="001E1354" w:rsidRDefault="0011537A" w:rsidP="00A562A5">
            <w:pPr>
              <w:jc w:val="both"/>
              <w:rPr>
                <w:rFonts w:ascii="Times New Roman" w:hAnsi="Times New Roman"/>
                <w:i/>
                <w:iCs/>
                <w:lang w:val="sq-AL"/>
              </w:rPr>
            </w:pPr>
            <w:r w:rsidRPr="001E1354">
              <w:t>30(1,d)</w:t>
            </w:r>
          </w:p>
        </w:tc>
        <w:tc>
          <w:tcPr>
            <w:tcW w:w="1070" w:type="pct"/>
            <w:shd w:val="clear" w:color="auto" w:fill="FFFFFF"/>
            <w:tcMar>
              <w:top w:w="0" w:type="dxa"/>
              <w:left w:w="0" w:type="dxa"/>
              <w:bottom w:w="0" w:type="dxa"/>
              <w:right w:w="0" w:type="dxa"/>
            </w:tcMar>
          </w:tcPr>
          <w:p w14:paraId="42E902C9" w14:textId="413C5AAE" w:rsidR="0011537A" w:rsidRPr="001E1354" w:rsidRDefault="0011537A" w:rsidP="005D5454">
            <w:pPr>
              <w:widowControl/>
              <w:contextualSpacing/>
              <w:rPr>
                <w:rFonts w:ascii="Times New Roman" w:hAnsi="Times New Roman"/>
                <w:noProof w:val="0"/>
                <w:lang w:val="sq-AL"/>
              </w:rPr>
            </w:pPr>
            <w:r w:rsidRPr="001E1354">
              <w:rPr>
                <w:rFonts w:ascii="Times New Roman" w:hAnsi="Times New Roman"/>
                <w:noProof w:val="0"/>
                <w:lang w:val="sq-AL"/>
              </w:rPr>
              <w:t>d)</w:t>
            </w:r>
            <w:r w:rsidR="00204858">
              <w:rPr>
                <w:rFonts w:ascii="Times New Roman" w:hAnsi="Times New Roman"/>
                <w:noProof w:val="0"/>
                <w:lang w:val="sq-AL"/>
              </w:rPr>
              <w:t xml:space="preserve"> </w:t>
            </w:r>
            <w:proofErr w:type="spellStart"/>
            <w:r w:rsidRPr="001E1354">
              <w:rPr>
                <w:rFonts w:ascii="Times New Roman" w:hAnsi="Times New Roman"/>
                <w:noProof w:val="0"/>
                <w:lang w:val="sq-AL"/>
              </w:rPr>
              <w:t>kundërpalët</w:t>
            </w:r>
            <w:proofErr w:type="spellEnd"/>
            <w:r w:rsidRPr="001E1354">
              <w:rPr>
                <w:rFonts w:ascii="Times New Roman" w:hAnsi="Times New Roman"/>
                <w:noProof w:val="0"/>
                <w:lang w:val="sq-AL"/>
              </w:rPr>
              <w:t xml:space="preserve"> qendrore, agjentët e shlyerjes, shtëpitë e </w:t>
            </w:r>
            <w:proofErr w:type="spellStart"/>
            <w:r w:rsidRPr="001E1354">
              <w:rPr>
                <w:rFonts w:ascii="Times New Roman" w:hAnsi="Times New Roman"/>
                <w:noProof w:val="0"/>
                <w:lang w:val="sq-AL"/>
              </w:rPr>
              <w:t>klerimit</w:t>
            </w:r>
            <w:proofErr w:type="spellEnd"/>
            <w:r w:rsidRPr="001E1354">
              <w:rPr>
                <w:rFonts w:ascii="Times New Roman" w:hAnsi="Times New Roman"/>
                <w:noProof w:val="0"/>
                <w:lang w:val="sq-AL"/>
              </w:rPr>
              <w:t xml:space="preserve">, si dhe çdo subjekt tjetër i licencuar/miratuar dhe i mbikëqyrur që ushtron veprimtari në tregjet e kontratave të së ardhmes, opsioneve ose instrumenteve </w:t>
            </w:r>
            <w:proofErr w:type="spellStart"/>
            <w:r w:rsidRPr="001E1354">
              <w:rPr>
                <w:rFonts w:ascii="Times New Roman" w:hAnsi="Times New Roman"/>
                <w:noProof w:val="0"/>
                <w:lang w:val="sq-AL"/>
              </w:rPr>
              <w:t>derivative</w:t>
            </w:r>
            <w:proofErr w:type="spellEnd"/>
            <w:r w:rsidRPr="001E1354">
              <w:rPr>
                <w:rFonts w:ascii="Times New Roman" w:hAnsi="Times New Roman"/>
                <w:noProof w:val="0"/>
                <w:lang w:val="sq-AL"/>
              </w:rPr>
              <w:t>;</w:t>
            </w:r>
          </w:p>
          <w:p w14:paraId="0371F2B4" w14:textId="77777777" w:rsidR="0011537A" w:rsidRPr="001E1354" w:rsidRDefault="0011537A" w:rsidP="00A562A5">
            <w:pPr>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45789152" w14:textId="6A0A6F7A" w:rsidR="0011537A" w:rsidRPr="001E1354" w:rsidRDefault="0011537A"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3D6BDDE4" w14:textId="689BCE9E" w:rsidR="0011537A" w:rsidRPr="001E1354" w:rsidRDefault="0011537A" w:rsidP="00A562A5">
            <w:pPr>
              <w:jc w:val="both"/>
              <w:rPr>
                <w:rFonts w:ascii="Times New Roman" w:hAnsi="Times New Roman"/>
                <w:i/>
                <w:iCs/>
                <w:lang w:val="sq-AL"/>
              </w:rPr>
            </w:pPr>
          </w:p>
        </w:tc>
      </w:tr>
      <w:tr w:rsidR="00ED2A72" w:rsidRPr="001E1354" w14:paraId="165D2DB1" w14:textId="77777777" w:rsidTr="00DE36E9">
        <w:trPr>
          <w:trHeight w:val="222"/>
          <w:jc w:val="center"/>
        </w:trPr>
        <w:tc>
          <w:tcPr>
            <w:tcW w:w="282" w:type="pct"/>
            <w:shd w:val="clear" w:color="auto" w:fill="FFFFFF"/>
            <w:tcMar>
              <w:top w:w="0" w:type="dxa"/>
              <w:left w:w="0" w:type="dxa"/>
              <w:bottom w:w="0" w:type="dxa"/>
              <w:right w:w="0" w:type="dxa"/>
            </w:tcMar>
          </w:tcPr>
          <w:p w14:paraId="722F17DF" w14:textId="136691E9" w:rsidR="00ED2A72" w:rsidRPr="001E1354" w:rsidRDefault="00045EB7" w:rsidP="00A562A5">
            <w:pPr>
              <w:jc w:val="both"/>
              <w:rPr>
                <w:rFonts w:ascii="Times New Roman" w:hAnsi="Times New Roman"/>
                <w:i/>
                <w:iCs/>
                <w:lang w:val="sq-AL"/>
              </w:rPr>
            </w:pPr>
            <w:r w:rsidRPr="001E1354">
              <w:rPr>
                <w:rFonts w:ascii="Times New Roman" w:hAnsi="Times New Roman"/>
                <w:i/>
                <w:iCs/>
                <w:lang w:val="sq-AL"/>
              </w:rPr>
              <w:t>1 (2,e)</w:t>
            </w:r>
          </w:p>
        </w:tc>
        <w:tc>
          <w:tcPr>
            <w:tcW w:w="1018" w:type="pct"/>
            <w:shd w:val="clear" w:color="auto" w:fill="FFFFFF"/>
            <w:tcMar>
              <w:top w:w="0" w:type="dxa"/>
              <w:left w:w="0" w:type="dxa"/>
              <w:bottom w:w="0" w:type="dxa"/>
              <w:right w:w="0" w:type="dxa"/>
            </w:tcMar>
          </w:tcPr>
          <w:p w14:paraId="13B3AD57" w14:textId="55F6C1D1" w:rsidR="00ED2A72" w:rsidRPr="001E1354" w:rsidRDefault="00045EB7" w:rsidP="00A562A5">
            <w:pPr>
              <w:pStyle w:val="NormalWeb"/>
              <w:rPr>
                <w:sz w:val="22"/>
                <w:szCs w:val="22"/>
                <w:lang w:val="sq-AL"/>
              </w:rPr>
            </w:pPr>
            <w:r w:rsidRPr="001E1354">
              <w:rPr>
                <w:sz w:val="22"/>
                <w:szCs w:val="22"/>
                <w:lang w:val="sq-AL"/>
              </w:rPr>
              <w:t xml:space="preserve">e) </w:t>
            </w:r>
            <w:r w:rsidR="00AA54EA">
              <w:rPr>
                <w:sz w:val="22"/>
                <w:szCs w:val="22"/>
                <w:lang w:val="sq-AL"/>
              </w:rPr>
              <w:t>një person</w:t>
            </w:r>
            <w:r w:rsidR="00D82F6E">
              <w:rPr>
                <w:sz w:val="22"/>
                <w:szCs w:val="22"/>
                <w:lang w:val="sq-AL"/>
              </w:rPr>
              <w:t xml:space="preserve"> i ndryshëm nga personi</w:t>
            </w:r>
            <w:r w:rsidR="00AA54EA">
              <w:rPr>
                <w:sz w:val="22"/>
                <w:szCs w:val="22"/>
                <w:lang w:val="sq-AL"/>
              </w:rPr>
              <w:t xml:space="preserve"> fizik</w:t>
            </w:r>
            <w:r w:rsidRPr="001E1354">
              <w:rPr>
                <w:sz w:val="22"/>
                <w:szCs w:val="22"/>
                <w:lang w:val="sq-AL"/>
              </w:rPr>
              <w:t xml:space="preserve">, duke përfshirë kompani dhe ortakëritë pa personalitet juridik, me kusht </w:t>
            </w:r>
            <w:r w:rsidRPr="001E1354">
              <w:rPr>
                <w:sz w:val="22"/>
                <w:szCs w:val="22"/>
                <w:lang w:val="sq-AL"/>
              </w:rPr>
              <w:lastRenderedPageBreak/>
              <w:t>që pala tjetër të jetë një institucion i përcaktuar në shkronjat (a) deri në (d).</w:t>
            </w:r>
          </w:p>
        </w:tc>
        <w:tc>
          <w:tcPr>
            <w:tcW w:w="413" w:type="pct"/>
            <w:shd w:val="clear" w:color="auto" w:fill="FFFFFF"/>
            <w:tcMar>
              <w:top w:w="0" w:type="dxa"/>
              <w:left w:w="0" w:type="dxa"/>
              <w:bottom w:w="0" w:type="dxa"/>
              <w:right w:w="0" w:type="dxa"/>
            </w:tcMar>
          </w:tcPr>
          <w:p w14:paraId="6F0DA8A9" w14:textId="77777777" w:rsidR="00ED2A72" w:rsidRPr="001E1354" w:rsidRDefault="00ED2A72" w:rsidP="00A562A5">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7A0C553A" w14:textId="77777777" w:rsidR="00ED2A72" w:rsidRPr="001E1354" w:rsidRDefault="00ED2A72" w:rsidP="00A562A5">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462E7965" w14:textId="77777777" w:rsidR="00ED2A72" w:rsidRPr="001E1354" w:rsidRDefault="00ED2A72" w:rsidP="00A562A5">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7FF4041C" w14:textId="77777777" w:rsidR="00ED2A72" w:rsidRPr="001E1354" w:rsidRDefault="00ED2A72" w:rsidP="00A562A5">
            <w:pPr>
              <w:jc w:val="both"/>
              <w:rPr>
                <w:rFonts w:ascii="Times New Roman" w:hAnsi="Times New Roman"/>
                <w:i/>
                <w:iCs/>
                <w:lang w:val="sq-AL"/>
              </w:rPr>
            </w:pPr>
          </w:p>
        </w:tc>
        <w:tc>
          <w:tcPr>
            <w:tcW w:w="1337" w:type="pct"/>
            <w:shd w:val="clear" w:color="auto" w:fill="FFFFFF"/>
            <w:tcMar>
              <w:top w:w="0" w:type="dxa"/>
              <w:left w:w="0" w:type="dxa"/>
              <w:bottom w:w="0" w:type="dxa"/>
              <w:right w:w="0" w:type="dxa"/>
            </w:tcMar>
          </w:tcPr>
          <w:p w14:paraId="4F4EA001" w14:textId="0D5B572E" w:rsidR="00ED2A72" w:rsidRPr="001E1354" w:rsidRDefault="00B87BFA" w:rsidP="00A562A5">
            <w:pPr>
              <w:jc w:val="both"/>
              <w:rPr>
                <w:rFonts w:ascii="Times New Roman" w:hAnsi="Times New Roman"/>
                <w:i/>
                <w:iCs/>
                <w:lang w:val="sq-AL"/>
              </w:rPr>
            </w:pPr>
            <w:r w:rsidRPr="00527F54">
              <w:rPr>
                <w:rFonts w:ascii="Times New Roman" w:hAnsi="Times New Roman"/>
                <w:i/>
                <w:iCs/>
                <w:lang w:val="sq-AL"/>
              </w:rPr>
              <w:t>Sh</w:t>
            </w:r>
            <w:r w:rsidR="00120E5F" w:rsidRPr="00527F54">
              <w:rPr>
                <w:rFonts w:ascii="Times New Roman" w:hAnsi="Times New Roman"/>
                <w:i/>
                <w:iCs/>
                <w:lang w:val="sq-AL"/>
              </w:rPr>
              <w:t>k</w:t>
            </w:r>
            <w:r w:rsidRPr="00527F54">
              <w:rPr>
                <w:rFonts w:ascii="Times New Roman" w:hAnsi="Times New Roman"/>
                <w:i/>
                <w:iCs/>
                <w:lang w:val="sq-AL"/>
              </w:rPr>
              <w:t>ronja (e) është traspozuar tek neni 30 pika 1.</w:t>
            </w:r>
            <w:r>
              <w:rPr>
                <w:rFonts w:ascii="Times New Roman" w:hAnsi="Times New Roman"/>
                <w:i/>
                <w:iCs/>
                <w:lang w:val="sq-AL"/>
              </w:rPr>
              <w:t xml:space="preserve"> </w:t>
            </w:r>
          </w:p>
        </w:tc>
      </w:tr>
      <w:tr w:rsidR="00E809A0" w:rsidRPr="001E1354" w14:paraId="5A508F99" w14:textId="77777777" w:rsidTr="00DE36E9">
        <w:trPr>
          <w:trHeight w:val="222"/>
          <w:jc w:val="center"/>
        </w:trPr>
        <w:tc>
          <w:tcPr>
            <w:tcW w:w="282" w:type="pct"/>
            <w:shd w:val="clear" w:color="auto" w:fill="FFFFFF"/>
            <w:tcMar>
              <w:top w:w="0" w:type="dxa"/>
              <w:left w:w="0" w:type="dxa"/>
              <w:bottom w:w="0" w:type="dxa"/>
              <w:right w:w="0" w:type="dxa"/>
            </w:tcMar>
          </w:tcPr>
          <w:p w14:paraId="5649D525" w14:textId="6D323A0C" w:rsidR="00E809A0" w:rsidRPr="001E1354" w:rsidRDefault="00E809A0" w:rsidP="00A562A5">
            <w:pPr>
              <w:jc w:val="both"/>
              <w:rPr>
                <w:rFonts w:ascii="Times New Roman" w:hAnsi="Times New Roman"/>
                <w:i/>
                <w:iCs/>
                <w:lang w:val="sq-AL"/>
              </w:rPr>
            </w:pPr>
            <w:r w:rsidRPr="001E1354">
              <w:rPr>
                <w:rFonts w:ascii="Times New Roman" w:hAnsi="Times New Roman"/>
                <w:i/>
                <w:iCs/>
                <w:lang w:val="sq-AL"/>
              </w:rPr>
              <w:t>1(3)</w:t>
            </w:r>
          </w:p>
        </w:tc>
        <w:tc>
          <w:tcPr>
            <w:tcW w:w="1018" w:type="pct"/>
            <w:shd w:val="clear" w:color="auto" w:fill="FFFFFF"/>
            <w:tcMar>
              <w:top w:w="0" w:type="dxa"/>
              <w:left w:w="0" w:type="dxa"/>
              <w:bottom w:w="0" w:type="dxa"/>
              <w:right w:w="0" w:type="dxa"/>
            </w:tcMar>
          </w:tcPr>
          <w:p w14:paraId="7D4447B4" w14:textId="77777777" w:rsidR="00E809A0" w:rsidRPr="001E1354" w:rsidRDefault="00E809A0" w:rsidP="00A562A5">
            <w:pPr>
              <w:pStyle w:val="NormalWeb"/>
              <w:rPr>
                <w:sz w:val="22"/>
                <w:szCs w:val="22"/>
                <w:lang w:val="sq-AL"/>
              </w:rPr>
            </w:pPr>
            <w:r w:rsidRPr="001E1354">
              <w:rPr>
                <w:sz w:val="22"/>
                <w:szCs w:val="22"/>
                <w:lang w:val="sq-AL"/>
              </w:rPr>
              <w:t xml:space="preserve">3. Shtetet Anëtare mund të përjashtojnë nga fusha e zbatimit të kësaj Direktive marrëveshjet e </w:t>
            </w:r>
            <w:proofErr w:type="spellStart"/>
            <w:r w:rsidRPr="001E1354">
              <w:rPr>
                <w:sz w:val="22"/>
                <w:szCs w:val="22"/>
                <w:lang w:val="sq-AL"/>
              </w:rPr>
              <w:t>kolateralit</w:t>
            </w:r>
            <w:proofErr w:type="spellEnd"/>
            <w:r w:rsidRPr="001E1354">
              <w:rPr>
                <w:sz w:val="22"/>
                <w:szCs w:val="22"/>
                <w:lang w:val="sq-AL"/>
              </w:rPr>
              <w:t xml:space="preserve"> financiar kur njëra nga palët është person i përmendur në paragrafin 2, shkronja (e). </w:t>
            </w:r>
          </w:p>
          <w:p w14:paraId="6982DACF" w14:textId="54C42CDC" w:rsidR="00E809A0" w:rsidRPr="001E1354" w:rsidRDefault="00E809A0" w:rsidP="00A562A5">
            <w:pPr>
              <w:pStyle w:val="NormalWeb"/>
              <w:rPr>
                <w:sz w:val="22"/>
                <w:szCs w:val="22"/>
                <w:lang w:val="sq-AL"/>
              </w:rPr>
            </w:pPr>
            <w:r w:rsidRPr="001E1354">
              <w:rPr>
                <w:sz w:val="22"/>
                <w:szCs w:val="22"/>
                <w:lang w:val="sq-AL"/>
              </w:rPr>
              <w:t>Shtetet Anëtare njoftojnë Komisionin Evropian nëse përdorin kët</w:t>
            </w:r>
            <w:r w:rsidR="00773D87" w:rsidRPr="001E1354">
              <w:rPr>
                <w:sz w:val="22"/>
                <w:szCs w:val="22"/>
                <w:lang w:val="sq-AL"/>
              </w:rPr>
              <w:t>ë</w:t>
            </w:r>
            <w:r w:rsidRPr="001E1354">
              <w:rPr>
                <w:sz w:val="22"/>
                <w:szCs w:val="22"/>
                <w:lang w:val="sq-AL"/>
              </w:rPr>
              <w:t xml:space="preserve"> opsion, dhe ky i fundit njofton për këtë edhe Shtetet e tjera Anëtare.</w:t>
            </w:r>
          </w:p>
        </w:tc>
        <w:tc>
          <w:tcPr>
            <w:tcW w:w="413" w:type="pct"/>
            <w:shd w:val="clear" w:color="auto" w:fill="FFFFFF"/>
            <w:tcMar>
              <w:top w:w="0" w:type="dxa"/>
              <w:left w:w="0" w:type="dxa"/>
              <w:bottom w:w="0" w:type="dxa"/>
              <w:right w:w="0" w:type="dxa"/>
            </w:tcMar>
          </w:tcPr>
          <w:p w14:paraId="5C112664" w14:textId="75E2F9F6" w:rsidR="00E809A0" w:rsidRPr="001E1354" w:rsidRDefault="0011537A"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18FAB973" w14:textId="4915F3DC" w:rsidR="00E809A0" w:rsidRPr="001E1354" w:rsidRDefault="0011537A" w:rsidP="00A562A5">
            <w:pPr>
              <w:jc w:val="both"/>
              <w:rPr>
                <w:rFonts w:ascii="Times New Roman" w:hAnsi="Times New Roman"/>
                <w:i/>
                <w:iCs/>
                <w:lang w:val="sq-AL"/>
              </w:rPr>
            </w:pPr>
            <w:r w:rsidRPr="001E1354">
              <w:rPr>
                <w:rFonts w:ascii="Times New Roman" w:hAnsi="Times New Roman"/>
                <w:i/>
                <w:iCs/>
                <w:lang w:val="sq-AL"/>
              </w:rPr>
              <w:t>30</w:t>
            </w:r>
          </w:p>
        </w:tc>
        <w:tc>
          <w:tcPr>
            <w:tcW w:w="1070" w:type="pct"/>
            <w:shd w:val="clear" w:color="auto" w:fill="FFFFFF"/>
            <w:tcMar>
              <w:top w:w="0" w:type="dxa"/>
              <w:left w:w="0" w:type="dxa"/>
              <w:bottom w:w="0" w:type="dxa"/>
              <w:right w:w="0" w:type="dxa"/>
            </w:tcMar>
          </w:tcPr>
          <w:p w14:paraId="65A93290" w14:textId="71B3BA55" w:rsidR="005049DF" w:rsidRPr="001E1354" w:rsidRDefault="005049DF" w:rsidP="00A562A5">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2705AA96" w14:textId="7CF5DED7" w:rsidR="00E809A0" w:rsidRPr="001E1354" w:rsidRDefault="0011537A"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1F6E0207" w14:textId="09AA2FCB" w:rsidR="00E809A0" w:rsidRPr="001E1354" w:rsidRDefault="000863B5" w:rsidP="00A562A5">
            <w:pPr>
              <w:rPr>
                <w:rFonts w:ascii="Times New Roman" w:hAnsi="Times New Roman"/>
                <w:i/>
                <w:iCs/>
                <w:lang w:val="sq-AL"/>
              </w:rPr>
            </w:pPr>
            <w:r w:rsidRPr="001E1354">
              <w:rPr>
                <w:rFonts w:ascii="Times New Roman" w:hAnsi="Times New Roman"/>
                <w:i/>
                <w:iCs/>
                <w:lang w:val="sq-AL"/>
              </w:rPr>
              <w:t>Shqipëria ka ushtruar opsionin e parashikuar në nenin 1(3) të Direktivës, i cili u lejon shteteve të përjashtojnë nga fusha e zbatimit e regjimit të kolateralit financiar marrëveshjet ku njëra nga palët është personi i përmendur në nenin 1(2)(e). Në përputhje me këtë mundësi, legjislacioni shqiptar e kufizon fushën e subjekteve të mbuluara vetëm te personat dhe institucionet e përcaktuara shprehimisht nga ligji, pa përfshirë kategorinë e parashikuar në nenin 1(2)(e) të Direktivës. Kjo zgjedhje synon ruajtjen e natyrës së veçantë të regjimit të kolateralit financiar, i cili është konceptuar kryesisht për pjesëmarrës profesionistë të tregut financiar dhe për të kufizuar ekspozimin e subjekteve joprofesioniste ndaj një regjimi të specializuar juridik.</w:t>
            </w:r>
          </w:p>
        </w:tc>
      </w:tr>
      <w:tr w:rsidR="00E809A0" w:rsidRPr="001E1354" w14:paraId="029832A9" w14:textId="77777777" w:rsidTr="00DE36E9">
        <w:trPr>
          <w:trHeight w:val="222"/>
          <w:jc w:val="center"/>
        </w:trPr>
        <w:tc>
          <w:tcPr>
            <w:tcW w:w="282" w:type="pct"/>
            <w:shd w:val="clear" w:color="auto" w:fill="FFFFFF"/>
            <w:tcMar>
              <w:top w:w="0" w:type="dxa"/>
              <w:left w:w="0" w:type="dxa"/>
              <w:bottom w:w="0" w:type="dxa"/>
              <w:right w:w="0" w:type="dxa"/>
            </w:tcMar>
          </w:tcPr>
          <w:p w14:paraId="27DCE184" w14:textId="29705301" w:rsidR="00E809A0" w:rsidRPr="001E1354" w:rsidRDefault="00E809A0" w:rsidP="00A562A5">
            <w:pPr>
              <w:jc w:val="both"/>
              <w:rPr>
                <w:rFonts w:ascii="Times New Roman" w:hAnsi="Times New Roman"/>
                <w:i/>
                <w:iCs/>
                <w:lang w:val="sq-AL"/>
              </w:rPr>
            </w:pPr>
            <w:r w:rsidRPr="001E1354">
              <w:rPr>
                <w:rFonts w:ascii="Times New Roman" w:hAnsi="Times New Roman"/>
                <w:i/>
                <w:iCs/>
                <w:lang w:val="sq-AL"/>
              </w:rPr>
              <w:t>1 (4,a)</w:t>
            </w:r>
          </w:p>
        </w:tc>
        <w:tc>
          <w:tcPr>
            <w:tcW w:w="1018" w:type="pct"/>
            <w:shd w:val="clear" w:color="auto" w:fill="FFFFFF"/>
            <w:tcMar>
              <w:top w:w="0" w:type="dxa"/>
              <w:left w:w="0" w:type="dxa"/>
              <w:bottom w:w="0" w:type="dxa"/>
              <w:right w:w="0" w:type="dxa"/>
            </w:tcMar>
          </w:tcPr>
          <w:p w14:paraId="5FC45B32" w14:textId="2308A871" w:rsidR="00E809A0" w:rsidRPr="001E1354" w:rsidRDefault="00E809A0" w:rsidP="00A562A5">
            <w:pPr>
              <w:pStyle w:val="NormalWeb"/>
              <w:rPr>
                <w:sz w:val="22"/>
                <w:szCs w:val="22"/>
                <w:lang w:val="sq-AL"/>
              </w:rPr>
            </w:pPr>
            <w:r w:rsidRPr="001E1354">
              <w:rPr>
                <w:sz w:val="22"/>
                <w:szCs w:val="22"/>
                <w:lang w:val="sq-AL"/>
              </w:rPr>
              <w:t xml:space="preserve">4. (a) </w:t>
            </w:r>
            <w:proofErr w:type="spellStart"/>
            <w:r w:rsidRPr="001E1354">
              <w:rPr>
                <w:sz w:val="22"/>
                <w:szCs w:val="22"/>
                <w:lang w:val="sq-AL"/>
              </w:rPr>
              <w:t>Kolaterali</w:t>
            </w:r>
            <w:proofErr w:type="spellEnd"/>
            <w:r w:rsidRPr="001E1354">
              <w:rPr>
                <w:sz w:val="22"/>
                <w:szCs w:val="22"/>
                <w:lang w:val="sq-AL"/>
              </w:rPr>
              <w:t xml:space="preserve"> financiar që do të ofrohet duhet të përbëhet nga </w:t>
            </w:r>
            <w:proofErr w:type="spellStart"/>
            <w:r w:rsidRPr="00430BC5">
              <w:rPr>
                <w:i/>
                <w:iCs/>
                <w:sz w:val="22"/>
                <w:szCs w:val="22"/>
                <w:lang w:val="sq-AL"/>
              </w:rPr>
              <w:t>cash</w:t>
            </w:r>
            <w:proofErr w:type="spellEnd"/>
            <w:r w:rsidRPr="001E1354">
              <w:rPr>
                <w:sz w:val="22"/>
                <w:szCs w:val="22"/>
                <w:lang w:val="sq-AL"/>
              </w:rPr>
              <w:t>, instrumente financiare ose pretendime kreditore</w:t>
            </w:r>
            <w:r w:rsidR="00737E45">
              <w:rPr>
                <w:sz w:val="22"/>
                <w:szCs w:val="22"/>
                <w:lang w:val="sq-AL"/>
              </w:rPr>
              <w:t>;</w:t>
            </w:r>
          </w:p>
        </w:tc>
        <w:tc>
          <w:tcPr>
            <w:tcW w:w="413" w:type="pct"/>
            <w:shd w:val="clear" w:color="auto" w:fill="FFFFFF"/>
            <w:tcMar>
              <w:top w:w="0" w:type="dxa"/>
              <w:left w:w="0" w:type="dxa"/>
              <w:bottom w:w="0" w:type="dxa"/>
              <w:right w:w="0" w:type="dxa"/>
            </w:tcMar>
          </w:tcPr>
          <w:p w14:paraId="0AEB69A1" w14:textId="60F835E4" w:rsidR="00E809A0" w:rsidRPr="001E1354" w:rsidRDefault="000863B5"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043FFE83" w14:textId="5F551E30" w:rsidR="00E809A0" w:rsidRPr="001E1354" w:rsidRDefault="000863B5" w:rsidP="00A562A5">
            <w:pPr>
              <w:jc w:val="both"/>
              <w:rPr>
                <w:rFonts w:ascii="Times New Roman" w:hAnsi="Times New Roman"/>
                <w:i/>
                <w:iCs/>
                <w:lang w:val="sq-AL"/>
              </w:rPr>
            </w:pPr>
            <w:r w:rsidRPr="001E1354">
              <w:rPr>
                <w:rFonts w:ascii="Times New Roman" w:hAnsi="Times New Roman"/>
                <w:i/>
                <w:iCs/>
                <w:lang w:val="sq-AL"/>
              </w:rPr>
              <w:t>30(2)</w:t>
            </w:r>
          </w:p>
        </w:tc>
        <w:tc>
          <w:tcPr>
            <w:tcW w:w="1070" w:type="pct"/>
            <w:shd w:val="clear" w:color="auto" w:fill="FFFFFF"/>
            <w:tcMar>
              <w:top w:w="0" w:type="dxa"/>
              <w:left w:w="0" w:type="dxa"/>
              <w:bottom w:w="0" w:type="dxa"/>
              <w:right w:w="0" w:type="dxa"/>
            </w:tcMar>
          </w:tcPr>
          <w:p w14:paraId="321F8F21" w14:textId="6CA1F8B6" w:rsidR="000863B5" w:rsidRPr="00AA54EA" w:rsidRDefault="000863B5" w:rsidP="00A562A5">
            <w:pPr>
              <w:widowControl/>
              <w:numPr>
                <w:ilvl w:val="0"/>
                <w:numId w:val="4"/>
              </w:numPr>
              <w:tabs>
                <w:tab w:val="clear" w:pos="720"/>
                <w:tab w:val="left" w:pos="426"/>
              </w:tabs>
              <w:spacing w:after="160"/>
              <w:ind w:left="0"/>
              <w:rPr>
                <w:rFonts w:ascii="Times New Roman" w:hAnsi="Times New Roman"/>
                <w:lang w:val="sq-AL"/>
              </w:rPr>
            </w:pPr>
            <w:r w:rsidRPr="00AA54EA">
              <w:rPr>
                <w:rFonts w:ascii="Times New Roman" w:hAnsi="Times New Roman"/>
                <w:lang w:val="sq-AL"/>
              </w:rPr>
              <w:t>2.</w:t>
            </w:r>
            <w:r w:rsidR="00AA54EA">
              <w:rPr>
                <w:rFonts w:ascii="Times New Roman" w:hAnsi="Times New Roman"/>
                <w:lang w:val="sq-AL"/>
              </w:rPr>
              <w:t xml:space="preserve"> </w:t>
            </w:r>
            <w:r w:rsidRPr="00AA54EA">
              <w:rPr>
                <w:rFonts w:ascii="Times New Roman" w:hAnsi="Times New Roman"/>
                <w:lang w:val="sq-AL"/>
              </w:rPr>
              <w:t xml:space="preserve">Kolaterali financiar, objekt i një marrëveshjeje kolaterali financiar, mund të përbëhet nga </w:t>
            </w:r>
            <w:r w:rsidR="00444185" w:rsidRPr="00444185">
              <w:rPr>
                <w:rFonts w:ascii="Times New Roman" w:hAnsi="Times New Roman"/>
                <w:lang w:val="sq-AL"/>
              </w:rPr>
              <w:t>paraja</w:t>
            </w:r>
            <w:r w:rsidRPr="00AA54EA">
              <w:rPr>
                <w:rFonts w:ascii="Times New Roman" w:hAnsi="Times New Roman"/>
                <w:lang w:val="sq-AL"/>
              </w:rPr>
              <w:t>, instrumente financiare ose pretendime kreditore.</w:t>
            </w:r>
          </w:p>
          <w:p w14:paraId="2613A3D6" w14:textId="77777777" w:rsidR="00E809A0" w:rsidRPr="001E1354" w:rsidRDefault="00E809A0" w:rsidP="00A562A5">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5A80FDB7" w14:textId="1D3F8D16" w:rsidR="00E809A0" w:rsidRPr="001E1354" w:rsidRDefault="000863B5"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21923F6E" w14:textId="77777777" w:rsidR="00E809A0" w:rsidRPr="001E1354" w:rsidRDefault="00E809A0" w:rsidP="00A562A5">
            <w:pPr>
              <w:jc w:val="both"/>
              <w:rPr>
                <w:rFonts w:ascii="Times New Roman" w:hAnsi="Times New Roman"/>
                <w:i/>
                <w:iCs/>
                <w:lang w:val="sq-AL"/>
              </w:rPr>
            </w:pPr>
          </w:p>
        </w:tc>
      </w:tr>
      <w:tr w:rsidR="00E809A0" w:rsidRPr="001E1354" w14:paraId="4DD47780" w14:textId="77777777" w:rsidTr="00DE36E9">
        <w:trPr>
          <w:trHeight w:val="222"/>
          <w:jc w:val="center"/>
        </w:trPr>
        <w:tc>
          <w:tcPr>
            <w:tcW w:w="282" w:type="pct"/>
            <w:shd w:val="clear" w:color="auto" w:fill="FFFFFF"/>
            <w:tcMar>
              <w:top w:w="0" w:type="dxa"/>
              <w:left w:w="0" w:type="dxa"/>
              <w:bottom w:w="0" w:type="dxa"/>
              <w:right w:w="0" w:type="dxa"/>
            </w:tcMar>
          </w:tcPr>
          <w:p w14:paraId="16D91636" w14:textId="6DF42B40" w:rsidR="00E809A0" w:rsidRPr="001E1354" w:rsidRDefault="00E809A0" w:rsidP="00A562A5">
            <w:pPr>
              <w:jc w:val="both"/>
              <w:rPr>
                <w:rFonts w:ascii="Times New Roman" w:hAnsi="Times New Roman"/>
                <w:i/>
                <w:iCs/>
                <w:lang w:val="sq-AL"/>
              </w:rPr>
            </w:pPr>
            <w:r w:rsidRPr="001E1354">
              <w:rPr>
                <w:rFonts w:ascii="Times New Roman" w:hAnsi="Times New Roman"/>
                <w:i/>
                <w:iCs/>
                <w:lang w:val="sq-AL"/>
              </w:rPr>
              <w:t>1(4,b)</w:t>
            </w:r>
          </w:p>
        </w:tc>
        <w:tc>
          <w:tcPr>
            <w:tcW w:w="1018" w:type="pct"/>
            <w:shd w:val="clear" w:color="auto" w:fill="FFFFFF"/>
            <w:tcMar>
              <w:top w:w="0" w:type="dxa"/>
              <w:left w:w="0" w:type="dxa"/>
              <w:bottom w:w="0" w:type="dxa"/>
              <w:right w:w="0" w:type="dxa"/>
            </w:tcMar>
          </w:tcPr>
          <w:p w14:paraId="2135C4B6" w14:textId="7FEFB125" w:rsidR="00E809A0" w:rsidRPr="001E1354" w:rsidRDefault="00E809A0" w:rsidP="00A562A5">
            <w:pPr>
              <w:pStyle w:val="NormalWeb"/>
              <w:rPr>
                <w:sz w:val="22"/>
                <w:szCs w:val="22"/>
                <w:lang w:val="sq-AL"/>
              </w:rPr>
            </w:pPr>
            <w:r w:rsidRPr="001E1354">
              <w:rPr>
                <w:sz w:val="22"/>
                <w:szCs w:val="22"/>
                <w:lang w:val="sq-AL"/>
              </w:rPr>
              <w:t xml:space="preserve">(b) Shtetet Anëtare mund të përjashtojnë nga fusha e zbatimit të kësaj Direktive </w:t>
            </w:r>
            <w:proofErr w:type="spellStart"/>
            <w:r w:rsidRPr="001E1354">
              <w:rPr>
                <w:sz w:val="22"/>
                <w:szCs w:val="22"/>
                <w:lang w:val="sq-AL"/>
              </w:rPr>
              <w:t>kolateralin</w:t>
            </w:r>
            <w:proofErr w:type="spellEnd"/>
            <w:r w:rsidRPr="001E1354">
              <w:rPr>
                <w:sz w:val="22"/>
                <w:szCs w:val="22"/>
                <w:lang w:val="sq-AL"/>
              </w:rPr>
              <w:t xml:space="preserve"> financiar që përbëhet nga aksionet e vetë ofruesit të </w:t>
            </w:r>
            <w:proofErr w:type="spellStart"/>
            <w:r w:rsidRPr="001E1354">
              <w:rPr>
                <w:sz w:val="22"/>
                <w:szCs w:val="22"/>
                <w:lang w:val="sq-AL"/>
              </w:rPr>
              <w:t>kolateralit</w:t>
            </w:r>
            <w:proofErr w:type="spellEnd"/>
            <w:r w:rsidRPr="001E1354">
              <w:rPr>
                <w:sz w:val="22"/>
                <w:szCs w:val="22"/>
                <w:lang w:val="sq-AL"/>
              </w:rPr>
              <w:t xml:space="preserve">; aksionet në ndërmarrje të lidhura, sipas </w:t>
            </w:r>
            <w:r w:rsidRPr="001E1354">
              <w:rPr>
                <w:sz w:val="22"/>
                <w:szCs w:val="22"/>
                <w:lang w:val="sq-AL"/>
              </w:rPr>
              <w:lastRenderedPageBreak/>
              <w:t>kuptimit të Direktivës së Shtatë 83/349/</w:t>
            </w:r>
            <w:proofErr w:type="spellStart"/>
            <w:r w:rsidRPr="001E1354">
              <w:rPr>
                <w:sz w:val="22"/>
                <w:szCs w:val="22"/>
                <w:lang w:val="sq-AL"/>
              </w:rPr>
              <w:t>KEE</w:t>
            </w:r>
            <w:proofErr w:type="spellEnd"/>
            <w:r w:rsidRPr="001E1354">
              <w:rPr>
                <w:sz w:val="22"/>
                <w:szCs w:val="22"/>
                <w:lang w:val="sq-AL"/>
              </w:rPr>
              <w:t xml:space="preserve"> të Këshillit, datë 13 qershor 1983, mbi pasqyrat financiare të </w:t>
            </w:r>
            <w:proofErr w:type="spellStart"/>
            <w:r w:rsidRPr="001E1354">
              <w:rPr>
                <w:sz w:val="22"/>
                <w:szCs w:val="22"/>
                <w:lang w:val="sq-AL"/>
              </w:rPr>
              <w:t>konsoliduara</w:t>
            </w:r>
            <w:proofErr w:type="spellEnd"/>
            <w:r w:rsidRPr="001E1354">
              <w:rPr>
                <w:sz w:val="22"/>
                <w:szCs w:val="22"/>
                <w:lang w:val="sq-AL"/>
              </w:rPr>
              <w:t>; aksionet në sip</w:t>
            </w:r>
            <w:r w:rsidR="00773D87" w:rsidRPr="001E1354">
              <w:rPr>
                <w:sz w:val="22"/>
                <w:szCs w:val="22"/>
                <w:lang w:val="sq-AL"/>
              </w:rPr>
              <w:t>ë</w:t>
            </w:r>
            <w:r w:rsidRPr="001E1354">
              <w:rPr>
                <w:sz w:val="22"/>
                <w:szCs w:val="22"/>
                <w:lang w:val="sq-AL"/>
              </w:rPr>
              <w:t xml:space="preserve">rmarrje qëllimi i vetëm i të cilave është zotërimi i mjeteve të prodhimit thelbësore për veprimtarinë e ofruesit të </w:t>
            </w:r>
            <w:proofErr w:type="spellStart"/>
            <w:r w:rsidRPr="001E1354">
              <w:rPr>
                <w:sz w:val="22"/>
                <w:szCs w:val="22"/>
                <w:lang w:val="sq-AL"/>
              </w:rPr>
              <w:t>kolateralit</w:t>
            </w:r>
            <w:proofErr w:type="spellEnd"/>
            <w:r w:rsidRPr="001E1354">
              <w:rPr>
                <w:sz w:val="22"/>
                <w:szCs w:val="22"/>
                <w:lang w:val="sq-AL"/>
              </w:rPr>
              <w:t xml:space="preserve"> ose zotërimi i pasurive të paluajtshme.</w:t>
            </w:r>
          </w:p>
        </w:tc>
        <w:tc>
          <w:tcPr>
            <w:tcW w:w="413" w:type="pct"/>
            <w:shd w:val="clear" w:color="auto" w:fill="FFFFFF"/>
            <w:tcMar>
              <w:top w:w="0" w:type="dxa"/>
              <w:left w:w="0" w:type="dxa"/>
              <w:bottom w:w="0" w:type="dxa"/>
              <w:right w:w="0" w:type="dxa"/>
            </w:tcMar>
          </w:tcPr>
          <w:p w14:paraId="26C846F5" w14:textId="2A1451DF" w:rsidR="00E809A0" w:rsidRPr="001E1354" w:rsidRDefault="000863B5" w:rsidP="00A562A5">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6C56F61D" w14:textId="413CD574" w:rsidR="00E809A0" w:rsidRPr="001E1354" w:rsidRDefault="000863B5" w:rsidP="00A562A5">
            <w:pPr>
              <w:jc w:val="both"/>
              <w:rPr>
                <w:rFonts w:ascii="Times New Roman" w:hAnsi="Times New Roman"/>
                <w:i/>
                <w:iCs/>
                <w:lang w:val="sq-AL"/>
              </w:rPr>
            </w:pPr>
            <w:r w:rsidRPr="001E1354">
              <w:rPr>
                <w:rFonts w:ascii="Times New Roman" w:hAnsi="Times New Roman"/>
                <w:i/>
                <w:iCs/>
                <w:lang w:val="sq-AL"/>
              </w:rPr>
              <w:t>31(1, a-c)</w:t>
            </w:r>
          </w:p>
        </w:tc>
        <w:tc>
          <w:tcPr>
            <w:tcW w:w="1070" w:type="pct"/>
            <w:shd w:val="clear" w:color="auto" w:fill="FFFFFF"/>
            <w:tcMar>
              <w:top w:w="0" w:type="dxa"/>
              <w:left w:w="0" w:type="dxa"/>
              <w:bottom w:w="0" w:type="dxa"/>
              <w:right w:w="0" w:type="dxa"/>
            </w:tcMar>
          </w:tcPr>
          <w:p w14:paraId="7641D571" w14:textId="084C705D" w:rsidR="00AA54EA" w:rsidRDefault="00AA54EA" w:rsidP="00A562A5">
            <w:pPr>
              <w:widowControl/>
              <w:ind w:right="120"/>
              <w:jc w:val="both"/>
              <w:rPr>
                <w:rFonts w:ascii="Times New Roman" w:hAnsi="Times New Roman"/>
                <w:lang w:val="sq-AL"/>
              </w:rPr>
            </w:pPr>
            <w:r>
              <w:rPr>
                <w:rFonts w:ascii="Times New Roman" w:hAnsi="Times New Roman"/>
                <w:lang w:val="sq-AL"/>
              </w:rPr>
              <w:t>Neni 31</w:t>
            </w:r>
          </w:p>
          <w:p w14:paraId="03CACD0D" w14:textId="77777777" w:rsidR="00E809A0" w:rsidRDefault="00AA54EA" w:rsidP="00A562A5">
            <w:pPr>
              <w:widowControl/>
              <w:ind w:right="120"/>
              <w:rPr>
                <w:rFonts w:ascii="Times New Roman" w:hAnsi="Times New Roman"/>
                <w:lang w:val="sq-AL"/>
              </w:rPr>
            </w:pPr>
            <w:r w:rsidRPr="00AA54EA">
              <w:rPr>
                <w:rFonts w:ascii="Times New Roman" w:hAnsi="Times New Roman"/>
                <w:lang w:val="sq-AL"/>
              </w:rPr>
              <w:t>Kolaterali financiar i përjashtuar nga fusha e zbatimit</w:t>
            </w:r>
          </w:p>
          <w:p w14:paraId="0578FF6E" w14:textId="77777777" w:rsidR="00AA54EA" w:rsidRDefault="00AA54EA" w:rsidP="00A562A5">
            <w:pPr>
              <w:widowControl/>
              <w:ind w:right="120"/>
              <w:rPr>
                <w:rFonts w:ascii="Times New Roman" w:hAnsi="Times New Roman"/>
                <w:lang w:val="sq-AL"/>
              </w:rPr>
            </w:pPr>
          </w:p>
          <w:p w14:paraId="79A8D912" w14:textId="6D134453" w:rsidR="00AA54EA" w:rsidRDefault="00AA54EA" w:rsidP="00A562A5">
            <w:pPr>
              <w:widowControl/>
              <w:ind w:right="120"/>
              <w:rPr>
                <w:rFonts w:ascii="Times New Roman" w:hAnsi="Times New Roman"/>
                <w:lang w:val="sq-AL"/>
              </w:rPr>
            </w:pPr>
            <w:r w:rsidRPr="00AA54EA">
              <w:rPr>
                <w:rFonts w:ascii="Times New Roman" w:hAnsi="Times New Roman"/>
                <w:lang w:val="sq-AL"/>
              </w:rPr>
              <w:t>1.</w:t>
            </w:r>
            <w:r>
              <w:rPr>
                <w:rFonts w:ascii="Times New Roman" w:hAnsi="Times New Roman"/>
                <w:lang w:val="sq-AL"/>
              </w:rPr>
              <w:t xml:space="preserve"> </w:t>
            </w:r>
            <w:r w:rsidRPr="00AA54EA">
              <w:rPr>
                <w:rFonts w:ascii="Times New Roman" w:hAnsi="Times New Roman"/>
                <w:lang w:val="sq-AL"/>
              </w:rPr>
              <w:t xml:space="preserve">Përjashtohen nga fusha e zbatimit të këtij Kreu marrëveshjet e kolateralit </w:t>
            </w:r>
            <w:r w:rsidRPr="00AA54EA">
              <w:rPr>
                <w:rFonts w:ascii="Times New Roman" w:hAnsi="Times New Roman"/>
                <w:lang w:val="sq-AL"/>
              </w:rPr>
              <w:lastRenderedPageBreak/>
              <w:t xml:space="preserve">financiar kur kolaterali financiar përbëhet nga: </w:t>
            </w:r>
          </w:p>
          <w:p w14:paraId="5D9C7AB4" w14:textId="185C673D" w:rsidR="00AA54EA" w:rsidRPr="00946A66" w:rsidRDefault="00AA54EA" w:rsidP="00946A66">
            <w:pPr>
              <w:pStyle w:val="ListParagraph"/>
              <w:widowControl/>
              <w:numPr>
                <w:ilvl w:val="0"/>
                <w:numId w:val="27"/>
              </w:numPr>
              <w:ind w:left="336" w:right="120" w:hanging="336"/>
              <w:rPr>
                <w:rFonts w:ascii="Times New Roman" w:hAnsi="Times New Roman"/>
                <w:lang w:val="sq-AL"/>
              </w:rPr>
            </w:pPr>
            <w:r w:rsidRPr="00946A66">
              <w:rPr>
                <w:rFonts w:ascii="Times New Roman" w:hAnsi="Times New Roman"/>
                <w:lang w:val="sq-AL"/>
              </w:rPr>
              <w:t>aksionet e vetë dhënësit të kolateralit;</w:t>
            </w:r>
          </w:p>
          <w:p w14:paraId="571C2C46" w14:textId="7319D4E2" w:rsidR="00AA54EA" w:rsidRPr="00946A66" w:rsidRDefault="00AA54EA" w:rsidP="00946A66">
            <w:pPr>
              <w:pStyle w:val="ListParagraph"/>
              <w:widowControl/>
              <w:numPr>
                <w:ilvl w:val="0"/>
                <w:numId w:val="27"/>
              </w:numPr>
              <w:ind w:left="336" w:right="120" w:hanging="336"/>
              <w:rPr>
                <w:rFonts w:ascii="Times New Roman" w:hAnsi="Times New Roman"/>
                <w:lang w:val="sq-AL"/>
              </w:rPr>
            </w:pPr>
            <w:r w:rsidRPr="00946A66">
              <w:rPr>
                <w:rFonts w:ascii="Times New Roman" w:hAnsi="Times New Roman"/>
                <w:lang w:val="sq-AL"/>
              </w:rPr>
              <w:t>aksionet në subjekte që janë filiale të dhënësit të kolateralit dhe kontrollohen prej tij sipas legjislacionit për kontabilitetin dhe pasqyrat financiare të konsoliduara;</w:t>
            </w:r>
          </w:p>
          <w:p w14:paraId="5F2C9535" w14:textId="74CACAC6" w:rsidR="00AA54EA" w:rsidRPr="00946A66" w:rsidRDefault="00AA54EA" w:rsidP="00946A66">
            <w:pPr>
              <w:pStyle w:val="ListParagraph"/>
              <w:widowControl/>
              <w:numPr>
                <w:ilvl w:val="0"/>
                <w:numId w:val="27"/>
              </w:numPr>
              <w:ind w:left="336" w:right="120" w:hanging="336"/>
              <w:rPr>
                <w:rFonts w:ascii="Times New Roman" w:hAnsi="Times New Roman"/>
                <w:lang w:val="sq-AL"/>
              </w:rPr>
            </w:pPr>
            <w:r w:rsidRPr="00946A66">
              <w:rPr>
                <w:rFonts w:ascii="Times New Roman" w:hAnsi="Times New Roman"/>
                <w:lang w:val="sq-AL"/>
              </w:rPr>
              <w:t>aksionet në subjekte, qëllimi i vetëm i të cilave është zotërimi i mjeteve të prodhimit thelbësore për veprimtarinë e dhënësit të kolateralit ose zotërimi i pasurive të paluajtshme;</w:t>
            </w:r>
          </w:p>
        </w:tc>
        <w:tc>
          <w:tcPr>
            <w:tcW w:w="518" w:type="pct"/>
            <w:shd w:val="clear" w:color="auto" w:fill="FFFFFF"/>
            <w:tcMar>
              <w:top w:w="0" w:type="dxa"/>
              <w:left w:w="0" w:type="dxa"/>
              <w:bottom w:w="0" w:type="dxa"/>
              <w:right w:w="0" w:type="dxa"/>
            </w:tcMar>
          </w:tcPr>
          <w:p w14:paraId="4C64EC3E" w14:textId="77777777" w:rsidR="00E809A0" w:rsidRPr="001E1354" w:rsidRDefault="00E809A0" w:rsidP="00A562A5">
            <w:pPr>
              <w:jc w:val="both"/>
              <w:rPr>
                <w:rFonts w:ascii="Times New Roman" w:hAnsi="Times New Roman"/>
                <w:i/>
                <w:iCs/>
                <w:lang w:val="sq-AL"/>
              </w:rPr>
            </w:pPr>
          </w:p>
        </w:tc>
        <w:tc>
          <w:tcPr>
            <w:tcW w:w="1337" w:type="pct"/>
            <w:shd w:val="clear" w:color="auto" w:fill="FFFFFF"/>
            <w:tcMar>
              <w:top w:w="0" w:type="dxa"/>
              <w:left w:w="0" w:type="dxa"/>
              <w:bottom w:w="0" w:type="dxa"/>
              <w:right w:w="0" w:type="dxa"/>
            </w:tcMar>
          </w:tcPr>
          <w:p w14:paraId="1C8B320E" w14:textId="53A4241E" w:rsidR="007A322E" w:rsidRPr="00377312" w:rsidRDefault="007A322E" w:rsidP="007A322E">
            <w:pPr>
              <w:jc w:val="both"/>
              <w:rPr>
                <w:rFonts w:ascii="Times New Roman" w:hAnsi="Times New Roman"/>
                <w:i/>
                <w:iCs/>
              </w:rPr>
            </w:pPr>
            <w:r w:rsidRPr="00377312">
              <w:rPr>
                <w:rFonts w:ascii="Times New Roman" w:hAnsi="Times New Roman"/>
                <w:i/>
                <w:iCs/>
              </w:rPr>
              <w:t xml:space="preserve">Neni 31 i projektligjit nuk transpozon një dispozitë të veçantë të Direktivës 2002/47/EC, por bazohet në mundësinë e parashikuar nga neni 1(4)(b) i Direktivës, i cili u lejon shteteve të kufizojnë zbatimin e regjimit të kolateralit financiar për kolateralin e përbërë nga aksione të vetë </w:t>
            </w:r>
            <w:r w:rsidRPr="00377312">
              <w:rPr>
                <w:rFonts w:ascii="Times New Roman" w:hAnsi="Times New Roman"/>
                <w:i/>
                <w:iCs/>
              </w:rPr>
              <w:lastRenderedPageBreak/>
              <w:t>dhënësit të kolateralit, aksione të subjekteve të lidhura me të ose aksione të subjekteve që zotërojnë kryesisht mjete prodhimi apo pasuri të paluajtshme. K</w:t>
            </w:r>
            <w:r w:rsidR="00527F54" w:rsidRPr="00377312">
              <w:rPr>
                <w:rFonts w:ascii="Times New Roman" w:hAnsi="Times New Roman"/>
                <w:i/>
                <w:iCs/>
              </w:rPr>
              <w:t>y</w:t>
            </w:r>
            <w:r w:rsidRPr="00377312">
              <w:rPr>
                <w:rFonts w:ascii="Times New Roman" w:hAnsi="Times New Roman"/>
                <w:i/>
                <w:iCs/>
              </w:rPr>
              <w:t xml:space="preserve"> përjashtim është përfshirë me qëllim shmangien e përdorimit të regjimit të posaçëm të kolateralit financiar për aktive që kanë karakter të ngjashëm me pasuritë e paluajtshme ose me asetet operative të ndërmarrjes, dhe që nuk përbëjnë instrumente financiare të përdorura zakonisht në tregjet financiare. Për rrjedhojë, projektligji ka zgjedhur të ushtrojë opsionin e parashikuar nga Direktiva dhe t'i përjashtojë këto kategori nga fusha e zbatimit e regjimit të kolateralit financiar.</w:t>
            </w:r>
          </w:p>
          <w:p w14:paraId="56C7E622" w14:textId="77777777" w:rsidR="00E809A0" w:rsidRPr="00377312" w:rsidRDefault="00E809A0" w:rsidP="00A562A5">
            <w:pPr>
              <w:jc w:val="both"/>
              <w:rPr>
                <w:rFonts w:ascii="Times New Roman" w:hAnsi="Times New Roman"/>
                <w:i/>
                <w:iCs/>
                <w:lang w:val="sq-AL"/>
              </w:rPr>
            </w:pPr>
          </w:p>
        </w:tc>
      </w:tr>
      <w:tr w:rsidR="00E809A0" w:rsidRPr="001E1354" w14:paraId="2157F22B" w14:textId="77777777" w:rsidTr="00DE36E9">
        <w:trPr>
          <w:trHeight w:val="222"/>
          <w:jc w:val="center"/>
        </w:trPr>
        <w:tc>
          <w:tcPr>
            <w:tcW w:w="282" w:type="pct"/>
            <w:shd w:val="clear" w:color="auto" w:fill="FFFFFF"/>
            <w:tcMar>
              <w:top w:w="0" w:type="dxa"/>
              <w:left w:w="0" w:type="dxa"/>
              <w:bottom w:w="0" w:type="dxa"/>
              <w:right w:w="0" w:type="dxa"/>
            </w:tcMar>
          </w:tcPr>
          <w:p w14:paraId="71D0B4F7" w14:textId="4115932D" w:rsidR="00E809A0" w:rsidRPr="001E1354" w:rsidRDefault="00E809A0" w:rsidP="00A562A5">
            <w:pPr>
              <w:jc w:val="both"/>
              <w:rPr>
                <w:rFonts w:ascii="Times New Roman" w:hAnsi="Times New Roman"/>
                <w:i/>
                <w:iCs/>
                <w:lang w:val="sq-AL"/>
              </w:rPr>
            </w:pPr>
            <w:r w:rsidRPr="001E1354">
              <w:rPr>
                <w:rFonts w:ascii="Times New Roman" w:hAnsi="Times New Roman"/>
                <w:i/>
                <w:iCs/>
                <w:lang w:val="sq-AL"/>
              </w:rPr>
              <w:lastRenderedPageBreak/>
              <w:t>1(4,c)</w:t>
            </w:r>
          </w:p>
        </w:tc>
        <w:tc>
          <w:tcPr>
            <w:tcW w:w="1018" w:type="pct"/>
            <w:shd w:val="clear" w:color="auto" w:fill="FFFFFF"/>
            <w:tcMar>
              <w:top w:w="0" w:type="dxa"/>
              <w:left w:w="0" w:type="dxa"/>
              <w:bottom w:w="0" w:type="dxa"/>
              <w:right w:w="0" w:type="dxa"/>
            </w:tcMar>
          </w:tcPr>
          <w:p w14:paraId="6EBB6083" w14:textId="1E32B1A6" w:rsidR="00E809A0" w:rsidRPr="001E1354" w:rsidRDefault="00E809A0" w:rsidP="005D5454">
            <w:pPr>
              <w:pStyle w:val="NormalWeb"/>
              <w:rPr>
                <w:sz w:val="22"/>
                <w:szCs w:val="22"/>
                <w:lang w:val="sq-AL"/>
              </w:rPr>
            </w:pPr>
            <w:r w:rsidRPr="001E1354">
              <w:rPr>
                <w:sz w:val="22"/>
                <w:szCs w:val="22"/>
                <w:lang w:val="sq-AL"/>
              </w:rPr>
              <w:t xml:space="preserve">(c) Shtetet Anëtare mund të përjashtojnë nga fusha e zbatimit të kësaj Direktive pretendimet  kreditore kur debitori është një konsumator, sipas përkufizimit të nenit 3(a) të Direktivës 2008/48/KE të Parlamentit Evropian dhe të Këshillit, datë 23 prill 2008, për marrëveshjet e kredisë për konsumatorët; ose një </w:t>
            </w:r>
            <w:proofErr w:type="spellStart"/>
            <w:r w:rsidRPr="001E1354">
              <w:rPr>
                <w:sz w:val="22"/>
                <w:szCs w:val="22"/>
                <w:lang w:val="sq-AL"/>
              </w:rPr>
              <w:t>mikrondërmarrje</w:t>
            </w:r>
            <w:proofErr w:type="spellEnd"/>
            <w:r w:rsidRPr="001E1354">
              <w:rPr>
                <w:sz w:val="22"/>
                <w:szCs w:val="22"/>
                <w:lang w:val="sq-AL"/>
              </w:rPr>
              <w:t xml:space="preserve"> ose ndërmarrje e vogël, sipas përkufizimeve të nenit 1 dhe nenit 2, paragrafët (2) dhe (3), të Aneksit të Rekomandimit 2003/361/KE të Komisionit, datë 6 maj 2003, lidhur me përkufizimin e ndërmarrjeve </w:t>
            </w:r>
            <w:proofErr w:type="spellStart"/>
            <w:r w:rsidRPr="001E1354">
              <w:rPr>
                <w:sz w:val="22"/>
                <w:szCs w:val="22"/>
                <w:lang w:val="sq-AL"/>
              </w:rPr>
              <w:lastRenderedPageBreak/>
              <w:t>mikro</w:t>
            </w:r>
            <w:proofErr w:type="spellEnd"/>
            <w:r w:rsidRPr="001E1354">
              <w:rPr>
                <w:sz w:val="22"/>
                <w:szCs w:val="22"/>
                <w:lang w:val="sq-AL"/>
              </w:rPr>
              <w:t xml:space="preserve">-, të vogla dhe të mesme, me përjashtim të rasteve kur marrësi i </w:t>
            </w:r>
            <w:proofErr w:type="spellStart"/>
            <w:r w:rsidRPr="001E1354">
              <w:rPr>
                <w:sz w:val="22"/>
                <w:szCs w:val="22"/>
                <w:lang w:val="sq-AL"/>
              </w:rPr>
              <w:t>kolateralit</w:t>
            </w:r>
            <w:proofErr w:type="spellEnd"/>
            <w:r w:rsidRPr="001E1354">
              <w:rPr>
                <w:sz w:val="22"/>
                <w:szCs w:val="22"/>
                <w:lang w:val="sq-AL"/>
              </w:rPr>
              <w:t xml:space="preserve"> ose ofruesi i </w:t>
            </w:r>
            <w:proofErr w:type="spellStart"/>
            <w:r w:rsidRPr="001E1354">
              <w:rPr>
                <w:sz w:val="22"/>
                <w:szCs w:val="22"/>
                <w:lang w:val="sq-AL"/>
              </w:rPr>
              <w:t>kolateralit</w:t>
            </w:r>
            <w:proofErr w:type="spellEnd"/>
            <w:r w:rsidRPr="001E1354">
              <w:rPr>
                <w:sz w:val="22"/>
                <w:szCs w:val="22"/>
                <w:lang w:val="sq-AL"/>
              </w:rPr>
              <w:t xml:space="preserve"> i këtyre pretendimeve kreditore është një nga institucionet e përmendura në nenin 1(2)(b) të kësaj Direktive.</w:t>
            </w:r>
          </w:p>
        </w:tc>
        <w:tc>
          <w:tcPr>
            <w:tcW w:w="413" w:type="pct"/>
            <w:shd w:val="clear" w:color="auto" w:fill="FFFFFF"/>
            <w:tcMar>
              <w:top w:w="0" w:type="dxa"/>
              <w:left w:w="0" w:type="dxa"/>
              <w:bottom w:w="0" w:type="dxa"/>
              <w:right w:w="0" w:type="dxa"/>
            </w:tcMar>
          </w:tcPr>
          <w:p w14:paraId="25727A4D" w14:textId="30D6CA57" w:rsidR="00E809A0" w:rsidRPr="001E1354" w:rsidRDefault="0082523B" w:rsidP="00A562A5">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4B2C5EBE" w14:textId="77777777" w:rsidR="00E809A0" w:rsidRDefault="0082523B" w:rsidP="00946A66">
            <w:pPr>
              <w:rPr>
                <w:rFonts w:ascii="Times New Roman" w:hAnsi="Times New Roman"/>
                <w:i/>
                <w:iCs/>
                <w:lang w:val="sq-AL"/>
              </w:rPr>
            </w:pPr>
            <w:r w:rsidRPr="001E1354">
              <w:rPr>
                <w:rFonts w:ascii="Times New Roman" w:hAnsi="Times New Roman"/>
                <w:i/>
                <w:iCs/>
                <w:lang w:val="sq-AL"/>
              </w:rPr>
              <w:t>31(1,d</w:t>
            </w:r>
            <w:r w:rsidR="00737E45">
              <w:rPr>
                <w:rFonts w:ascii="Times New Roman" w:hAnsi="Times New Roman"/>
                <w:i/>
                <w:iCs/>
                <w:lang w:val="sq-AL"/>
              </w:rPr>
              <w:t>)</w:t>
            </w:r>
          </w:p>
          <w:p w14:paraId="0689D196" w14:textId="77777777" w:rsidR="00737E45" w:rsidRDefault="00737E45" w:rsidP="00946A66">
            <w:pPr>
              <w:rPr>
                <w:rFonts w:ascii="Times New Roman" w:hAnsi="Times New Roman"/>
                <w:i/>
                <w:iCs/>
                <w:lang w:val="sq-AL"/>
              </w:rPr>
            </w:pPr>
          </w:p>
          <w:p w14:paraId="027C815F" w14:textId="77777777" w:rsidR="00737E45" w:rsidRDefault="00737E45" w:rsidP="00946A66">
            <w:pPr>
              <w:rPr>
                <w:rFonts w:ascii="Times New Roman" w:hAnsi="Times New Roman"/>
                <w:i/>
                <w:iCs/>
                <w:lang w:val="sq-AL"/>
              </w:rPr>
            </w:pPr>
          </w:p>
          <w:p w14:paraId="11A1D585" w14:textId="77777777" w:rsidR="00737E45" w:rsidRDefault="00737E45" w:rsidP="00946A66">
            <w:pPr>
              <w:rPr>
                <w:rFonts w:ascii="Times New Roman" w:hAnsi="Times New Roman"/>
                <w:i/>
                <w:iCs/>
                <w:lang w:val="sq-AL"/>
              </w:rPr>
            </w:pPr>
          </w:p>
          <w:p w14:paraId="0A7F3FF5" w14:textId="77777777" w:rsidR="00737E45" w:rsidRDefault="00737E45" w:rsidP="00946A66">
            <w:pPr>
              <w:rPr>
                <w:rFonts w:ascii="Times New Roman" w:hAnsi="Times New Roman"/>
                <w:i/>
                <w:iCs/>
                <w:lang w:val="sq-AL"/>
              </w:rPr>
            </w:pPr>
          </w:p>
          <w:p w14:paraId="02AD3430" w14:textId="77777777" w:rsidR="00737E45" w:rsidRDefault="00737E45" w:rsidP="00946A66">
            <w:pPr>
              <w:rPr>
                <w:rFonts w:ascii="Times New Roman" w:hAnsi="Times New Roman"/>
                <w:i/>
                <w:iCs/>
                <w:lang w:val="sq-AL"/>
              </w:rPr>
            </w:pPr>
          </w:p>
          <w:p w14:paraId="28DD5F1E" w14:textId="77777777" w:rsidR="00737E45" w:rsidRDefault="00737E45" w:rsidP="00946A66">
            <w:pPr>
              <w:rPr>
                <w:rFonts w:ascii="Times New Roman" w:hAnsi="Times New Roman"/>
                <w:i/>
                <w:iCs/>
                <w:lang w:val="sq-AL"/>
              </w:rPr>
            </w:pPr>
          </w:p>
          <w:p w14:paraId="66F1F06E" w14:textId="77777777" w:rsidR="00737E45" w:rsidRDefault="00737E45" w:rsidP="00946A66">
            <w:pPr>
              <w:rPr>
                <w:rFonts w:ascii="Times New Roman" w:hAnsi="Times New Roman"/>
                <w:i/>
                <w:iCs/>
                <w:lang w:val="sq-AL"/>
              </w:rPr>
            </w:pPr>
          </w:p>
          <w:p w14:paraId="527FB0AB" w14:textId="77777777" w:rsidR="00737E45" w:rsidRDefault="00737E45" w:rsidP="00946A66">
            <w:pPr>
              <w:rPr>
                <w:rFonts w:ascii="Times New Roman" w:hAnsi="Times New Roman"/>
                <w:i/>
                <w:iCs/>
                <w:lang w:val="sq-AL"/>
              </w:rPr>
            </w:pPr>
          </w:p>
          <w:p w14:paraId="0AF96108" w14:textId="77777777" w:rsidR="00737E45" w:rsidRDefault="00737E45" w:rsidP="00946A66">
            <w:pPr>
              <w:rPr>
                <w:rFonts w:ascii="Times New Roman" w:hAnsi="Times New Roman"/>
                <w:i/>
                <w:iCs/>
                <w:lang w:val="sq-AL"/>
              </w:rPr>
            </w:pPr>
          </w:p>
          <w:p w14:paraId="19D88B37" w14:textId="77777777" w:rsidR="00737E45" w:rsidRDefault="00737E45" w:rsidP="00946A66">
            <w:pPr>
              <w:rPr>
                <w:rFonts w:ascii="Times New Roman" w:hAnsi="Times New Roman"/>
                <w:i/>
                <w:iCs/>
                <w:lang w:val="sq-AL"/>
              </w:rPr>
            </w:pPr>
          </w:p>
          <w:p w14:paraId="6CF020FE" w14:textId="77777777" w:rsidR="00737E45" w:rsidRDefault="00737E45" w:rsidP="00946A66">
            <w:pPr>
              <w:rPr>
                <w:rFonts w:ascii="Times New Roman" w:hAnsi="Times New Roman"/>
                <w:i/>
                <w:iCs/>
                <w:lang w:val="sq-AL"/>
              </w:rPr>
            </w:pPr>
          </w:p>
          <w:p w14:paraId="3D891448" w14:textId="77777777" w:rsidR="00737E45" w:rsidRDefault="00737E45" w:rsidP="00946A66">
            <w:pPr>
              <w:rPr>
                <w:rFonts w:ascii="Times New Roman" w:hAnsi="Times New Roman"/>
                <w:i/>
                <w:iCs/>
                <w:lang w:val="sq-AL"/>
              </w:rPr>
            </w:pPr>
          </w:p>
          <w:p w14:paraId="66098BAD" w14:textId="77777777" w:rsidR="00737E45" w:rsidRDefault="00737E45" w:rsidP="00946A66">
            <w:pPr>
              <w:rPr>
                <w:rFonts w:ascii="Times New Roman" w:hAnsi="Times New Roman"/>
                <w:i/>
                <w:iCs/>
                <w:lang w:val="sq-AL"/>
              </w:rPr>
            </w:pPr>
          </w:p>
          <w:p w14:paraId="1B7B778C" w14:textId="77777777" w:rsidR="00737E45" w:rsidRDefault="00737E45" w:rsidP="00946A66">
            <w:pPr>
              <w:rPr>
                <w:rFonts w:ascii="Times New Roman" w:hAnsi="Times New Roman"/>
                <w:i/>
                <w:iCs/>
                <w:lang w:val="sq-AL"/>
              </w:rPr>
            </w:pPr>
          </w:p>
          <w:p w14:paraId="7B346B8E" w14:textId="77777777" w:rsidR="00737E45" w:rsidRDefault="00737E45" w:rsidP="00946A66">
            <w:pPr>
              <w:rPr>
                <w:rFonts w:ascii="Times New Roman" w:hAnsi="Times New Roman"/>
                <w:i/>
                <w:iCs/>
                <w:lang w:val="sq-AL"/>
              </w:rPr>
            </w:pPr>
          </w:p>
          <w:p w14:paraId="51AEC0C9" w14:textId="77777777" w:rsidR="00737E45" w:rsidRDefault="00737E45" w:rsidP="00946A66">
            <w:pPr>
              <w:rPr>
                <w:rFonts w:ascii="Times New Roman" w:hAnsi="Times New Roman"/>
                <w:i/>
                <w:iCs/>
                <w:lang w:val="sq-AL"/>
              </w:rPr>
            </w:pPr>
          </w:p>
          <w:p w14:paraId="431B243D" w14:textId="61C17902" w:rsidR="00737E45" w:rsidRDefault="00737E45" w:rsidP="00946A66">
            <w:pPr>
              <w:rPr>
                <w:rFonts w:ascii="Times New Roman" w:hAnsi="Times New Roman"/>
                <w:i/>
                <w:iCs/>
                <w:lang w:val="sq-AL"/>
              </w:rPr>
            </w:pPr>
            <w:r>
              <w:rPr>
                <w:rFonts w:ascii="Times New Roman" w:hAnsi="Times New Roman"/>
                <w:i/>
                <w:iCs/>
                <w:lang w:val="sq-AL"/>
              </w:rPr>
              <w:t>31(2)</w:t>
            </w:r>
          </w:p>
          <w:p w14:paraId="4959D5ED" w14:textId="77777777" w:rsidR="00737E45" w:rsidRDefault="00737E45" w:rsidP="00946A66">
            <w:pPr>
              <w:rPr>
                <w:rFonts w:ascii="Times New Roman" w:hAnsi="Times New Roman"/>
                <w:i/>
                <w:iCs/>
                <w:lang w:val="sq-AL"/>
              </w:rPr>
            </w:pPr>
          </w:p>
          <w:p w14:paraId="33CAA76D" w14:textId="6AEA287C" w:rsidR="00737E45" w:rsidRPr="001E1354" w:rsidRDefault="00737E45" w:rsidP="00946A66">
            <w:pPr>
              <w:rPr>
                <w:rFonts w:ascii="Times New Roman" w:hAnsi="Times New Roman"/>
                <w:i/>
                <w:iCs/>
                <w:lang w:val="sq-AL"/>
              </w:rPr>
            </w:pPr>
          </w:p>
        </w:tc>
        <w:tc>
          <w:tcPr>
            <w:tcW w:w="1070" w:type="pct"/>
            <w:shd w:val="clear" w:color="auto" w:fill="FFFFFF"/>
            <w:tcMar>
              <w:top w:w="0" w:type="dxa"/>
              <w:left w:w="0" w:type="dxa"/>
              <w:bottom w:w="0" w:type="dxa"/>
              <w:right w:w="0" w:type="dxa"/>
            </w:tcMar>
          </w:tcPr>
          <w:p w14:paraId="27151792" w14:textId="3D083BBE" w:rsidR="0082523B" w:rsidRPr="001E1354" w:rsidRDefault="0082523B" w:rsidP="00946A66">
            <w:pPr>
              <w:widowControl/>
              <w:ind w:left="194" w:right="120" w:hanging="194"/>
              <w:rPr>
                <w:rFonts w:ascii="Times New Roman" w:hAnsi="Times New Roman"/>
                <w:lang w:val="sq-AL"/>
              </w:rPr>
            </w:pPr>
            <w:r w:rsidRPr="001E1354">
              <w:rPr>
                <w:rFonts w:ascii="Times New Roman" w:hAnsi="Times New Roman"/>
                <w:lang w:val="sq-AL"/>
              </w:rPr>
              <w:lastRenderedPageBreak/>
              <w:t>d)</w:t>
            </w:r>
            <w:r w:rsidR="00AA54EA">
              <w:rPr>
                <w:rFonts w:ascii="Times New Roman" w:hAnsi="Times New Roman"/>
                <w:lang w:val="sq-AL"/>
              </w:rPr>
              <w:t xml:space="preserve"> </w:t>
            </w:r>
            <w:r w:rsidRPr="001E1354">
              <w:rPr>
                <w:rFonts w:ascii="Times New Roman" w:hAnsi="Times New Roman"/>
                <w:lang w:val="sq-AL"/>
              </w:rPr>
              <w:t>pretendime kreditore kur debitori është:</w:t>
            </w:r>
          </w:p>
          <w:p w14:paraId="6F36022B" w14:textId="07071D59" w:rsidR="0082523B" w:rsidRPr="00AA54EA" w:rsidRDefault="00AA54EA" w:rsidP="00430BC5">
            <w:pPr>
              <w:pStyle w:val="ListParagraph"/>
              <w:widowControl/>
              <w:numPr>
                <w:ilvl w:val="0"/>
                <w:numId w:val="29"/>
              </w:numPr>
              <w:tabs>
                <w:tab w:val="left" w:pos="619"/>
              </w:tabs>
              <w:ind w:left="336" w:right="120" w:hanging="336"/>
              <w:rPr>
                <w:rFonts w:ascii="Times New Roman" w:hAnsi="Times New Roman"/>
                <w:lang w:val="sq-AL"/>
              </w:rPr>
            </w:pPr>
            <w:r>
              <w:rPr>
                <w:rFonts w:ascii="Times New Roman" w:hAnsi="Times New Roman"/>
                <w:lang w:val="sq-AL"/>
              </w:rPr>
              <w:t xml:space="preserve">i. </w:t>
            </w:r>
            <w:r w:rsidR="0082523B" w:rsidRPr="00AA54EA">
              <w:rPr>
                <w:rFonts w:ascii="Times New Roman" w:hAnsi="Times New Roman"/>
                <w:lang w:val="sq-AL"/>
              </w:rPr>
              <w:t>çdo person fizik që vepron për qëllime që nuk kanë lidhje me veprimtarinë tregtare, zanatin ose profesionin e tij; ose</w:t>
            </w:r>
          </w:p>
          <w:p w14:paraId="05FE2C6D" w14:textId="6232286E" w:rsidR="0082523B" w:rsidRPr="00AA54EA" w:rsidRDefault="00AA54EA" w:rsidP="00430BC5">
            <w:pPr>
              <w:pStyle w:val="ListParagraph"/>
              <w:widowControl/>
              <w:numPr>
                <w:ilvl w:val="0"/>
                <w:numId w:val="29"/>
              </w:numPr>
              <w:tabs>
                <w:tab w:val="left" w:pos="619"/>
              </w:tabs>
              <w:ind w:right="120"/>
              <w:rPr>
                <w:rFonts w:ascii="Times New Roman" w:hAnsi="Times New Roman"/>
                <w:lang w:val="sq-AL"/>
              </w:rPr>
            </w:pPr>
            <w:r>
              <w:rPr>
                <w:rFonts w:ascii="Times New Roman" w:hAnsi="Times New Roman"/>
                <w:lang w:val="sq-AL"/>
              </w:rPr>
              <w:t xml:space="preserve">ii. </w:t>
            </w:r>
            <w:r w:rsidR="0082523B" w:rsidRPr="00AA54EA">
              <w:rPr>
                <w:rFonts w:ascii="Times New Roman" w:hAnsi="Times New Roman"/>
                <w:lang w:val="sq-AL"/>
              </w:rPr>
              <w:t>një ndërmarrje mikro ose e vogël, sipas kritereve të klasifikimit të ndërmarrjeve referuar madhësisë, të përcaktuara në legjislacionin  për zhvillimin e ndërmarrjeve mikro, të vogla dhe të mesme.</w:t>
            </w:r>
          </w:p>
          <w:p w14:paraId="02FB0E5E" w14:textId="77777777" w:rsidR="0082523B" w:rsidRPr="001E1354" w:rsidRDefault="0082523B" w:rsidP="00A562A5">
            <w:pPr>
              <w:widowControl/>
              <w:ind w:right="120"/>
              <w:jc w:val="both"/>
              <w:rPr>
                <w:rFonts w:ascii="Times New Roman" w:hAnsi="Times New Roman"/>
                <w:lang w:val="sq-AL"/>
              </w:rPr>
            </w:pPr>
          </w:p>
          <w:p w14:paraId="6E62DA45" w14:textId="3B3140F5" w:rsidR="0082523B" w:rsidRPr="001E1354" w:rsidRDefault="0082523B" w:rsidP="005D5454">
            <w:pPr>
              <w:rPr>
                <w:rFonts w:ascii="Times New Roman" w:hAnsi="Times New Roman"/>
                <w:lang w:val="sq-AL"/>
              </w:rPr>
            </w:pPr>
            <w:r w:rsidRPr="001E1354">
              <w:rPr>
                <w:rFonts w:ascii="Times New Roman" w:hAnsi="Times New Roman"/>
                <w:lang w:val="sq-AL"/>
              </w:rPr>
              <w:t xml:space="preserve">2.Përjashtimi i parashikuar në pikën 1 shkronja “d” nuk </w:t>
            </w:r>
            <w:r w:rsidRPr="001E1354">
              <w:rPr>
                <w:rFonts w:ascii="Times New Roman" w:hAnsi="Times New Roman"/>
                <w:lang w:val="sq-AL"/>
              </w:rPr>
              <w:lastRenderedPageBreak/>
              <w:t xml:space="preserve">zbatohet kur marrësi ose dhënësi i kolateralit është subjekt që bën pjesë në kategoritë e përcaktuara në nenin </w:t>
            </w:r>
            <w:r w:rsidR="00737E45">
              <w:rPr>
                <w:rFonts w:ascii="Times New Roman" w:hAnsi="Times New Roman"/>
                <w:lang w:val="sq-AL"/>
              </w:rPr>
              <w:t>30</w:t>
            </w:r>
            <w:r w:rsidRPr="001E1354">
              <w:rPr>
                <w:rFonts w:ascii="Times New Roman" w:hAnsi="Times New Roman"/>
                <w:lang w:val="sq-AL"/>
              </w:rPr>
              <w:t>, pika 1, shkronja “b”.</w:t>
            </w:r>
          </w:p>
          <w:p w14:paraId="0085D712" w14:textId="03430221" w:rsidR="001970E7" w:rsidRPr="001E1354" w:rsidRDefault="001970E7" w:rsidP="00A562A5">
            <w:pPr>
              <w:widowControl/>
              <w:numPr>
                <w:ilvl w:val="0"/>
                <w:numId w:val="3"/>
              </w:numPr>
              <w:tabs>
                <w:tab w:val="clear" w:pos="720"/>
                <w:tab w:val="num" w:pos="426"/>
              </w:tabs>
              <w:spacing w:after="160"/>
              <w:ind w:left="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2998722E" w14:textId="35CDB42A" w:rsidR="00E809A0" w:rsidRPr="001E1354" w:rsidRDefault="0082523B" w:rsidP="00A562A5">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586121BB" w14:textId="77777777" w:rsidR="00E809A0" w:rsidRPr="00377312" w:rsidRDefault="00E809A0" w:rsidP="00A562A5">
            <w:pPr>
              <w:jc w:val="both"/>
              <w:rPr>
                <w:rFonts w:ascii="Times New Roman" w:hAnsi="Times New Roman"/>
                <w:i/>
                <w:iCs/>
                <w:lang w:val="sq-AL"/>
              </w:rPr>
            </w:pPr>
          </w:p>
        </w:tc>
      </w:tr>
      <w:tr w:rsidR="00E809A0" w:rsidRPr="001E1354" w14:paraId="50A45808" w14:textId="77777777" w:rsidTr="00DE36E9">
        <w:trPr>
          <w:trHeight w:val="222"/>
          <w:jc w:val="center"/>
        </w:trPr>
        <w:tc>
          <w:tcPr>
            <w:tcW w:w="282" w:type="pct"/>
            <w:shd w:val="clear" w:color="auto" w:fill="FFFFFF"/>
            <w:tcMar>
              <w:top w:w="0" w:type="dxa"/>
              <w:left w:w="0" w:type="dxa"/>
              <w:bottom w:w="0" w:type="dxa"/>
              <w:right w:w="0" w:type="dxa"/>
            </w:tcMar>
          </w:tcPr>
          <w:p w14:paraId="0244D227" w14:textId="677C6E21" w:rsidR="00E809A0" w:rsidRPr="001E1354" w:rsidRDefault="00E809A0" w:rsidP="00A562A5">
            <w:pPr>
              <w:jc w:val="both"/>
              <w:rPr>
                <w:rFonts w:ascii="Times New Roman" w:hAnsi="Times New Roman"/>
                <w:i/>
                <w:iCs/>
                <w:lang w:val="sq-AL"/>
              </w:rPr>
            </w:pPr>
            <w:r w:rsidRPr="001E1354">
              <w:rPr>
                <w:rFonts w:ascii="Times New Roman" w:hAnsi="Times New Roman"/>
                <w:i/>
                <w:iCs/>
                <w:lang w:val="sq-AL"/>
              </w:rPr>
              <w:t>1(5)</w:t>
            </w:r>
          </w:p>
        </w:tc>
        <w:tc>
          <w:tcPr>
            <w:tcW w:w="1018" w:type="pct"/>
            <w:shd w:val="clear" w:color="auto" w:fill="FFFFFF"/>
            <w:tcMar>
              <w:top w:w="0" w:type="dxa"/>
              <w:left w:w="0" w:type="dxa"/>
              <w:bottom w:w="0" w:type="dxa"/>
              <w:right w:w="0" w:type="dxa"/>
            </w:tcMar>
          </w:tcPr>
          <w:p w14:paraId="2D587A17" w14:textId="77777777" w:rsidR="00BE173C" w:rsidRPr="001E1354" w:rsidRDefault="00E809A0" w:rsidP="00A562A5">
            <w:pPr>
              <w:pStyle w:val="NormalWeb"/>
              <w:rPr>
                <w:sz w:val="22"/>
                <w:szCs w:val="22"/>
                <w:lang w:val="sq-AL"/>
              </w:rPr>
            </w:pPr>
            <w:r w:rsidRPr="001E1354">
              <w:rPr>
                <w:sz w:val="22"/>
                <w:szCs w:val="22"/>
                <w:lang w:val="sq-AL"/>
              </w:rPr>
              <w:t xml:space="preserve">5. Kjo Direktivë zbatohet ndaj </w:t>
            </w:r>
            <w:proofErr w:type="spellStart"/>
            <w:r w:rsidRPr="001E1354">
              <w:rPr>
                <w:sz w:val="22"/>
                <w:szCs w:val="22"/>
                <w:lang w:val="sq-AL"/>
              </w:rPr>
              <w:t>kolateralit</w:t>
            </w:r>
            <w:proofErr w:type="spellEnd"/>
            <w:r w:rsidRPr="001E1354">
              <w:rPr>
                <w:sz w:val="22"/>
                <w:szCs w:val="22"/>
                <w:lang w:val="sq-AL"/>
              </w:rPr>
              <w:t xml:space="preserve"> financiar sapo ai të jetë ofruar dhe kur ky ofrim mund të provohet me shkrim. </w:t>
            </w:r>
          </w:p>
          <w:p w14:paraId="1EF07D08" w14:textId="30D83605" w:rsidR="00E809A0" w:rsidRPr="001E1354" w:rsidRDefault="00E809A0" w:rsidP="00A562A5">
            <w:pPr>
              <w:pStyle w:val="NormalWeb"/>
              <w:rPr>
                <w:sz w:val="22"/>
                <w:szCs w:val="22"/>
                <w:lang w:val="sq-AL"/>
              </w:rPr>
            </w:pPr>
            <w:r w:rsidRPr="001E1354">
              <w:rPr>
                <w:sz w:val="22"/>
                <w:szCs w:val="22"/>
                <w:lang w:val="sq-AL"/>
              </w:rPr>
              <w:t>Prov</w:t>
            </w:r>
            <w:r w:rsidR="00BE173C" w:rsidRPr="001E1354">
              <w:rPr>
                <w:sz w:val="22"/>
                <w:szCs w:val="22"/>
                <w:lang w:val="sq-AL"/>
              </w:rPr>
              <w:t>a</w:t>
            </w:r>
            <w:r w:rsidRPr="001E1354">
              <w:rPr>
                <w:sz w:val="22"/>
                <w:szCs w:val="22"/>
                <w:lang w:val="sq-AL"/>
              </w:rPr>
              <w:t xml:space="preserve"> </w:t>
            </w:r>
            <w:r w:rsidR="00BE173C" w:rsidRPr="001E1354">
              <w:rPr>
                <w:sz w:val="22"/>
                <w:szCs w:val="22"/>
                <w:lang w:val="sq-AL"/>
              </w:rPr>
              <w:t>p</w:t>
            </w:r>
            <w:r w:rsidR="00773D87" w:rsidRPr="001E1354">
              <w:rPr>
                <w:sz w:val="22"/>
                <w:szCs w:val="22"/>
                <w:lang w:val="sq-AL"/>
              </w:rPr>
              <w:t>ë</w:t>
            </w:r>
            <w:r w:rsidR="00BE173C" w:rsidRPr="001E1354">
              <w:rPr>
                <w:sz w:val="22"/>
                <w:szCs w:val="22"/>
                <w:lang w:val="sq-AL"/>
              </w:rPr>
              <w:t>r</w:t>
            </w:r>
            <w:r w:rsidRPr="001E1354">
              <w:rPr>
                <w:sz w:val="22"/>
                <w:szCs w:val="22"/>
                <w:lang w:val="sq-AL"/>
              </w:rPr>
              <w:t xml:space="preserve"> ofrimi</w:t>
            </w:r>
            <w:r w:rsidR="00BE173C" w:rsidRPr="001E1354">
              <w:rPr>
                <w:sz w:val="22"/>
                <w:szCs w:val="22"/>
                <w:lang w:val="sq-AL"/>
              </w:rPr>
              <w:t xml:space="preserve">n e </w:t>
            </w:r>
            <w:proofErr w:type="spellStart"/>
            <w:r w:rsidRPr="001E1354">
              <w:rPr>
                <w:sz w:val="22"/>
                <w:szCs w:val="22"/>
                <w:lang w:val="sq-AL"/>
              </w:rPr>
              <w:t>kolateralit</w:t>
            </w:r>
            <w:proofErr w:type="spellEnd"/>
            <w:r w:rsidRPr="001E1354">
              <w:rPr>
                <w:sz w:val="22"/>
                <w:szCs w:val="22"/>
                <w:lang w:val="sq-AL"/>
              </w:rPr>
              <w:t xml:space="preserve"> financiar duhet të mundësojë identifikimin e </w:t>
            </w:r>
            <w:proofErr w:type="spellStart"/>
            <w:r w:rsidRPr="001E1354">
              <w:rPr>
                <w:sz w:val="22"/>
                <w:szCs w:val="22"/>
                <w:lang w:val="sq-AL"/>
              </w:rPr>
              <w:t>kolateralit</w:t>
            </w:r>
            <w:proofErr w:type="spellEnd"/>
            <w:r w:rsidRPr="001E1354">
              <w:rPr>
                <w:sz w:val="22"/>
                <w:szCs w:val="22"/>
                <w:lang w:val="sq-AL"/>
              </w:rPr>
              <w:t xml:space="preserve"> financiar ndaj të cilit ai zbatohet. Për këtë qëllim, mjafton të provohet se</w:t>
            </w:r>
            <w:r w:rsidR="00A866B9">
              <w:rPr>
                <w:sz w:val="22"/>
                <w:szCs w:val="22"/>
                <w:lang w:val="sq-AL"/>
              </w:rPr>
              <w:t>,</w:t>
            </w:r>
            <w:r w:rsidRPr="001E1354">
              <w:rPr>
                <w:sz w:val="22"/>
                <w:szCs w:val="22"/>
                <w:lang w:val="sq-AL"/>
              </w:rPr>
              <w:t xml:space="preserve"> </w:t>
            </w:r>
            <w:proofErr w:type="spellStart"/>
            <w:r w:rsidRPr="001E1354">
              <w:rPr>
                <w:sz w:val="22"/>
                <w:szCs w:val="22"/>
                <w:lang w:val="sq-AL"/>
              </w:rPr>
              <w:t>kolaterali</w:t>
            </w:r>
            <w:proofErr w:type="spellEnd"/>
            <w:r w:rsidRPr="001E1354">
              <w:rPr>
                <w:sz w:val="22"/>
                <w:szCs w:val="22"/>
                <w:lang w:val="sq-AL"/>
              </w:rPr>
              <w:t xml:space="preserve"> në formën e </w:t>
            </w:r>
            <w:r w:rsidR="00A562A5">
              <w:rPr>
                <w:sz w:val="22"/>
                <w:szCs w:val="22"/>
                <w:lang w:val="sq-AL"/>
              </w:rPr>
              <w:t>titujve</w:t>
            </w:r>
            <w:r w:rsidRPr="001E1354">
              <w:rPr>
                <w:sz w:val="22"/>
                <w:szCs w:val="22"/>
                <w:lang w:val="sq-AL"/>
              </w:rPr>
              <w:t xml:space="preserve"> të regjistruar në llogari është kredituar ose përbën një kreditim në llogarinë përkatëse dhe se </w:t>
            </w:r>
            <w:proofErr w:type="spellStart"/>
            <w:r w:rsidRPr="001E1354">
              <w:rPr>
                <w:sz w:val="22"/>
                <w:szCs w:val="22"/>
                <w:lang w:val="sq-AL"/>
              </w:rPr>
              <w:t>kolaterali</w:t>
            </w:r>
            <w:proofErr w:type="spellEnd"/>
            <w:r w:rsidRPr="001E1354">
              <w:rPr>
                <w:sz w:val="22"/>
                <w:szCs w:val="22"/>
                <w:lang w:val="sq-AL"/>
              </w:rPr>
              <w:t xml:space="preserve"> në </w:t>
            </w:r>
            <w:proofErr w:type="spellStart"/>
            <w:r w:rsidR="00A866B9" w:rsidRPr="00A866B9">
              <w:rPr>
                <w:i/>
                <w:iCs/>
                <w:sz w:val="22"/>
                <w:szCs w:val="22"/>
                <w:lang w:val="sq-AL"/>
              </w:rPr>
              <w:t>cash</w:t>
            </w:r>
            <w:proofErr w:type="spellEnd"/>
            <w:r w:rsidRPr="001E1354">
              <w:rPr>
                <w:sz w:val="22"/>
                <w:szCs w:val="22"/>
                <w:lang w:val="sq-AL"/>
              </w:rPr>
              <w:t xml:space="preserve"> (</w:t>
            </w:r>
            <w:proofErr w:type="spellStart"/>
            <w:r w:rsidRPr="001E1354">
              <w:rPr>
                <w:sz w:val="22"/>
                <w:szCs w:val="22"/>
                <w:lang w:val="sq-AL"/>
              </w:rPr>
              <w:t>cash</w:t>
            </w:r>
            <w:proofErr w:type="spellEnd"/>
            <w:r w:rsidRPr="001E1354">
              <w:rPr>
                <w:sz w:val="22"/>
                <w:szCs w:val="22"/>
                <w:lang w:val="sq-AL"/>
              </w:rPr>
              <w:t xml:space="preserve"> </w:t>
            </w:r>
            <w:proofErr w:type="spellStart"/>
            <w:r w:rsidRPr="001E1354">
              <w:rPr>
                <w:sz w:val="22"/>
                <w:szCs w:val="22"/>
                <w:lang w:val="sq-AL"/>
              </w:rPr>
              <w:t>collateral</w:t>
            </w:r>
            <w:proofErr w:type="spellEnd"/>
            <w:r w:rsidRPr="001E1354">
              <w:rPr>
                <w:sz w:val="22"/>
                <w:szCs w:val="22"/>
                <w:lang w:val="sq-AL"/>
              </w:rPr>
              <w:t>) është kredituar ose përbën një kreditim në një llogari të caktuar.</w:t>
            </w:r>
            <w:r w:rsidR="00BE173C" w:rsidRPr="001E1354">
              <w:rPr>
                <w:sz w:val="22"/>
                <w:szCs w:val="22"/>
                <w:lang w:val="sq-AL"/>
              </w:rPr>
              <w:t xml:space="preserve"> </w:t>
            </w:r>
            <w:r w:rsidRPr="001E1354">
              <w:rPr>
                <w:sz w:val="22"/>
                <w:szCs w:val="22"/>
                <w:lang w:val="sq-AL"/>
              </w:rPr>
              <w:t xml:space="preserve">Për sa u përket </w:t>
            </w:r>
            <w:r w:rsidR="00BE173C" w:rsidRPr="001E1354">
              <w:rPr>
                <w:sz w:val="22"/>
                <w:szCs w:val="22"/>
                <w:lang w:val="sq-AL"/>
              </w:rPr>
              <w:t>pretendimeve kreditore</w:t>
            </w:r>
            <w:r w:rsidRPr="001E1354">
              <w:rPr>
                <w:sz w:val="22"/>
                <w:szCs w:val="22"/>
                <w:lang w:val="sq-AL"/>
              </w:rPr>
              <w:t xml:space="preserve">, përfshirja e tyre në një listë </w:t>
            </w:r>
            <w:r w:rsidR="00BE173C" w:rsidRPr="001E1354">
              <w:rPr>
                <w:sz w:val="22"/>
                <w:szCs w:val="22"/>
                <w:lang w:val="sq-AL"/>
              </w:rPr>
              <w:t xml:space="preserve">pretendimesh </w:t>
            </w:r>
            <w:r w:rsidRPr="001E1354">
              <w:rPr>
                <w:sz w:val="22"/>
                <w:szCs w:val="22"/>
                <w:lang w:val="sq-AL"/>
              </w:rPr>
              <w:t xml:space="preserve">të paraqitur me shkrim, ose në një mënyrë juridikisht të barasvlershme, </w:t>
            </w:r>
            <w:r w:rsidR="00BE173C" w:rsidRPr="001E1354">
              <w:rPr>
                <w:sz w:val="22"/>
                <w:szCs w:val="22"/>
                <w:lang w:val="sq-AL"/>
              </w:rPr>
              <w:t xml:space="preserve">tek </w:t>
            </w:r>
            <w:r w:rsidRPr="001E1354">
              <w:rPr>
                <w:sz w:val="22"/>
                <w:szCs w:val="22"/>
                <w:lang w:val="sq-AL"/>
              </w:rPr>
              <w:t xml:space="preserve">marrësi </w:t>
            </w:r>
            <w:r w:rsidR="00BE173C" w:rsidRPr="001E1354">
              <w:rPr>
                <w:sz w:val="22"/>
                <w:szCs w:val="22"/>
                <w:lang w:val="sq-AL"/>
              </w:rPr>
              <w:t>i</w:t>
            </w:r>
            <w:r w:rsidRPr="001E1354">
              <w:rPr>
                <w:sz w:val="22"/>
                <w:szCs w:val="22"/>
                <w:lang w:val="sq-AL"/>
              </w:rPr>
              <w:t xml:space="preserve"> </w:t>
            </w:r>
            <w:proofErr w:type="spellStart"/>
            <w:r w:rsidRPr="001E1354">
              <w:rPr>
                <w:sz w:val="22"/>
                <w:szCs w:val="22"/>
                <w:lang w:val="sq-AL"/>
              </w:rPr>
              <w:t>kolateralit</w:t>
            </w:r>
            <w:proofErr w:type="spellEnd"/>
            <w:r w:rsidRPr="001E1354">
              <w:rPr>
                <w:sz w:val="22"/>
                <w:szCs w:val="22"/>
                <w:lang w:val="sq-AL"/>
              </w:rPr>
              <w:t xml:space="preserve">, është e mjaftueshme për të identifikuar </w:t>
            </w:r>
            <w:r w:rsidR="00BE173C" w:rsidRPr="001E1354">
              <w:rPr>
                <w:sz w:val="22"/>
                <w:szCs w:val="22"/>
                <w:lang w:val="sq-AL"/>
              </w:rPr>
              <w:t xml:space="preserve">pretendimin kreditor </w:t>
            </w:r>
            <w:r w:rsidRPr="001E1354">
              <w:rPr>
                <w:sz w:val="22"/>
                <w:szCs w:val="22"/>
                <w:lang w:val="sq-AL"/>
              </w:rPr>
              <w:t xml:space="preserve">dhe për të provuar ofrimin e </w:t>
            </w:r>
            <w:r w:rsidR="00BE173C" w:rsidRPr="001E1354">
              <w:rPr>
                <w:sz w:val="22"/>
                <w:szCs w:val="22"/>
                <w:lang w:val="sq-AL"/>
              </w:rPr>
              <w:t xml:space="preserve">tij </w:t>
            </w:r>
            <w:r w:rsidRPr="001E1354">
              <w:rPr>
                <w:sz w:val="22"/>
                <w:szCs w:val="22"/>
                <w:lang w:val="sq-AL"/>
              </w:rPr>
              <w:t xml:space="preserve">si </w:t>
            </w:r>
            <w:proofErr w:type="spellStart"/>
            <w:r w:rsidRPr="001E1354">
              <w:rPr>
                <w:sz w:val="22"/>
                <w:szCs w:val="22"/>
                <w:lang w:val="sq-AL"/>
              </w:rPr>
              <w:lastRenderedPageBreak/>
              <w:t>kolateral</w:t>
            </w:r>
            <w:proofErr w:type="spellEnd"/>
            <w:r w:rsidRPr="001E1354">
              <w:rPr>
                <w:sz w:val="22"/>
                <w:szCs w:val="22"/>
                <w:lang w:val="sq-AL"/>
              </w:rPr>
              <w:t xml:space="preserve"> financiar ndërmjet palëve.</w:t>
            </w:r>
          </w:p>
          <w:p w14:paraId="1B3BBF32" w14:textId="5DFE6A27" w:rsidR="00E809A0" w:rsidRPr="001E1354" w:rsidRDefault="00E809A0" w:rsidP="00A866B9">
            <w:pPr>
              <w:pStyle w:val="NormalWeb"/>
              <w:rPr>
                <w:sz w:val="22"/>
                <w:szCs w:val="22"/>
                <w:lang w:val="sq-AL"/>
              </w:rPr>
            </w:pPr>
            <w:r w:rsidRPr="001E1354">
              <w:rPr>
                <w:sz w:val="22"/>
                <w:szCs w:val="22"/>
                <w:lang w:val="sq-AL"/>
              </w:rPr>
              <w:t xml:space="preserve">Pa cenuar </w:t>
            </w:r>
            <w:proofErr w:type="spellStart"/>
            <w:r w:rsidRPr="001E1354">
              <w:rPr>
                <w:sz w:val="22"/>
                <w:szCs w:val="22"/>
                <w:lang w:val="sq-AL"/>
              </w:rPr>
              <w:t>nënparagrafin</w:t>
            </w:r>
            <w:proofErr w:type="spellEnd"/>
            <w:r w:rsidRPr="001E1354">
              <w:rPr>
                <w:sz w:val="22"/>
                <w:szCs w:val="22"/>
                <w:lang w:val="sq-AL"/>
              </w:rPr>
              <w:t xml:space="preserve"> e dytë, Shtetet Anëtare mund të parashikojnë që përfshirja e </w:t>
            </w:r>
            <w:r w:rsidR="00BE173C" w:rsidRPr="001E1354">
              <w:rPr>
                <w:sz w:val="22"/>
                <w:szCs w:val="22"/>
                <w:lang w:val="sq-AL"/>
              </w:rPr>
              <w:t xml:space="preserve">pretendimeve </w:t>
            </w:r>
            <w:r w:rsidRPr="001E1354">
              <w:rPr>
                <w:sz w:val="22"/>
                <w:szCs w:val="22"/>
                <w:lang w:val="sq-AL"/>
              </w:rPr>
              <w:t>kredi</w:t>
            </w:r>
            <w:r w:rsidR="00BE173C" w:rsidRPr="001E1354">
              <w:rPr>
                <w:sz w:val="22"/>
                <w:szCs w:val="22"/>
                <w:lang w:val="sq-AL"/>
              </w:rPr>
              <w:t>tore</w:t>
            </w:r>
            <w:r w:rsidRPr="001E1354">
              <w:rPr>
                <w:sz w:val="22"/>
                <w:szCs w:val="22"/>
                <w:lang w:val="sq-AL"/>
              </w:rPr>
              <w:t xml:space="preserve"> në një listë </w:t>
            </w:r>
            <w:r w:rsidR="00BE173C" w:rsidRPr="001E1354">
              <w:rPr>
                <w:sz w:val="22"/>
                <w:szCs w:val="22"/>
                <w:lang w:val="sq-AL"/>
              </w:rPr>
              <w:t xml:space="preserve">pretendimesh </w:t>
            </w:r>
            <w:r w:rsidRPr="001E1354">
              <w:rPr>
                <w:sz w:val="22"/>
                <w:szCs w:val="22"/>
                <w:lang w:val="sq-AL"/>
              </w:rPr>
              <w:t xml:space="preserve">të paraqitur me shkrim, ose në një mënyrë juridikisht të barasvlershme, </w:t>
            </w:r>
            <w:r w:rsidR="00BE173C" w:rsidRPr="001E1354">
              <w:rPr>
                <w:sz w:val="22"/>
                <w:szCs w:val="22"/>
                <w:lang w:val="sq-AL"/>
              </w:rPr>
              <w:t xml:space="preserve">tek </w:t>
            </w:r>
            <w:r w:rsidRPr="001E1354">
              <w:rPr>
                <w:sz w:val="22"/>
                <w:szCs w:val="22"/>
                <w:lang w:val="sq-AL"/>
              </w:rPr>
              <w:t xml:space="preserve">marrësi </w:t>
            </w:r>
            <w:r w:rsidR="00BE173C" w:rsidRPr="001E1354">
              <w:rPr>
                <w:sz w:val="22"/>
                <w:szCs w:val="22"/>
                <w:lang w:val="sq-AL"/>
              </w:rPr>
              <w:t>i</w:t>
            </w:r>
            <w:r w:rsidRPr="001E1354">
              <w:rPr>
                <w:sz w:val="22"/>
                <w:szCs w:val="22"/>
                <w:lang w:val="sq-AL"/>
              </w:rPr>
              <w:t xml:space="preserve"> </w:t>
            </w:r>
            <w:proofErr w:type="spellStart"/>
            <w:r w:rsidRPr="001E1354">
              <w:rPr>
                <w:sz w:val="22"/>
                <w:szCs w:val="22"/>
                <w:lang w:val="sq-AL"/>
              </w:rPr>
              <w:t>kolateralit</w:t>
            </w:r>
            <w:proofErr w:type="spellEnd"/>
            <w:r w:rsidRPr="001E1354">
              <w:rPr>
                <w:sz w:val="22"/>
                <w:szCs w:val="22"/>
                <w:lang w:val="sq-AL"/>
              </w:rPr>
              <w:t xml:space="preserve">, të jetë gjithashtu e mjaftueshme për të identifikuar </w:t>
            </w:r>
            <w:r w:rsidR="00BE173C" w:rsidRPr="001E1354">
              <w:rPr>
                <w:sz w:val="22"/>
                <w:szCs w:val="22"/>
                <w:lang w:val="sq-AL"/>
              </w:rPr>
              <w:t xml:space="preserve">pretendimin </w:t>
            </w:r>
            <w:r w:rsidRPr="001E1354">
              <w:rPr>
                <w:sz w:val="22"/>
                <w:szCs w:val="22"/>
                <w:lang w:val="sq-AL"/>
              </w:rPr>
              <w:t>kredi</w:t>
            </w:r>
            <w:r w:rsidR="00BE173C" w:rsidRPr="001E1354">
              <w:rPr>
                <w:sz w:val="22"/>
                <w:szCs w:val="22"/>
                <w:lang w:val="sq-AL"/>
              </w:rPr>
              <w:t>tore</w:t>
            </w:r>
            <w:r w:rsidRPr="001E1354">
              <w:rPr>
                <w:sz w:val="22"/>
                <w:szCs w:val="22"/>
                <w:lang w:val="sq-AL"/>
              </w:rPr>
              <w:t xml:space="preserve"> dhe për të provuar ofrimin e </w:t>
            </w:r>
            <w:r w:rsidR="00BE173C" w:rsidRPr="001E1354">
              <w:rPr>
                <w:sz w:val="22"/>
                <w:szCs w:val="22"/>
                <w:lang w:val="sq-AL"/>
              </w:rPr>
              <w:t xml:space="preserve">tij </w:t>
            </w:r>
            <w:r w:rsidRPr="001E1354">
              <w:rPr>
                <w:sz w:val="22"/>
                <w:szCs w:val="22"/>
                <w:lang w:val="sq-AL"/>
              </w:rPr>
              <w:t xml:space="preserve">si </w:t>
            </w:r>
            <w:proofErr w:type="spellStart"/>
            <w:r w:rsidRPr="001E1354">
              <w:rPr>
                <w:sz w:val="22"/>
                <w:szCs w:val="22"/>
                <w:lang w:val="sq-AL"/>
              </w:rPr>
              <w:t>kolateral</w:t>
            </w:r>
            <w:proofErr w:type="spellEnd"/>
            <w:r w:rsidRPr="001E1354">
              <w:rPr>
                <w:sz w:val="22"/>
                <w:szCs w:val="22"/>
                <w:lang w:val="sq-AL"/>
              </w:rPr>
              <w:t xml:space="preserve"> financiar kundrejt debitorit ose palëve të treta.</w:t>
            </w:r>
          </w:p>
          <w:p w14:paraId="253ED3B3" w14:textId="726D6990" w:rsidR="00E809A0" w:rsidRPr="001E1354" w:rsidRDefault="00E809A0" w:rsidP="00A866B9">
            <w:pPr>
              <w:pStyle w:val="NormalWeb"/>
              <w:rPr>
                <w:sz w:val="22"/>
                <w:szCs w:val="22"/>
                <w:lang w:val="sq-AL"/>
              </w:rPr>
            </w:pPr>
            <w:r w:rsidRPr="001E1354">
              <w:rPr>
                <w:sz w:val="22"/>
                <w:szCs w:val="22"/>
                <w:lang w:val="sq-AL"/>
              </w:rPr>
              <w:t xml:space="preserve">Kjo Direktivë zbatohet ndaj marrëveshjeve të </w:t>
            </w:r>
            <w:proofErr w:type="spellStart"/>
            <w:r w:rsidRPr="001E1354">
              <w:rPr>
                <w:sz w:val="22"/>
                <w:szCs w:val="22"/>
                <w:lang w:val="sq-AL"/>
              </w:rPr>
              <w:t>kolateralit</w:t>
            </w:r>
            <w:proofErr w:type="spellEnd"/>
            <w:r w:rsidRPr="001E1354">
              <w:rPr>
                <w:sz w:val="22"/>
                <w:szCs w:val="22"/>
                <w:lang w:val="sq-AL"/>
              </w:rPr>
              <w:t xml:space="preserve"> financiar nëse këto marrëveshje mund të provohen me shkrim ose në një mënyrë juridikisht të barasvlershme.</w:t>
            </w:r>
          </w:p>
        </w:tc>
        <w:tc>
          <w:tcPr>
            <w:tcW w:w="413" w:type="pct"/>
            <w:shd w:val="clear" w:color="auto" w:fill="FFFFFF"/>
            <w:tcMar>
              <w:top w:w="0" w:type="dxa"/>
              <w:left w:w="0" w:type="dxa"/>
              <w:bottom w:w="0" w:type="dxa"/>
              <w:right w:w="0" w:type="dxa"/>
            </w:tcMar>
          </w:tcPr>
          <w:p w14:paraId="764C2FFA" w14:textId="2F857159" w:rsidR="00E809A0" w:rsidRPr="001E1354" w:rsidRDefault="0082523B" w:rsidP="00A562A5">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63D97245" w14:textId="755A8729" w:rsidR="00E809A0" w:rsidRPr="00527F54" w:rsidRDefault="0082523B" w:rsidP="00A562A5">
            <w:pPr>
              <w:jc w:val="both"/>
              <w:rPr>
                <w:rFonts w:ascii="Times New Roman" w:hAnsi="Times New Roman"/>
                <w:i/>
                <w:iCs/>
                <w:lang w:val="sq-AL"/>
              </w:rPr>
            </w:pPr>
            <w:r w:rsidRPr="00527F54">
              <w:rPr>
                <w:rFonts w:ascii="Times New Roman" w:hAnsi="Times New Roman"/>
                <w:i/>
                <w:iCs/>
                <w:lang w:val="sq-AL"/>
              </w:rPr>
              <w:t>32</w:t>
            </w:r>
          </w:p>
        </w:tc>
        <w:tc>
          <w:tcPr>
            <w:tcW w:w="1070" w:type="pct"/>
            <w:shd w:val="clear" w:color="auto" w:fill="FFFFFF"/>
            <w:tcMar>
              <w:top w:w="0" w:type="dxa"/>
              <w:left w:w="0" w:type="dxa"/>
              <w:bottom w:w="0" w:type="dxa"/>
              <w:right w:w="0" w:type="dxa"/>
            </w:tcMar>
          </w:tcPr>
          <w:p w14:paraId="60CC41AE" w14:textId="218890B8" w:rsidR="0082523B" w:rsidRPr="00527F54" w:rsidRDefault="0082523B" w:rsidP="00A562A5">
            <w:pPr>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Neni 32</w:t>
            </w:r>
          </w:p>
          <w:p w14:paraId="0B2D015B" w14:textId="50E20CF2" w:rsidR="0082523B" w:rsidRDefault="00A562A5" w:rsidP="005D5454">
            <w:pPr>
              <w:widowControl/>
              <w:ind w:left="52"/>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Vlefshmëria dhe njohja e marrëveshjes së kolateralit financiar</w:t>
            </w:r>
          </w:p>
          <w:p w14:paraId="58121C2D" w14:textId="77777777" w:rsidR="00444185" w:rsidRPr="00527F54" w:rsidRDefault="00444185" w:rsidP="005D5454">
            <w:pPr>
              <w:widowControl/>
              <w:ind w:left="52"/>
              <w:contextualSpacing/>
              <w:rPr>
                <w:rFonts w:ascii="Times New Roman" w:eastAsia="Aptos" w:hAnsi="Times New Roman"/>
                <w:kern w:val="2"/>
                <w:lang w:val="sq-AL"/>
                <w14:ligatures w14:val="standardContextual"/>
              </w:rPr>
            </w:pPr>
          </w:p>
          <w:p w14:paraId="26B8EF80" w14:textId="51A6896D" w:rsidR="0082523B" w:rsidRPr="00527F54" w:rsidRDefault="00A562A5" w:rsidP="00A562A5">
            <w:pPr>
              <w:widowControl/>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 xml:space="preserve">1. </w:t>
            </w:r>
            <w:r w:rsidR="0082523B" w:rsidRPr="00527F54">
              <w:rPr>
                <w:rFonts w:ascii="Times New Roman" w:eastAsia="Aptos" w:hAnsi="Times New Roman"/>
                <w:kern w:val="2"/>
                <w:lang w:val="sq-AL"/>
                <w14:ligatures w14:val="standardContextual"/>
              </w:rPr>
              <w:t>Krijimi, vlefshmëria, plotësimi, ekzekutueshmëria ose pranueshmëria si provë e marrëveshjes së kolateralit financiar ose dhënia e kolateralit financiar sipas një marrëveshjeje të kolateralit financiar nuk kushtëzohet nga asnjë akt formal, i tillë si regjistrimi, publikimi, noterizimi apo formalitete të tjera administrative ose gjyqësore.</w:t>
            </w:r>
          </w:p>
          <w:p w14:paraId="765ABFA9" w14:textId="77777777" w:rsidR="00A562A5" w:rsidRPr="00527F54" w:rsidRDefault="00A562A5" w:rsidP="00A562A5">
            <w:pPr>
              <w:widowControl/>
              <w:contextualSpacing/>
              <w:jc w:val="both"/>
              <w:rPr>
                <w:rFonts w:ascii="Times New Roman" w:eastAsia="Aptos" w:hAnsi="Times New Roman"/>
                <w:kern w:val="2"/>
                <w:lang w:val="sq-AL"/>
                <w14:ligatures w14:val="standardContextual"/>
              </w:rPr>
            </w:pPr>
          </w:p>
          <w:p w14:paraId="1FC8CF5A" w14:textId="69BD8321" w:rsidR="0082523B" w:rsidRPr="00527F54" w:rsidRDefault="00A562A5" w:rsidP="00A562A5">
            <w:pPr>
              <w:widowControl/>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 xml:space="preserve">2. </w:t>
            </w:r>
            <w:r w:rsidR="0082523B" w:rsidRPr="00527F54">
              <w:rPr>
                <w:rFonts w:ascii="Times New Roman" w:eastAsia="Aptos" w:hAnsi="Times New Roman"/>
                <w:kern w:val="2"/>
                <w:lang w:val="sq-AL"/>
                <w14:ligatures w14:val="standardContextual"/>
              </w:rPr>
              <w:t>Marrëveshja e kolateralit financiar është e vlefshme dhe zbatohet në përputhje me dispozitat e saj, me kusht që marrëveshja të mund të provohet me shkrim, në formë elektronike, përfshirë regjistrimin me mjet elektronik dhe çdo mjet të qëndrueshëm informacioni, ose në çdo formë tjetër të njohur ligjërisht; dhe</w:t>
            </w:r>
          </w:p>
          <w:p w14:paraId="75C77EF7" w14:textId="0F038158" w:rsidR="0082523B" w:rsidRPr="00527F54" w:rsidRDefault="00A562A5" w:rsidP="00A562A5">
            <w:pPr>
              <w:widowControl/>
              <w:contextualSpacing/>
              <w:rPr>
                <w:rFonts w:ascii="Times New Roman" w:eastAsia="Aptos" w:hAnsi="Times New Roman"/>
                <w:kern w:val="2"/>
                <w:lang w:val="sq-AL"/>
                <w14:ligatures w14:val="standardContextual"/>
              </w:rPr>
            </w:pPr>
            <w:r w:rsidRPr="00527F54">
              <w:rPr>
                <w:rFonts w:ascii="Times New Roman" w:hAnsi="Times New Roman"/>
                <w:lang w:val="sq-AL" w:eastAsia="en-GB"/>
              </w:rPr>
              <w:lastRenderedPageBreak/>
              <w:t xml:space="preserve">3. </w:t>
            </w:r>
            <w:r w:rsidR="0082523B" w:rsidRPr="00527F54">
              <w:rPr>
                <w:rFonts w:ascii="Times New Roman" w:hAnsi="Times New Roman"/>
                <w:lang w:val="sq-AL" w:eastAsia="en-GB"/>
              </w:rPr>
              <w:t xml:space="preserve">Posedimi ose kontrolli mbi kolateralin financiar, që përfshin instrumente financiare dhe </w:t>
            </w:r>
            <w:r w:rsidR="00444185" w:rsidRPr="00444185">
              <w:rPr>
                <w:rFonts w:ascii="Times New Roman" w:hAnsi="Times New Roman"/>
                <w:lang w:val="sq-AL" w:eastAsia="en-GB"/>
              </w:rPr>
              <w:t>para</w:t>
            </w:r>
            <w:r w:rsidR="0082523B" w:rsidRPr="00527F54">
              <w:rPr>
                <w:rFonts w:ascii="Times New Roman" w:hAnsi="Times New Roman"/>
                <w:lang w:val="sq-AL" w:eastAsia="en-GB"/>
              </w:rPr>
              <w:t>, konsiderohet i realizuar kur këto janë dorëzuar, transferuar, mbajtur, regjistruar ose ndryshe vendosur në mënyrë të tillë që të jenë në posedimin ose nën kontrollin e marrësit të kolateralit ose të një personi që vepron në emër të tij.</w:t>
            </w:r>
            <w:r w:rsidR="0082523B" w:rsidRPr="00527F54">
              <w:rPr>
                <w:rFonts w:ascii="Times New Roman" w:eastAsia="Aptos" w:hAnsi="Times New Roman"/>
                <w:kern w:val="2"/>
                <w:lang w:val="sq-AL"/>
                <w14:ligatures w14:val="standardContextual"/>
              </w:rPr>
              <w:tab/>
            </w:r>
          </w:p>
          <w:p w14:paraId="015ED0AE" w14:textId="1345A979" w:rsidR="0082523B" w:rsidRPr="00527F54" w:rsidRDefault="00A562A5" w:rsidP="00A562A5">
            <w:pPr>
              <w:widowControl/>
              <w:contextualSpacing/>
              <w:rPr>
                <w:rFonts w:ascii="Times New Roman" w:eastAsia="Aptos" w:hAnsi="Times New Roman"/>
                <w:kern w:val="2"/>
                <w:lang w:val="sq-AL"/>
                <w14:ligatures w14:val="standardContextual"/>
              </w:rPr>
            </w:pPr>
            <w:r w:rsidRPr="00527F54">
              <w:rPr>
                <w:rFonts w:ascii="Times New Roman" w:hAnsi="Times New Roman"/>
                <w:lang w:val="sq-AL" w:eastAsia="en-GB"/>
              </w:rPr>
              <w:t xml:space="preserve">4. </w:t>
            </w:r>
            <w:r w:rsidR="0082523B" w:rsidRPr="00527F54">
              <w:rPr>
                <w:rFonts w:ascii="Times New Roman" w:hAnsi="Times New Roman"/>
                <w:lang w:val="sq-AL" w:eastAsia="en-GB"/>
              </w:rPr>
              <w:t xml:space="preserve">Posedimi ose kontrolli i kolateralit financiar provohet nëpërmjet identifikimit të tij me shkrim </w:t>
            </w:r>
            <w:r w:rsidR="0082523B" w:rsidRPr="00527F54">
              <w:rPr>
                <w:rFonts w:ascii="Times New Roman" w:eastAsia="Aptos" w:hAnsi="Times New Roman"/>
                <w:kern w:val="2"/>
                <w:lang w:val="sq-AL"/>
                <w14:ligatures w14:val="standardContextual"/>
              </w:rPr>
              <w:t xml:space="preserve">sipas formave të pikës 2 </w:t>
            </w:r>
            <w:r w:rsidR="0082523B" w:rsidRPr="00527F54">
              <w:rPr>
                <w:rFonts w:ascii="Times New Roman" w:hAnsi="Times New Roman"/>
                <w:lang w:val="sq-AL" w:eastAsia="en-GB"/>
              </w:rPr>
              <w:t>për:</w:t>
            </w:r>
          </w:p>
          <w:p w14:paraId="2D785BEF" w14:textId="77777777" w:rsidR="0082523B" w:rsidRPr="00527F54" w:rsidRDefault="0082523B" w:rsidP="00A562A5">
            <w:pPr>
              <w:widowControl/>
              <w:numPr>
                <w:ilvl w:val="0"/>
                <w:numId w:val="9"/>
              </w:numPr>
              <w:ind w:left="336" w:hanging="284"/>
              <w:contextualSpacing/>
              <w:jc w:val="both"/>
              <w:rPr>
                <w:rFonts w:ascii="Times New Roman" w:hAnsi="Times New Roman"/>
                <w:lang w:val="sq-AL" w:eastAsia="en-GB"/>
              </w:rPr>
            </w:pPr>
            <w:r w:rsidRPr="00527F54">
              <w:rPr>
                <w:rFonts w:ascii="Times New Roman" w:hAnsi="Times New Roman"/>
                <w:lang w:val="sq-AL" w:eastAsia="en-GB"/>
              </w:rPr>
              <w:t>instrumentet financiare, nëpërmjet kreditimit të tyre në një llogari përkatëse ose evidentimi i tyre si gjendje kreditore në këtë llogari;</w:t>
            </w:r>
          </w:p>
          <w:p w14:paraId="7D6BA68E" w14:textId="26E6E809" w:rsidR="0082523B" w:rsidRPr="00527F54" w:rsidRDefault="00444185" w:rsidP="00E03C12">
            <w:pPr>
              <w:widowControl/>
              <w:numPr>
                <w:ilvl w:val="0"/>
                <w:numId w:val="9"/>
              </w:numPr>
              <w:ind w:left="336" w:hanging="284"/>
              <w:contextualSpacing/>
              <w:rPr>
                <w:rFonts w:ascii="Times New Roman" w:hAnsi="Times New Roman"/>
                <w:lang w:val="sq-AL" w:eastAsia="en-GB"/>
              </w:rPr>
            </w:pPr>
            <w:r w:rsidRPr="00444185">
              <w:rPr>
                <w:rFonts w:ascii="Times New Roman" w:hAnsi="Times New Roman"/>
                <w:lang w:val="sq-AL" w:eastAsia="en-GB"/>
              </w:rPr>
              <w:t>paraja</w:t>
            </w:r>
            <w:r w:rsidR="0082523B" w:rsidRPr="00527F54">
              <w:rPr>
                <w:rFonts w:ascii="Times New Roman" w:hAnsi="Times New Roman"/>
                <w:lang w:val="sq-AL" w:eastAsia="en-GB"/>
              </w:rPr>
              <w:t>, nëpërmjet kreditimit të tyre në një llogari të përcaktuar ose evidentimi i tyre si gjendje kreditore në këtë llogari;</w:t>
            </w:r>
          </w:p>
          <w:p w14:paraId="25E18CE9" w14:textId="77777777" w:rsidR="0082523B" w:rsidRPr="00527F54" w:rsidRDefault="0082523B" w:rsidP="00E03C12">
            <w:pPr>
              <w:widowControl/>
              <w:numPr>
                <w:ilvl w:val="0"/>
                <w:numId w:val="9"/>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pretendimet kreditore, nëpërmjet një listë të pretendimeve, e cila i paraqitet ose i vihet në dispozicion marrësit të kolateralit;</w:t>
            </w:r>
          </w:p>
          <w:p w14:paraId="58E7977E" w14:textId="1CE41FA4" w:rsidR="0082523B" w:rsidRPr="00527F54" w:rsidRDefault="00A562A5" w:rsidP="00A562A5">
            <w:pPr>
              <w:ind w:left="52" w:hanging="52"/>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 xml:space="preserve">5. </w:t>
            </w:r>
            <w:r w:rsidR="0082523B" w:rsidRPr="00527F54">
              <w:rPr>
                <w:rFonts w:ascii="Times New Roman" w:eastAsia="Aptos" w:hAnsi="Times New Roman"/>
                <w:kern w:val="2"/>
                <w:lang w:val="sq-AL"/>
                <w14:ligatures w14:val="standardContextual"/>
              </w:rPr>
              <w:t>Në rastet kur marrëveshja e</w:t>
            </w:r>
            <w:r w:rsidRPr="00527F54">
              <w:rPr>
                <w:rFonts w:ascii="Times New Roman" w:eastAsia="Aptos" w:hAnsi="Times New Roman"/>
                <w:kern w:val="2"/>
                <w:lang w:val="sq-AL"/>
                <w14:ligatures w14:val="standardContextual"/>
              </w:rPr>
              <w:t xml:space="preserve"> </w:t>
            </w:r>
            <w:r w:rsidR="0082523B" w:rsidRPr="00527F54">
              <w:rPr>
                <w:rFonts w:ascii="Times New Roman" w:eastAsia="Aptos" w:hAnsi="Times New Roman"/>
                <w:kern w:val="2"/>
                <w:lang w:val="sq-AL"/>
                <w14:ligatures w14:val="standardContextual"/>
              </w:rPr>
              <w:t>kolateralit financiar ka për objekt pretendime kreditore, njoftimi i debitorit të pretendimit kreditor</w:t>
            </w:r>
            <w:r w:rsidR="0082523B" w:rsidRPr="00527F54">
              <w:rPr>
                <w:rFonts w:ascii="Times New Roman" w:hAnsi="Times New Roman"/>
                <w:lang w:val="sq-AL" w:eastAsia="en-GB"/>
              </w:rPr>
              <w:t xml:space="preserve">  kërkohet  </w:t>
            </w:r>
            <w:r w:rsidR="0082523B" w:rsidRPr="00527F54">
              <w:rPr>
                <w:rFonts w:ascii="Times New Roman" w:eastAsia="Aptos" w:hAnsi="Times New Roman"/>
                <w:kern w:val="2"/>
                <w:lang w:val="sq-AL"/>
                <w14:ligatures w14:val="standardContextual"/>
              </w:rPr>
              <w:lastRenderedPageBreak/>
              <w:t xml:space="preserve">kur: </w:t>
            </w:r>
          </w:p>
          <w:p w14:paraId="47AB963D" w14:textId="77777777" w:rsidR="0082523B" w:rsidRPr="00527F54" w:rsidRDefault="0082523B" w:rsidP="00A562A5">
            <w:pPr>
              <w:widowControl/>
              <w:numPr>
                <w:ilvl w:val="0"/>
                <w:numId w:val="8"/>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marrësi i kolateralit synon të mbledhë drejtpërdrejt pagesat nga debitori;</w:t>
            </w:r>
          </w:p>
          <w:p w14:paraId="1CAF775B" w14:textId="77777777" w:rsidR="0082523B" w:rsidRPr="00527F54" w:rsidRDefault="0082523B" w:rsidP="00A562A5">
            <w:pPr>
              <w:widowControl/>
              <w:numPr>
                <w:ilvl w:val="0"/>
                <w:numId w:val="8"/>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pagesat e pretendimit kreditor duhet të kryhen në favor të marrësit të kolateralit; ose</w:t>
            </w:r>
          </w:p>
          <w:p w14:paraId="1282A5B1" w14:textId="77777777" w:rsidR="0082523B" w:rsidRPr="00527F54" w:rsidRDefault="0082523B" w:rsidP="00A562A5">
            <w:pPr>
              <w:widowControl/>
              <w:numPr>
                <w:ilvl w:val="0"/>
                <w:numId w:val="8"/>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ka ndodhur një situatë ekzekutimi dhe marrëveshja e kolateralit financiar parashikon ushtrimin e të drejtave të realizimit mbi pretendimin kreditor.</w:t>
            </w:r>
          </w:p>
          <w:p w14:paraId="391B43A7" w14:textId="77777777" w:rsidR="0082523B" w:rsidRPr="00527F54" w:rsidRDefault="0082523B" w:rsidP="00A562A5">
            <w:pPr>
              <w:ind w:left="52" w:hanging="52"/>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 xml:space="preserve">6. Në rastet kur marrëveshja e kolateralit financiar ka për objekt pretendime kreditore, regjistrimi i saj kërkohet kur: </w:t>
            </w:r>
          </w:p>
          <w:p w14:paraId="65FF3B07" w14:textId="77777777" w:rsidR="0082523B" w:rsidRPr="00527F54" w:rsidRDefault="0082523B" w:rsidP="00A562A5">
            <w:pPr>
              <w:widowControl/>
              <w:numPr>
                <w:ilvl w:val="0"/>
                <w:numId w:val="10"/>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kërkohet që të drejtat e marrësit të kolateralit mbi pretendimin kreditor të njihen dhe të zbatohen ndaj palëve të treta;</w:t>
            </w:r>
          </w:p>
          <w:p w14:paraId="0B8861D3" w14:textId="77777777" w:rsidR="0082523B" w:rsidRPr="00527F54" w:rsidRDefault="0082523B" w:rsidP="00A562A5">
            <w:pPr>
              <w:widowControl/>
              <w:numPr>
                <w:ilvl w:val="0"/>
                <w:numId w:val="10"/>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kërkohet përcaktimi i përparësisë të marrësit të kolateralit ndaj kreditorëve të tjerë; ose</w:t>
            </w:r>
          </w:p>
          <w:p w14:paraId="0A1D8CCF" w14:textId="77777777" w:rsidR="0082523B" w:rsidRPr="00527F54" w:rsidRDefault="0082523B" w:rsidP="00A562A5">
            <w:pPr>
              <w:widowControl/>
              <w:numPr>
                <w:ilvl w:val="0"/>
                <w:numId w:val="10"/>
              </w:numPr>
              <w:ind w:left="336" w:hanging="284"/>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i njëjti pretendim kreditor jepet më shumë se një herë si kolateral financiar.</w:t>
            </w:r>
          </w:p>
          <w:p w14:paraId="2AAF9AAC" w14:textId="0E1CB602" w:rsidR="0082523B" w:rsidRPr="00527F54" w:rsidRDefault="00A562A5" w:rsidP="00A562A5">
            <w:pPr>
              <w:widowControl/>
              <w:ind w:left="52"/>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t xml:space="preserve">7. </w:t>
            </w:r>
            <w:r w:rsidR="0082523B" w:rsidRPr="00527F54">
              <w:rPr>
                <w:rFonts w:ascii="Times New Roman" w:eastAsia="Aptos" w:hAnsi="Times New Roman"/>
                <w:kern w:val="2"/>
                <w:lang w:val="sq-AL"/>
                <w14:ligatures w14:val="standardContextual"/>
              </w:rPr>
              <w:t xml:space="preserve">Në rast konkurrimi ndërmjet disa të drejtave mbi të njëjtin pretendim kreditor, përparësia përcaktohet sipas momentit të regjistrimit të marrëveshjes së kolateralit financiar. </w:t>
            </w:r>
          </w:p>
          <w:p w14:paraId="2DCD782D" w14:textId="75F006B6" w:rsidR="0082523B" w:rsidRPr="00527F54" w:rsidRDefault="00A562A5" w:rsidP="00A562A5">
            <w:pPr>
              <w:widowControl/>
              <w:contextualSpacing/>
              <w:rPr>
                <w:rFonts w:ascii="Times New Roman" w:eastAsia="Aptos" w:hAnsi="Times New Roman"/>
                <w:kern w:val="2"/>
                <w:lang w:val="sq-AL"/>
                <w14:ligatures w14:val="standardContextual"/>
              </w:rPr>
            </w:pPr>
            <w:r w:rsidRPr="00527F54">
              <w:rPr>
                <w:rFonts w:ascii="Times New Roman" w:eastAsia="Aptos" w:hAnsi="Times New Roman"/>
                <w:kern w:val="2"/>
                <w:lang w:val="sq-AL"/>
                <w14:ligatures w14:val="standardContextual"/>
              </w:rPr>
              <w:lastRenderedPageBreak/>
              <w:t xml:space="preserve">8. </w:t>
            </w:r>
            <w:r w:rsidR="0082523B" w:rsidRPr="00527F54">
              <w:rPr>
                <w:rFonts w:ascii="Times New Roman" w:eastAsia="Aptos" w:hAnsi="Times New Roman"/>
                <w:kern w:val="2"/>
                <w:lang w:val="sq-AL"/>
                <w14:ligatures w14:val="standardContextual"/>
              </w:rPr>
              <w:t xml:space="preserve">Mungesa e njoftimit ose e regjistrimit sipas pikave 5, 6 dhe 7 të këtij neni nuk cënon vlefshmërinë e marrëveshjes së kolateralit financiar ndërmjet palëve, por kufizon efektet e saj ndaj debitorit të pretendimit kreditor ose ndaj palëve të treta, përfshirë përparësinë ndaj kreditorëve të tjerë. </w:t>
            </w:r>
          </w:p>
          <w:p w14:paraId="2801A300" w14:textId="77777777" w:rsidR="00E809A0" w:rsidRPr="00527F54" w:rsidRDefault="00E809A0" w:rsidP="005D5454">
            <w:pPr>
              <w:widowControl/>
              <w:ind w:left="336"/>
              <w:contextualSpacing/>
              <w:rPr>
                <w:rFonts w:ascii="Times New Roman" w:hAnsi="Times New Roman"/>
                <w:lang w:val="sq-AL"/>
              </w:rPr>
            </w:pPr>
          </w:p>
        </w:tc>
        <w:tc>
          <w:tcPr>
            <w:tcW w:w="518" w:type="pct"/>
            <w:shd w:val="clear" w:color="auto" w:fill="FFFFFF"/>
            <w:tcMar>
              <w:top w:w="0" w:type="dxa"/>
              <w:left w:w="0" w:type="dxa"/>
              <w:bottom w:w="0" w:type="dxa"/>
              <w:right w:w="0" w:type="dxa"/>
            </w:tcMar>
          </w:tcPr>
          <w:p w14:paraId="61D6F9FC" w14:textId="0184E563" w:rsidR="00E809A0" w:rsidRPr="001E1354" w:rsidRDefault="0082523B" w:rsidP="00A562A5">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23B56FFB" w14:textId="77777777" w:rsidR="0099441F" w:rsidRPr="0099441F" w:rsidRDefault="0099441F" w:rsidP="0099441F">
            <w:pPr>
              <w:spacing w:after="160"/>
              <w:jc w:val="both"/>
            </w:pPr>
            <w:r w:rsidRPr="00377312">
              <w:rPr>
                <w:i/>
                <w:iCs/>
              </w:rPr>
              <w:t>Neni 32 transpozon nenin 1(5), nenin 1(6), nenin 2(2) dhe nenin 3(1) të Direktivës 2002/47/EC. Dispozita pasqyron parimin e moskërkimit të formaliteteve për vlefshmërinë, zbatueshmërinë dhe provueshmërinë e marrëveshjes së kolateralit financiar, si dhe përcakton kushtet për provimin me shkrim, identifikimin e kolateralit financiar dhe ushtrimin e posedimit ose kontrollit mbi instrumentet financiare, cash-in dhe pretendimet kreditore. Gjithashtu, ajo transpozon rregullat e posaçme të Direktivës për pretendimet kreditore, duke ruajtur parimin se njoftimi i debitorit nuk përbën kusht për vlefshmërinë e marrëveshjes, si dhe ushtron hapësirën rregullatore të parashikuar në nenin 1(6) të Direktivës në lidhje me regjistrimin, përparësinë ndaj palëve të treta dhe konkurrimin ndërmjet të drejtave mbi të njëjtin pretendim kreditor. Dispozita transpozon gjithashtu mundësinë që debitori të heqë dorë nga e drejta e kompensimit dhe nga kufizimet që rrjedhin nga sekreti bankar ose profesional për qëllime të përdorimit të pretendimeve kreditore si kolateral financiar</w:t>
            </w:r>
            <w:r w:rsidRPr="00377312">
              <w:t>.</w:t>
            </w:r>
          </w:p>
          <w:p w14:paraId="582F22FC" w14:textId="77777777" w:rsidR="000267DB" w:rsidRPr="0099441F" w:rsidRDefault="000267DB" w:rsidP="00A562A5">
            <w:pPr>
              <w:spacing w:after="160"/>
              <w:jc w:val="both"/>
              <w:rPr>
                <w:i/>
                <w:iCs/>
                <w:vanish/>
              </w:rPr>
            </w:pPr>
          </w:p>
          <w:p w14:paraId="5994BC70" w14:textId="4B8D4B76" w:rsidR="0099441F" w:rsidRPr="0099441F" w:rsidRDefault="0099441F" w:rsidP="0099441F">
            <w:pPr>
              <w:jc w:val="both"/>
              <w:rPr>
                <w:i/>
                <w:iCs/>
              </w:rPr>
            </w:pPr>
            <w:r w:rsidRPr="00377312">
              <w:rPr>
                <w:i/>
                <w:iCs/>
              </w:rPr>
              <w:t>Pikat 6</w:t>
            </w:r>
            <w:r w:rsidR="005D5454" w:rsidRPr="00377312">
              <w:rPr>
                <w:i/>
                <w:iCs/>
              </w:rPr>
              <w:t xml:space="preserve"> dhe</w:t>
            </w:r>
            <w:r w:rsidRPr="00377312">
              <w:rPr>
                <w:i/>
                <w:iCs/>
              </w:rPr>
              <w:t xml:space="preserve"> 7 të cilat përcaktojnë kërkesat e regjistrimit për pretendimet kreditore, rregullat e përparësisë ndërmjet kreditorëve konkurrues dhe efektet e mungesës së njoftimit ose regjistrimit ndaj palëve të treta, në ushtrim të hapësirës rregullatore të lejuar nga neni 1(6) i Direktivës.</w:t>
            </w:r>
          </w:p>
          <w:p w14:paraId="52A1A8CD" w14:textId="77777777" w:rsidR="000267DB" w:rsidRPr="001E1354" w:rsidRDefault="000267DB" w:rsidP="00A562A5">
            <w:pPr>
              <w:jc w:val="both"/>
            </w:pPr>
          </w:p>
          <w:p w14:paraId="0F41213A" w14:textId="23A65EAD" w:rsidR="000C64E1" w:rsidRPr="001E1354" w:rsidRDefault="000C64E1" w:rsidP="00A562A5">
            <w:pPr>
              <w:jc w:val="both"/>
              <w:rPr>
                <w:rFonts w:ascii="Times New Roman" w:hAnsi="Times New Roman"/>
                <w:i/>
                <w:iCs/>
                <w:lang w:val="sq-AL"/>
              </w:rPr>
            </w:pPr>
          </w:p>
        </w:tc>
      </w:tr>
      <w:tr w:rsidR="00BE173C" w:rsidRPr="001E1354" w14:paraId="3CB034FD" w14:textId="77777777" w:rsidTr="00DE36E9">
        <w:trPr>
          <w:trHeight w:val="222"/>
          <w:jc w:val="center"/>
        </w:trPr>
        <w:tc>
          <w:tcPr>
            <w:tcW w:w="282" w:type="pct"/>
            <w:shd w:val="clear" w:color="auto" w:fill="FFFFFF"/>
            <w:tcMar>
              <w:top w:w="0" w:type="dxa"/>
              <w:left w:w="0" w:type="dxa"/>
              <w:bottom w:w="0" w:type="dxa"/>
              <w:right w:w="0" w:type="dxa"/>
            </w:tcMar>
          </w:tcPr>
          <w:p w14:paraId="6F61C6AA" w14:textId="0C5DCDBA" w:rsidR="00BE173C" w:rsidRPr="001E1354" w:rsidRDefault="00BE173C" w:rsidP="00A562A5">
            <w:pPr>
              <w:jc w:val="both"/>
              <w:rPr>
                <w:rFonts w:ascii="Times New Roman" w:hAnsi="Times New Roman"/>
                <w:i/>
                <w:iCs/>
                <w:lang w:val="sq-AL"/>
              </w:rPr>
            </w:pPr>
            <w:r w:rsidRPr="001E1354">
              <w:rPr>
                <w:rFonts w:ascii="Times New Roman" w:hAnsi="Times New Roman"/>
                <w:i/>
                <w:iCs/>
                <w:lang w:val="sq-AL"/>
              </w:rPr>
              <w:lastRenderedPageBreak/>
              <w:t>1(6)</w:t>
            </w:r>
          </w:p>
        </w:tc>
        <w:tc>
          <w:tcPr>
            <w:tcW w:w="1018" w:type="pct"/>
            <w:shd w:val="clear" w:color="auto" w:fill="FFFFFF"/>
            <w:tcMar>
              <w:top w:w="0" w:type="dxa"/>
              <w:left w:w="0" w:type="dxa"/>
              <w:bottom w:w="0" w:type="dxa"/>
              <w:right w:w="0" w:type="dxa"/>
            </w:tcMar>
          </w:tcPr>
          <w:p w14:paraId="150F65F1" w14:textId="2A59D515" w:rsidR="00BE173C" w:rsidRPr="001E1354" w:rsidRDefault="00BE173C" w:rsidP="00A562A5">
            <w:pPr>
              <w:pStyle w:val="NormalWeb"/>
              <w:rPr>
                <w:sz w:val="22"/>
                <w:szCs w:val="22"/>
                <w:lang w:val="sq-AL"/>
              </w:rPr>
            </w:pPr>
            <w:r w:rsidRPr="001E1354">
              <w:rPr>
                <w:sz w:val="22"/>
                <w:szCs w:val="22"/>
                <w:lang w:val="sq-AL"/>
              </w:rPr>
              <w:t xml:space="preserve">6. Nenet 4 deri në 7 të kësaj Direktive nuk zbatohen ndaj çdo kufizimi mbi ekzekutimin e marrëveshjeve të </w:t>
            </w:r>
            <w:proofErr w:type="spellStart"/>
            <w:r w:rsidRPr="001E1354">
              <w:rPr>
                <w:sz w:val="22"/>
                <w:szCs w:val="22"/>
                <w:lang w:val="sq-AL"/>
              </w:rPr>
              <w:t>kolateralit</w:t>
            </w:r>
            <w:proofErr w:type="spellEnd"/>
            <w:r w:rsidRPr="001E1354">
              <w:rPr>
                <w:sz w:val="22"/>
                <w:szCs w:val="22"/>
                <w:lang w:val="sq-AL"/>
              </w:rPr>
              <w:t xml:space="preserve"> financiar ose çdo kufizimi mbi efektet juridike të një marrëveshjeje </w:t>
            </w:r>
            <w:proofErr w:type="spellStart"/>
            <w:r w:rsidRPr="001E1354">
              <w:rPr>
                <w:sz w:val="22"/>
                <w:szCs w:val="22"/>
                <w:lang w:val="sq-AL"/>
              </w:rPr>
              <w:t>kolaterali</w:t>
            </w:r>
            <w:proofErr w:type="spellEnd"/>
            <w:r w:rsidRPr="001E1354">
              <w:rPr>
                <w:sz w:val="22"/>
                <w:szCs w:val="22"/>
                <w:lang w:val="sq-AL"/>
              </w:rPr>
              <w:t xml:space="preserve"> financiar në formën e </w:t>
            </w:r>
            <w:r w:rsidR="00F315AD">
              <w:rPr>
                <w:sz w:val="22"/>
                <w:szCs w:val="22"/>
                <w:lang w:val="sq-AL"/>
              </w:rPr>
              <w:t>pengut</w:t>
            </w:r>
            <w:r w:rsidRPr="001E1354">
              <w:rPr>
                <w:sz w:val="22"/>
                <w:szCs w:val="22"/>
                <w:lang w:val="sq-AL"/>
              </w:rPr>
              <w:t xml:space="preserve">, të një dispozite </w:t>
            </w:r>
            <w:proofErr w:type="spellStart"/>
            <w:r w:rsidRPr="001E1354">
              <w:rPr>
                <w:sz w:val="22"/>
                <w:szCs w:val="22"/>
                <w:lang w:val="sq-AL"/>
              </w:rPr>
              <w:t>kompesimi</w:t>
            </w:r>
            <w:proofErr w:type="spellEnd"/>
            <w:r w:rsidRPr="001E1354">
              <w:rPr>
                <w:sz w:val="22"/>
                <w:szCs w:val="22"/>
                <w:lang w:val="sq-AL"/>
              </w:rPr>
              <w:t xml:space="preserve"> (</w:t>
            </w:r>
            <w:r w:rsidRPr="00F315AD">
              <w:rPr>
                <w:i/>
                <w:iCs/>
                <w:sz w:val="22"/>
                <w:szCs w:val="22"/>
                <w:lang w:val="sq-AL"/>
              </w:rPr>
              <w:t>set-</w:t>
            </w:r>
            <w:proofErr w:type="spellStart"/>
            <w:r w:rsidRPr="00F315AD">
              <w:rPr>
                <w:i/>
                <w:iCs/>
                <w:sz w:val="22"/>
                <w:szCs w:val="22"/>
                <w:lang w:val="sq-AL"/>
              </w:rPr>
              <w:t>off</w:t>
            </w:r>
            <w:proofErr w:type="spellEnd"/>
            <w:r w:rsidRPr="001E1354">
              <w:rPr>
                <w:sz w:val="22"/>
                <w:szCs w:val="22"/>
                <w:lang w:val="sq-AL"/>
              </w:rPr>
              <w:t xml:space="preserve">) ose </w:t>
            </w:r>
            <w:proofErr w:type="spellStart"/>
            <w:r w:rsidRPr="001E1354">
              <w:rPr>
                <w:sz w:val="22"/>
                <w:szCs w:val="22"/>
                <w:lang w:val="sq-AL"/>
              </w:rPr>
              <w:t>netimi</w:t>
            </w:r>
            <w:proofErr w:type="spellEnd"/>
            <w:r w:rsidRPr="001E1354">
              <w:rPr>
                <w:sz w:val="22"/>
                <w:szCs w:val="22"/>
                <w:lang w:val="sq-AL"/>
              </w:rPr>
              <w:t xml:space="preserve"> t</w:t>
            </w:r>
            <w:r w:rsidR="00773D87" w:rsidRPr="001E1354">
              <w:rPr>
                <w:sz w:val="22"/>
                <w:szCs w:val="22"/>
                <w:lang w:val="sq-AL"/>
              </w:rPr>
              <w:t>ë</w:t>
            </w:r>
            <w:r w:rsidRPr="001E1354">
              <w:rPr>
                <w:sz w:val="22"/>
                <w:szCs w:val="22"/>
                <w:lang w:val="sq-AL"/>
              </w:rPr>
              <w:t xml:space="preserve"> detyrimeve kur këto kufizime vendosen në bazë të Titullit IV, Kapitullit V ose </w:t>
            </w:r>
            <w:proofErr w:type="spellStart"/>
            <w:r w:rsidRPr="001E1354">
              <w:rPr>
                <w:sz w:val="22"/>
                <w:szCs w:val="22"/>
                <w:lang w:val="sq-AL"/>
              </w:rPr>
              <w:t>VI</w:t>
            </w:r>
            <w:proofErr w:type="spellEnd"/>
            <w:r w:rsidRPr="001E1354">
              <w:rPr>
                <w:sz w:val="22"/>
                <w:szCs w:val="22"/>
                <w:lang w:val="sq-AL"/>
              </w:rPr>
              <w:t xml:space="preserve"> të Direktivës 2014/59/BE të Parlamentit Evropian dhe të Këshillit, ose të Titullit V, Kapitullit </w:t>
            </w:r>
            <w:proofErr w:type="spellStart"/>
            <w:r w:rsidRPr="001E1354">
              <w:rPr>
                <w:sz w:val="22"/>
                <w:szCs w:val="22"/>
                <w:lang w:val="sq-AL"/>
              </w:rPr>
              <w:t>III</w:t>
            </w:r>
            <w:proofErr w:type="spellEnd"/>
            <w:r w:rsidRPr="001E1354">
              <w:rPr>
                <w:sz w:val="22"/>
                <w:szCs w:val="22"/>
                <w:lang w:val="sq-AL"/>
              </w:rPr>
              <w:t>, Seksionit 3, ose Kapitullit IV të Rregullores (BE) 2021/23 të Parlamentit Evropian dhe të Këshillit</w:t>
            </w:r>
            <w:r w:rsidR="00F9723D" w:rsidRPr="001E1354">
              <w:rPr>
                <w:sz w:val="22"/>
                <w:szCs w:val="22"/>
                <w:lang w:val="sq-AL"/>
              </w:rPr>
              <w:t>; ose ndaj kufizimeve t</w:t>
            </w:r>
            <w:r w:rsidR="00773D87" w:rsidRPr="001E1354">
              <w:rPr>
                <w:sz w:val="22"/>
                <w:szCs w:val="22"/>
                <w:lang w:val="sq-AL"/>
              </w:rPr>
              <w:t>ë</w:t>
            </w:r>
            <w:r w:rsidR="00F9723D" w:rsidRPr="001E1354">
              <w:rPr>
                <w:sz w:val="22"/>
                <w:szCs w:val="22"/>
                <w:lang w:val="sq-AL"/>
              </w:rPr>
              <w:t xml:space="preserve"> nj</w:t>
            </w:r>
            <w:r w:rsidR="00773D87" w:rsidRPr="001E1354">
              <w:rPr>
                <w:sz w:val="22"/>
                <w:szCs w:val="22"/>
                <w:lang w:val="sq-AL"/>
              </w:rPr>
              <w:t>ë</w:t>
            </w:r>
            <w:r w:rsidR="00F9723D" w:rsidRPr="001E1354">
              <w:rPr>
                <w:sz w:val="22"/>
                <w:szCs w:val="22"/>
                <w:lang w:val="sq-AL"/>
              </w:rPr>
              <w:t xml:space="preserve">jta </w:t>
            </w:r>
            <w:r w:rsidRPr="001E1354">
              <w:rPr>
                <w:sz w:val="22"/>
                <w:szCs w:val="22"/>
                <w:lang w:val="sq-AL"/>
              </w:rPr>
              <w:t>që vendose</w:t>
            </w:r>
            <w:r w:rsidR="00F9723D" w:rsidRPr="001E1354">
              <w:rPr>
                <w:sz w:val="22"/>
                <w:szCs w:val="22"/>
                <w:lang w:val="sq-AL"/>
              </w:rPr>
              <w:t>n</w:t>
            </w:r>
            <w:r w:rsidRPr="001E1354">
              <w:rPr>
                <w:sz w:val="22"/>
                <w:szCs w:val="22"/>
                <w:lang w:val="sq-AL"/>
              </w:rPr>
              <w:t xml:space="preserve"> në bazë të kompetencave të ngjashme të parashikuara në legjislacionin e një Shteti Anëtar, me qëllim lehtësimin e procesit të nd</w:t>
            </w:r>
            <w:r w:rsidR="00773D87" w:rsidRPr="001E1354">
              <w:rPr>
                <w:sz w:val="22"/>
                <w:szCs w:val="22"/>
                <w:lang w:val="sq-AL"/>
              </w:rPr>
              <w:t>ë</w:t>
            </w:r>
            <w:r w:rsidRPr="001E1354">
              <w:rPr>
                <w:sz w:val="22"/>
                <w:szCs w:val="22"/>
                <w:lang w:val="sq-AL"/>
              </w:rPr>
              <w:t>rhyrjes s</w:t>
            </w:r>
            <w:r w:rsidR="00773D87" w:rsidRPr="001E1354">
              <w:rPr>
                <w:sz w:val="22"/>
                <w:szCs w:val="22"/>
                <w:lang w:val="sq-AL"/>
              </w:rPr>
              <w:t>ë</w:t>
            </w:r>
            <w:r w:rsidRPr="001E1354">
              <w:rPr>
                <w:sz w:val="22"/>
                <w:szCs w:val="22"/>
                <w:lang w:val="sq-AL"/>
              </w:rPr>
              <w:t xml:space="preserve"> jasht</w:t>
            </w:r>
            <w:r w:rsidR="00773D87" w:rsidRPr="001E1354">
              <w:rPr>
                <w:sz w:val="22"/>
                <w:szCs w:val="22"/>
                <w:lang w:val="sq-AL"/>
              </w:rPr>
              <w:t>ë</w:t>
            </w:r>
            <w:r w:rsidRPr="001E1354">
              <w:rPr>
                <w:sz w:val="22"/>
                <w:szCs w:val="22"/>
                <w:lang w:val="sq-AL"/>
              </w:rPr>
              <w:t xml:space="preserve">zakonshme </w:t>
            </w:r>
            <w:r w:rsidRPr="001E1354">
              <w:rPr>
                <w:sz w:val="22"/>
                <w:szCs w:val="22"/>
                <w:lang w:val="sq-AL"/>
              </w:rPr>
              <w:lastRenderedPageBreak/>
              <w:t>(</w:t>
            </w:r>
            <w:proofErr w:type="spellStart"/>
            <w:r w:rsidRPr="001E1354">
              <w:rPr>
                <w:sz w:val="22"/>
                <w:szCs w:val="22"/>
                <w:lang w:val="sq-AL"/>
              </w:rPr>
              <w:t>resolution</w:t>
            </w:r>
            <w:proofErr w:type="spellEnd"/>
            <w:r w:rsidRPr="001E1354">
              <w:rPr>
                <w:sz w:val="22"/>
                <w:szCs w:val="22"/>
                <w:lang w:val="sq-AL"/>
              </w:rPr>
              <w:t>) së çdo subjekti të përmendur në shkronjën (c)(</w:t>
            </w:r>
            <w:proofErr w:type="spellStart"/>
            <w:r w:rsidRPr="001E1354">
              <w:rPr>
                <w:sz w:val="22"/>
                <w:szCs w:val="22"/>
                <w:lang w:val="sq-AL"/>
              </w:rPr>
              <w:t>iv</w:t>
            </w:r>
            <w:proofErr w:type="spellEnd"/>
            <w:r w:rsidRPr="001E1354">
              <w:rPr>
                <w:sz w:val="22"/>
                <w:szCs w:val="22"/>
                <w:lang w:val="sq-AL"/>
              </w:rPr>
              <w:t>) ose (d) të paragrafit 2 të këtij neni, me kusht që ai subjekt t’i nënshtrohet masave mbrojtëse të paktën të barasvlershme me ato të përcaktuara në</w:t>
            </w:r>
            <w:r w:rsidR="00F9723D" w:rsidRPr="001E1354">
              <w:rPr>
                <w:sz w:val="22"/>
                <w:szCs w:val="22"/>
                <w:lang w:val="sq-AL"/>
              </w:rPr>
              <w:t xml:space="preserve"> </w:t>
            </w:r>
            <w:r w:rsidRPr="001E1354">
              <w:rPr>
                <w:sz w:val="22"/>
                <w:szCs w:val="22"/>
                <w:lang w:val="sq-AL"/>
              </w:rPr>
              <w:t xml:space="preserve">Titullin IV, Kapitullin </w:t>
            </w:r>
            <w:proofErr w:type="spellStart"/>
            <w:r w:rsidRPr="001E1354">
              <w:rPr>
                <w:sz w:val="22"/>
                <w:szCs w:val="22"/>
                <w:lang w:val="sq-AL"/>
              </w:rPr>
              <w:t>VII</w:t>
            </w:r>
            <w:proofErr w:type="spellEnd"/>
            <w:r w:rsidRPr="001E1354">
              <w:rPr>
                <w:sz w:val="22"/>
                <w:szCs w:val="22"/>
                <w:lang w:val="sq-AL"/>
              </w:rPr>
              <w:t xml:space="preserve"> të Direktivës 2014/59/BE, ose</w:t>
            </w:r>
            <w:r w:rsidR="00F9723D" w:rsidRPr="001E1354">
              <w:rPr>
                <w:sz w:val="22"/>
                <w:szCs w:val="22"/>
                <w:lang w:val="sq-AL"/>
              </w:rPr>
              <w:t xml:space="preserve"> </w:t>
            </w:r>
            <w:r w:rsidRPr="001E1354">
              <w:rPr>
                <w:sz w:val="22"/>
                <w:szCs w:val="22"/>
                <w:lang w:val="sq-AL"/>
              </w:rPr>
              <w:t>Titullin V, Kapitullin V të Rregullores (BE) 2021/23.</w:t>
            </w:r>
          </w:p>
        </w:tc>
        <w:tc>
          <w:tcPr>
            <w:tcW w:w="413" w:type="pct"/>
            <w:shd w:val="clear" w:color="auto" w:fill="FFFFFF"/>
            <w:tcMar>
              <w:top w:w="0" w:type="dxa"/>
              <w:left w:w="0" w:type="dxa"/>
              <w:bottom w:w="0" w:type="dxa"/>
              <w:right w:w="0" w:type="dxa"/>
            </w:tcMar>
          </w:tcPr>
          <w:p w14:paraId="0AC67D89" w14:textId="77777777" w:rsidR="00BE173C" w:rsidRPr="001E1354" w:rsidRDefault="00BE173C" w:rsidP="00A562A5">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7BCA9FF9" w14:textId="42FEDC2D" w:rsidR="00BE173C" w:rsidRPr="00DE36E9" w:rsidRDefault="00A866B9" w:rsidP="00A562A5">
            <w:pPr>
              <w:jc w:val="both"/>
              <w:rPr>
                <w:rFonts w:ascii="Times New Roman" w:hAnsi="Times New Roman"/>
                <w:i/>
                <w:iCs/>
                <w:lang w:val="sq-AL"/>
              </w:rPr>
            </w:pPr>
            <w:r w:rsidRPr="00DE36E9">
              <w:rPr>
                <w:rFonts w:ascii="Times New Roman" w:hAnsi="Times New Roman"/>
                <w:i/>
                <w:iCs/>
                <w:lang w:val="sq-AL"/>
              </w:rPr>
              <w:t>40</w:t>
            </w:r>
          </w:p>
        </w:tc>
        <w:tc>
          <w:tcPr>
            <w:tcW w:w="1070" w:type="pct"/>
            <w:shd w:val="clear" w:color="auto" w:fill="FFFFFF"/>
            <w:tcMar>
              <w:top w:w="0" w:type="dxa"/>
              <w:left w:w="0" w:type="dxa"/>
              <w:bottom w:w="0" w:type="dxa"/>
              <w:right w:w="0" w:type="dxa"/>
            </w:tcMar>
          </w:tcPr>
          <w:p w14:paraId="38347166" w14:textId="77777777" w:rsidR="00A866B9" w:rsidRPr="00DE36E9" w:rsidRDefault="00A866B9" w:rsidP="00A866B9">
            <w:pPr>
              <w:widowControl/>
              <w:ind w:right="120"/>
              <w:jc w:val="both"/>
              <w:rPr>
                <w:rFonts w:ascii="Times New Roman" w:hAnsi="Times New Roman"/>
                <w:lang w:val="sq-AL"/>
              </w:rPr>
            </w:pPr>
            <w:r w:rsidRPr="00DE36E9">
              <w:rPr>
                <w:rFonts w:ascii="Times New Roman" w:hAnsi="Times New Roman"/>
                <w:lang w:val="sq-AL"/>
              </w:rPr>
              <w:t>Neni 40</w:t>
            </w:r>
          </w:p>
          <w:p w14:paraId="4EEF2195" w14:textId="77777777" w:rsidR="00A866B9" w:rsidRPr="00DE36E9" w:rsidRDefault="00A866B9" w:rsidP="00A866B9">
            <w:pPr>
              <w:widowControl/>
              <w:ind w:right="120"/>
              <w:jc w:val="both"/>
              <w:rPr>
                <w:rFonts w:ascii="Times New Roman" w:hAnsi="Times New Roman"/>
                <w:lang w:val="sq-AL"/>
              </w:rPr>
            </w:pPr>
            <w:r w:rsidRPr="00DE36E9">
              <w:rPr>
                <w:rFonts w:ascii="Times New Roman" w:hAnsi="Times New Roman"/>
                <w:lang w:val="sq-AL"/>
              </w:rPr>
              <w:t>Marrëdhënia me legjislacionin për rimëkëmbjen dhe ndërhyrjen e jashtëzakonshme</w:t>
            </w:r>
          </w:p>
          <w:p w14:paraId="46E82E90" w14:textId="77777777" w:rsidR="00A866B9" w:rsidRPr="00DE36E9" w:rsidRDefault="00A866B9" w:rsidP="00A866B9">
            <w:pPr>
              <w:widowControl/>
              <w:ind w:right="120"/>
              <w:jc w:val="both"/>
              <w:rPr>
                <w:rFonts w:ascii="Times New Roman" w:hAnsi="Times New Roman"/>
                <w:lang w:val="sq-AL"/>
              </w:rPr>
            </w:pPr>
          </w:p>
          <w:p w14:paraId="2767FDEF" w14:textId="544F378F" w:rsidR="00BE173C" w:rsidRPr="00DE36E9" w:rsidRDefault="00A866B9" w:rsidP="00A866B9">
            <w:pPr>
              <w:widowControl/>
              <w:ind w:right="120"/>
              <w:rPr>
                <w:rFonts w:ascii="Times New Roman" w:hAnsi="Times New Roman"/>
                <w:lang w:val="sq-AL"/>
              </w:rPr>
            </w:pPr>
            <w:r w:rsidRPr="00DE36E9">
              <w:rPr>
                <w:rFonts w:ascii="Times New Roman" w:hAnsi="Times New Roman"/>
                <w:lang w:val="sq-AL"/>
              </w:rPr>
              <w:t>Ushtrimi i të drejtave që rrjedhin nga marrëveshjet e kolateralit financiar, përfshirë realizimin e kolateralit financiar, të drejtën e përdorimit dhe dispozitën e netimit përfundimtar, i nënshtrohet kufizimeve ose pezullimeve të përkohshme të parashikuara në legjislacionin për rimëkëmbjen dhe ndërhyrjen e jashtëzakonshme, pa cenuar vlefshmërinë, efektivitetin ose zbatueshmërinë e marrëveshjeve të kolateralit financiar.</w:t>
            </w:r>
          </w:p>
        </w:tc>
        <w:tc>
          <w:tcPr>
            <w:tcW w:w="518" w:type="pct"/>
            <w:shd w:val="clear" w:color="auto" w:fill="FFFFFF"/>
            <w:tcMar>
              <w:top w:w="0" w:type="dxa"/>
              <w:left w:w="0" w:type="dxa"/>
              <w:bottom w:w="0" w:type="dxa"/>
              <w:right w:w="0" w:type="dxa"/>
            </w:tcMar>
          </w:tcPr>
          <w:p w14:paraId="5B8571A5" w14:textId="77777777" w:rsidR="00BE173C" w:rsidRPr="001E1354" w:rsidRDefault="00BE173C" w:rsidP="00A562A5">
            <w:pPr>
              <w:jc w:val="both"/>
              <w:rPr>
                <w:rFonts w:ascii="Times New Roman" w:hAnsi="Times New Roman"/>
                <w:i/>
                <w:iCs/>
                <w:lang w:val="sq-AL"/>
              </w:rPr>
            </w:pPr>
          </w:p>
        </w:tc>
        <w:tc>
          <w:tcPr>
            <w:tcW w:w="1337" w:type="pct"/>
            <w:shd w:val="clear" w:color="auto" w:fill="FFFFFF"/>
            <w:tcMar>
              <w:top w:w="0" w:type="dxa"/>
              <w:left w:w="0" w:type="dxa"/>
              <w:bottom w:w="0" w:type="dxa"/>
              <w:right w:w="0" w:type="dxa"/>
            </w:tcMar>
          </w:tcPr>
          <w:p w14:paraId="0ABA369A" w14:textId="7A130A2B" w:rsidR="00F04CEF" w:rsidRPr="001E1354" w:rsidRDefault="009D408B" w:rsidP="00A562A5">
            <w:pPr>
              <w:rPr>
                <w:rFonts w:ascii="Times New Roman" w:hAnsi="Times New Roman"/>
                <w:i/>
                <w:iCs/>
                <w:lang w:val="sq-AL"/>
              </w:rPr>
            </w:pPr>
            <w:r w:rsidRPr="001E1354">
              <w:rPr>
                <w:rFonts w:ascii="Times New Roman" w:hAnsi="Times New Roman"/>
                <w:i/>
                <w:iCs/>
                <w:lang w:val="sq-AL"/>
              </w:rPr>
              <w:t>Nuk ka transpozim p</w:t>
            </w:r>
            <w:r w:rsidR="0082523B" w:rsidRPr="001E1354">
              <w:rPr>
                <w:rFonts w:ascii="Times New Roman" w:hAnsi="Times New Roman"/>
                <w:i/>
                <w:iCs/>
                <w:lang w:val="sq-AL"/>
              </w:rPr>
              <w:t>ë</w:t>
            </w:r>
            <w:r w:rsidRPr="001E1354">
              <w:rPr>
                <w:rFonts w:ascii="Times New Roman" w:hAnsi="Times New Roman"/>
                <w:i/>
                <w:iCs/>
                <w:lang w:val="sq-AL"/>
              </w:rPr>
              <w:t>r k</w:t>
            </w:r>
            <w:r w:rsidR="0082523B" w:rsidRPr="001E1354">
              <w:rPr>
                <w:rFonts w:ascii="Times New Roman" w:hAnsi="Times New Roman"/>
                <w:i/>
                <w:iCs/>
                <w:lang w:val="sq-AL"/>
              </w:rPr>
              <w:t>ë</w:t>
            </w:r>
            <w:r w:rsidRPr="001E1354">
              <w:rPr>
                <w:rFonts w:ascii="Times New Roman" w:hAnsi="Times New Roman"/>
                <w:i/>
                <w:iCs/>
                <w:lang w:val="sq-AL"/>
              </w:rPr>
              <w:t>t</w:t>
            </w:r>
            <w:r w:rsidR="0082523B" w:rsidRPr="001E1354">
              <w:rPr>
                <w:rFonts w:ascii="Times New Roman" w:hAnsi="Times New Roman"/>
                <w:i/>
                <w:iCs/>
                <w:lang w:val="sq-AL"/>
              </w:rPr>
              <w:t>ë</w:t>
            </w:r>
            <w:r w:rsidRPr="001E1354">
              <w:rPr>
                <w:rFonts w:ascii="Times New Roman" w:hAnsi="Times New Roman"/>
                <w:i/>
                <w:iCs/>
                <w:lang w:val="sq-AL"/>
              </w:rPr>
              <w:t xml:space="preserve"> po eshte shkrire ne pika 8 deri ne 10 me lart.</w:t>
            </w:r>
            <w:r w:rsidR="00F04CEF" w:rsidRPr="001E1354">
              <w:rPr>
                <w:rFonts w:ascii="Times New Roman" w:hAnsi="Times New Roman"/>
                <w:i/>
                <w:iCs/>
                <w:lang w:val="sq-AL"/>
              </w:rPr>
              <w:t xml:space="preserve"> Ketu duhet gjykuar nese ka vend per prioritetin absolut sipas parashikimit ne ligjin aktual. Ne frymen e direktives si e kam kuptar une mund te vendosim dicka te tipit: </w:t>
            </w:r>
          </w:p>
          <w:p w14:paraId="2965AD25" w14:textId="52F1143B" w:rsidR="00F04CEF" w:rsidRPr="001E1354" w:rsidRDefault="00F04CEF" w:rsidP="00A562A5">
            <w:pPr>
              <w:rPr>
                <w:rFonts w:ascii="Times New Roman" w:hAnsi="Times New Roman"/>
                <w:i/>
                <w:iCs/>
                <w:lang w:val="sq-AL"/>
              </w:rPr>
            </w:pPr>
            <w:r w:rsidRPr="001E1354">
              <w:rPr>
                <w:rFonts w:ascii="Times New Roman" w:hAnsi="Times New Roman"/>
                <w:i/>
                <w:iCs/>
                <w:lang w:val="sq-AL"/>
              </w:rPr>
              <w:t>"</w:t>
            </w:r>
            <w:r w:rsidRPr="001E1354">
              <w:rPr>
                <w:rFonts w:ascii="Times New Roman" w:hAnsi="Times New Roman"/>
                <w:b/>
                <w:bCs/>
                <w:i/>
                <w:iCs/>
                <w:lang w:val="sq-AL"/>
              </w:rPr>
              <w:t>Të drejtat e marrësit të kolateralit financiar mbi kolateralin financiar kanë përparësi ndaj pretendimeve të kreditorëve të tjerë të dhënësit të kolateralit, në përputhje me rregullat e këtij ligji për kontrollin, regjistrimin dhe prioritetin</w:t>
            </w:r>
            <w:r w:rsidRPr="001E1354">
              <w:rPr>
                <w:rFonts w:ascii="Times New Roman" w:hAnsi="Times New Roman"/>
                <w:i/>
                <w:iCs/>
                <w:lang w:val="sq-AL"/>
              </w:rPr>
              <w:t>”</w:t>
            </w:r>
          </w:p>
        </w:tc>
      </w:tr>
      <w:tr w:rsidR="00096A53" w:rsidRPr="001E1354" w14:paraId="4C19FC5E" w14:textId="77777777" w:rsidTr="00DE36E9">
        <w:trPr>
          <w:trHeight w:val="222"/>
          <w:jc w:val="center"/>
        </w:trPr>
        <w:tc>
          <w:tcPr>
            <w:tcW w:w="282" w:type="pct"/>
            <w:shd w:val="clear" w:color="auto" w:fill="FFFFFF"/>
            <w:tcMar>
              <w:top w:w="0" w:type="dxa"/>
              <w:left w:w="0" w:type="dxa"/>
              <w:bottom w:w="0" w:type="dxa"/>
              <w:right w:w="0" w:type="dxa"/>
            </w:tcMar>
          </w:tcPr>
          <w:p w14:paraId="765A4E5D" w14:textId="77777777"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t>2</w:t>
            </w:r>
          </w:p>
          <w:p w14:paraId="3F293EB1" w14:textId="77777777" w:rsidR="00096A53" w:rsidRPr="001E1354" w:rsidRDefault="00096A53" w:rsidP="00A562A5">
            <w:pPr>
              <w:jc w:val="both"/>
              <w:rPr>
                <w:rFonts w:ascii="Times New Roman" w:hAnsi="Times New Roman"/>
                <w:i/>
                <w:iCs/>
                <w:lang w:val="sq-AL"/>
              </w:rPr>
            </w:pPr>
          </w:p>
          <w:p w14:paraId="1A4C8CCC" w14:textId="77777777" w:rsidR="00096A53" w:rsidRPr="001E1354" w:rsidRDefault="00096A53" w:rsidP="00A562A5">
            <w:pPr>
              <w:jc w:val="both"/>
              <w:rPr>
                <w:rFonts w:ascii="Times New Roman" w:hAnsi="Times New Roman"/>
                <w:i/>
                <w:iCs/>
                <w:lang w:val="sq-AL"/>
              </w:rPr>
            </w:pPr>
          </w:p>
          <w:p w14:paraId="068BE6C4" w14:textId="77777777" w:rsidR="00096A53" w:rsidRPr="001E1354" w:rsidRDefault="00096A53" w:rsidP="00A562A5">
            <w:pPr>
              <w:jc w:val="both"/>
              <w:rPr>
                <w:rFonts w:ascii="Times New Roman" w:hAnsi="Times New Roman"/>
                <w:i/>
                <w:iCs/>
                <w:lang w:val="sq-AL"/>
              </w:rPr>
            </w:pPr>
          </w:p>
          <w:p w14:paraId="41226977" w14:textId="3EF91ECD"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a)</w:t>
            </w:r>
          </w:p>
          <w:p w14:paraId="1C527611" w14:textId="23E3D61A" w:rsidR="00096A53" w:rsidRPr="001E1354" w:rsidRDefault="00096A53" w:rsidP="00A562A5">
            <w:pPr>
              <w:jc w:val="both"/>
              <w:rPr>
                <w:rFonts w:ascii="Times New Roman" w:hAnsi="Times New Roman"/>
                <w:i/>
                <w:iCs/>
                <w:lang w:val="sq-AL"/>
              </w:rPr>
            </w:pPr>
          </w:p>
        </w:tc>
        <w:tc>
          <w:tcPr>
            <w:tcW w:w="1018" w:type="pct"/>
            <w:shd w:val="clear" w:color="auto" w:fill="FFFFFF"/>
            <w:tcMar>
              <w:top w:w="0" w:type="dxa"/>
              <w:left w:w="0" w:type="dxa"/>
              <w:bottom w:w="0" w:type="dxa"/>
              <w:right w:w="0" w:type="dxa"/>
            </w:tcMar>
          </w:tcPr>
          <w:p w14:paraId="511A05AC" w14:textId="77777777" w:rsidR="00096A53" w:rsidRPr="001E1354" w:rsidRDefault="00096A53" w:rsidP="00F315AD">
            <w:pPr>
              <w:pStyle w:val="NormalWeb"/>
              <w:spacing w:before="0" w:beforeAutospacing="0" w:after="0" w:afterAutospacing="0"/>
              <w:rPr>
                <w:sz w:val="22"/>
                <w:szCs w:val="22"/>
                <w:lang w:val="sq-AL"/>
              </w:rPr>
            </w:pPr>
            <w:r w:rsidRPr="001E1354">
              <w:rPr>
                <w:sz w:val="22"/>
                <w:szCs w:val="22"/>
                <w:lang w:val="sq-AL"/>
              </w:rPr>
              <w:t>Neni 2</w:t>
            </w:r>
          </w:p>
          <w:p w14:paraId="55F5E219" w14:textId="76F1CC7E" w:rsidR="00F9723D" w:rsidRPr="001E1354" w:rsidRDefault="00F9723D" w:rsidP="00F315AD">
            <w:pPr>
              <w:pStyle w:val="NormalWeb"/>
              <w:spacing w:before="0" w:beforeAutospacing="0" w:after="0" w:afterAutospacing="0"/>
              <w:rPr>
                <w:sz w:val="22"/>
                <w:szCs w:val="22"/>
                <w:lang w:val="sq-AL"/>
              </w:rPr>
            </w:pPr>
            <w:r w:rsidRPr="001E1354">
              <w:rPr>
                <w:sz w:val="22"/>
                <w:szCs w:val="22"/>
                <w:lang w:val="sq-AL"/>
              </w:rPr>
              <w:t>P</w:t>
            </w:r>
            <w:r w:rsidR="00773D87" w:rsidRPr="001E1354">
              <w:rPr>
                <w:sz w:val="22"/>
                <w:szCs w:val="22"/>
                <w:lang w:val="sq-AL"/>
              </w:rPr>
              <w:t>ë</w:t>
            </w:r>
            <w:r w:rsidRPr="001E1354">
              <w:rPr>
                <w:sz w:val="22"/>
                <w:szCs w:val="22"/>
                <w:lang w:val="sq-AL"/>
              </w:rPr>
              <w:t>rkufizime</w:t>
            </w:r>
          </w:p>
          <w:p w14:paraId="40A3190A" w14:textId="77777777" w:rsidR="00F9723D" w:rsidRPr="001E1354" w:rsidRDefault="00F9723D" w:rsidP="00F315AD">
            <w:pPr>
              <w:pStyle w:val="NormalWeb"/>
              <w:rPr>
                <w:sz w:val="22"/>
                <w:szCs w:val="22"/>
                <w:lang w:val="sq-AL"/>
              </w:rPr>
            </w:pPr>
            <w:r w:rsidRPr="001E1354">
              <w:rPr>
                <w:sz w:val="22"/>
                <w:szCs w:val="22"/>
                <w:lang w:val="sq-AL"/>
              </w:rPr>
              <w:t>1. Për qëllimet e kësaj Direktive:</w:t>
            </w:r>
          </w:p>
          <w:p w14:paraId="22882C90" w14:textId="197BE0D8" w:rsidR="00096A53" w:rsidRPr="001E1354" w:rsidRDefault="00F9723D" w:rsidP="00F315AD">
            <w:pPr>
              <w:pStyle w:val="NormalWeb"/>
              <w:spacing w:before="0" w:beforeAutospacing="0" w:after="0" w:afterAutospacing="0"/>
              <w:rPr>
                <w:sz w:val="22"/>
                <w:szCs w:val="22"/>
                <w:lang w:val="sq-AL"/>
              </w:rPr>
            </w:pPr>
            <w:r w:rsidRPr="001E1354">
              <w:rPr>
                <w:sz w:val="22"/>
                <w:szCs w:val="22"/>
                <w:lang w:val="sq-AL"/>
              </w:rPr>
              <w:t xml:space="preserve">(a) “marrëveshje e </w:t>
            </w:r>
            <w:proofErr w:type="spellStart"/>
            <w:r w:rsidRPr="001E1354">
              <w:rPr>
                <w:sz w:val="22"/>
                <w:szCs w:val="22"/>
                <w:lang w:val="sq-AL"/>
              </w:rPr>
              <w:t>kolateralit</w:t>
            </w:r>
            <w:proofErr w:type="spellEnd"/>
            <w:r w:rsidRPr="001E1354">
              <w:rPr>
                <w:sz w:val="22"/>
                <w:szCs w:val="22"/>
                <w:lang w:val="sq-AL"/>
              </w:rPr>
              <w:t xml:space="preserve"> financiar” nënkupton një marrëveshje të </w:t>
            </w:r>
            <w:proofErr w:type="spellStart"/>
            <w:r w:rsidRPr="001E1354">
              <w:rPr>
                <w:sz w:val="22"/>
                <w:szCs w:val="22"/>
                <w:lang w:val="sq-AL"/>
              </w:rPr>
              <w:t>kolateralit</w:t>
            </w:r>
            <w:proofErr w:type="spellEnd"/>
            <w:r w:rsidRPr="001E1354">
              <w:rPr>
                <w:sz w:val="22"/>
                <w:szCs w:val="22"/>
                <w:lang w:val="sq-AL"/>
              </w:rPr>
              <w:t xml:space="preserve"> financiar me transferim të titullit</w:t>
            </w:r>
            <w:r w:rsidR="007B3083">
              <w:rPr>
                <w:sz w:val="22"/>
                <w:szCs w:val="22"/>
                <w:lang w:val="sq-AL"/>
              </w:rPr>
              <w:t xml:space="preserve"> t</w:t>
            </w:r>
            <w:r w:rsidR="00737E45">
              <w:rPr>
                <w:sz w:val="22"/>
                <w:szCs w:val="22"/>
                <w:lang w:val="sq-AL"/>
              </w:rPr>
              <w:t>ë</w:t>
            </w:r>
            <w:r w:rsidR="007B3083">
              <w:rPr>
                <w:sz w:val="22"/>
                <w:szCs w:val="22"/>
                <w:lang w:val="sq-AL"/>
              </w:rPr>
              <w:t xml:space="preserve"> pron</w:t>
            </w:r>
            <w:r w:rsidR="00737E45">
              <w:rPr>
                <w:sz w:val="22"/>
                <w:szCs w:val="22"/>
                <w:lang w:val="sq-AL"/>
              </w:rPr>
              <w:t>ë</w:t>
            </w:r>
            <w:r w:rsidR="007B3083">
              <w:rPr>
                <w:sz w:val="22"/>
                <w:szCs w:val="22"/>
                <w:lang w:val="sq-AL"/>
              </w:rPr>
              <w:t>sis</w:t>
            </w:r>
            <w:r w:rsidR="00737E45">
              <w:rPr>
                <w:sz w:val="22"/>
                <w:szCs w:val="22"/>
                <w:lang w:val="sq-AL"/>
              </w:rPr>
              <w:t>ë</w:t>
            </w:r>
            <w:r w:rsidRPr="001E1354">
              <w:rPr>
                <w:sz w:val="22"/>
                <w:szCs w:val="22"/>
                <w:lang w:val="sq-AL"/>
              </w:rPr>
              <w:t xml:space="preserve"> ose një marrëveshje të </w:t>
            </w:r>
            <w:proofErr w:type="spellStart"/>
            <w:r w:rsidRPr="001E1354">
              <w:rPr>
                <w:sz w:val="22"/>
                <w:szCs w:val="22"/>
                <w:lang w:val="sq-AL"/>
              </w:rPr>
              <w:t>kolateralit</w:t>
            </w:r>
            <w:proofErr w:type="spellEnd"/>
            <w:r w:rsidRPr="001E1354">
              <w:rPr>
                <w:sz w:val="22"/>
                <w:szCs w:val="22"/>
                <w:lang w:val="sq-AL"/>
              </w:rPr>
              <w:t xml:space="preserve"> financiar </w:t>
            </w:r>
            <w:r w:rsidR="007B3083">
              <w:rPr>
                <w:sz w:val="22"/>
                <w:szCs w:val="22"/>
                <w:lang w:val="sq-AL"/>
              </w:rPr>
              <w:t>me vendosje</w:t>
            </w:r>
            <w:r w:rsidRPr="001E1354">
              <w:rPr>
                <w:sz w:val="22"/>
                <w:szCs w:val="22"/>
                <w:lang w:val="sq-AL"/>
              </w:rPr>
              <w:t xml:space="preserve"> pengu, pavarësisht nëse këto mbulohen ose jo nga një marrëveshje k</w:t>
            </w:r>
            <w:r w:rsidR="007B3083">
              <w:rPr>
                <w:sz w:val="22"/>
                <w:szCs w:val="22"/>
                <w:lang w:val="sq-AL"/>
              </w:rPr>
              <w:t>uad</w:t>
            </w:r>
            <w:r w:rsidRPr="001E1354">
              <w:rPr>
                <w:sz w:val="22"/>
                <w:szCs w:val="22"/>
                <w:lang w:val="sq-AL"/>
              </w:rPr>
              <w:t>ë</w:t>
            </w:r>
            <w:r w:rsidR="007B3083">
              <w:rPr>
                <w:sz w:val="22"/>
                <w:szCs w:val="22"/>
                <w:lang w:val="sq-AL"/>
              </w:rPr>
              <w:t>r</w:t>
            </w:r>
            <w:r w:rsidRPr="001E1354">
              <w:rPr>
                <w:sz w:val="22"/>
                <w:szCs w:val="22"/>
                <w:lang w:val="sq-AL"/>
              </w:rPr>
              <w:t xml:space="preserve"> apo nga kushte të përgjithshme.</w:t>
            </w:r>
          </w:p>
        </w:tc>
        <w:tc>
          <w:tcPr>
            <w:tcW w:w="413" w:type="pct"/>
            <w:shd w:val="clear" w:color="auto" w:fill="FFFFFF"/>
            <w:tcMar>
              <w:top w:w="0" w:type="dxa"/>
              <w:left w:w="0" w:type="dxa"/>
              <w:bottom w:w="0" w:type="dxa"/>
              <w:right w:w="0" w:type="dxa"/>
            </w:tcMar>
          </w:tcPr>
          <w:p w14:paraId="5D22679A" w14:textId="2F23E10A" w:rsidR="00096A53" w:rsidRPr="001E1354" w:rsidRDefault="00E32BE6"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3C055A96" w14:textId="107948D5" w:rsidR="00F315AD" w:rsidRDefault="00F315AD" w:rsidP="00F315AD">
            <w:pPr>
              <w:rPr>
                <w:rFonts w:ascii="Times New Roman" w:hAnsi="Times New Roman"/>
                <w:i/>
                <w:iCs/>
                <w:lang w:val="sq-AL"/>
              </w:rPr>
            </w:pPr>
            <w:r>
              <w:rPr>
                <w:rFonts w:ascii="Times New Roman" w:hAnsi="Times New Roman"/>
                <w:i/>
                <w:iCs/>
                <w:lang w:val="sq-AL"/>
              </w:rPr>
              <w:t>5</w:t>
            </w:r>
          </w:p>
          <w:p w14:paraId="1B73A96B" w14:textId="77777777" w:rsidR="00F315AD" w:rsidRDefault="00F315AD" w:rsidP="00F315AD">
            <w:pPr>
              <w:rPr>
                <w:rFonts w:ascii="Times New Roman" w:hAnsi="Times New Roman"/>
                <w:i/>
                <w:iCs/>
                <w:lang w:val="sq-AL"/>
              </w:rPr>
            </w:pPr>
          </w:p>
          <w:p w14:paraId="3EBA5ABF" w14:textId="77777777" w:rsidR="00F315AD" w:rsidRDefault="00F315AD" w:rsidP="00F315AD">
            <w:pPr>
              <w:rPr>
                <w:rFonts w:ascii="Times New Roman" w:hAnsi="Times New Roman"/>
                <w:i/>
                <w:iCs/>
                <w:lang w:val="sq-AL"/>
              </w:rPr>
            </w:pPr>
          </w:p>
          <w:p w14:paraId="160A41C3" w14:textId="77777777" w:rsidR="008D3429" w:rsidRDefault="008D3429" w:rsidP="00F315AD">
            <w:pPr>
              <w:rPr>
                <w:rFonts w:ascii="Times New Roman" w:hAnsi="Times New Roman"/>
                <w:i/>
                <w:iCs/>
                <w:lang w:val="sq-AL"/>
              </w:rPr>
            </w:pPr>
          </w:p>
          <w:p w14:paraId="14AFF435" w14:textId="77777777" w:rsidR="008D3429" w:rsidRDefault="008D3429" w:rsidP="00F315AD">
            <w:pPr>
              <w:rPr>
                <w:rFonts w:ascii="Times New Roman" w:hAnsi="Times New Roman"/>
                <w:i/>
                <w:iCs/>
                <w:lang w:val="sq-AL"/>
              </w:rPr>
            </w:pPr>
          </w:p>
          <w:p w14:paraId="1AA02495" w14:textId="77777777" w:rsidR="008D3429" w:rsidRDefault="008D3429" w:rsidP="00F315AD">
            <w:pPr>
              <w:rPr>
                <w:rFonts w:ascii="Times New Roman" w:hAnsi="Times New Roman"/>
                <w:i/>
                <w:iCs/>
                <w:lang w:val="sq-AL"/>
              </w:rPr>
            </w:pPr>
          </w:p>
          <w:p w14:paraId="0BED703E" w14:textId="20167FE4" w:rsidR="00096A53" w:rsidRPr="001E1354" w:rsidRDefault="0082523B" w:rsidP="00F315AD">
            <w:pPr>
              <w:rPr>
                <w:rFonts w:ascii="Times New Roman" w:hAnsi="Times New Roman"/>
                <w:i/>
                <w:iCs/>
                <w:lang w:val="sq-AL"/>
              </w:rPr>
            </w:pPr>
            <w:r w:rsidRPr="001E1354">
              <w:rPr>
                <w:rFonts w:ascii="Times New Roman" w:hAnsi="Times New Roman"/>
                <w:i/>
                <w:iCs/>
                <w:lang w:val="sq-AL"/>
              </w:rPr>
              <w:t>5(</w:t>
            </w:r>
            <w:r w:rsidR="00955C34">
              <w:rPr>
                <w:rFonts w:ascii="Times New Roman" w:hAnsi="Times New Roman"/>
                <w:i/>
                <w:iCs/>
                <w:lang w:val="sq-AL"/>
              </w:rPr>
              <w:t>18</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11920676" w14:textId="6E52058B" w:rsidR="00F315AD" w:rsidRDefault="00F315AD" w:rsidP="00F315AD">
            <w:pPr>
              <w:widowControl/>
              <w:rPr>
                <w:rFonts w:ascii="Times New Roman" w:hAnsi="Times New Roman"/>
                <w:lang w:val="sq-AL"/>
              </w:rPr>
            </w:pPr>
            <w:r>
              <w:rPr>
                <w:rFonts w:ascii="Times New Roman" w:hAnsi="Times New Roman"/>
                <w:lang w:val="sq-AL"/>
              </w:rPr>
              <w:t>Neni 5</w:t>
            </w:r>
          </w:p>
          <w:p w14:paraId="55FC586E" w14:textId="4D6E95C6" w:rsidR="00F315AD" w:rsidRDefault="00F315AD" w:rsidP="00F315AD">
            <w:pPr>
              <w:widowControl/>
              <w:rPr>
                <w:rFonts w:ascii="Times New Roman" w:hAnsi="Times New Roman"/>
                <w:lang w:val="sq-AL"/>
              </w:rPr>
            </w:pPr>
            <w:r>
              <w:rPr>
                <w:rFonts w:ascii="Times New Roman" w:hAnsi="Times New Roman"/>
                <w:lang w:val="sq-AL"/>
              </w:rPr>
              <w:t>Përkufizime</w:t>
            </w:r>
          </w:p>
          <w:p w14:paraId="363EFD98" w14:textId="77777777" w:rsidR="008D3429" w:rsidRDefault="008D3429" w:rsidP="00F315AD">
            <w:pPr>
              <w:widowControl/>
              <w:rPr>
                <w:rFonts w:ascii="Times New Roman" w:hAnsi="Times New Roman"/>
                <w:lang w:val="sq-AL"/>
              </w:rPr>
            </w:pPr>
          </w:p>
          <w:p w14:paraId="73D6910A" w14:textId="3D385C70" w:rsidR="00F315AD" w:rsidRDefault="008D3429" w:rsidP="00F315AD">
            <w:pPr>
              <w:widowControl/>
              <w:rPr>
                <w:rFonts w:ascii="Times New Roman" w:hAnsi="Times New Roman"/>
                <w:lang w:val="sq-AL"/>
              </w:rPr>
            </w:pPr>
            <w:r w:rsidRPr="008D3429">
              <w:rPr>
                <w:rFonts w:ascii="Times New Roman" w:hAnsi="Times New Roman"/>
                <w:lang w:val="sq-AL"/>
              </w:rPr>
              <w:t>Për qëllime të këtij ligji, termat e mëposhtëm kanë këto kuptime:</w:t>
            </w:r>
          </w:p>
          <w:p w14:paraId="174E65BC" w14:textId="77777777" w:rsidR="008D3429" w:rsidRDefault="008D3429" w:rsidP="00F315AD">
            <w:pPr>
              <w:widowControl/>
              <w:rPr>
                <w:rFonts w:ascii="Times New Roman" w:hAnsi="Times New Roman"/>
                <w:lang w:val="sq-AL"/>
              </w:rPr>
            </w:pPr>
          </w:p>
          <w:p w14:paraId="2EF7A037" w14:textId="18FCEAE7" w:rsidR="00096A53" w:rsidRPr="001E1354" w:rsidRDefault="0082523B" w:rsidP="00F315AD">
            <w:pPr>
              <w:widowControl/>
              <w:rPr>
                <w:rFonts w:ascii="Times New Roman" w:hAnsi="Times New Roman"/>
                <w:lang w:val="sq-AL"/>
              </w:rPr>
            </w:pPr>
            <w:r w:rsidRPr="001E1354">
              <w:rPr>
                <w:rFonts w:ascii="Times New Roman" w:hAnsi="Times New Roman"/>
                <w:lang w:val="sq-AL"/>
              </w:rPr>
              <w:t>“Marrëveshje kolaterali financiar” është një marrëveshje me transferim të titullit të pronësisë ose një marrëveshje me vendosje pengu, e rregulluar ose jo nga një marrëveshje kuadër ose nga një marrëveshje tjetër që përmban kushte të përgjithshme kontraktore, dhe që ka si objekt kolateralin financiar për të garantuar përmbushjen e një detyrimi financiar;</w:t>
            </w:r>
          </w:p>
        </w:tc>
        <w:tc>
          <w:tcPr>
            <w:tcW w:w="518" w:type="pct"/>
            <w:shd w:val="clear" w:color="auto" w:fill="FFFFFF"/>
            <w:tcMar>
              <w:top w:w="0" w:type="dxa"/>
              <w:left w:w="0" w:type="dxa"/>
              <w:bottom w:w="0" w:type="dxa"/>
              <w:right w:w="0" w:type="dxa"/>
            </w:tcMar>
          </w:tcPr>
          <w:p w14:paraId="6CCA1F77" w14:textId="53D0808C" w:rsidR="00096A53" w:rsidRPr="001E1354" w:rsidRDefault="0082523B"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21260EFE" w14:textId="77777777" w:rsidR="00096A53" w:rsidRPr="001E1354" w:rsidRDefault="00096A53" w:rsidP="00A562A5">
            <w:pPr>
              <w:jc w:val="both"/>
              <w:rPr>
                <w:rFonts w:ascii="Times New Roman" w:hAnsi="Times New Roman"/>
                <w:i/>
                <w:iCs/>
                <w:lang w:val="sq-AL"/>
              </w:rPr>
            </w:pPr>
          </w:p>
        </w:tc>
      </w:tr>
      <w:tr w:rsidR="00096A53" w:rsidRPr="001E1354" w14:paraId="1D2959A9" w14:textId="77777777" w:rsidTr="00DE36E9">
        <w:trPr>
          <w:trHeight w:val="222"/>
          <w:jc w:val="center"/>
        </w:trPr>
        <w:tc>
          <w:tcPr>
            <w:tcW w:w="282" w:type="pct"/>
            <w:shd w:val="clear" w:color="auto" w:fill="FFFFFF"/>
            <w:tcMar>
              <w:top w:w="0" w:type="dxa"/>
              <w:left w:w="0" w:type="dxa"/>
              <w:bottom w:w="0" w:type="dxa"/>
              <w:right w:w="0" w:type="dxa"/>
            </w:tcMar>
          </w:tcPr>
          <w:p w14:paraId="1E3726F4" w14:textId="2E240015"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b)</w:t>
            </w:r>
          </w:p>
        </w:tc>
        <w:tc>
          <w:tcPr>
            <w:tcW w:w="1018" w:type="pct"/>
            <w:shd w:val="clear" w:color="auto" w:fill="FFFFFF"/>
            <w:tcMar>
              <w:top w:w="0" w:type="dxa"/>
              <w:left w:w="0" w:type="dxa"/>
              <w:bottom w:w="0" w:type="dxa"/>
              <w:right w:w="0" w:type="dxa"/>
            </w:tcMar>
          </w:tcPr>
          <w:p w14:paraId="44DE27B2" w14:textId="678EB4F5" w:rsidR="00096A53" w:rsidRPr="001E1354" w:rsidRDefault="00F9723D" w:rsidP="00F315AD">
            <w:pPr>
              <w:widowControl/>
              <w:shd w:val="clear" w:color="auto" w:fill="FFFFFF"/>
              <w:rPr>
                <w:lang w:val="sq-AL"/>
              </w:rPr>
            </w:pPr>
            <w:r w:rsidRPr="001E1354">
              <w:rPr>
                <w:lang w:val="sq-AL"/>
              </w:rPr>
              <w:t>b) “marrëveshje e kolateralit financiar me transferim të titullit</w:t>
            </w:r>
            <w:r w:rsidR="007B3083">
              <w:rPr>
                <w:lang w:val="sq-AL"/>
              </w:rPr>
              <w:t xml:space="preserve"> t</w:t>
            </w:r>
            <w:r w:rsidR="00737E45">
              <w:rPr>
                <w:lang w:val="sq-AL"/>
              </w:rPr>
              <w:t>ë</w:t>
            </w:r>
            <w:r w:rsidR="007B3083">
              <w:rPr>
                <w:lang w:val="sq-AL"/>
              </w:rPr>
              <w:t xml:space="preserve"> pron</w:t>
            </w:r>
            <w:r w:rsidR="00737E45">
              <w:rPr>
                <w:lang w:val="sq-AL"/>
              </w:rPr>
              <w:t>ë</w:t>
            </w:r>
            <w:r w:rsidR="007B3083">
              <w:rPr>
                <w:lang w:val="sq-AL"/>
              </w:rPr>
              <w:t>sis</w:t>
            </w:r>
            <w:r w:rsidR="00737E45">
              <w:rPr>
                <w:lang w:val="sq-AL"/>
              </w:rPr>
              <w:t>ë</w:t>
            </w:r>
            <w:r w:rsidRPr="001E1354">
              <w:rPr>
                <w:lang w:val="sq-AL"/>
              </w:rPr>
              <w:t xml:space="preserve">” nënkupton një marrëveshje, përfshirë marrëveshjet e riblerjes, sipas së cilës ofruesi i kolateralit transferon pronësinë e plotë ose të drejtën e plotë mbi </w:t>
            </w:r>
            <w:r w:rsidRPr="001E1354">
              <w:rPr>
                <w:lang w:val="sq-AL"/>
              </w:rPr>
              <w:lastRenderedPageBreak/>
              <w:t>kolateralin financiar te marrësi i kolateralit, me qëllim sigurimin ose mbulimin në mënyrë tjetër të përmbushjes së detyrimeve financiare përkatëse.</w:t>
            </w:r>
          </w:p>
        </w:tc>
        <w:tc>
          <w:tcPr>
            <w:tcW w:w="413" w:type="pct"/>
            <w:shd w:val="clear" w:color="auto" w:fill="FFFFFF"/>
            <w:tcMar>
              <w:top w:w="0" w:type="dxa"/>
              <w:left w:w="0" w:type="dxa"/>
              <w:bottom w:w="0" w:type="dxa"/>
              <w:right w:w="0" w:type="dxa"/>
            </w:tcMar>
          </w:tcPr>
          <w:p w14:paraId="19A5B554" w14:textId="00E07034" w:rsidR="00096A53" w:rsidRPr="001E1354" w:rsidRDefault="0082523B" w:rsidP="00A562A5">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052A0CF2" w14:textId="54A85D0C" w:rsidR="00096A53" w:rsidRPr="001E1354" w:rsidRDefault="0082523B" w:rsidP="00A562A5">
            <w:pPr>
              <w:jc w:val="both"/>
              <w:rPr>
                <w:rFonts w:ascii="Times New Roman" w:hAnsi="Times New Roman"/>
                <w:i/>
                <w:iCs/>
                <w:lang w:val="sq-AL"/>
              </w:rPr>
            </w:pPr>
            <w:r w:rsidRPr="001E1354">
              <w:rPr>
                <w:rFonts w:ascii="Times New Roman" w:hAnsi="Times New Roman"/>
                <w:i/>
                <w:iCs/>
                <w:lang w:val="sq-AL"/>
              </w:rPr>
              <w:t>5(</w:t>
            </w:r>
            <w:r w:rsidR="00955C34">
              <w:rPr>
                <w:rFonts w:ascii="Times New Roman" w:hAnsi="Times New Roman"/>
                <w:i/>
                <w:iCs/>
                <w:lang w:val="sq-AL"/>
              </w:rPr>
              <w:t>19</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393F4095" w14:textId="13950D6D" w:rsidR="00472241" w:rsidRPr="001E1354" w:rsidRDefault="0082523B" w:rsidP="00F315AD">
            <w:pPr>
              <w:widowControl/>
              <w:ind w:right="120"/>
              <w:rPr>
                <w:rFonts w:ascii="Times New Roman" w:hAnsi="Times New Roman"/>
                <w:lang w:val="sq-AL"/>
              </w:rPr>
            </w:pPr>
            <w:r w:rsidRPr="001E1354">
              <w:rPr>
                <w:rFonts w:ascii="Times New Roman" w:hAnsi="Times New Roman"/>
                <w:lang w:val="sq-AL"/>
              </w:rPr>
              <w:t xml:space="preserve">“Marrëveshje kolaterali financiar me transferim të titullit të pronësisë” është një marrëveshje, përfshirë marrëveshjen repo, sipas së cilës dhënësi i kolateralit transferon pronësinë e plotë, ose të drejta të plota, mbi </w:t>
            </w:r>
            <w:r w:rsidRPr="001E1354">
              <w:rPr>
                <w:rFonts w:ascii="Times New Roman" w:hAnsi="Times New Roman"/>
                <w:lang w:val="sq-AL"/>
              </w:rPr>
              <w:lastRenderedPageBreak/>
              <w:t>kolateralin financiar tek marrësi i kolateralit, për të garantuar ose mbuluar përmbushjen e detyrimeve financiare përkatëse;</w:t>
            </w:r>
          </w:p>
        </w:tc>
        <w:tc>
          <w:tcPr>
            <w:tcW w:w="518" w:type="pct"/>
            <w:shd w:val="clear" w:color="auto" w:fill="FFFFFF"/>
            <w:tcMar>
              <w:top w:w="0" w:type="dxa"/>
              <w:left w:w="0" w:type="dxa"/>
              <w:bottom w:w="0" w:type="dxa"/>
              <w:right w:w="0" w:type="dxa"/>
            </w:tcMar>
          </w:tcPr>
          <w:p w14:paraId="4A9D7576" w14:textId="7C154ECA" w:rsidR="00096A53" w:rsidRPr="001E1354" w:rsidRDefault="0082523B" w:rsidP="00A562A5">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15B007D6" w14:textId="77777777" w:rsidR="00096A53" w:rsidRPr="001E1354" w:rsidRDefault="00096A53" w:rsidP="00A562A5">
            <w:pPr>
              <w:jc w:val="both"/>
              <w:rPr>
                <w:rFonts w:ascii="Times New Roman" w:hAnsi="Times New Roman"/>
                <w:i/>
                <w:iCs/>
                <w:lang w:val="sq-AL"/>
              </w:rPr>
            </w:pPr>
          </w:p>
        </w:tc>
      </w:tr>
      <w:tr w:rsidR="00096A53" w:rsidRPr="001E1354" w14:paraId="64026FD6" w14:textId="77777777" w:rsidTr="00DE36E9">
        <w:trPr>
          <w:trHeight w:val="222"/>
          <w:jc w:val="center"/>
        </w:trPr>
        <w:tc>
          <w:tcPr>
            <w:tcW w:w="282" w:type="pct"/>
            <w:shd w:val="clear" w:color="auto" w:fill="FFFFFF"/>
            <w:tcMar>
              <w:top w:w="0" w:type="dxa"/>
              <w:left w:w="0" w:type="dxa"/>
              <w:bottom w:w="0" w:type="dxa"/>
              <w:right w:w="0" w:type="dxa"/>
            </w:tcMar>
          </w:tcPr>
          <w:p w14:paraId="451D1BE4" w14:textId="1E516D2A" w:rsidR="00096A53" w:rsidRPr="001E1354" w:rsidRDefault="00096A53"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c)</w:t>
            </w:r>
          </w:p>
        </w:tc>
        <w:tc>
          <w:tcPr>
            <w:tcW w:w="1018" w:type="pct"/>
            <w:shd w:val="clear" w:color="auto" w:fill="FFFFFF"/>
            <w:tcMar>
              <w:top w:w="0" w:type="dxa"/>
              <w:left w:w="0" w:type="dxa"/>
              <w:bottom w:w="0" w:type="dxa"/>
              <w:right w:w="0" w:type="dxa"/>
            </w:tcMar>
          </w:tcPr>
          <w:p w14:paraId="08C3D971" w14:textId="3E0DB26F" w:rsidR="00096A53" w:rsidRPr="001E1354" w:rsidRDefault="00F9723D" w:rsidP="00F315AD">
            <w:pPr>
              <w:pStyle w:val="NormalWeb"/>
              <w:spacing w:before="0" w:beforeAutospacing="0" w:after="0" w:afterAutospacing="0"/>
              <w:rPr>
                <w:sz w:val="22"/>
                <w:szCs w:val="22"/>
                <w:lang w:val="sq-AL"/>
              </w:rPr>
            </w:pPr>
            <w:r w:rsidRPr="001E1354">
              <w:rPr>
                <w:sz w:val="22"/>
                <w:szCs w:val="22"/>
                <w:lang w:val="sq-AL"/>
              </w:rPr>
              <w:t xml:space="preserve">(c) “marrëveshje e </w:t>
            </w:r>
            <w:proofErr w:type="spellStart"/>
            <w:r w:rsidRPr="001E1354">
              <w:rPr>
                <w:sz w:val="22"/>
                <w:szCs w:val="22"/>
                <w:lang w:val="sq-AL"/>
              </w:rPr>
              <w:t>kolateralit</w:t>
            </w:r>
            <w:proofErr w:type="spellEnd"/>
            <w:r w:rsidRPr="001E1354">
              <w:rPr>
                <w:sz w:val="22"/>
                <w:szCs w:val="22"/>
                <w:lang w:val="sq-AL"/>
              </w:rPr>
              <w:t xml:space="preserve"> financiar </w:t>
            </w:r>
            <w:r w:rsidR="00742DBB">
              <w:rPr>
                <w:sz w:val="22"/>
                <w:szCs w:val="22"/>
                <w:lang w:val="sq-AL"/>
              </w:rPr>
              <w:t>me vendosje</w:t>
            </w:r>
            <w:r w:rsidRPr="001E1354">
              <w:rPr>
                <w:sz w:val="22"/>
                <w:szCs w:val="22"/>
                <w:lang w:val="sq-AL"/>
              </w:rPr>
              <w:t xml:space="preserve"> pengu” nënkupton një marrëveshje sipas së cilës ofruesi i </w:t>
            </w:r>
            <w:proofErr w:type="spellStart"/>
            <w:r w:rsidRPr="001E1354">
              <w:rPr>
                <w:sz w:val="22"/>
                <w:szCs w:val="22"/>
                <w:lang w:val="sq-AL"/>
              </w:rPr>
              <w:t>kolateralit</w:t>
            </w:r>
            <w:proofErr w:type="spellEnd"/>
            <w:r w:rsidRPr="001E1354">
              <w:rPr>
                <w:sz w:val="22"/>
                <w:szCs w:val="22"/>
                <w:lang w:val="sq-AL"/>
              </w:rPr>
              <w:t xml:space="preserve"> ofron </w:t>
            </w:r>
            <w:r w:rsidR="00DE0EB5" w:rsidRPr="001E1354">
              <w:rPr>
                <w:sz w:val="22"/>
                <w:szCs w:val="22"/>
                <w:lang w:val="sq-AL"/>
              </w:rPr>
              <w:t xml:space="preserve">peng </w:t>
            </w:r>
            <w:proofErr w:type="spellStart"/>
            <w:r w:rsidRPr="001E1354">
              <w:rPr>
                <w:sz w:val="22"/>
                <w:szCs w:val="22"/>
                <w:lang w:val="sq-AL"/>
              </w:rPr>
              <w:t>kolateral</w:t>
            </w:r>
            <w:proofErr w:type="spellEnd"/>
            <w:r w:rsidRPr="001E1354">
              <w:rPr>
                <w:sz w:val="22"/>
                <w:szCs w:val="22"/>
                <w:lang w:val="sq-AL"/>
              </w:rPr>
              <w:t xml:space="preserve"> financiar si garanci në favor të ose për llogari të marrësit të </w:t>
            </w:r>
            <w:proofErr w:type="spellStart"/>
            <w:r w:rsidRPr="001E1354">
              <w:rPr>
                <w:sz w:val="22"/>
                <w:szCs w:val="22"/>
                <w:lang w:val="sq-AL"/>
              </w:rPr>
              <w:t>kolateralit</w:t>
            </w:r>
            <w:proofErr w:type="spellEnd"/>
            <w:r w:rsidRPr="001E1354">
              <w:rPr>
                <w:sz w:val="22"/>
                <w:szCs w:val="22"/>
                <w:lang w:val="sq-AL"/>
              </w:rPr>
              <w:t xml:space="preserve">, dhe ku pronësia e plotë ose e kufizuar, ose e drejta e plotë mbi </w:t>
            </w:r>
            <w:proofErr w:type="spellStart"/>
            <w:r w:rsidRPr="001E1354">
              <w:rPr>
                <w:sz w:val="22"/>
                <w:szCs w:val="22"/>
                <w:lang w:val="sq-AL"/>
              </w:rPr>
              <w:t>kolateralin</w:t>
            </w:r>
            <w:proofErr w:type="spellEnd"/>
            <w:r w:rsidRPr="001E1354">
              <w:rPr>
                <w:sz w:val="22"/>
                <w:szCs w:val="22"/>
                <w:lang w:val="sq-AL"/>
              </w:rPr>
              <w:t xml:space="preserve"> financiar mbetet te ofruesi i </w:t>
            </w:r>
            <w:proofErr w:type="spellStart"/>
            <w:r w:rsidRPr="001E1354">
              <w:rPr>
                <w:sz w:val="22"/>
                <w:szCs w:val="22"/>
                <w:lang w:val="sq-AL"/>
              </w:rPr>
              <w:t>kolateralit</w:t>
            </w:r>
            <w:proofErr w:type="spellEnd"/>
            <w:r w:rsidRPr="001E1354">
              <w:rPr>
                <w:sz w:val="22"/>
                <w:szCs w:val="22"/>
                <w:lang w:val="sq-AL"/>
              </w:rPr>
              <w:t xml:space="preserve"> në momentin e krijimit të të drejtës </w:t>
            </w:r>
            <w:r w:rsidR="00DE0EB5" w:rsidRPr="001E1354">
              <w:rPr>
                <w:sz w:val="22"/>
                <w:szCs w:val="22"/>
                <w:lang w:val="sq-AL"/>
              </w:rPr>
              <w:t>mbi pengun</w:t>
            </w:r>
            <w:r w:rsidRPr="001E1354">
              <w:rPr>
                <w:sz w:val="22"/>
                <w:szCs w:val="22"/>
                <w:lang w:val="sq-AL"/>
              </w:rPr>
              <w:t>.</w:t>
            </w:r>
          </w:p>
        </w:tc>
        <w:tc>
          <w:tcPr>
            <w:tcW w:w="413" w:type="pct"/>
            <w:shd w:val="clear" w:color="auto" w:fill="FFFFFF"/>
            <w:tcMar>
              <w:top w:w="0" w:type="dxa"/>
              <w:left w:w="0" w:type="dxa"/>
              <w:bottom w:w="0" w:type="dxa"/>
              <w:right w:w="0" w:type="dxa"/>
            </w:tcMar>
          </w:tcPr>
          <w:p w14:paraId="5C796ED5" w14:textId="21093F46" w:rsidR="00096A53" w:rsidRPr="001E1354" w:rsidRDefault="008060C5"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399DD6B8" w14:textId="32A0E326" w:rsidR="00096A53" w:rsidRPr="001E1354" w:rsidRDefault="008060C5" w:rsidP="00A562A5">
            <w:pPr>
              <w:jc w:val="both"/>
              <w:rPr>
                <w:rFonts w:ascii="Times New Roman" w:hAnsi="Times New Roman"/>
                <w:i/>
                <w:iCs/>
                <w:lang w:val="sq-AL"/>
              </w:rPr>
            </w:pPr>
            <w:r w:rsidRPr="001E1354">
              <w:rPr>
                <w:rFonts w:ascii="Times New Roman" w:hAnsi="Times New Roman"/>
                <w:i/>
                <w:iCs/>
                <w:lang w:val="sq-AL"/>
              </w:rPr>
              <w:t>5(</w:t>
            </w:r>
            <w:r w:rsidR="00955C34">
              <w:rPr>
                <w:rFonts w:ascii="Times New Roman" w:hAnsi="Times New Roman"/>
                <w:i/>
                <w:iCs/>
                <w:lang w:val="sq-AL"/>
              </w:rPr>
              <w:t>20</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04FCFEFB" w14:textId="73BAAF20" w:rsidR="008060C5" w:rsidRPr="001E1354" w:rsidRDefault="008060C5" w:rsidP="00F315AD">
            <w:pPr>
              <w:rPr>
                <w:rFonts w:ascii="Times New Roman" w:hAnsi="Times New Roman"/>
                <w:lang w:val="sq-AL"/>
              </w:rPr>
            </w:pPr>
            <w:r w:rsidRPr="001E1354">
              <w:rPr>
                <w:rFonts w:ascii="Times New Roman" w:hAnsi="Times New Roman"/>
                <w:lang w:val="sq-AL"/>
              </w:rPr>
              <w:t>“Marrëveshje kolaterali financiar me vendosje pengu” është një marrëveshje sipas së cilës dhënësi i kolateralit i jep kolateral financiar marrësit të kolateralit për të garantuar përmbushjen e një detyrimi financiar, dhe pronësia e plotë ose me të drejta kontrolluese, ose të drejtat e plota, mbi kolateralin financiar mbeten tek dhënësi i kolateralit edhe pas vendosjes së tij si peng;</w:t>
            </w:r>
          </w:p>
          <w:p w14:paraId="7743158D" w14:textId="10A42A72" w:rsidR="00096A53" w:rsidRPr="001E1354" w:rsidRDefault="00096A53" w:rsidP="00A562A5">
            <w:pPr>
              <w:pStyle w:val="ListParagraph"/>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639EB1B7" w14:textId="6CC11E69" w:rsidR="00096A53" w:rsidRPr="001E1354" w:rsidRDefault="008060C5"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5A149E1C" w14:textId="77777777" w:rsidR="00096A53" w:rsidRPr="001E1354" w:rsidRDefault="00096A53" w:rsidP="00A562A5">
            <w:pPr>
              <w:jc w:val="both"/>
              <w:rPr>
                <w:rFonts w:ascii="Times New Roman" w:hAnsi="Times New Roman"/>
                <w:i/>
                <w:iCs/>
                <w:lang w:val="sq-AL"/>
              </w:rPr>
            </w:pPr>
          </w:p>
        </w:tc>
      </w:tr>
      <w:tr w:rsidR="00202CD3" w:rsidRPr="001E1354" w14:paraId="0DABE8BB" w14:textId="77777777" w:rsidTr="00DE36E9">
        <w:trPr>
          <w:trHeight w:val="222"/>
          <w:jc w:val="center"/>
        </w:trPr>
        <w:tc>
          <w:tcPr>
            <w:tcW w:w="282" w:type="pct"/>
            <w:shd w:val="clear" w:color="auto" w:fill="FFFFFF"/>
            <w:tcMar>
              <w:top w:w="0" w:type="dxa"/>
              <w:left w:w="0" w:type="dxa"/>
              <w:bottom w:w="0" w:type="dxa"/>
              <w:right w:w="0" w:type="dxa"/>
            </w:tcMar>
          </w:tcPr>
          <w:p w14:paraId="2251F211" w14:textId="03867DD0" w:rsidR="00202CD3" w:rsidRPr="001E1354" w:rsidRDefault="00395E18" w:rsidP="00A562A5">
            <w:pPr>
              <w:jc w:val="both"/>
              <w:rPr>
                <w:rFonts w:ascii="Times New Roman" w:hAnsi="Times New Roman"/>
                <w:i/>
                <w:iCs/>
                <w:lang w:val="sq-AL"/>
              </w:rPr>
            </w:pPr>
            <w:r w:rsidRPr="001E1354">
              <w:rPr>
                <w:rFonts w:ascii="Times New Roman" w:hAnsi="Times New Roman"/>
                <w:i/>
                <w:iCs/>
                <w:lang w:val="sq-AL"/>
              </w:rPr>
              <w:t>2 (</w:t>
            </w:r>
            <w:r w:rsidR="00A2093B" w:rsidRPr="001E1354">
              <w:rPr>
                <w:rFonts w:ascii="Times New Roman" w:hAnsi="Times New Roman"/>
                <w:i/>
                <w:iCs/>
                <w:lang w:val="sq-AL"/>
              </w:rPr>
              <w:t>1,</w:t>
            </w:r>
            <w:r w:rsidRPr="001E1354">
              <w:rPr>
                <w:rFonts w:ascii="Times New Roman" w:hAnsi="Times New Roman"/>
                <w:i/>
                <w:iCs/>
                <w:lang w:val="sq-AL"/>
              </w:rPr>
              <w:t>d)</w:t>
            </w:r>
          </w:p>
        </w:tc>
        <w:tc>
          <w:tcPr>
            <w:tcW w:w="1018" w:type="pct"/>
            <w:shd w:val="clear" w:color="auto" w:fill="FFFFFF"/>
            <w:tcMar>
              <w:top w:w="0" w:type="dxa"/>
              <w:left w:w="0" w:type="dxa"/>
              <w:bottom w:w="0" w:type="dxa"/>
              <w:right w:w="0" w:type="dxa"/>
            </w:tcMar>
          </w:tcPr>
          <w:p w14:paraId="3CC038DD" w14:textId="61415EDB" w:rsidR="00202CD3" w:rsidRPr="001E1354" w:rsidRDefault="00F315AD" w:rsidP="00F315AD">
            <w:pPr>
              <w:pStyle w:val="NormalWeb"/>
              <w:spacing w:before="0" w:beforeAutospacing="0" w:after="0" w:afterAutospacing="0"/>
              <w:rPr>
                <w:sz w:val="22"/>
                <w:szCs w:val="22"/>
                <w:lang w:val="sq-AL"/>
              </w:rPr>
            </w:pPr>
            <w:r>
              <w:rPr>
                <w:sz w:val="22"/>
                <w:szCs w:val="22"/>
                <w:lang w:val="sq-AL"/>
              </w:rPr>
              <w:t>(d)</w:t>
            </w:r>
            <w:r w:rsidR="00DE0EB5" w:rsidRPr="001E1354">
              <w:rPr>
                <w:sz w:val="22"/>
                <w:szCs w:val="22"/>
                <w:lang w:val="sq-AL"/>
              </w:rPr>
              <w:t>“</w:t>
            </w:r>
            <w:proofErr w:type="spellStart"/>
            <w:r w:rsidR="00DE0EB5" w:rsidRPr="001E1354">
              <w:rPr>
                <w:sz w:val="22"/>
                <w:szCs w:val="22"/>
                <w:lang w:val="sq-AL"/>
              </w:rPr>
              <w:t>cash</w:t>
            </w:r>
            <w:proofErr w:type="spellEnd"/>
            <w:r w:rsidR="00DE0EB5" w:rsidRPr="001E1354">
              <w:rPr>
                <w:sz w:val="22"/>
                <w:szCs w:val="22"/>
                <w:lang w:val="sq-AL"/>
              </w:rPr>
              <w:t xml:space="preserve">” nënkupton paratë e </w:t>
            </w:r>
            <w:proofErr w:type="spellStart"/>
            <w:r w:rsidR="00DE0EB5" w:rsidRPr="001E1354">
              <w:rPr>
                <w:sz w:val="22"/>
                <w:szCs w:val="22"/>
                <w:lang w:val="sq-AL"/>
              </w:rPr>
              <w:t>kredituara</w:t>
            </w:r>
            <w:proofErr w:type="spellEnd"/>
            <w:r w:rsidR="00DE0EB5" w:rsidRPr="001E1354">
              <w:rPr>
                <w:sz w:val="22"/>
                <w:szCs w:val="22"/>
                <w:lang w:val="sq-AL"/>
              </w:rPr>
              <w:t xml:space="preserve"> në një llogari në çdo monedhë, ose kërkesa të ngjashme për </w:t>
            </w:r>
            <w:proofErr w:type="spellStart"/>
            <w:r w:rsidR="00DE0EB5" w:rsidRPr="001E1354">
              <w:rPr>
                <w:sz w:val="22"/>
                <w:szCs w:val="22"/>
                <w:lang w:val="sq-AL"/>
              </w:rPr>
              <w:t>rimbursimin</w:t>
            </w:r>
            <w:proofErr w:type="spellEnd"/>
            <w:r w:rsidR="00DE0EB5" w:rsidRPr="001E1354">
              <w:rPr>
                <w:sz w:val="22"/>
                <w:szCs w:val="22"/>
                <w:lang w:val="sq-AL"/>
              </w:rPr>
              <w:t xml:space="preserve"> e parave, si p.sh. depozitat në tregun e parasë.</w:t>
            </w:r>
          </w:p>
        </w:tc>
        <w:tc>
          <w:tcPr>
            <w:tcW w:w="413" w:type="pct"/>
            <w:shd w:val="clear" w:color="auto" w:fill="FFFFFF"/>
            <w:tcMar>
              <w:top w:w="0" w:type="dxa"/>
              <w:left w:w="0" w:type="dxa"/>
              <w:bottom w:w="0" w:type="dxa"/>
              <w:right w:w="0" w:type="dxa"/>
            </w:tcMar>
          </w:tcPr>
          <w:p w14:paraId="35524316" w14:textId="47B89948" w:rsidR="00202CD3" w:rsidRPr="001E1354" w:rsidRDefault="008060C5"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2FE483CD" w14:textId="2F61D9E9" w:rsidR="00202CD3" w:rsidRPr="001E1354" w:rsidRDefault="008060C5" w:rsidP="00A562A5">
            <w:pPr>
              <w:jc w:val="both"/>
              <w:rPr>
                <w:rFonts w:ascii="Times New Roman" w:hAnsi="Times New Roman"/>
                <w:i/>
                <w:iCs/>
                <w:lang w:val="sq-AL"/>
              </w:rPr>
            </w:pPr>
            <w:r w:rsidRPr="001E1354">
              <w:rPr>
                <w:rFonts w:ascii="Times New Roman" w:hAnsi="Times New Roman"/>
                <w:i/>
                <w:iCs/>
                <w:lang w:val="sq-AL"/>
              </w:rPr>
              <w:t>5(</w:t>
            </w:r>
            <w:r w:rsidR="00955C34">
              <w:rPr>
                <w:rFonts w:ascii="Times New Roman" w:hAnsi="Times New Roman"/>
                <w:i/>
                <w:iCs/>
                <w:lang w:val="sq-AL"/>
              </w:rPr>
              <w:t>24</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6CA11D05" w14:textId="2FE00591" w:rsidR="00202CD3" w:rsidRPr="001E1354" w:rsidRDefault="00955C34" w:rsidP="00F315AD">
            <w:pPr>
              <w:widowControl/>
              <w:spacing w:after="160"/>
              <w:contextualSpacing/>
              <w:rPr>
                <w:rFonts w:ascii="Times New Roman" w:hAnsi="Times New Roman"/>
                <w:lang w:val="sq-AL"/>
              </w:rPr>
            </w:pPr>
            <w:r>
              <w:rPr>
                <w:rFonts w:ascii="Times New Roman" w:hAnsi="Times New Roman"/>
                <w:noProof w:val="0"/>
                <w:lang w:val="sq-AL"/>
              </w:rPr>
              <w:t>“Para” (</w:t>
            </w:r>
            <w:proofErr w:type="spellStart"/>
            <w:r>
              <w:rPr>
                <w:rFonts w:ascii="Times New Roman" w:hAnsi="Times New Roman"/>
                <w:i/>
                <w:iCs/>
                <w:noProof w:val="0"/>
                <w:lang w:val="sq-AL"/>
              </w:rPr>
              <w:t>C</w:t>
            </w:r>
            <w:r w:rsidR="008060C5" w:rsidRPr="00955C34">
              <w:rPr>
                <w:rFonts w:ascii="Times New Roman" w:hAnsi="Times New Roman"/>
                <w:i/>
                <w:iCs/>
                <w:noProof w:val="0"/>
                <w:lang w:val="sq-AL"/>
              </w:rPr>
              <w:t>ash</w:t>
            </w:r>
            <w:proofErr w:type="spellEnd"/>
            <w:r>
              <w:rPr>
                <w:rFonts w:ascii="Times New Roman" w:hAnsi="Times New Roman"/>
                <w:i/>
                <w:iCs/>
                <w:noProof w:val="0"/>
                <w:lang w:val="sq-AL"/>
              </w:rPr>
              <w:t>)</w:t>
            </w:r>
            <w:r w:rsidR="008060C5" w:rsidRPr="001E1354">
              <w:rPr>
                <w:rFonts w:ascii="Times New Roman" w:hAnsi="Times New Roman"/>
                <w:noProof w:val="0"/>
                <w:lang w:val="sq-AL"/>
              </w:rPr>
              <w:t xml:space="preserve"> janë paratë e </w:t>
            </w:r>
            <w:proofErr w:type="spellStart"/>
            <w:r w:rsidR="008060C5" w:rsidRPr="001E1354">
              <w:rPr>
                <w:rFonts w:ascii="Times New Roman" w:hAnsi="Times New Roman"/>
                <w:noProof w:val="0"/>
                <w:lang w:val="sq-AL"/>
              </w:rPr>
              <w:t>kredituara</w:t>
            </w:r>
            <w:proofErr w:type="spellEnd"/>
            <w:r w:rsidR="008060C5" w:rsidRPr="001E1354">
              <w:rPr>
                <w:rFonts w:ascii="Times New Roman" w:hAnsi="Times New Roman"/>
                <w:noProof w:val="0"/>
                <w:lang w:val="sq-AL"/>
              </w:rPr>
              <w:t xml:space="preserve"> në një llogari në çfarëdolloj valute ose pretendime të ngjashme monetare të </w:t>
            </w:r>
            <w:proofErr w:type="spellStart"/>
            <w:r w:rsidR="008060C5" w:rsidRPr="001E1354">
              <w:rPr>
                <w:rFonts w:ascii="Times New Roman" w:hAnsi="Times New Roman"/>
                <w:noProof w:val="0"/>
                <w:lang w:val="sq-AL"/>
              </w:rPr>
              <w:t>ripagueshme</w:t>
            </w:r>
            <w:proofErr w:type="spellEnd"/>
            <w:r w:rsidR="008060C5" w:rsidRPr="001E1354">
              <w:rPr>
                <w:rFonts w:ascii="Times New Roman" w:hAnsi="Times New Roman"/>
                <w:noProof w:val="0"/>
                <w:lang w:val="sq-AL"/>
              </w:rPr>
              <w:t>, të tilla si depozitat monetare;</w:t>
            </w:r>
          </w:p>
        </w:tc>
        <w:tc>
          <w:tcPr>
            <w:tcW w:w="518" w:type="pct"/>
            <w:shd w:val="clear" w:color="auto" w:fill="FFFFFF"/>
            <w:tcMar>
              <w:top w:w="0" w:type="dxa"/>
              <w:left w:w="0" w:type="dxa"/>
              <w:bottom w:w="0" w:type="dxa"/>
              <w:right w:w="0" w:type="dxa"/>
            </w:tcMar>
          </w:tcPr>
          <w:p w14:paraId="7BE348F1" w14:textId="3EB6DCD0" w:rsidR="00202CD3" w:rsidRPr="001E1354" w:rsidRDefault="008060C5"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597236C4" w14:textId="77777777" w:rsidR="00202CD3" w:rsidRPr="001E1354" w:rsidRDefault="00202CD3" w:rsidP="00A562A5">
            <w:pPr>
              <w:jc w:val="both"/>
              <w:rPr>
                <w:rFonts w:ascii="Times New Roman" w:hAnsi="Times New Roman"/>
                <w:i/>
                <w:iCs/>
                <w:lang w:val="sq-AL"/>
              </w:rPr>
            </w:pPr>
          </w:p>
        </w:tc>
      </w:tr>
      <w:tr w:rsidR="00202CD3" w:rsidRPr="00377312" w14:paraId="630E82D8" w14:textId="77777777" w:rsidTr="00DE36E9">
        <w:trPr>
          <w:trHeight w:val="222"/>
          <w:jc w:val="center"/>
        </w:trPr>
        <w:tc>
          <w:tcPr>
            <w:tcW w:w="282" w:type="pct"/>
            <w:shd w:val="clear" w:color="auto" w:fill="FFFFFF"/>
            <w:tcMar>
              <w:top w:w="0" w:type="dxa"/>
              <w:left w:w="0" w:type="dxa"/>
              <w:bottom w:w="0" w:type="dxa"/>
              <w:right w:w="0" w:type="dxa"/>
            </w:tcMar>
          </w:tcPr>
          <w:p w14:paraId="5146D7FB" w14:textId="26247DAE" w:rsidR="00202CD3" w:rsidRPr="001E1354" w:rsidRDefault="00395E18"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00DE0EB5" w:rsidRPr="001E1354">
              <w:rPr>
                <w:rFonts w:ascii="Times New Roman" w:hAnsi="Times New Roman"/>
                <w:i/>
                <w:iCs/>
                <w:lang w:val="sq-AL"/>
              </w:rPr>
              <w:t>e</w:t>
            </w:r>
            <w:r w:rsidRPr="001E1354">
              <w:rPr>
                <w:rFonts w:ascii="Times New Roman" w:hAnsi="Times New Roman"/>
                <w:i/>
                <w:iCs/>
                <w:lang w:val="sq-AL"/>
              </w:rPr>
              <w:t>)</w:t>
            </w:r>
          </w:p>
        </w:tc>
        <w:tc>
          <w:tcPr>
            <w:tcW w:w="1018" w:type="pct"/>
            <w:shd w:val="clear" w:color="auto" w:fill="FFFFFF"/>
            <w:tcMar>
              <w:top w:w="0" w:type="dxa"/>
              <w:left w:w="0" w:type="dxa"/>
              <w:bottom w:w="0" w:type="dxa"/>
              <w:right w:w="0" w:type="dxa"/>
            </w:tcMar>
          </w:tcPr>
          <w:p w14:paraId="25D896BF" w14:textId="417DFD88" w:rsidR="00202CD3" w:rsidRPr="001E1354" w:rsidRDefault="00DE0EB5" w:rsidP="00F315AD">
            <w:pPr>
              <w:pStyle w:val="NormalWeb"/>
              <w:spacing w:before="0" w:beforeAutospacing="0" w:after="0" w:afterAutospacing="0"/>
              <w:rPr>
                <w:sz w:val="22"/>
                <w:szCs w:val="22"/>
                <w:lang w:val="sq-AL"/>
              </w:rPr>
            </w:pPr>
            <w:r w:rsidRPr="001E1354">
              <w:rPr>
                <w:sz w:val="22"/>
                <w:szCs w:val="22"/>
                <w:lang w:val="sq-AL"/>
              </w:rPr>
              <w:t xml:space="preserve">(e)“instrumente financiare” nënkuptojnë aksione në shoqëri dhe </w:t>
            </w:r>
            <w:r w:rsidR="00F315AD">
              <w:rPr>
                <w:sz w:val="22"/>
                <w:szCs w:val="22"/>
                <w:lang w:val="sq-AL"/>
              </w:rPr>
              <w:t>tituj të tjerë</w:t>
            </w:r>
            <w:r w:rsidRPr="001E1354">
              <w:rPr>
                <w:sz w:val="22"/>
                <w:szCs w:val="22"/>
                <w:lang w:val="sq-AL"/>
              </w:rPr>
              <w:t xml:space="preserve"> ekuivalente me aksionet në shoqëri, si dhe obligacione dhe forma të tjera të instrumenteve të borxhit, nëse këto janë të </w:t>
            </w:r>
            <w:proofErr w:type="spellStart"/>
            <w:r w:rsidRPr="001E1354">
              <w:rPr>
                <w:sz w:val="22"/>
                <w:szCs w:val="22"/>
                <w:lang w:val="sq-AL"/>
              </w:rPr>
              <w:t>tregtueshme</w:t>
            </w:r>
            <w:proofErr w:type="spellEnd"/>
            <w:r w:rsidRPr="001E1354">
              <w:rPr>
                <w:sz w:val="22"/>
                <w:szCs w:val="22"/>
                <w:lang w:val="sq-AL"/>
              </w:rPr>
              <w:t xml:space="preserve"> në tregun e kapitalit, si dhe çdo titull tjetër që zakonisht tregtohet dhe që jep të drejtën për të fituar ndonjë nga këto </w:t>
            </w:r>
            <w:r w:rsidRPr="001E1354">
              <w:rPr>
                <w:sz w:val="22"/>
                <w:szCs w:val="22"/>
                <w:lang w:val="sq-AL"/>
              </w:rPr>
              <w:lastRenderedPageBreak/>
              <w:t>aksione, obligacione ose tituj të tjer</w:t>
            </w:r>
            <w:r w:rsidR="00773D87" w:rsidRPr="001E1354">
              <w:rPr>
                <w:sz w:val="22"/>
                <w:szCs w:val="22"/>
                <w:lang w:val="sq-AL"/>
              </w:rPr>
              <w:t>ë</w:t>
            </w:r>
            <w:r w:rsidRPr="001E1354">
              <w:rPr>
                <w:sz w:val="22"/>
                <w:szCs w:val="22"/>
                <w:lang w:val="sq-AL"/>
              </w:rPr>
              <w:t xml:space="preserve"> përmes nënshkrimit, blerjes ose shkëmbimit, ose që jep të drejtën për shlyerje në para (me përjashtim të instrumenteve të pagesës), përfshirë </w:t>
            </w:r>
            <w:r w:rsidR="00742DBB">
              <w:rPr>
                <w:sz w:val="22"/>
                <w:szCs w:val="22"/>
                <w:lang w:val="sq-AL"/>
              </w:rPr>
              <w:t>kuotat</w:t>
            </w:r>
            <w:r w:rsidRPr="001E1354">
              <w:rPr>
                <w:sz w:val="22"/>
                <w:szCs w:val="22"/>
                <w:lang w:val="sq-AL"/>
              </w:rPr>
              <w:t xml:space="preserve"> në sipërmarrjet e investimeve kolektive, instrumentet e tregut të parasë dhe kërkesat ose të drejtat që lidhen me ose kanë të bëjnë me ndonjë nga sa më sipër.</w:t>
            </w:r>
          </w:p>
        </w:tc>
        <w:tc>
          <w:tcPr>
            <w:tcW w:w="413" w:type="pct"/>
            <w:shd w:val="clear" w:color="auto" w:fill="FFFFFF"/>
            <w:tcMar>
              <w:top w:w="0" w:type="dxa"/>
              <w:left w:w="0" w:type="dxa"/>
              <w:bottom w:w="0" w:type="dxa"/>
              <w:right w:w="0" w:type="dxa"/>
            </w:tcMar>
          </w:tcPr>
          <w:p w14:paraId="011BD9B5" w14:textId="57CDB8AE" w:rsidR="00202CD3" w:rsidRPr="001E1354" w:rsidRDefault="008060C5" w:rsidP="00A562A5">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247BB0B3" w14:textId="6D6F16FB" w:rsidR="00202CD3" w:rsidRPr="001E1354" w:rsidRDefault="008060C5" w:rsidP="00A562A5">
            <w:pPr>
              <w:jc w:val="both"/>
              <w:rPr>
                <w:rFonts w:ascii="Times New Roman" w:hAnsi="Times New Roman"/>
                <w:i/>
                <w:iCs/>
                <w:lang w:val="sq-AL"/>
              </w:rPr>
            </w:pPr>
            <w:r w:rsidRPr="001E1354">
              <w:rPr>
                <w:rFonts w:ascii="Times New Roman" w:hAnsi="Times New Roman"/>
                <w:i/>
                <w:iCs/>
                <w:lang w:val="sq-AL"/>
              </w:rPr>
              <w:t>5(</w:t>
            </w:r>
            <w:r w:rsidR="00955C34">
              <w:rPr>
                <w:rFonts w:ascii="Times New Roman" w:hAnsi="Times New Roman"/>
                <w:i/>
                <w:iCs/>
                <w:lang w:val="sq-AL"/>
              </w:rPr>
              <w:t>10</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2AAD6D01" w14:textId="324F09AB" w:rsidR="008060C5" w:rsidRPr="001E1354" w:rsidRDefault="008060C5" w:rsidP="00F315AD">
            <w:pPr>
              <w:pStyle w:val="NormalWeb"/>
              <w:spacing w:before="0" w:beforeAutospacing="0" w:after="0" w:afterAutospacing="0"/>
              <w:rPr>
                <w:sz w:val="22"/>
                <w:szCs w:val="22"/>
                <w:lang w:val="sq-AL"/>
              </w:rPr>
            </w:pPr>
            <w:r w:rsidRPr="001E1354">
              <w:rPr>
                <w:sz w:val="22"/>
                <w:szCs w:val="22"/>
                <w:lang w:val="sq-AL"/>
              </w:rPr>
              <w:t>“Instrumente financiare” janë:</w:t>
            </w:r>
          </w:p>
          <w:p w14:paraId="5A3B8040"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aksionet vendase ose të huaja dhe tituj të tjerë të ngjashëm me aksionet;</w:t>
            </w:r>
          </w:p>
          <w:p w14:paraId="37B3FCA1"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 xml:space="preserve">obligacionet dhe format e tjera të instrumenteve të borxhit, nëse këto janë të </w:t>
            </w:r>
            <w:proofErr w:type="spellStart"/>
            <w:r w:rsidRPr="001E1354">
              <w:rPr>
                <w:sz w:val="22"/>
                <w:szCs w:val="22"/>
                <w:lang w:val="sq-AL"/>
              </w:rPr>
              <w:t>negociueshme</w:t>
            </w:r>
            <w:proofErr w:type="spellEnd"/>
            <w:r w:rsidRPr="001E1354">
              <w:rPr>
                <w:sz w:val="22"/>
                <w:szCs w:val="22"/>
                <w:lang w:val="sq-AL"/>
              </w:rPr>
              <w:t xml:space="preserve"> në tregun e kapitalit;</w:t>
            </w:r>
          </w:p>
          <w:p w14:paraId="0EEF7D1D"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 xml:space="preserve">çdo produkt tjetër financiar i </w:t>
            </w:r>
            <w:proofErr w:type="spellStart"/>
            <w:r w:rsidRPr="001E1354">
              <w:rPr>
                <w:sz w:val="22"/>
                <w:szCs w:val="22"/>
                <w:lang w:val="sq-AL"/>
              </w:rPr>
              <w:t>tregtueshëm</w:t>
            </w:r>
            <w:proofErr w:type="spellEnd"/>
            <w:r w:rsidRPr="001E1354">
              <w:rPr>
                <w:sz w:val="22"/>
                <w:szCs w:val="22"/>
                <w:lang w:val="sq-AL"/>
              </w:rPr>
              <w:t xml:space="preserve"> në tregun e </w:t>
            </w:r>
            <w:r w:rsidRPr="001E1354">
              <w:rPr>
                <w:sz w:val="22"/>
                <w:szCs w:val="22"/>
                <w:lang w:val="sq-AL"/>
              </w:rPr>
              <w:lastRenderedPageBreak/>
              <w:t xml:space="preserve">kapitalit dhe që jep të drejtën për të fituar aksione, obligacione ose tituj të tjerë financiarë me anë të nënshkrimit, blerjes ose shkëmbimit ose që krijon të drejtën për shlyerje në para, me përjashtim të instrumenteve të pagesës; </w:t>
            </w:r>
          </w:p>
          <w:p w14:paraId="149F8619"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kuotat në sipërmarrjet e investimeve kolektive;</w:t>
            </w:r>
          </w:p>
          <w:p w14:paraId="46E82846"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instrumentet e tregut të parasë;</w:t>
            </w:r>
          </w:p>
          <w:p w14:paraId="535DF24D"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 xml:space="preserve">metalet e çmuara të </w:t>
            </w:r>
            <w:proofErr w:type="spellStart"/>
            <w:r w:rsidRPr="001E1354">
              <w:rPr>
                <w:sz w:val="22"/>
                <w:szCs w:val="22"/>
                <w:lang w:val="sq-AL"/>
              </w:rPr>
              <w:t>kredituara</w:t>
            </w:r>
            <w:proofErr w:type="spellEnd"/>
            <w:r w:rsidRPr="001E1354">
              <w:rPr>
                <w:sz w:val="22"/>
                <w:szCs w:val="22"/>
                <w:lang w:val="sq-AL"/>
              </w:rPr>
              <w:t xml:space="preserve"> në një llogari; dhe</w:t>
            </w:r>
          </w:p>
          <w:p w14:paraId="56254AE3" w14:textId="77777777" w:rsidR="008060C5" w:rsidRPr="001E1354" w:rsidRDefault="008060C5" w:rsidP="00F315AD">
            <w:pPr>
              <w:pStyle w:val="NormalWeb"/>
              <w:numPr>
                <w:ilvl w:val="0"/>
                <w:numId w:val="12"/>
              </w:numPr>
              <w:spacing w:before="0" w:beforeAutospacing="0" w:after="0" w:afterAutospacing="0"/>
              <w:ind w:left="336" w:hanging="284"/>
              <w:rPr>
                <w:sz w:val="22"/>
                <w:szCs w:val="22"/>
                <w:lang w:val="sq-AL"/>
              </w:rPr>
            </w:pPr>
            <w:r w:rsidRPr="001E1354">
              <w:rPr>
                <w:sz w:val="22"/>
                <w:szCs w:val="22"/>
                <w:lang w:val="sq-AL"/>
              </w:rPr>
              <w:t>pretendimet ose të drejtat që rrjedhin nga instrumentet e parashikuara në shkronjat “a” deri në “f” të kësaj pike.</w:t>
            </w:r>
          </w:p>
          <w:p w14:paraId="3836827E" w14:textId="22E531C6" w:rsidR="00202CD3" w:rsidRPr="001E1354" w:rsidRDefault="00202CD3" w:rsidP="00A562A5">
            <w:pPr>
              <w:widowControl/>
              <w:ind w:right="120"/>
              <w:jc w:val="both"/>
              <w:rPr>
                <w:rFonts w:ascii="Times New Roman" w:hAnsi="Times New Roman"/>
                <w:noProof w:val="0"/>
                <w:lang w:val="sq-AL"/>
              </w:rPr>
            </w:pPr>
          </w:p>
        </w:tc>
        <w:tc>
          <w:tcPr>
            <w:tcW w:w="518" w:type="pct"/>
            <w:shd w:val="clear" w:color="auto" w:fill="FFFFFF"/>
            <w:tcMar>
              <w:top w:w="0" w:type="dxa"/>
              <w:left w:w="0" w:type="dxa"/>
              <w:bottom w:w="0" w:type="dxa"/>
              <w:right w:w="0" w:type="dxa"/>
            </w:tcMar>
          </w:tcPr>
          <w:p w14:paraId="1E38FB59" w14:textId="4274A0D9" w:rsidR="00202CD3" w:rsidRPr="00527F54" w:rsidRDefault="008060C5" w:rsidP="00A562A5">
            <w:pPr>
              <w:jc w:val="both"/>
              <w:rPr>
                <w:rFonts w:ascii="Times New Roman" w:hAnsi="Times New Roman"/>
                <w:i/>
                <w:iCs/>
                <w:lang w:val="sq-AL"/>
              </w:rPr>
            </w:pPr>
            <w:r w:rsidRPr="00527F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775E5965" w14:textId="55E0B2D2" w:rsidR="00CB510F" w:rsidRPr="00377312" w:rsidRDefault="00CB510F" w:rsidP="00CB510F">
            <w:pPr>
              <w:jc w:val="both"/>
              <w:rPr>
                <w:rFonts w:ascii="Times New Roman" w:hAnsi="Times New Roman"/>
                <w:i/>
                <w:iCs/>
              </w:rPr>
            </w:pPr>
            <w:r w:rsidRPr="00377312">
              <w:rPr>
                <w:rFonts w:ascii="Times New Roman" w:hAnsi="Times New Roman"/>
                <w:i/>
                <w:iCs/>
              </w:rPr>
              <w:t xml:space="preserve"> Janë përfshirë edhe metalet e çmuara të kredituara në llogari si formë e kolateralit financiar, duke pasur parasysh karakterin e tyre financiar, standardizimin, likuiditetin dhe mundësinë e identifikimit dhe transferimit nëpërmjet regjistrimeve në llogari, në mënyrë të ngjashme me cash-in dhe instrumentet financiare. Kjo zgjedhje zgjeron gamën e aktiveve të pranueshme si kolateral financiar pa cenuar objektivat dhe parimet e Direktivës</w:t>
            </w:r>
          </w:p>
          <w:p w14:paraId="0B0F3FC8" w14:textId="77777777" w:rsidR="00202CD3" w:rsidRPr="00377312" w:rsidRDefault="00202CD3" w:rsidP="00A562A5">
            <w:pPr>
              <w:jc w:val="both"/>
              <w:rPr>
                <w:rFonts w:ascii="Times New Roman" w:hAnsi="Times New Roman"/>
                <w:i/>
                <w:iCs/>
                <w:lang w:val="sq-AL"/>
              </w:rPr>
            </w:pPr>
          </w:p>
        </w:tc>
      </w:tr>
      <w:tr w:rsidR="00DE0EB5" w:rsidRPr="001E1354" w14:paraId="1D9441EB" w14:textId="77777777" w:rsidTr="00DE36E9">
        <w:trPr>
          <w:trHeight w:val="222"/>
          <w:jc w:val="center"/>
        </w:trPr>
        <w:tc>
          <w:tcPr>
            <w:tcW w:w="282" w:type="pct"/>
            <w:shd w:val="clear" w:color="auto" w:fill="FFFFFF"/>
            <w:tcMar>
              <w:top w:w="0" w:type="dxa"/>
              <w:left w:w="0" w:type="dxa"/>
              <w:bottom w:w="0" w:type="dxa"/>
              <w:right w:w="0" w:type="dxa"/>
            </w:tcMar>
          </w:tcPr>
          <w:p w14:paraId="4766F2CE" w14:textId="64E8870C" w:rsidR="00DE0EB5" w:rsidRPr="001E1354" w:rsidRDefault="00DE0EB5" w:rsidP="00A562A5">
            <w:pPr>
              <w:jc w:val="both"/>
              <w:rPr>
                <w:rFonts w:ascii="Times New Roman" w:hAnsi="Times New Roman"/>
                <w:i/>
                <w:iCs/>
                <w:lang w:val="sq-AL"/>
              </w:rPr>
            </w:pPr>
            <w:r w:rsidRPr="001E1354">
              <w:rPr>
                <w:rFonts w:ascii="Times New Roman" w:hAnsi="Times New Roman"/>
                <w:i/>
                <w:iCs/>
                <w:lang w:val="sq-AL"/>
              </w:rPr>
              <w:lastRenderedPageBreak/>
              <w:t>2(</w:t>
            </w:r>
            <w:r w:rsidR="00A2093B" w:rsidRPr="001E1354">
              <w:rPr>
                <w:rFonts w:ascii="Times New Roman" w:hAnsi="Times New Roman"/>
                <w:i/>
                <w:iCs/>
                <w:lang w:val="sq-AL"/>
              </w:rPr>
              <w:t>1,</w:t>
            </w:r>
            <w:r w:rsidRPr="001E1354">
              <w:rPr>
                <w:rFonts w:ascii="Times New Roman" w:hAnsi="Times New Roman"/>
                <w:i/>
                <w:iCs/>
                <w:lang w:val="sq-AL"/>
              </w:rPr>
              <w:t>f)</w:t>
            </w:r>
          </w:p>
        </w:tc>
        <w:tc>
          <w:tcPr>
            <w:tcW w:w="1018" w:type="pct"/>
            <w:shd w:val="clear" w:color="auto" w:fill="FFFFFF"/>
            <w:tcMar>
              <w:top w:w="0" w:type="dxa"/>
              <w:left w:w="0" w:type="dxa"/>
              <w:bottom w:w="0" w:type="dxa"/>
              <w:right w:w="0" w:type="dxa"/>
            </w:tcMar>
          </w:tcPr>
          <w:p w14:paraId="4973E25C" w14:textId="4AC5A36B" w:rsidR="00DE0EB5" w:rsidRPr="001E1354" w:rsidRDefault="00DE0EB5" w:rsidP="001D728A">
            <w:pPr>
              <w:pStyle w:val="NormalWeb"/>
              <w:rPr>
                <w:sz w:val="22"/>
                <w:szCs w:val="22"/>
                <w:lang w:val="sq-AL"/>
              </w:rPr>
            </w:pPr>
            <w:r w:rsidRPr="001E1354">
              <w:rPr>
                <w:sz w:val="22"/>
                <w:szCs w:val="22"/>
                <w:lang w:val="sq-AL"/>
              </w:rPr>
              <w:t xml:space="preserve">(f) “detyrime financiare përkatëse” nënkuptojnë detyrimet që sigurohen nga një marrëveshje e </w:t>
            </w:r>
            <w:proofErr w:type="spellStart"/>
            <w:r w:rsidRPr="001E1354">
              <w:rPr>
                <w:sz w:val="22"/>
                <w:szCs w:val="22"/>
                <w:lang w:val="sq-AL"/>
              </w:rPr>
              <w:t>kolateralit</w:t>
            </w:r>
            <w:proofErr w:type="spellEnd"/>
            <w:r w:rsidRPr="001E1354">
              <w:rPr>
                <w:sz w:val="22"/>
                <w:szCs w:val="22"/>
                <w:lang w:val="sq-AL"/>
              </w:rPr>
              <w:t xml:space="preserve"> financiar dhe që japin të drejtë për shlyerje në para dhe/ose dorëzim të instrumenteve financiare.</w:t>
            </w:r>
            <w:r w:rsidR="00FB7358" w:rsidRPr="001E1354">
              <w:rPr>
                <w:sz w:val="22"/>
                <w:szCs w:val="22"/>
                <w:lang w:val="sq-AL"/>
              </w:rPr>
              <w:t xml:space="preserve"> </w:t>
            </w:r>
            <w:r w:rsidRPr="001E1354">
              <w:rPr>
                <w:sz w:val="22"/>
                <w:szCs w:val="22"/>
                <w:lang w:val="sq-AL"/>
              </w:rPr>
              <w:t>Detyrimet financiare përkatëse mund të përbëhen ose të përfshijnë:</w:t>
            </w:r>
          </w:p>
          <w:p w14:paraId="3F342BDE" w14:textId="0F4C9243" w:rsidR="00DE0EB5" w:rsidRPr="001E1354" w:rsidRDefault="00DE0EB5" w:rsidP="001D728A">
            <w:pPr>
              <w:pStyle w:val="NormalWeb"/>
              <w:rPr>
                <w:sz w:val="22"/>
                <w:szCs w:val="22"/>
                <w:lang w:val="sq-AL"/>
              </w:rPr>
            </w:pPr>
            <w:r w:rsidRPr="001E1354">
              <w:rPr>
                <w:sz w:val="22"/>
                <w:szCs w:val="22"/>
                <w:lang w:val="sq-AL"/>
              </w:rPr>
              <w:t>(i) detyrime ekzistuese ose të ardhshme, reale ose të kushtëzuara, ose të pritshme (përfshirë detyrimet që rrjedhin nga një marrëveshje k</w:t>
            </w:r>
            <w:r w:rsidR="001D728A">
              <w:rPr>
                <w:sz w:val="22"/>
                <w:szCs w:val="22"/>
                <w:lang w:val="sq-AL"/>
              </w:rPr>
              <w:t>uad</w:t>
            </w:r>
            <w:r w:rsidRPr="001E1354">
              <w:rPr>
                <w:sz w:val="22"/>
                <w:szCs w:val="22"/>
                <w:lang w:val="sq-AL"/>
              </w:rPr>
              <w:t>ë</w:t>
            </w:r>
            <w:r w:rsidR="001D728A">
              <w:rPr>
                <w:sz w:val="22"/>
                <w:szCs w:val="22"/>
                <w:lang w:val="sq-AL"/>
              </w:rPr>
              <w:t>r</w:t>
            </w:r>
            <w:r w:rsidRPr="001E1354">
              <w:rPr>
                <w:sz w:val="22"/>
                <w:szCs w:val="22"/>
                <w:lang w:val="sq-AL"/>
              </w:rPr>
              <w:t xml:space="preserve"> </w:t>
            </w:r>
            <w:r w:rsidRPr="001E1354">
              <w:rPr>
                <w:sz w:val="22"/>
                <w:szCs w:val="22"/>
                <w:lang w:val="sq-AL"/>
              </w:rPr>
              <w:lastRenderedPageBreak/>
              <w:t>(</w:t>
            </w:r>
            <w:proofErr w:type="spellStart"/>
            <w:r w:rsidRPr="001E1354">
              <w:rPr>
                <w:sz w:val="22"/>
                <w:szCs w:val="22"/>
                <w:lang w:val="sq-AL"/>
              </w:rPr>
              <w:t>master</w:t>
            </w:r>
            <w:proofErr w:type="spellEnd"/>
            <w:r w:rsidRPr="001E1354">
              <w:rPr>
                <w:sz w:val="22"/>
                <w:szCs w:val="22"/>
                <w:lang w:val="sq-AL"/>
              </w:rPr>
              <w:t xml:space="preserve"> </w:t>
            </w:r>
            <w:proofErr w:type="spellStart"/>
            <w:r w:rsidRPr="001E1354">
              <w:rPr>
                <w:sz w:val="22"/>
                <w:szCs w:val="22"/>
                <w:lang w:val="sq-AL"/>
              </w:rPr>
              <w:t>agreement</w:t>
            </w:r>
            <w:proofErr w:type="spellEnd"/>
            <w:r w:rsidRPr="001E1354">
              <w:rPr>
                <w:sz w:val="22"/>
                <w:szCs w:val="22"/>
                <w:lang w:val="sq-AL"/>
              </w:rPr>
              <w:t>) ose marrëveshje të ngjashme);</w:t>
            </w:r>
          </w:p>
          <w:p w14:paraId="0A378B09" w14:textId="77777777" w:rsidR="00DE0EB5" w:rsidRPr="001E1354" w:rsidRDefault="00DE0EB5" w:rsidP="001D728A">
            <w:pPr>
              <w:pStyle w:val="NormalWeb"/>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detyrime të cilat i detyrohen marrësit të </w:t>
            </w:r>
            <w:proofErr w:type="spellStart"/>
            <w:r w:rsidRPr="001E1354">
              <w:rPr>
                <w:sz w:val="22"/>
                <w:szCs w:val="22"/>
                <w:lang w:val="sq-AL"/>
              </w:rPr>
              <w:t>kolateralit</w:t>
            </w:r>
            <w:proofErr w:type="spellEnd"/>
            <w:r w:rsidRPr="001E1354">
              <w:rPr>
                <w:sz w:val="22"/>
                <w:szCs w:val="22"/>
                <w:lang w:val="sq-AL"/>
              </w:rPr>
              <w:t xml:space="preserve"> nga një person tjetër përveç ofruesit të </w:t>
            </w:r>
            <w:proofErr w:type="spellStart"/>
            <w:r w:rsidRPr="001E1354">
              <w:rPr>
                <w:sz w:val="22"/>
                <w:szCs w:val="22"/>
                <w:lang w:val="sq-AL"/>
              </w:rPr>
              <w:t>kolateralit</w:t>
            </w:r>
            <w:proofErr w:type="spellEnd"/>
            <w:r w:rsidRPr="001E1354">
              <w:rPr>
                <w:sz w:val="22"/>
                <w:szCs w:val="22"/>
                <w:lang w:val="sq-AL"/>
              </w:rPr>
              <w:t>; ose</w:t>
            </w:r>
          </w:p>
          <w:p w14:paraId="537DB0B0" w14:textId="4385D632" w:rsidR="00DE0EB5" w:rsidRPr="001E1354" w:rsidRDefault="00DE0EB5" w:rsidP="001D728A">
            <w:pPr>
              <w:pStyle w:val="NormalWeb"/>
              <w:spacing w:before="0" w:beforeAutospacing="0" w:after="0" w:afterAutospacing="0"/>
              <w:rPr>
                <w:sz w:val="22"/>
                <w:szCs w:val="22"/>
                <w:lang w:val="sq-AL"/>
              </w:rPr>
            </w:pPr>
            <w:r w:rsidRPr="001E1354">
              <w:rPr>
                <w:sz w:val="22"/>
                <w:szCs w:val="22"/>
                <w:lang w:val="sq-AL"/>
              </w:rPr>
              <w:t>(</w:t>
            </w:r>
            <w:proofErr w:type="spellStart"/>
            <w:r w:rsidRPr="001E1354">
              <w:rPr>
                <w:sz w:val="22"/>
                <w:szCs w:val="22"/>
                <w:lang w:val="sq-AL"/>
              </w:rPr>
              <w:t>iii</w:t>
            </w:r>
            <w:proofErr w:type="spellEnd"/>
            <w:r w:rsidRPr="001E1354">
              <w:rPr>
                <w:sz w:val="22"/>
                <w:szCs w:val="22"/>
                <w:lang w:val="sq-AL"/>
              </w:rPr>
              <w:t>) detyrime të një klase ose lloji të caktuar që lindin në mënyrë të përsëritur ose me kalimin e kohës.</w:t>
            </w:r>
          </w:p>
        </w:tc>
        <w:tc>
          <w:tcPr>
            <w:tcW w:w="413" w:type="pct"/>
            <w:shd w:val="clear" w:color="auto" w:fill="FFFFFF"/>
            <w:tcMar>
              <w:top w:w="0" w:type="dxa"/>
              <w:left w:w="0" w:type="dxa"/>
              <w:bottom w:w="0" w:type="dxa"/>
              <w:right w:w="0" w:type="dxa"/>
            </w:tcMar>
          </w:tcPr>
          <w:p w14:paraId="17F02057" w14:textId="3D28AC19" w:rsidR="00DE0EB5" w:rsidRPr="001E1354" w:rsidRDefault="008060C5" w:rsidP="00A562A5">
            <w:pPr>
              <w:jc w:val="both"/>
              <w:rPr>
                <w:rFonts w:ascii="Times New Roman" w:hAnsi="Times New Roman"/>
                <w:i/>
                <w:iCs/>
                <w:lang w:val="sq-AL"/>
              </w:rPr>
            </w:pPr>
            <w:r w:rsidRPr="001E1354">
              <w:rPr>
                <w:rFonts w:ascii="Times New Roman" w:hAnsi="Times New Roman"/>
                <w:i/>
                <w:iCs/>
                <w:lang w:val="sq-AL"/>
              </w:rPr>
              <w:lastRenderedPageBreak/>
              <w:t xml:space="preserve">1 </w:t>
            </w:r>
          </w:p>
        </w:tc>
        <w:tc>
          <w:tcPr>
            <w:tcW w:w="362" w:type="pct"/>
            <w:shd w:val="clear" w:color="auto" w:fill="FFFFFF"/>
            <w:tcMar>
              <w:top w:w="0" w:type="dxa"/>
              <w:left w:w="0" w:type="dxa"/>
              <w:bottom w:w="0" w:type="dxa"/>
              <w:right w:w="0" w:type="dxa"/>
            </w:tcMar>
          </w:tcPr>
          <w:p w14:paraId="72155942" w14:textId="21C550D0" w:rsidR="00DE0EB5" w:rsidRPr="001E1354" w:rsidRDefault="008060C5" w:rsidP="00A562A5">
            <w:pPr>
              <w:jc w:val="both"/>
              <w:rPr>
                <w:rFonts w:ascii="Times New Roman" w:hAnsi="Times New Roman"/>
                <w:i/>
                <w:iCs/>
                <w:lang w:val="sq-AL"/>
              </w:rPr>
            </w:pPr>
            <w:r w:rsidRPr="001E1354">
              <w:rPr>
                <w:rFonts w:ascii="Times New Roman" w:hAnsi="Times New Roman"/>
                <w:i/>
                <w:iCs/>
                <w:lang w:val="sq-AL"/>
              </w:rPr>
              <w:t>5(</w:t>
            </w:r>
            <w:r w:rsidR="00717E57">
              <w:rPr>
                <w:rFonts w:ascii="Times New Roman" w:hAnsi="Times New Roman"/>
                <w:i/>
                <w:iCs/>
                <w:lang w:val="sq-AL"/>
              </w:rPr>
              <w:t>3</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229F09A5" w14:textId="57645CEF" w:rsidR="008060C5" w:rsidRPr="001E1354" w:rsidRDefault="008060C5" w:rsidP="001D728A">
            <w:pPr>
              <w:widowControl/>
              <w:ind w:right="120"/>
              <w:rPr>
                <w:rFonts w:ascii="Times New Roman" w:hAnsi="Times New Roman"/>
                <w:lang w:val="sq-AL"/>
              </w:rPr>
            </w:pPr>
            <w:r w:rsidRPr="001E1354">
              <w:rPr>
                <w:rFonts w:ascii="Times New Roman" w:hAnsi="Times New Roman"/>
                <w:lang w:val="sq-AL"/>
              </w:rPr>
              <w:t>“Detyrime financiare përkatëse” janë detyrimet që sigurohen nga një marrëveshje kolaterali financiar dhe që japin të drejtën për shlyerje në para dhe/ose dorëzim të instrumentit financiar ose të drejtë për të marrë ose përvetësuar pretendime kreditore. Këto mund të përbëhen nga ose të përfshijnë:</w:t>
            </w:r>
          </w:p>
          <w:p w14:paraId="4A41B0EB" w14:textId="49C9D1A7" w:rsidR="008060C5" w:rsidRPr="001D728A" w:rsidRDefault="008060C5" w:rsidP="001D728A">
            <w:pPr>
              <w:pStyle w:val="ListParagraph"/>
              <w:widowControl/>
              <w:numPr>
                <w:ilvl w:val="1"/>
                <w:numId w:val="25"/>
              </w:numPr>
              <w:ind w:left="336" w:right="120" w:hanging="284"/>
              <w:rPr>
                <w:rFonts w:ascii="Times New Roman" w:hAnsi="Times New Roman"/>
                <w:lang w:val="sq-AL"/>
              </w:rPr>
            </w:pPr>
            <w:r w:rsidRPr="001D728A">
              <w:rPr>
                <w:rFonts w:ascii="Times New Roman" w:hAnsi="Times New Roman"/>
                <w:lang w:val="sq-AL"/>
              </w:rPr>
              <w:t xml:space="preserve">detyrime aktuale ose të ardhshme, të kushtëzuara ose të mundshme, përfshirë detyrimet që lindin nga një marrëveshje kuadër ose nga </w:t>
            </w:r>
            <w:r w:rsidRPr="001D728A">
              <w:rPr>
                <w:rFonts w:ascii="Times New Roman" w:hAnsi="Times New Roman"/>
                <w:lang w:val="sq-AL"/>
              </w:rPr>
              <w:lastRenderedPageBreak/>
              <w:t>një marrëveshje e ngjashme;</w:t>
            </w:r>
          </w:p>
          <w:p w14:paraId="552D0721" w14:textId="6B10A545" w:rsidR="008060C5" w:rsidRPr="001D728A" w:rsidRDefault="008060C5" w:rsidP="001D728A">
            <w:pPr>
              <w:pStyle w:val="ListParagraph"/>
              <w:widowControl/>
              <w:numPr>
                <w:ilvl w:val="1"/>
                <w:numId w:val="25"/>
              </w:numPr>
              <w:ind w:left="336" w:right="120" w:hanging="284"/>
              <w:rPr>
                <w:rFonts w:ascii="Times New Roman" w:hAnsi="Times New Roman"/>
                <w:lang w:val="sq-AL"/>
              </w:rPr>
            </w:pPr>
            <w:r w:rsidRPr="001D728A">
              <w:rPr>
                <w:rFonts w:ascii="Times New Roman" w:hAnsi="Times New Roman"/>
                <w:lang w:val="sq-AL"/>
              </w:rPr>
              <w:t>detyrime që një person, i ndryshëm nga dhënësi i kolateralit, i detyrohet marrësit të kolateralit; ose</w:t>
            </w:r>
          </w:p>
          <w:p w14:paraId="380E26E6" w14:textId="081EDD94" w:rsidR="00DE0EB5" w:rsidRPr="001D728A" w:rsidRDefault="008060C5" w:rsidP="001D728A">
            <w:pPr>
              <w:pStyle w:val="ListParagraph"/>
              <w:widowControl/>
              <w:numPr>
                <w:ilvl w:val="1"/>
                <w:numId w:val="25"/>
              </w:numPr>
              <w:ind w:left="336" w:right="120" w:hanging="284"/>
              <w:rPr>
                <w:rFonts w:ascii="Times New Roman" w:hAnsi="Times New Roman"/>
                <w:lang w:val="sq-AL"/>
              </w:rPr>
            </w:pPr>
            <w:r w:rsidRPr="001D728A">
              <w:rPr>
                <w:rFonts w:ascii="Times New Roman" w:hAnsi="Times New Roman"/>
                <w:lang w:val="sq-AL"/>
              </w:rPr>
              <w:t>detyrime që lindin herë pas here, të një tipologjie ose lloji të caktuar, të parashikuara në një marrëveshje ndërmjet palëve.</w:t>
            </w:r>
          </w:p>
        </w:tc>
        <w:tc>
          <w:tcPr>
            <w:tcW w:w="518" w:type="pct"/>
            <w:shd w:val="clear" w:color="auto" w:fill="FFFFFF"/>
            <w:tcMar>
              <w:top w:w="0" w:type="dxa"/>
              <w:left w:w="0" w:type="dxa"/>
              <w:bottom w:w="0" w:type="dxa"/>
              <w:right w:w="0" w:type="dxa"/>
            </w:tcMar>
          </w:tcPr>
          <w:p w14:paraId="11F70B04" w14:textId="796FD8C8" w:rsidR="00DE0EB5" w:rsidRPr="001E1354" w:rsidRDefault="008060C5" w:rsidP="00A562A5">
            <w:pPr>
              <w:jc w:val="both"/>
              <w:rPr>
                <w:rFonts w:ascii="Times New Roman" w:hAnsi="Times New Roman"/>
                <w:i/>
                <w:iCs/>
                <w:lang w:val="sq-AL"/>
              </w:rPr>
            </w:pPr>
            <w:r w:rsidRPr="001E1354">
              <w:rPr>
                <w:rFonts w:ascii="Times New Roman" w:hAnsi="Times New Roman"/>
                <w:i/>
                <w:iCs/>
                <w:lang w:val="sq-AL"/>
              </w:rPr>
              <w:lastRenderedPageBreak/>
              <w:t xml:space="preserve">PPL </w:t>
            </w:r>
          </w:p>
        </w:tc>
        <w:tc>
          <w:tcPr>
            <w:tcW w:w="1337" w:type="pct"/>
            <w:shd w:val="clear" w:color="auto" w:fill="FFFFFF"/>
            <w:tcMar>
              <w:top w:w="0" w:type="dxa"/>
              <w:left w:w="0" w:type="dxa"/>
              <w:bottom w:w="0" w:type="dxa"/>
              <w:right w:w="0" w:type="dxa"/>
            </w:tcMar>
          </w:tcPr>
          <w:p w14:paraId="4D6E5A8A" w14:textId="77777777" w:rsidR="00DE0EB5" w:rsidRPr="001E1354" w:rsidRDefault="00DE0EB5" w:rsidP="00A562A5">
            <w:pPr>
              <w:jc w:val="both"/>
              <w:rPr>
                <w:rFonts w:ascii="Times New Roman" w:hAnsi="Times New Roman"/>
                <w:i/>
                <w:iCs/>
                <w:lang w:val="sq-AL"/>
              </w:rPr>
            </w:pPr>
          </w:p>
        </w:tc>
      </w:tr>
      <w:tr w:rsidR="00202CD3" w:rsidRPr="001E1354" w14:paraId="33DD2A15" w14:textId="77777777" w:rsidTr="00DE36E9">
        <w:trPr>
          <w:trHeight w:val="222"/>
          <w:jc w:val="center"/>
        </w:trPr>
        <w:tc>
          <w:tcPr>
            <w:tcW w:w="282" w:type="pct"/>
            <w:shd w:val="clear" w:color="auto" w:fill="FFFFFF"/>
            <w:tcMar>
              <w:top w:w="0" w:type="dxa"/>
              <w:left w:w="0" w:type="dxa"/>
              <w:bottom w:w="0" w:type="dxa"/>
              <w:right w:w="0" w:type="dxa"/>
            </w:tcMar>
          </w:tcPr>
          <w:p w14:paraId="6E91F669" w14:textId="240FC269" w:rsidR="00202CD3" w:rsidRPr="00527F54" w:rsidRDefault="00395E18" w:rsidP="00A562A5">
            <w:pPr>
              <w:jc w:val="both"/>
              <w:rPr>
                <w:rFonts w:ascii="Times New Roman" w:hAnsi="Times New Roman"/>
                <w:i/>
                <w:iCs/>
                <w:lang w:val="sq-AL"/>
              </w:rPr>
            </w:pPr>
            <w:r w:rsidRPr="00527F54">
              <w:rPr>
                <w:rFonts w:ascii="Times New Roman" w:hAnsi="Times New Roman"/>
                <w:i/>
                <w:iCs/>
                <w:lang w:val="sq-AL"/>
              </w:rPr>
              <w:t>2(</w:t>
            </w:r>
            <w:r w:rsidR="00A2093B" w:rsidRPr="00527F54">
              <w:rPr>
                <w:rFonts w:ascii="Times New Roman" w:hAnsi="Times New Roman"/>
                <w:i/>
                <w:iCs/>
                <w:lang w:val="sq-AL"/>
              </w:rPr>
              <w:t>1,</w:t>
            </w:r>
            <w:r w:rsidRPr="00527F54">
              <w:rPr>
                <w:rFonts w:ascii="Times New Roman" w:hAnsi="Times New Roman"/>
                <w:i/>
                <w:iCs/>
                <w:lang w:val="sq-AL"/>
              </w:rPr>
              <w:t>g)</w:t>
            </w:r>
          </w:p>
        </w:tc>
        <w:tc>
          <w:tcPr>
            <w:tcW w:w="1018" w:type="pct"/>
            <w:shd w:val="clear" w:color="auto" w:fill="FFFFFF"/>
            <w:tcMar>
              <w:top w:w="0" w:type="dxa"/>
              <w:left w:w="0" w:type="dxa"/>
              <w:bottom w:w="0" w:type="dxa"/>
              <w:right w:w="0" w:type="dxa"/>
            </w:tcMar>
          </w:tcPr>
          <w:p w14:paraId="70A6FDB9" w14:textId="7F49F4CB" w:rsidR="00202CD3" w:rsidRPr="00527F54" w:rsidRDefault="00FB7358" w:rsidP="001D728A">
            <w:pPr>
              <w:pStyle w:val="NormalWeb"/>
              <w:spacing w:before="0" w:beforeAutospacing="0" w:after="0" w:afterAutospacing="0"/>
              <w:rPr>
                <w:sz w:val="22"/>
                <w:szCs w:val="22"/>
                <w:lang w:val="sq-AL"/>
              </w:rPr>
            </w:pPr>
            <w:r w:rsidRPr="00527F54">
              <w:rPr>
                <w:sz w:val="22"/>
                <w:szCs w:val="22"/>
                <w:lang w:val="sq-AL"/>
              </w:rPr>
              <w:t>(g) “</w:t>
            </w:r>
            <w:proofErr w:type="spellStart"/>
            <w:r w:rsidRPr="00527F54">
              <w:rPr>
                <w:sz w:val="22"/>
                <w:szCs w:val="22"/>
                <w:lang w:val="sq-AL"/>
              </w:rPr>
              <w:t>kolateral</w:t>
            </w:r>
            <w:proofErr w:type="spellEnd"/>
            <w:r w:rsidRPr="00527F54">
              <w:rPr>
                <w:sz w:val="22"/>
                <w:szCs w:val="22"/>
                <w:lang w:val="sq-AL"/>
              </w:rPr>
              <w:t xml:space="preserve"> në formë titujsh të regjistruara në llogari” nënkupton </w:t>
            </w:r>
            <w:proofErr w:type="spellStart"/>
            <w:r w:rsidRPr="00527F54">
              <w:rPr>
                <w:sz w:val="22"/>
                <w:szCs w:val="22"/>
                <w:lang w:val="sq-AL"/>
              </w:rPr>
              <w:t>kolateralin</w:t>
            </w:r>
            <w:proofErr w:type="spellEnd"/>
            <w:r w:rsidRPr="00527F54">
              <w:rPr>
                <w:sz w:val="22"/>
                <w:szCs w:val="22"/>
                <w:lang w:val="sq-AL"/>
              </w:rPr>
              <w:t xml:space="preserve"> financiar të ofruar në kuadër të një marrëveshjeje të </w:t>
            </w:r>
            <w:proofErr w:type="spellStart"/>
            <w:r w:rsidRPr="00527F54">
              <w:rPr>
                <w:sz w:val="22"/>
                <w:szCs w:val="22"/>
                <w:lang w:val="sq-AL"/>
              </w:rPr>
              <w:t>kolateralit</w:t>
            </w:r>
            <w:proofErr w:type="spellEnd"/>
            <w:r w:rsidRPr="00527F54">
              <w:rPr>
                <w:sz w:val="22"/>
                <w:szCs w:val="22"/>
                <w:lang w:val="sq-AL"/>
              </w:rPr>
              <w:t xml:space="preserve"> financiar, i cili përbëhet nga instrumente financiare, pronësia e të cilave evidentohet përmes regjistrimeve në një regjistër ose llogari të mbajtur nga ose në emër të një ndërmjetësi.</w:t>
            </w:r>
          </w:p>
        </w:tc>
        <w:tc>
          <w:tcPr>
            <w:tcW w:w="413" w:type="pct"/>
            <w:shd w:val="clear" w:color="auto" w:fill="FFFFFF"/>
            <w:tcMar>
              <w:top w:w="0" w:type="dxa"/>
              <w:left w:w="0" w:type="dxa"/>
              <w:bottom w:w="0" w:type="dxa"/>
              <w:right w:w="0" w:type="dxa"/>
            </w:tcMar>
          </w:tcPr>
          <w:p w14:paraId="51608B7B" w14:textId="52DC5882" w:rsidR="00202CD3" w:rsidRPr="001E1354" w:rsidRDefault="008060C5"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7FD3CF76" w14:textId="3D9C2BCA" w:rsidR="00202CD3" w:rsidRPr="001E1354" w:rsidRDefault="00202CD3" w:rsidP="00A562A5">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7BCAE3A4" w14:textId="33456837" w:rsidR="00202CD3" w:rsidRPr="001E1354" w:rsidRDefault="00202CD3" w:rsidP="00A562A5">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318BFB7F" w14:textId="77777777" w:rsidR="00202CD3" w:rsidRPr="00377312" w:rsidRDefault="00202CD3" w:rsidP="00A562A5">
            <w:pPr>
              <w:jc w:val="both"/>
              <w:rPr>
                <w:rFonts w:ascii="Times New Roman" w:hAnsi="Times New Roman"/>
                <w:i/>
                <w:iCs/>
                <w:lang w:val="sq-AL"/>
              </w:rPr>
            </w:pPr>
          </w:p>
        </w:tc>
        <w:tc>
          <w:tcPr>
            <w:tcW w:w="1337" w:type="pct"/>
            <w:shd w:val="clear" w:color="auto" w:fill="FFFFFF"/>
            <w:tcMar>
              <w:top w:w="0" w:type="dxa"/>
              <w:left w:w="0" w:type="dxa"/>
              <w:bottom w:w="0" w:type="dxa"/>
              <w:right w:w="0" w:type="dxa"/>
            </w:tcMar>
          </w:tcPr>
          <w:p w14:paraId="08ECA9B6" w14:textId="77777777" w:rsidR="00FF70A0" w:rsidRPr="00377312" w:rsidRDefault="00FF70A0" w:rsidP="00FF70A0">
            <w:pPr>
              <w:jc w:val="both"/>
              <w:rPr>
                <w:rFonts w:ascii="Times New Roman" w:hAnsi="Times New Roman"/>
                <w:i/>
                <w:iCs/>
              </w:rPr>
            </w:pPr>
            <w:r w:rsidRPr="00377312">
              <w:rPr>
                <w:rFonts w:ascii="Times New Roman" w:hAnsi="Times New Roman"/>
                <w:i/>
                <w:iCs/>
              </w:rPr>
              <w:t>Nuk është transpozuar si përkufizim më vete. Koncepti mbulohet nga neni 41, i cili rregullon titujt e dematerializuar, evidentimin e tyre në llogari, dhënien si kolateral financiar, përparësinë e të drejtave mbi ta dhe realizimin e tyre në rast ekzekutimi.</w:t>
            </w:r>
          </w:p>
          <w:p w14:paraId="623C06C9" w14:textId="5093B8B9" w:rsidR="00202CD3" w:rsidRPr="00377312" w:rsidRDefault="00202CD3" w:rsidP="00A562A5">
            <w:pPr>
              <w:jc w:val="both"/>
              <w:rPr>
                <w:rFonts w:ascii="Times New Roman" w:hAnsi="Times New Roman"/>
                <w:i/>
                <w:iCs/>
                <w:lang w:val="sq-AL"/>
              </w:rPr>
            </w:pPr>
          </w:p>
        </w:tc>
      </w:tr>
      <w:tr w:rsidR="00202CD3" w:rsidRPr="001E1354" w14:paraId="13CDBEFD" w14:textId="77777777" w:rsidTr="00DE36E9">
        <w:trPr>
          <w:trHeight w:val="222"/>
          <w:jc w:val="center"/>
        </w:trPr>
        <w:tc>
          <w:tcPr>
            <w:tcW w:w="282" w:type="pct"/>
            <w:shd w:val="clear" w:color="auto" w:fill="FFFFFF"/>
            <w:tcMar>
              <w:top w:w="0" w:type="dxa"/>
              <w:left w:w="0" w:type="dxa"/>
              <w:bottom w:w="0" w:type="dxa"/>
              <w:right w:w="0" w:type="dxa"/>
            </w:tcMar>
          </w:tcPr>
          <w:p w14:paraId="484641F7" w14:textId="6004ADFB" w:rsidR="00202CD3" w:rsidRPr="001E1354" w:rsidRDefault="00395E18"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h)</w:t>
            </w:r>
          </w:p>
        </w:tc>
        <w:tc>
          <w:tcPr>
            <w:tcW w:w="1018" w:type="pct"/>
            <w:shd w:val="clear" w:color="auto" w:fill="FFFFFF"/>
            <w:tcMar>
              <w:top w:w="0" w:type="dxa"/>
              <w:left w:w="0" w:type="dxa"/>
              <w:bottom w:w="0" w:type="dxa"/>
              <w:right w:w="0" w:type="dxa"/>
            </w:tcMar>
          </w:tcPr>
          <w:p w14:paraId="4A5D6A4F" w14:textId="79D84F33" w:rsidR="00202CD3" w:rsidRPr="001E1354" w:rsidRDefault="00AF3631" w:rsidP="001D728A">
            <w:pPr>
              <w:pStyle w:val="NormalWeb"/>
              <w:spacing w:before="0" w:beforeAutospacing="0" w:after="0" w:afterAutospacing="0"/>
              <w:rPr>
                <w:sz w:val="22"/>
                <w:szCs w:val="22"/>
                <w:lang w:val="sq-AL"/>
              </w:rPr>
            </w:pPr>
            <w:r w:rsidRPr="00AF3631">
              <w:rPr>
                <w:sz w:val="22"/>
                <w:szCs w:val="22"/>
                <w:lang w:val="sq-AL"/>
              </w:rPr>
              <w:t xml:space="preserve">(h) ‘llogaria përkatëse’ është regjistri apo llogaria, ku regjistrohet </w:t>
            </w:r>
            <w:proofErr w:type="spellStart"/>
            <w:r w:rsidRPr="00AF3631">
              <w:rPr>
                <w:sz w:val="22"/>
                <w:szCs w:val="22"/>
                <w:lang w:val="sq-AL"/>
              </w:rPr>
              <w:t>kolaterali</w:t>
            </w:r>
            <w:proofErr w:type="spellEnd"/>
            <w:r w:rsidRPr="00AF3631">
              <w:rPr>
                <w:sz w:val="22"/>
                <w:szCs w:val="22"/>
                <w:lang w:val="sq-AL"/>
              </w:rPr>
              <w:t xml:space="preserve"> në formën e titujve të dematerializuar, subjekt i një marrëveshjeje </w:t>
            </w:r>
            <w:proofErr w:type="spellStart"/>
            <w:r w:rsidRPr="00AF3631">
              <w:rPr>
                <w:sz w:val="22"/>
                <w:szCs w:val="22"/>
                <w:lang w:val="sq-AL"/>
              </w:rPr>
              <w:t>kolaterali</w:t>
            </w:r>
            <w:proofErr w:type="spellEnd"/>
            <w:r w:rsidRPr="00AF3631">
              <w:rPr>
                <w:sz w:val="22"/>
                <w:szCs w:val="22"/>
                <w:lang w:val="sq-AL"/>
              </w:rPr>
              <w:t xml:space="preserve"> financiar, duke iu vënë në dispozicion marrësit të </w:t>
            </w:r>
            <w:proofErr w:type="spellStart"/>
            <w:r w:rsidRPr="00AF3631">
              <w:rPr>
                <w:sz w:val="22"/>
                <w:szCs w:val="22"/>
                <w:lang w:val="sq-AL"/>
              </w:rPr>
              <w:t>kolateralit</w:t>
            </w:r>
            <w:proofErr w:type="spellEnd"/>
            <w:r w:rsidRPr="00AF3631">
              <w:rPr>
                <w:sz w:val="22"/>
                <w:szCs w:val="22"/>
                <w:lang w:val="sq-AL"/>
              </w:rPr>
              <w:t xml:space="preserve">. Ky regjistër apo llogari mund të mbahet edhe nga marrësi i </w:t>
            </w:r>
            <w:proofErr w:type="spellStart"/>
            <w:r w:rsidRPr="00AF3631">
              <w:rPr>
                <w:sz w:val="22"/>
                <w:szCs w:val="22"/>
                <w:lang w:val="sq-AL"/>
              </w:rPr>
              <w:t>kolateralit</w:t>
            </w:r>
            <w:proofErr w:type="spellEnd"/>
            <w:r w:rsidRPr="00AF3631">
              <w:rPr>
                <w:sz w:val="22"/>
                <w:szCs w:val="22"/>
                <w:lang w:val="sq-AL"/>
              </w:rPr>
              <w:t>.</w:t>
            </w:r>
          </w:p>
        </w:tc>
        <w:tc>
          <w:tcPr>
            <w:tcW w:w="413" w:type="pct"/>
            <w:shd w:val="clear" w:color="auto" w:fill="FFFFFF"/>
            <w:tcMar>
              <w:top w:w="0" w:type="dxa"/>
              <w:left w:w="0" w:type="dxa"/>
              <w:bottom w:w="0" w:type="dxa"/>
              <w:right w:w="0" w:type="dxa"/>
            </w:tcMar>
          </w:tcPr>
          <w:p w14:paraId="7CC440C5" w14:textId="70E77B7C" w:rsidR="00202CD3" w:rsidRPr="001E1354" w:rsidRDefault="006B5C69" w:rsidP="00A562A5">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0FF5D13C" w14:textId="3A2029C6" w:rsidR="00202CD3" w:rsidRPr="001E1354" w:rsidRDefault="006B5C69" w:rsidP="00A562A5">
            <w:pPr>
              <w:jc w:val="both"/>
              <w:rPr>
                <w:rFonts w:ascii="Times New Roman" w:hAnsi="Times New Roman"/>
                <w:i/>
                <w:iCs/>
                <w:lang w:val="sq-AL"/>
              </w:rPr>
            </w:pPr>
            <w:r w:rsidRPr="001E1354">
              <w:rPr>
                <w:rFonts w:ascii="Times New Roman" w:hAnsi="Times New Roman"/>
                <w:i/>
                <w:iCs/>
                <w:lang w:val="sq-AL"/>
              </w:rPr>
              <w:t>5(</w:t>
            </w:r>
            <w:r w:rsidR="00717E57">
              <w:rPr>
                <w:rFonts w:ascii="Times New Roman" w:hAnsi="Times New Roman"/>
                <w:i/>
                <w:iCs/>
                <w:lang w:val="sq-AL"/>
              </w:rPr>
              <w:t>15</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6468B473" w14:textId="62006E59" w:rsidR="00202CD3" w:rsidRPr="001E1354" w:rsidRDefault="006B5C69" w:rsidP="001D728A">
            <w:pPr>
              <w:widowControl/>
              <w:ind w:right="120"/>
              <w:rPr>
                <w:rFonts w:ascii="Times New Roman" w:hAnsi="Times New Roman"/>
                <w:lang w:val="sq-AL"/>
              </w:rPr>
            </w:pPr>
            <w:r w:rsidRPr="001E1354">
              <w:rPr>
                <w:rFonts w:ascii="Times New Roman" w:hAnsi="Times New Roman"/>
                <w:lang w:val="sq-AL"/>
              </w:rPr>
              <w:t>“Llogaria përkatëse” është regjistri apo llogaria, ku regjistrohet kolaterali në formën e titujve të dematerializuar, subjekt i një marrëveshjeje kolaterali financiar, duke iu vënë në dispozicion marrësit të kolateralit. Ky regjistër apo llogari mund të mbahet edhe nga marrësi i kolateralit.</w:t>
            </w:r>
          </w:p>
        </w:tc>
        <w:tc>
          <w:tcPr>
            <w:tcW w:w="518" w:type="pct"/>
            <w:shd w:val="clear" w:color="auto" w:fill="FFFFFF"/>
            <w:tcMar>
              <w:top w:w="0" w:type="dxa"/>
              <w:left w:w="0" w:type="dxa"/>
              <w:bottom w:w="0" w:type="dxa"/>
              <w:right w:w="0" w:type="dxa"/>
            </w:tcMar>
          </w:tcPr>
          <w:p w14:paraId="1FDF8ED3" w14:textId="27E2CCD8" w:rsidR="00202CD3" w:rsidRPr="001E1354" w:rsidRDefault="006B5C69" w:rsidP="00A562A5">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5E76EF78" w14:textId="77777777" w:rsidR="00202CD3" w:rsidRPr="001E1354" w:rsidRDefault="00202CD3" w:rsidP="00A562A5">
            <w:pPr>
              <w:jc w:val="both"/>
              <w:rPr>
                <w:rFonts w:ascii="Times New Roman" w:hAnsi="Times New Roman"/>
                <w:i/>
                <w:iCs/>
                <w:lang w:val="sq-AL"/>
              </w:rPr>
            </w:pPr>
          </w:p>
        </w:tc>
      </w:tr>
      <w:tr w:rsidR="00202CD3" w:rsidRPr="001E1354" w14:paraId="10C2A7AB" w14:textId="77777777" w:rsidTr="00DE36E9">
        <w:trPr>
          <w:trHeight w:val="222"/>
          <w:jc w:val="center"/>
        </w:trPr>
        <w:tc>
          <w:tcPr>
            <w:tcW w:w="282" w:type="pct"/>
            <w:shd w:val="clear" w:color="auto" w:fill="FFFFFF"/>
            <w:tcMar>
              <w:top w:w="0" w:type="dxa"/>
              <w:left w:w="0" w:type="dxa"/>
              <w:bottom w:w="0" w:type="dxa"/>
              <w:right w:w="0" w:type="dxa"/>
            </w:tcMar>
          </w:tcPr>
          <w:p w14:paraId="5724B511" w14:textId="667CF050" w:rsidR="00202CD3" w:rsidRPr="001E1354" w:rsidRDefault="00395E18"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i)</w:t>
            </w:r>
          </w:p>
        </w:tc>
        <w:tc>
          <w:tcPr>
            <w:tcW w:w="1018" w:type="pct"/>
            <w:shd w:val="clear" w:color="auto" w:fill="FFFFFF"/>
            <w:tcMar>
              <w:top w:w="0" w:type="dxa"/>
              <w:left w:w="0" w:type="dxa"/>
              <w:bottom w:w="0" w:type="dxa"/>
              <w:right w:w="0" w:type="dxa"/>
            </w:tcMar>
          </w:tcPr>
          <w:p w14:paraId="09974BF4" w14:textId="3093D8BF" w:rsidR="00FB7358" w:rsidRPr="001E1354" w:rsidRDefault="00FB7358" w:rsidP="00AF3631">
            <w:pPr>
              <w:pStyle w:val="NormalWeb"/>
              <w:rPr>
                <w:sz w:val="22"/>
                <w:szCs w:val="22"/>
                <w:lang w:val="sq-AL"/>
              </w:rPr>
            </w:pPr>
            <w:r w:rsidRPr="001E1354">
              <w:rPr>
                <w:sz w:val="22"/>
                <w:szCs w:val="22"/>
                <w:lang w:val="sq-AL"/>
              </w:rPr>
              <w:t>(i) “</w:t>
            </w:r>
            <w:proofErr w:type="spellStart"/>
            <w:r w:rsidRPr="001E1354">
              <w:rPr>
                <w:sz w:val="22"/>
                <w:szCs w:val="22"/>
                <w:lang w:val="sq-AL"/>
              </w:rPr>
              <w:t>kolateral</w:t>
            </w:r>
            <w:proofErr w:type="spellEnd"/>
            <w:r w:rsidRPr="001E1354">
              <w:rPr>
                <w:sz w:val="22"/>
                <w:szCs w:val="22"/>
                <w:lang w:val="sq-AL"/>
              </w:rPr>
              <w:t xml:space="preserve"> ekuivalent”: </w:t>
            </w:r>
          </w:p>
          <w:p w14:paraId="528BD1DC" w14:textId="73320B5A" w:rsidR="00FB7358" w:rsidRPr="001E1354" w:rsidRDefault="00FB7358" w:rsidP="00AF3631">
            <w:pPr>
              <w:pStyle w:val="NormalWeb"/>
              <w:ind w:left="346" w:hanging="141"/>
              <w:rPr>
                <w:sz w:val="22"/>
                <w:szCs w:val="22"/>
                <w:lang w:val="sq-AL"/>
              </w:rPr>
            </w:pPr>
            <w:r w:rsidRPr="001E1354">
              <w:rPr>
                <w:sz w:val="22"/>
                <w:szCs w:val="22"/>
                <w:lang w:val="sq-AL"/>
              </w:rPr>
              <w:lastRenderedPageBreak/>
              <w:t xml:space="preserve">(i) në lidhje me </w:t>
            </w:r>
            <w:proofErr w:type="spellStart"/>
            <w:r w:rsidRPr="008D3429">
              <w:rPr>
                <w:i/>
                <w:iCs/>
                <w:sz w:val="22"/>
                <w:szCs w:val="22"/>
                <w:lang w:val="sq-AL"/>
              </w:rPr>
              <w:t>cash</w:t>
            </w:r>
            <w:proofErr w:type="spellEnd"/>
            <w:r w:rsidR="008D3429">
              <w:rPr>
                <w:i/>
                <w:iCs/>
                <w:sz w:val="22"/>
                <w:szCs w:val="22"/>
                <w:lang w:val="sq-AL"/>
              </w:rPr>
              <w:t>-in</w:t>
            </w:r>
            <w:r w:rsidRPr="001E1354">
              <w:rPr>
                <w:sz w:val="22"/>
                <w:szCs w:val="22"/>
                <w:lang w:val="sq-AL"/>
              </w:rPr>
              <w:t>, nënkupton një pagesë të së njëjtës shumë dhe në të njëjtën monedhë;</w:t>
            </w:r>
          </w:p>
          <w:p w14:paraId="3643401E" w14:textId="4397E618" w:rsidR="00202CD3" w:rsidRPr="001E1354" w:rsidRDefault="00FB7358" w:rsidP="00AF3631">
            <w:pPr>
              <w:pStyle w:val="NormalWeb"/>
              <w:spacing w:before="0" w:beforeAutospacing="0" w:after="0" w:afterAutospacing="0"/>
              <w:ind w:left="346"/>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në lidhje me instrumentet financiare, nënkupton instrumente financiare të të njëjtit emetues ose debitori, që bëjnë pjesë në të njëjtin emision ose klasë dhe me të njëjtin vlerë nominale, monedhë dhe përshkrim, ose, kur një marrëveshje e </w:t>
            </w:r>
            <w:proofErr w:type="spellStart"/>
            <w:r w:rsidRPr="001E1354">
              <w:rPr>
                <w:sz w:val="22"/>
                <w:szCs w:val="22"/>
                <w:lang w:val="sq-AL"/>
              </w:rPr>
              <w:t>kolateralit</w:t>
            </w:r>
            <w:proofErr w:type="spellEnd"/>
            <w:r w:rsidRPr="001E1354">
              <w:rPr>
                <w:sz w:val="22"/>
                <w:szCs w:val="22"/>
                <w:lang w:val="sq-AL"/>
              </w:rPr>
              <w:t xml:space="preserve"> financiar parashikon transferimin e aktiveve të tjera pas ndodhjes së ndonjë ngjarjeje që lidhet ose ndikon mbi instrumentet financiare të dhëna si </w:t>
            </w:r>
            <w:proofErr w:type="spellStart"/>
            <w:r w:rsidRPr="001E1354">
              <w:rPr>
                <w:sz w:val="22"/>
                <w:szCs w:val="22"/>
                <w:lang w:val="sq-AL"/>
              </w:rPr>
              <w:t>kolateral</w:t>
            </w:r>
            <w:proofErr w:type="spellEnd"/>
            <w:r w:rsidRPr="001E1354">
              <w:rPr>
                <w:sz w:val="22"/>
                <w:szCs w:val="22"/>
                <w:lang w:val="sq-AL"/>
              </w:rPr>
              <w:t xml:space="preserve"> financiar, ato aktive të tjera.</w:t>
            </w:r>
          </w:p>
        </w:tc>
        <w:tc>
          <w:tcPr>
            <w:tcW w:w="413" w:type="pct"/>
            <w:shd w:val="clear" w:color="auto" w:fill="FFFFFF"/>
            <w:tcMar>
              <w:top w:w="0" w:type="dxa"/>
              <w:left w:w="0" w:type="dxa"/>
              <w:bottom w:w="0" w:type="dxa"/>
              <w:right w:w="0" w:type="dxa"/>
            </w:tcMar>
          </w:tcPr>
          <w:p w14:paraId="4CFF8ACD" w14:textId="42D945D9" w:rsidR="00202CD3" w:rsidRPr="001E1354" w:rsidRDefault="006B5C69" w:rsidP="00A562A5">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027CB464" w14:textId="7BC15A53" w:rsidR="00202CD3" w:rsidRPr="001E1354" w:rsidRDefault="006B5C69" w:rsidP="00A562A5">
            <w:pPr>
              <w:jc w:val="both"/>
              <w:rPr>
                <w:rFonts w:ascii="Times New Roman" w:hAnsi="Times New Roman"/>
                <w:i/>
                <w:iCs/>
                <w:lang w:val="sq-AL"/>
              </w:rPr>
            </w:pPr>
            <w:r w:rsidRPr="001E1354">
              <w:rPr>
                <w:rFonts w:ascii="Times New Roman" w:hAnsi="Times New Roman"/>
                <w:i/>
                <w:iCs/>
                <w:lang w:val="sq-AL"/>
              </w:rPr>
              <w:t>5(</w:t>
            </w:r>
            <w:r w:rsidR="00717E57">
              <w:rPr>
                <w:rFonts w:ascii="Times New Roman" w:hAnsi="Times New Roman"/>
                <w:i/>
                <w:iCs/>
                <w:lang w:val="sq-AL"/>
              </w:rPr>
              <w:t>12</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00AA0080" w14:textId="19CE14BA" w:rsidR="006B5C69" w:rsidRPr="001E1354" w:rsidRDefault="006B5C69" w:rsidP="00AF3631">
            <w:pPr>
              <w:widowControl/>
              <w:ind w:right="120"/>
              <w:rPr>
                <w:rFonts w:ascii="Times New Roman" w:hAnsi="Times New Roman"/>
                <w:lang w:val="sq-AL"/>
              </w:rPr>
            </w:pPr>
            <w:r w:rsidRPr="001E1354">
              <w:rPr>
                <w:rFonts w:ascii="Times New Roman" w:hAnsi="Times New Roman"/>
                <w:lang w:val="sq-AL"/>
              </w:rPr>
              <w:t>“Kolateral ekuivalent” nënkupton:</w:t>
            </w:r>
          </w:p>
          <w:p w14:paraId="14E1DB4F" w14:textId="01D7DFD5" w:rsidR="006B5C69" w:rsidRPr="00AF3631" w:rsidRDefault="006B5C69" w:rsidP="00AF3631">
            <w:pPr>
              <w:pStyle w:val="ListParagraph"/>
              <w:widowControl/>
              <w:numPr>
                <w:ilvl w:val="0"/>
                <w:numId w:val="26"/>
              </w:numPr>
              <w:ind w:right="120"/>
              <w:rPr>
                <w:rFonts w:ascii="Times New Roman" w:hAnsi="Times New Roman"/>
                <w:lang w:val="sq-AL"/>
              </w:rPr>
            </w:pPr>
            <w:r w:rsidRPr="00AF3631">
              <w:rPr>
                <w:rFonts w:ascii="Times New Roman" w:hAnsi="Times New Roman"/>
                <w:lang w:val="sq-AL"/>
              </w:rPr>
              <w:lastRenderedPageBreak/>
              <w:t xml:space="preserve">në lidhje me </w:t>
            </w:r>
            <w:r w:rsidR="00717E57">
              <w:rPr>
                <w:rFonts w:ascii="Times New Roman" w:hAnsi="Times New Roman"/>
                <w:lang w:val="sq-AL"/>
              </w:rPr>
              <w:t>paranë (</w:t>
            </w:r>
            <w:r w:rsidR="00717E57">
              <w:rPr>
                <w:rFonts w:ascii="Times New Roman" w:hAnsi="Times New Roman"/>
                <w:i/>
                <w:iCs/>
                <w:lang w:val="sq-AL"/>
              </w:rPr>
              <w:t>cash)</w:t>
            </w:r>
            <w:r w:rsidRPr="00AF3631">
              <w:rPr>
                <w:rFonts w:ascii="Times New Roman" w:hAnsi="Times New Roman"/>
                <w:lang w:val="sq-AL"/>
              </w:rPr>
              <w:t>, pagesën e të njëjtës shumë dhe në të njëjtën monedhë;</w:t>
            </w:r>
          </w:p>
          <w:p w14:paraId="0521129C" w14:textId="0EA1B039" w:rsidR="00202CD3" w:rsidRPr="00AF3631" w:rsidRDefault="006B5C69" w:rsidP="00AF3631">
            <w:pPr>
              <w:pStyle w:val="ListParagraph"/>
              <w:widowControl/>
              <w:numPr>
                <w:ilvl w:val="0"/>
                <w:numId w:val="26"/>
              </w:numPr>
              <w:ind w:right="120"/>
              <w:rPr>
                <w:rFonts w:ascii="Times New Roman" w:hAnsi="Times New Roman"/>
                <w:lang w:val="sq-AL"/>
              </w:rPr>
            </w:pPr>
            <w:r w:rsidRPr="00AF3631">
              <w:rPr>
                <w:rFonts w:ascii="Times New Roman" w:hAnsi="Times New Roman"/>
                <w:lang w:val="sq-AL"/>
              </w:rPr>
              <w:t>në lidhje me instrumentet financiare, instrumente financiare të të njëjtit emetues ose debitor, që bëjnë pjesë në të njëjtin emetim ose klasë dhe që kanë të njëjtën vlerë nominale, monedhë dhe karakteristika ose, aktive të tjera kur marrëveshja e kolateralit financiar parashikon transferimin e aktiveve të tjera pas ndodhjes së çdo ngjarjeje që lidhet me ose ndikon instrumentet financiare të dhëna si kolateral financiar.</w:t>
            </w:r>
          </w:p>
        </w:tc>
        <w:tc>
          <w:tcPr>
            <w:tcW w:w="518" w:type="pct"/>
            <w:shd w:val="clear" w:color="auto" w:fill="FFFFFF"/>
            <w:tcMar>
              <w:top w:w="0" w:type="dxa"/>
              <w:left w:w="0" w:type="dxa"/>
              <w:bottom w:w="0" w:type="dxa"/>
              <w:right w:w="0" w:type="dxa"/>
            </w:tcMar>
          </w:tcPr>
          <w:p w14:paraId="60D39994" w14:textId="19C1714A" w:rsidR="00202CD3" w:rsidRPr="001E1354" w:rsidRDefault="006B5C69" w:rsidP="00A562A5">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30B7A85C" w14:textId="77777777" w:rsidR="00202CD3" w:rsidRPr="001E1354" w:rsidRDefault="00202CD3" w:rsidP="00A562A5">
            <w:pPr>
              <w:jc w:val="both"/>
              <w:rPr>
                <w:rFonts w:ascii="Times New Roman" w:hAnsi="Times New Roman"/>
                <w:i/>
                <w:iCs/>
                <w:lang w:val="sq-AL"/>
              </w:rPr>
            </w:pPr>
          </w:p>
        </w:tc>
      </w:tr>
      <w:tr w:rsidR="00202CD3" w:rsidRPr="001E1354" w14:paraId="52253B78" w14:textId="77777777" w:rsidTr="00DE36E9">
        <w:trPr>
          <w:trHeight w:val="222"/>
          <w:jc w:val="center"/>
        </w:trPr>
        <w:tc>
          <w:tcPr>
            <w:tcW w:w="282" w:type="pct"/>
            <w:shd w:val="clear" w:color="auto" w:fill="FFFFFF"/>
            <w:tcMar>
              <w:top w:w="0" w:type="dxa"/>
              <w:left w:w="0" w:type="dxa"/>
              <w:bottom w:w="0" w:type="dxa"/>
              <w:right w:w="0" w:type="dxa"/>
            </w:tcMar>
          </w:tcPr>
          <w:p w14:paraId="16A70139" w14:textId="6AC5809E" w:rsidR="00202CD3" w:rsidRPr="001E1354" w:rsidRDefault="00395E18" w:rsidP="00A562A5">
            <w:pPr>
              <w:jc w:val="both"/>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j)</w:t>
            </w:r>
          </w:p>
        </w:tc>
        <w:tc>
          <w:tcPr>
            <w:tcW w:w="1018" w:type="pct"/>
            <w:shd w:val="clear" w:color="auto" w:fill="FFFFFF"/>
            <w:tcMar>
              <w:top w:w="0" w:type="dxa"/>
              <w:left w:w="0" w:type="dxa"/>
              <w:bottom w:w="0" w:type="dxa"/>
              <w:right w:w="0" w:type="dxa"/>
            </w:tcMar>
          </w:tcPr>
          <w:p w14:paraId="1FE6A0BB" w14:textId="7A9A63FE" w:rsidR="00202CD3" w:rsidRPr="00DE36E9" w:rsidRDefault="00FB7358" w:rsidP="00AF3631">
            <w:pPr>
              <w:pStyle w:val="NormalWeb"/>
              <w:spacing w:before="0" w:beforeAutospacing="0" w:after="0" w:afterAutospacing="0"/>
              <w:rPr>
                <w:sz w:val="22"/>
                <w:szCs w:val="22"/>
                <w:lang w:val="sq-AL"/>
              </w:rPr>
            </w:pPr>
            <w:r w:rsidRPr="00DE36E9">
              <w:rPr>
                <w:sz w:val="22"/>
                <w:szCs w:val="22"/>
                <w:lang w:val="sq-AL"/>
              </w:rPr>
              <w:t>(j) “procedura likuidimi” (</w:t>
            </w:r>
            <w:proofErr w:type="spellStart"/>
            <w:r w:rsidR="008D3429" w:rsidRPr="00DE36E9">
              <w:rPr>
                <w:sz w:val="22"/>
                <w:szCs w:val="22"/>
                <w:lang w:val="sq-AL"/>
              </w:rPr>
              <w:t>w</w:t>
            </w:r>
            <w:r w:rsidRPr="00DE36E9">
              <w:rPr>
                <w:sz w:val="22"/>
                <w:szCs w:val="22"/>
                <w:lang w:val="sq-AL"/>
              </w:rPr>
              <w:t>inding-up</w:t>
            </w:r>
            <w:proofErr w:type="spellEnd"/>
            <w:r w:rsidRPr="00DE36E9">
              <w:rPr>
                <w:sz w:val="22"/>
                <w:szCs w:val="22"/>
                <w:lang w:val="sq-AL"/>
              </w:rPr>
              <w:t xml:space="preserve"> </w:t>
            </w:r>
            <w:proofErr w:type="spellStart"/>
            <w:r w:rsidRPr="00DE36E9">
              <w:rPr>
                <w:sz w:val="22"/>
                <w:szCs w:val="22"/>
                <w:lang w:val="sq-AL"/>
              </w:rPr>
              <w:t>proceedings</w:t>
            </w:r>
            <w:proofErr w:type="spellEnd"/>
            <w:r w:rsidRPr="00DE36E9">
              <w:rPr>
                <w:sz w:val="22"/>
                <w:szCs w:val="22"/>
                <w:lang w:val="sq-AL"/>
              </w:rPr>
              <w:t xml:space="preserve">) nënkuptojnë procedura kolektive që përfshijnë realizimin e aktiveve dhe shpërndarjen e të ardhurave ndërmjet kreditorëve, aksionarëve ose anëtarëve, sipas rastit, të cilat përfshijnë çdo ndërhyrje nga autoritetet administrative ose gjyqësore, përfshirë rastet kur këto procedura kolektive </w:t>
            </w:r>
            <w:r w:rsidRPr="00DE36E9">
              <w:rPr>
                <w:sz w:val="22"/>
                <w:szCs w:val="22"/>
                <w:lang w:val="sq-AL"/>
              </w:rPr>
              <w:lastRenderedPageBreak/>
              <w:t xml:space="preserve">përfundojnë me një marrëveshje ose me një masë tjetër të ngjashme, pavarësisht nëse </w:t>
            </w:r>
            <w:r w:rsidR="00742DBB" w:rsidRPr="00DE36E9">
              <w:rPr>
                <w:sz w:val="22"/>
                <w:szCs w:val="22"/>
                <w:lang w:val="sq-AL"/>
              </w:rPr>
              <w:t>k</w:t>
            </w:r>
            <w:r w:rsidR="00737E45" w:rsidRPr="00DE36E9">
              <w:rPr>
                <w:sz w:val="22"/>
                <w:szCs w:val="22"/>
                <w:lang w:val="sq-AL"/>
              </w:rPr>
              <w:t>ë</w:t>
            </w:r>
            <w:r w:rsidR="00742DBB" w:rsidRPr="00DE36E9">
              <w:rPr>
                <w:sz w:val="22"/>
                <w:szCs w:val="22"/>
                <w:lang w:val="sq-AL"/>
              </w:rPr>
              <w:t xml:space="preserve">to rrjedhin nga </w:t>
            </w:r>
            <w:r w:rsidRPr="00DE36E9">
              <w:rPr>
                <w:sz w:val="22"/>
                <w:szCs w:val="22"/>
                <w:lang w:val="sq-AL"/>
              </w:rPr>
              <w:t>paaftësi</w:t>
            </w:r>
            <w:r w:rsidR="00D46EC2" w:rsidRPr="00DE36E9">
              <w:rPr>
                <w:sz w:val="22"/>
                <w:szCs w:val="22"/>
                <w:lang w:val="sq-AL"/>
              </w:rPr>
              <w:t>a</w:t>
            </w:r>
            <w:r w:rsidRPr="00DE36E9">
              <w:rPr>
                <w:sz w:val="22"/>
                <w:szCs w:val="22"/>
                <w:lang w:val="sq-AL"/>
              </w:rPr>
              <w:t xml:space="preserve"> </w:t>
            </w:r>
            <w:proofErr w:type="spellStart"/>
            <w:r w:rsidRPr="00DE36E9">
              <w:rPr>
                <w:sz w:val="22"/>
                <w:szCs w:val="22"/>
                <w:lang w:val="sq-AL"/>
              </w:rPr>
              <w:t>paguese</w:t>
            </w:r>
            <w:proofErr w:type="spellEnd"/>
            <w:r w:rsidR="00AF3631" w:rsidRPr="00DE36E9">
              <w:rPr>
                <w:sz w:val="22"/>
                <w:szCs w:val="22"/>
                <w:lang w:val="sq-AL"/>
              </w:rPr>
              <w:t>,</w:t>
            </w:r>
            <w:r w:rsidRPr="00DE36E9">
              <w:rPr>
                <w:sz w:val="22"/>
                <w:szCs w:val="22"/>
                <w:lang w:val="sq-AL"/>
              </w:rPr>
              <w:t xml:space="preserve"> apo janë vullnetare ose të detyrueshme.</w:t>
            </w:r>
          </w:p>
        </w:tc>
        <w:tc>
          <w:tcPr>
            <w:tcW w:w="413" w:type="pct"/>
            <w:shd w:val="clear" w:color="auto" w:fill="FFFFFF"/>
            <w:tcMar>
              <w:top w:w="0" w:type="dxa"/>
              <w:left w:w="0" w:type="dxa"/>
              <w:bottom w:w="0" w:type="dxa"/>
              <w:right w:w="0" w:type="dxa"/>
            </w:tcMar>
          </w:tcPr>
          <w:p w14:paraId="6DB0E22C" w14:textId="2D23E4C6" w:rsidR="00202CD3" w:rsidRPr="00DE36E9" w:rsidRDefault="006B5C69" w:rsidP="00A562A5">
            <w:pPr>
              <w:jc w:val="both"/>
              <w:rPr>
                <w:rFonts w:ascii="Times New Roman" w:hAnsi="Times New Roman"/>
                <w:i/>
                <w:iCs/>
                <w:lang w:val="sq-AL"/>
              </w:rPr>
            </w:pPr>
            <w:r w:rsidRPr="00DE36E9">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35E1B3B0" w14:textId="0E512B47" w:rsidR="00202CD3" w:rsidRPr="00DE36E9" w:rsidRDefault="006B5C69" w:rsidP="00A562A5">
            <w:pPr>
              <w:jc w:val="both"/>
              <w:rPr>
                <w:rFonts w:ascii="Times New Roman" w:hAnsi="Times New Roman"/>
                <w:i/>
                <w:iCs/>
                <w:lang w:val="sq-AL"/>
              </w:rPr>
            </w:pPr>
            <w:r w:rsidRPr="00DE36E9">
              <w:rPr>
                <w:rFonts w:ascii="Times New Roman" w:hAnsi="Times New Roman"/>
                <w:i/>
                <w:iCs/>
                <w:lang w:val="sq-AL"/>
              </w:rPr>
              <w:t>5(</w:t>
            </w:r>
            <w:r w:rsidR="00717E57">
              <w:rPr>
                <w:rFonts w:ascii="Times New Roman" w:hAnsi="Times New Roman"/>
                <w:i/>
                <w:iCs/>
                <w:lang w:val="sq-AL"/>
              </w:rPr>
              <w:t>13</w:t>
            </w:r>
            <w:r w:rsidR="00B66286" w:rsidRPr="00DE36E9">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0EADFC11" w14:textId="0908C2E1" w:rsidR="00DE36E9" w:rsidRPr="00DE36E9" w:rsidRDefault="00DE36E9" w:rsidP="00DE36E9">
            <w:pPr>
              <w:widowControl/>
              <w:ind w:right="120"/>
              <w:rPr>
                <w:rFonts w:ascii="Times New Roman" w:hAnsi="Times New Roman"/>
                <w:lang w:val="sq-AL"/>
              </w:rPr>
            </w:pPr>
            <w:r w:rsidRPr="00DE36E9">
              <w:rPr>
                <w:rFonts w:ascii="Times New Roman" w:hAnsi="Times New Roman"/>
                <w:lang w:val="sq-AL"/>
              </w:rPr>
              <w:t xml:space="preserve">“Procedura për paaftësi paguese” është çdo procedurë falimentimi, likuidimi, riorganizimi, e përcaktuar në ligjet e Republikës së Shqipërisë apo të ndonjë vendi tjetër, e cila kryhet me ndërhyrjen e autoriteteve administrative ose gjyqësore, dhe që ka si pasojë, ndër të tjera, pezullimin e, ose vendosjen e kufizimeve mbi, transfertat apo pagesat, </w:t>
            </w:r>
            <w:r w:rsidRPr="00DE36E9">
              <w:rPr>
                <w:rFonts w:ascii="Times New Roman" w:hAnsi="Times New Roman"/>
                <w:lang w:val="sq-AL"/>
              </w:rPr>
              <w:lastRenderedPageBreak/>
              <w:t xml:space="preserve">pezullimin e masave të ekzekutimit ose zhvlerësimin e pretendimeve. </w:t>
            </w:r>
          </w:p>
          <w:p w14:paraId="2EB72A99" w14:textId="43ABE281" w:rsidR="00202CD3" w:rsidRPr="00DE36E9" w:rsidRDefault="00DE36E9" w:rsidP="00DE36E9">
            <w:pPr>
              <w:widowControl/>
              <w:ind w:right="120"/>
              <w:rPr>
                <w:rFonts w:ascii="Times New Roman" w:hAnsi="Times New Roman"/>
                <w:lang w:val="sq-AL"/>
              </w:rPr>
            </w:pPr>
            <w:r w:rsidRPr="00DE36E9">
              <w:rPr>
                <w:rFonts w:ascii="Times New Roman" w:hAnsi="Times New Roman"/>
                <w:lang w:val="sq-AL"/>
              </w:rPr>
              <w:t>Për efekt të këtij ligji, masat e ndërhyrjes ndërhyrjes se hershme, te rimëkëmbjes dhe ndërhyrjes së jashtëzakonshme trajtohen në përputhje me legjislacionin për rimëkëmbjen dhe ndërhyrjen e jashtëzakonshme në banka dhe nuk konsiderohen, vetëm për shkak të marrjes së tyre, si procedura për paaftësi paguese, për sa kohë vijon përmbushja e detyrimeve thelbësore përkatëse</w:t>
            </w:r>
            <w:r w:rsidR="00B66286" w:rsidRPr="00DE36E9">
              <w:rPr>
                <w:rFonts w:ascii="Times New Roman" w:hAnsi="Times New Roman"/>
                <w:lang w:val="sq-AL"/>
              </w:rPr>
              <w:t>;</w:t>
            </w:r>
          </w:p>
        </w:tc>
        <w:tc>
          <w:tcPr>
            <w:tcW w:w="518" w:type="pct"/>
            <w:shd w:val="clear" w:color="auto" w:fill="FFFFFF"/>
            <w:tcMar>
              <w:top w:w="0" w:type="dxa"/>
              <w:left w:w="0" w:type="dxa"/>
              <w:bottom w:w="0" w:type="dxa"/>
              <w:right w:w="0" w:type="dxa"/>
            </w:tcMar>
          </w:tcPr>
          <w:p w14:paraId="43EA0A3F" w14:textId="1F3DDAB2" w:rsidR="00202CD3" w:rsidRPr="00527F54" w:rsidRDefault="00B66286" w:rsidP="00A562A5">
            <w:pPr>
              <w:jc w:val="both"/>
              <w:rPr>
                <w:rFonts w:ascii="Times New Roman" w:hAnsi="Times New Roman"/>
                <w:i/>
                <w:iCs/>
                <w:color w:val="EE0000"/>
                <w:lang w:val="sq-AL"/>
              </w:rPr>
            </w:pPr>
            <w:r w:rsidRPr="00527F54">
              <w:rPr>
                <w:rFonts w:ascii="Times New Roman" w:hAnsi="Times New Roman"/>
                <w:i/>
                <w:iCs/>
                <w:color w:val="EE0000"/>
                <w:lang w:val="sq-AL"/>
              </w:rPr>
              <w:lastRenderedPageBreak/>
              <w:t>PPL</w:t>
            </w:r>
          </w:p>
        </w:tc>
        <w:tc>
          <w:tcPr>
            <w:tcW w:w="1337" w:type="pct"/>
            <w:shd w:val="clear" w:color="auto" w:fill="FFFFFF"/>
            <w:tcMar>
              <w:top w:w="0" w:type="dxa"/>
              <w:left w:w="0" w:type="dxa"/>
              <w:bottom w:w="0" w:type="dxa"/>
              <w:right w:w="0" w:type="dxa"/>
            </w:tcMar>
          </w:tcPr>
          <w:p w14:paraId="78A709EA" w14:textId="5344F698" w:rsidR="00202CD3" w:rsidRPr="00DE36E9" w:rsidRDefault="000D6D94" w:rsidP="00A562A5">
            <w:pPr>
              <w:jc w:val="both"/>
              <w:rPr>
                <w:rFonts w:ascii="Times New Roman" w:hAnsi="Times New Roman"/>
                <w:i/>
                <w:iCs/>
                <w:lang w:val="sq-AL"/>
              </w:rPr>
            </w:pPr>
            <w:r w:rsidRPr="00DE36E9">
              <w:rPr>
                <w:rFonts w:ascii="Times New Roman" w:hAnsi="Times New Roman"/>
                <w:i/>
                <w:iCs/>
                <w:lang w:val="sq-AL"/>
              </w:rPr>
              <w:t xml:space="preserve">Si dhe në nenin </w:t>
            </w:r>
            <w:r w:rsidR="00D144E1" w:rsidRPr="00DE36E9">
              <w:rPr>
                <w:rFonts w:ascii="Times New Roman" w:hAnsi="Times New Roman"/>
                <w:i/>
                <w:iCs/>
                <w:lang w:val="sq-AL"/>
              </w:rPr>
              <w:t>4 pika 34 e ligjit Ligj 133/2016 "Për rimëkëmbjen dhe ndërhyrjen e jashtëzakonshme në banka, në Republikën e Shqipërisë"</w:t>
            </w:r>
          </w:p>
          <w:p w14:paraId="627D201F" w14:textId="77777777" w:rsidR="00D144E1" w:rsidRPr="00DE36E9" w:rsidRDefault="00D144E1" w:rsidP="00A562A5">
            <w:pPr>
              <w:jc w:val="both"/>
              <w:rPr>
                <w:rFonts w:ascii="Times New Roman" w:hAnsi="Times New Roman"/>
                <w:i/>
                <w:iCs/>
                <w:lang w:val="sq-AL"/>
              </w:rPr>
            </w:pPr>
          </w:p>
          <w:p w14:paraId="1F070FE7" w14:textId="77777777" w:rsidR="00D144E1" w:rsidRPr="00DE36E9" w:rsidRDefault="00D144E1" w:rsidP="00A562A5">
            <w:pPr>
              <w:jc w:val="both"/>
              <w:rPr>
                <w:rFonts w:ascii="Times New Roman" w:hAnsi="Times New Roman"/>
                <w:i/>
                <w:iCs/>
                <w:lang w:val="sq-AL"/>
              </w:rPr>
            </w:pPr>
          </w:p>
          <w:p w14:paraId="0497E47D" w14:textId="17B50AAD" w:rsidR="00D144E1" w:rsidRPr="00527F54" w:rsidRDefault="00D144E1" w:rsidP="00A562A5">
            <w:pPr>
              <w:jc w:val="both"/>
              <w:rPr>
                <w:rFonts w:ascii="Times New Roman" w:hAnsi="Times New Roman"/>
                <w:i/>
                <w:iCs/>
                <w:color w:val="EE0000"/>
                <w:lang w:val="sq-AL"/>
              </w:rPr>
            </w:pPr>
            <w:r w:rsidRPr="00DE36E9">
              <w:rPr>
                <w:rFonts w:ascii="Times New Roman" w:hAnsi="Times New Roman"/>
                <w:i/>
                <w:iCs/>
                <w:lang w:val="sq-AL"/>
              </w:rPr>
              <w:t>34. “Likuidim” është procesi i disponimit dhe kthimit në para të aktiveve të bankës, me qëllim shpërndarjen e tyre te kreditorët, sipas radhës së shlyerjes së detyrimeve.</w:t>
            </w:r>
          </w:p>
        </w:tc>
      </w:tr>
      <w:tr w:rsidR="00DE36E9" w:rsidRPr="001E1354" w14:paraId="351EFF6E" w14:textId="77777777" w:rsidTr="00DE36E9">
        <w:trPr>
          <w:trHeight w:val="222"/>
          <w:jc w:val="center"/>
        </w:trPr>
        <w:tc>
          <w:tcPr>
            <w:tcW w:w="282" w:type="pct"/>
            <w:tcMar>
              <w:top w:w="0" w:type="dxa"/>
              <w:left w:w="0" w:type="dxa"/>
              <w:bottom w:w="0" w:type="dxa"/>
              <w:right w:w="0" w:type="dxa"/>
            </w:tcMar>
          </w:tcPr>
          <w:p w14:paraId="6AB40503" w14:textId="0D49039C" w:rsidR="00DE36E9" w:rsidRPr="00DE36E9" w:rsidRDefault="00DE36E9" w:rsidP="00DE36E9">
            <w:pPr>
              <w:jc w:val="both"/>
              <w:rPr>
                <w:rFonts w:ascii="Times New Roman" w:hAnsi="Times New Roman"/>
                <w:i/>
                <w:iCs/>
                <w:lang w:val="sq-AL"/>
              </w:rPr>
            </w:pPr>
            <w:r w:rsidRPr="00DE36E9">
              <w:rPr>
                <w:rFonts w:ascii="Times New Roman" w:hAnsi="Times New Roman"/>
                <w:i/>
                <w:iCs/>
                <w:lang w:val="sq-AL"/>
              </w:rPr>
              <w:t>2(1,k)</w:t>
            </w:r>
          </w:p>
        </w:tc>
        <w:tc>
          <w:tcPr>
            <w:tcW w:w="1018" w:type="pct"/>
            <w:tcMar>
              <w:top w:w="0" w:type="dxa"/>
              <w:left w:w="0" w:type="dxa"/>
              <w:bottom w:w="0" w:type="dxa"/>
              <w:right w:w="0" w:type="dxa"/>
            </w:tcMar>
          </w:tcPr>
          <w:p w14:paraId="173132C3" w14:textId="00F7FA9C" w:rsidR="00DE36E9" w:rsidRPr="00DE36E9" w:rsidRDefault="00DE36E9" w:rsidP="00DE36E9">
            <w:pPr>
              <w:pStyle w:val="NormalWeb"/>
              <w:spacing w:before="0" w:beforeAutospacing="0" w:after="0" w:afterAutospacing="0"/>
              <w:rPr>
                <w:sz w:val="22"/>
                <w:szCs w:val="22"/>
                <w:lang w:val="sq-AL"/>
              </w:rPr>
            </w:pPr>
            <w:r w:rsidRPr="00DE36E9">
              <w:rPr>
                <w:sz w:val="22"/>
                <w:szCs w:val="22"/>
                <w:lang w:val="sq-AL"/>
              </w:rPr>
              <w:t>(k)“masa riorganizimi” nënkuptojnë masa që përfshijnë çdo ndërhyrje nga autoritetet administrative ose gjyqësore, të cilat synojnë ruajtjen ose rikthimin e gjendjes financiare dhe që prekin të drejtat ekzistuese të palëve të treta, përfshirë, por pa u kufizuar në, masa që përfshijnë pezullimin e pagesave, pezullimin e masave të ekzekutimit ose uljen e pretendimeve;</w:t>
            </w:r>
          </w:p>
        </w:tc>
        <w:tc>
          <w:tcPr>
            <w:tcW w:w="413" w:type="pct"/>
            <w:shd w:val="clear" w:color="auto" w:fill="FFFFFF"/>
            <w:tcMar>
              <w:top w:w="0" w:type="dxa"/>
              <w:left w:w="0" w:type="dxa"/>
              <w:bottom w:w="0" w:type="dxa"/>
              <w:right w:w="0" w:type="dxa"/>
            </w:tcMar>
          </w:tcPr>
          <w:p w14:paraId="5575212E" w14:textId="3058ECAE"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0986C059" w14:textId="4B20E84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5(13)</w:t>
            </w:r>
          </w:p>
        </w:tc>
        <w:tc>
          <w:tcPr>
            <w:tcW w:w="1070" w:type="pct"/>
            <w:shd w:val="clear" w:color="auto" w:fill="FFFFFF"/>
            <w:tcMar>
              <w:top w:w="0" w:type="dxa"/>
              <w:left w:w="0" w:type="dxa"/>
              <w:bottom w:w="0" w:type="dxa"/>
              <w:right w:w="0" w:type="dxa"/>
            </w:tcMar>
          </w:tcPr>
          <w:p w14:paraId="75C87240" w14:textId="015C24A8" w:rsidR="00DE36E9" w:rsidRPr="00DE36E9" w:rsidRDefault="00DE36E9" w:rsidP="00DE36E9">
            <w:pPr>
              <w:widowControl/>
              <w:ind w:right="120"/>
              <w:rPr>
                <w:rFonts w:ascii="Times New Roman" w:hAnsi="Times New Roman"/>
                <w:lang w:val="sq-AL"/>
              </w:rPr>
            </w:pPr>
            <w:r w:rsidRPr="00DE36E9">
              <w:rPr>
                <w:rFonts w:ascii="Times New Roman" w:hAnsi="Times New Roman"/>
                <w:lang w:val="sq-AL"/>
              </w:rPr>
              <w:t xml:space="preserve">“Procedura për paaftësi paguese” është çdo procedurë falimentimi, likuidimi, riorganizimi, e përcaktuar në ligjet e Republikës së Shqipërisë apo të ndonjë vendi tjetër, e cila kryhet me ndërhyrjen e autoriteteve administrative ose gjyqësore, dhe që ka si pasojë, ndër të tjera, pezullimin e, ose vendosjen e kufizimeve mbi, transfertat apo pagesat, pezullimin e masave të ekzekutimit ose zhvlerësimin e pretendimeve. </w:t>
            </w:r>
          </w:p>
          <w:p w14:paraId="118DD99F" w14:textId="25D40979" w:rsidR="00DE36E9" w:rsidRPr="001E1354" w:rsidRDefault="00DE36E9" w:rsidP="00DE36E9">
            <w:pPr>
              <w:widowControl/>
              <w:ind w:right="120"/>
              <w:rPr>
                <w:rFonts w:ascii="Times New Roman" w:hAnsi="Times New Roman"/>
                <w:lang w:val="sq-AL"/>
              </w:rPr>
            </w:pPr>
            <w:r w:rsidRPr="00DE36E9">
              <w:rPr>
                <w:rFonts w:ascii="Times New Roman" w:hAnsi="Times New Roman"/>
                <w:lang w:val="sq-AL"/>
              </w:rPr>
              <w:t xml:space="preserve">Për efekt të këtij ligji, masat e ndërhyrjes ndërhyrjes se hershme, te rimëkëmbjes dhe ndërhyrjes së jashtëzakonshme </w:t>
            </w:r>
            <w:r w:rsidRPr="00DE36E9">
              <w:rPr>
                <w:rFonts w:ascii="Times New Roman" w:hAnsi="Times New Roman"/>
                <w:lang w:val="sq-AL"/>
              </w:rPr>
              <w:lastRenderedPageBreak/>
              <w:t>trajtohen në përputhje me legjislacionin për rimëkëmbjen dhe ndërhyrjen e jashtëzakonshme në banka dhe nuk konsiderohen, vetëm për shkak të marrjes së tyre, si procedura për paaftësi paguese, për sa kohë vijon përmbushja e detyrimeve thelbësore përkatëse;</w:t>
            </w:r>
          </w:p>
        </w:tc>
        <w:tc>
          <w:tcPr>
            <w:tcW w:w="518" w:type="pct"/>
            <w:shd w:val="clear" w:color="auto" w:fill="FFFFFF"/>
            <w:tcMar>
              <w:top w:w="0" w:type="dxa"/>
              <w:left w:w="0" w:type="dxa"/>
              <w:bottom w:w="0" w:type="dxa"/>
              <w:right w:w="0" w:type="dxa"/>
            </w:tcMar>
          </w:tcPr>
          <w:p w14:paraId="09E26096" w14:textId="04276D1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1503CA14" w14:textId="1A65C4BC"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Si dhe në nenin 38 e ligjit Ligj 133/2016 "Për rimëkëmbjen dhe ndërhyrjen e jashtëzakonshme në banka, në Republikën e Shqipërisë"</w:t>
            </w:r>
          </w:p>
          <w:p w14:paraId="3C8073A2" w14:textId="77777777" w:rsidR="00DE36E9" w:rsidRPr="001E1354" w:rsidRDefault="00DE36E9" w:rsidP="00DE36E9">
            <w:pPr>
              <w:widowControl/>
              <w:shd w:val="clear" w:color="auto" w:fill="FFFFFF"/>
              <w:rPr>
                <w:rFonts w:ascii="Times New Roman" w:hAnsi="Times New Roman"/>
                <w:i/>
                <w:iCs/>
                <w:lang w:val="sq-AL"/>
              </w:rPr>
            </w:pPr>
          </w:p>
          <w:p w14:paraId="1E0858C2" w14:textId="77777777" w:rsidR="00DE36E9" w:rsidRPr="001E1354" w:rsidRDefault="00DE36E9" w:rsidP="00DE36E9">
            <w:pPr>
              <w:widowControl/>
              <w:shd w:val="clear" w:color="auto" w:fill="FFFFFF"/>
              <w:rPr>
                <w:rFonts w:ascii="Times New Roman" w:hAnsi="Times New Roman"/>
                <w:i/>
                <w:iCs/>
                <w:lang w:val="sq-AL"/>
              </w:rPr>
            </w:pPr>
          </w:p>
          <w:p w14:paraId="5E881479" w14:textId="26E0ED9D" w:rsidR="00DE36E9" w:rsidRPr="001E1354" w:rsidRDefault="00DE36E9" w:rsidP="00DE36E9">
            <w:pPr>
              <w:widowControl/>
              <w:shd w:val="clear" w:color="auto" w:fill="FFFFFF"/>
              <w:rPr>
                <w:rFonts w:ascii="Times New Roman" w:hAnsi="Times New Roman"/>
                <w:i/>
                <w:iCs/>
                <w:lang w:val="sq-AL"/>
              </w:rPr>
            </w:pPr>
            <w:r w:rsidRPr="001E1354">
              <w:rPr>
                <w:rFonts w:ascii="Times New Roman" w:hAnsi="Times New Roman"/>
                <w:i/>
                <w:iCs/>
                <w:lang w:val="sq-AL"/>
              </w:rPr>
              <w:t>Neni 38</w:t>
            </w:r>
          </w:p>
          <w:p w14:paraId="25863C0D" w14:textId="6B071BC2" w:rsidR="00DE36E9" w:rsidRPr="001E1354" w:rsidRDefault="00DE36E9" w:rsidP="00DE36E9">
            <w:pPr>
              <w:widowControl/>
              <w:shd w:val="clear" w:color="auto" w:fill="FFFFFF"/>
              <w:rPr>
                <w:rFonts w:ascii="Times New Roman" w:hAnsi="Times New Roman"/>
                <w:i/>
                <w:iCs/>
                <w:lang w:val="sq-AL"/>
              </w:rPr>
            </w:pPr>
          </w:p>
          <w:p w14:paraId="29BA8D40" w14:textId="77777777" w:rsidR="00DE36E9" w:rsidRPr="001E1354" w:rsidRDefault="00DE36E9" w:rsidP="00DE36E9">
            <w:pPr>
              <w:widowControl/>
              <w:shd w:val="clear" w:color="auto" w:fill="FFFFFF"/>
              <w:jc w:val="both"/>
              <w:rPr>
                <w:rFonts w:ascii="Times New Roman" w:hAnsi="Times New Roman"/>
                <w:i/>
                <w:iCs/>
                <w:lang w:val="sq-AL"/>
              </w:rPr>
            </w:pPr>
            <w:r w:rsidRPr="001E1354">
              <w:rPr>
                <w:rFonts w:ascii="Times New Roman" w:hAnsi="Times New Roman"/>
                <w:i/>
                <w:iCs/>
                <w:lang w:val="sq-AL"/>
              </w:rPr>
              <w:t>Masat e rimëkëmbjes dhe riorganizimit që shoqërojnë rikapitalizimin nga brenda</w:t>
            </w:r>
          </w:p>
          <w:p w14:paraId="45589473" w14:textId="18EE4A89" w:rsidR="00DE36E9" w:rsidRPr="001E1354" w:rsidRDefault="00DE36E9" w:rsidP="00DE36E9">
            <w:pPr>
              <w:widowControl/>
              <w:shd w:val="clear" w:color="auto" w:fill="FFFFFF"/>
              <w:jc w:val="both"/>
              <w:rPr>
                <w:rFonts w:ascii="Times New Roman" w:hAnsi="Times New Roman"/>
                <w:i/>
                <w:iCs/>
                <w:lang w:val="sq-AL"/>
              </w:rPr>
            </w:pPr>
            <w:r w:rsidRPr="001E1354">
              <w:rPr>
                <w:rFonts w:ascii="Times New Roman" w:hAnsi="Times New Roman"/>
                <w:i/>
                <w:iCs/>
                <w:lang w:val="sq-AL"/>
              </w:rPr>
              <w:t xml:space="preserve">1.  Kur Autoriteti  i  Ndërhyrjes  së  Jashtëzakonshme  zbaton  instrumentin  e rikapitalizimit  nga  brenda në një bankë, në përputhje me  shkronjën “a”, të pikës 1, të nenit 30, të këtij ligji, merr masa për </w:t>
            </w:r>
          </w:p>
          <w:p w14:paraId="2E7C4588" w14:textId="247663C5" w:rsidR="00DE36E9" w:rsidRPr="001E1354" w:rsidRDefault="00DE36E9" w:rsidP="00DE36E9">
            <w:pPr>
              <w:widowControl/>
              <w:shd w:val="clear" w:color="auto" w:fill="FFFFFF"/>
              <w:jc w:val="both"/>
              <w:rPr>
                <w:rFonts w:ascii="Times New Roman" w:hAnsi="Times New Roman"/>
                <w:i/>
                <w:iCs/>
                <w:lang w:val="sq-AL"/>
              </w:rPr>
            </w:pPr>
            <w:r w:rsidRPr="001E1354">
              <w:rPr>
                <w:rFonts w:ascii="Times New Roman" w:hAnsi="Times New Roman"/>
                <w:i/>
                <w:iCs/>
                <w:lang w:val="sq-AL"/>
              </w:rPr>
              <w:t xml:space="preserve">hartimin dhe zbatimin e një plani për riorganizimin e aktivitetit tregtar të bankës, në përputhje me nenin </w:t>
            </w:r>
          </w:p>
          <w:p w14:paraId="708438C3" w14:textId="77777777" w:rsidR="00DE36E9" w:rsidRPr="001E1354" w:rsidRDefault="00DE36E9" w:rsidP="00DE36E9">
            <w:pPr>
              <w:widowControl/>
              <w:shd w:val="clear" w:color="auto" w:fill="FFFFFF"/>
              <w:jc w:val="both"/>
              <w:rPr>
                <w:rFonts w:ascii="Times New Roman" w:hAnsi="Times New Roman"/>
                <w:i/>
                <w:iCs/>
                <w:lang w:val="sq-AL"/>
              </w:rPr>
            </w:pPr>
            <w:r w:rsidRPr="001E1354">
              <w:rPr>
                <w:rFonts w:ascii="Times New Roman" w:hAnsi="Times New Roman"/>
                <w:i/>
                <w:iCs/>
                <w:lang w:val="sq-AL"/>
              </w:rPr>
              <w:t xml:space="preserve">39, të këtij ligji. </w:t>
            </w:r>
          </w:p>
          <w:p w14:paraId="6795FF1F" w14:textId="08AE37C6" w:rsidR="00DE36E9" w:rsidRPr="001E1354" w:rsidRDefault="00DE36E9" w:rsidP="00DE36E9">
            <w:pPr>
              <w:widowControl/>
              <w:shd w:val="clear" w:color="auto" w:fill="FFFFFF"/>
              <w:rPr>
                <w:rFonts w:ascii="Times New Roman" w:hAnsi="Times New Roman"/>
                <w:i/>
                <w:iCs/>
                <w:lang w:val="sq-AL"/>
              </w:rPr>
            </w:pPr>
            <w:r w:rsidRPr="001E1354">
              <w:rPr>
                <w:rFonts w:ascii="Times New Roman" w:hAnsi="Times New Roman"/>
                <w:i/>
                <w:iCs/>
                <w:lang w:val="sq-AL"/>
              </w:rPr>
              <w:lastRenderedPageBreak/>
              <w:t>2. Në masat organizative,  të përmendura në pikën  1,  të këtij neni,  mund  të përfshihet emërimi nga Autoriteti i Ndërhyrjes së Jashtëzakonshme i një ose disa administratorëve, me qëllim hartimin dhe zbatimin e planit për riorganizimin e aktivitetit tregtar, siç parashikohet në nenin 39 të këtij ligj</w:t>
            </w:r>
          </w:p>
          <w:p w14:paraId="4CA01A55" w14:textId="77777777" w:rsidR="00DE36E9" w:rsidRPr="001E1354" w:rsidRDefault="00DE36E9" w:rsidP="00DE36E9">
            <w:pPr>
              <w:jc w:val="both"/>
              <w:rPr>
                <w:rFonts w:ascii="Times New Roman" w:hAnsi="Times New Roman"/>
                <w:i/>
                <w:iCs/>
                <w:lang w:val="sq-AL"/>
              </w:rPr>
            </w:pPr>
          </w:p>
        </w:tc>
      </w:tr>
      <w:tr w:rsidR="00DE36E9" w:rsidRPr="001E1354" w14:paraId="2087503D" w14:textId="77777777" w:rsidTr="00DE36E9">
        <w:trPr>
          <w:trHeight w:val="222"/>
          <w:jc w:val="center"/>
        </w:trPr>
        <w:tc>
          <w:tcPr>
            <w:tcW w:w="282" w:type="pct"/>
            <w:shd w:val="clear" w:color="auto" w:fill="FFFFFF"/>
            <w:tcMar>
              <w:top w:w="0" w:type="dxa"/>
              <w:left w:w="0" w:type="dxa"/>
              <w:bottom w:w="0" w:type="dxa"/>
              <w:right w:w="0" w:type="dxa"/>
            </w:tcMar>
          </w:tcPr>
          <w:p w14:paraId="0139DC8E" w14:textId="6622F1C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2(1,l)</w:t>
            </w:r>
          </w:p>
        </w:tc>
        <w:tc>
          <w:tcPr>
            <w:tcW w:w="1018" w:type="pct"/>
            <w:shd w:val="clear" w:color="auto" w:fill="FFFFFF"/>
            <w:tcMar>
              <w:top w:w="0" w:type="dxa"/>
              <w:left w:w="0" w:type="dxa"/>
              <w:bottom w:w="0" w:type="dxa"/>
              <w:right w:w="0" w:type="dxa"/>
            </w:tcMar>
          </w:tcPr>
          <w:p w14:paraId="23CEF2E7" w14:textId="2D463162"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(l) “ngjarje ekzekutimi” nënkupton një rast </w:t>
            </w:r>
            <w:proofErr w:type="spellStart"/>
            <w:r w:rsidRPr="001E1354">
              <w:rPr>
                <w:sz w:val="22"/>
                <w:szCs w:val="22"/>
                <w:lang w:val="sq-AL"/>
              </w:rPr>
              <w:t>mospërmbushjeje</w:t>
            </w:r>
            <w:proofErr w:type="spellEnd"/>
            <w:r w:rsidRPr="001E1354">
              <w:rPr>
                <w:sz w:val="22"/>
                <w:szCs w:val="22"/>
                <w:lang w:val="sq-AL"/>
              </w:rPr>
              <w:t xml:space="preserve"> detyrimi ose çdo ngjarje të ngjashme të rënë dakord ndërmjet palëve, me ndodhjen e së cilës, sipas kushteve të një marrëveshjeje të </w:t>
            </w:r>
            <w:proofErr w:type="spellStart"/>
            <w:r w:rsidRPr="001E1354">
              <w:rPr>
                <w:sz w:val="22"/>
                <w:szCs w:val="22"/>
                <w:lang w:val="sq-AL"/>
              </w:rPr>
              <w:t>kolateralit</w:t>
            </w:r>
            <w:proofErr w:type="spellEnd"/>
            <w:r w:rsidRPr="001E1354">
              <w:rPr>
                <w:sz w:val="22"/>
                <w:szCs w:val="22"/>
                <w:lang w:val="sq-AL"/>
              </w:rPr>
              <w:t xml:space="preserve"> financiar ose sipas ligjit, marrësi i </w:t>
            </w:r>
            <w:proofErr w:type="spellStart"/>
            <w:r w:rsidRPr="001E1354">
              <w:rPr>
                <w:sz w:val="22"/>
                <w:szCs w:val="22"/>
                <w:lang w:val="sq-AL"/>
              </w:rPr>
              <w:t>kolateralit</w:t>
            </w:r>
            <w:proofErr w:type="spellEnd"/>
            <w:r w:rsidRPr="001E1354">
              <w:rPr>
                <w:sz w:val="22"/>
                <w:szCs w:val="22"/>
                <w:lang w:val="sq-AL"/>
              </w:rPr>
              <w:t xml:space="preserve"> ka të drejtë të ekzekutojë ose të përvetësojë </w:t>
            </w:r>
            <w:proofErr w:type="spellStart"/>
            <w:r w:rsidRPr="001E1354">
              <w:rPr>
                <w:sz w:val="22"/>
                <w:szCs w:val="22"/>
                <w:lang w:val="sq-AL"/>
              </w:rPr>
              <w:t>kolateralin</w:t>
            </w:r>
            <w:proofErr w:type="spellEnd"/>
            <w:r w:rsidRPr="001E1354">
              <w:rPr>
                <w:sz w:val="22"/>
                <w:szCs w:val="22"/>
                <w:lang w:val="sq-AL"/>
              </w:rPr>
              <w:t xml:space="preserve"> financiar, ose me ndodhjen e së cilës hyn në fuqi një dispozitë </w:t>
            </w:r>
            <w:proofErr w:type="spellStart"/>
            <w:r w:rsidRPr="001E1354">
              <w:rPr>
                <w:sz w:val="22"/>
                <w:szCs w:val="22"/>
                <w:lang w:val="sq-AL"/>
              </w:rPr>
              <w:t>netimi</w:t>
            </w:r>
            <w:proofErr w:type="spellEnd"/>
            <w:r>
              <w:rPr>
                <w:sz w:val="22"/>
                <w:szCs w:val="22"/>
                <w:lang w:val="sq-AL"/>
              </w:rPr>
              <w:t xml:space="preserve"> përfundimtar</w:t>
            </w:r>
            <w:r w:rsidRPr="001E1354">
              <w:rPr>
                <w:sz w:val="22"/>
                <w:szCs w:val="22"/>
                <w:lang w:val="sq-AL"/>
              </w:rPr>
              <w:t>.</w:t>
            </w:r>
          </w:p>
        </w:tc>
        <w:tc>
          <w:tcPr>
            <w:tcW w:w="413" w:type="pct"/>
            <w:shd w:val="clear" w:color="auto" w:fill="FFFFFF"/>
            <w:tcMar>
              <w:top w:w="0" w:type="dxa"/>
              <w:left w:w="0" w:type="dxa"/>
              <w:bottom w:w="0" w:type="dxa"/>
              <w:right w:w="0" w:type="dxa"/>
            </w:tcMar>
          </w:tcPr>
          <w:p w14:paraId="55494E0D" w14:textId="35F41FD0"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78442EA9" w14:textId="3F97F333"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5(3</w:t>
            </w:r>
            <w:r w:rsidR="00717E57">
              <w:rPr>
                <w:rFonts w:ascii="Times New Roman" w:hAnsi="Times New Roman"/>
                <w:i/>
                <w:iCs/>
                <w:lang w:val="sq-AL"/>
              </w:rPr>
              <w:t>1</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76A67DB5" w14:textId="76E6D0E7" w:rsidR="00DE36E9" w:rsidRPr="001E1354" w:rsidRDefault="00DE36E9" w:rsidP="00DE36E9">
            <w:pPr>
              <w:widowControl/>
              <w:rPr>
                <w:b/>
                <w:bCs/>
                <w:lang w:val="sq-AL"/>
              </w:rPr>
            </w:pPr>
            <w:r w:rsidRPr="001E1354">
              <w:rPr>
                <w:lang w:val="sq-AL"/>
              </w:rPr>
              <w:t>“Situatë ekzekutimi” (“</w:t>
            </w:r>
            <w:r w:rsidRPr="001E1354">
              <w:rPr>
                <w:i/>
                <w:iCs/>
                <w:lang w:val="sq-AL"/>
              </w:rPr>
              <w:t>enforcement event</w:t>
            </w:r>
            <w:r w:rsidRPr="001E1354">
              <w:rPr>
                <w:lang w:val="sq-AL"/>
              </w:rPr>
              <w:t>”) është ngjarja e mos përmbushjes së detyrimit ose çdo situatë tjetër e ngjashme e rënë dakord ndërmjet palëve, me ndodhjen e së cilës, sipas kushteve të marrëveshjes së kolateralit financiar ose në bazë të ligjit, marrësi i kolateralit ka të drejtë të realizoj ose përvetësoj kolateralin financiar ose të zbatojë dispozitën e netimit përfundimtar;</w:t>
            </w:r>
          </w:p>
          <w:p w14:paraId="6ABEFB22" w14:textId="487D11C4" w:rsidR="00DE36E9" w:rsidRPr="001E13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3BB53D5D" w14:textId="5051C84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32FFF5D9" w14:textId="77777777" w:rsidR="00DE36E9" w:rsidRPr="001E1354" w:rsidRDefault="00DE36E9" w:rsidP="00DE36E9">
            <w:pPr>
              <w:jc w:val="both"/>
              <w:rPr>
                <w:rFonts w:ascii="Times New Roman" w:hAnsi="Times New Roman"/>
                <w:i/>
                <w:iCs/>
                <w:lang w:val="sq-AL"/>
              </w:rPr>
            </w:pPr>
          </w:p>
        </w:tc>
      </w:tr>
      <w:tr w:rsidR="00DE36E9" w:rsidRPr="001E1354" w14:paraId="6648B262" w14:textId="77777777" w:rsidTr="00DE36E9">
        <w:trPr>
          <w:trHeight w:val="222"/>
          <w:jc w:val="center"/>
        </w:trPr>
        <w:tc>
          <w:tcPr>
            <w:tcW w:w="282" w:type="pct"/>
            <w:shd w:val="clear" w:color="auto" w:fill="FFFFFF"/>
            <w:tcMar>
              <w:top w:w="0" w:type="dxa"/>
              <w:left w:w="0" w:type="dxa"/>
              <w:bottom w:w="0" w:type="dxa"/>
              <w:right w:w="0" w:type="dxa"/>
            </w:tcMar>
          </w:tcPr>
          <w:p w14:paraId="50DD4895" w14:textId="33362D80"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2(1,m)</w:t>
            </w:r>
          </w:p>
        </w:tc>
        <w:tc>
          <w:tcPr>
            <w:tcW w:w="1018" w:type="pct"/>
            <w:shd w:val="clear" w:color="auto" w:fill="FFFFFF"/>
            <w:tcMar>
              <w:top w:w="0" w:type="dxa"/>
              <w:left w:w="0" w:type="dxa"/>
              <w:bottom w:w="0" w:type="dxa"/>
              <w:right w:w="0" w:type="dxa"/>
            </w:tcMar>
          </w:tcPr>
          <w:p w14:paraId="54366314" w14:textId="48F49DC3"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(m) “e drejta e përdorimit” nënkupton të drejtën e marrësit të </w:t>
            </w:r>
            <w:proofErr w:type="spellStart"/>
            <w:r w:rsidRPr="001E1354">
              <w:rPr>
                <w:sz w:val="22"/>
                <w:szCs w:val="22"/>
                <w:lang w:val="sq-AL"/>
              </w:rPr>
              <w:t>kolateralit</w:t>
            </w:r>
            <w:proofErr w:type="spellEnd"/>
            <w:r w:rsidRPr="001E1354">
              <w:rPr>
                <w:sz w:val="22"/>
                <w:szCs w:val="22"/>
                <w:lang w:val="sq-AL"/>
              </w:rPr>
              <w:t xml:space="preserve"> për të përdorur </w:t>
            </w:r>
            <w:r w:rsidRPr="00AF3631">
              <w:rPr>
                <w:sz w:val="22"/>
                <w:szCs w:val="22"/>
                <w:lang w:val="sq-AL"/>
              </w:rPr>
              <w:t xml:space="preserve">dhe </w:t>
            </w:r>
            <w:r>
              <w:rPr>
                <w:sz w:val="22"/>
                <w:szCs w:val="22"/>
                <w:lang w:val="sq-AL"/>
              </w:rPr>
              <w:t>për të disponuar</w:t>
            </w:r>
            <w:r w:rsidRPr="00AF3631">
              <w:rPr>
                <w:sz w:val="22"/>
                <w:szCs w:val="22"/>
                <w:lang w:val="sq-AL"/>
              </w:rPr>
              <w:t xml:space="preserve"> </w:t>
            </w:r>
            <w:proofErr w:type="spellStart"/>
            <w:r w:rsidRPr="00AF3631">
              <w:rPr>
                <w:sz w:val="22"/>
                <w:szCs w:val="22"/>
                <w:lang w:val="sq-AL"/>
              </w:rPr>
              <w:t>kolateralin</w:t>
            </w:r>
            <w:proofErr w:type="spellEnd"/>
            <w:r w:rsidRPr="001E1354">
              <w:rPr>
                <w:sz w:val="22"/>
                <w:szCs w:val="22"/>
                <w:lang w:val="sq-AL"/>
              </w:rPr>
              <w:t xml:space="preserve"> financiar të ofruar në kuadër të një marrëveshjeje të </w:t>
            </w:r>
            <w:proofErr w:type="spellStart"/>
            <w:r w:rsidRPr="001E1354">
              <w:rPr>
                <w:sz w:val="22"/>
                <w:szCs w:val="22"/>
                <w:lang w:val="sq-AL"/>
              </w:rPr>
              <w:t>kolateralit</w:t>
            </w:r>
            <w:proofErr w:type="spellEnd"/>
            <w:r w:rsidRPr="001E1354">
              <w:rPr>
                <w:sz w:val="22"/>
                <w:szCs w:val="22"/>
                <w:lang w:val="sq-AL"/>
              </w:rPr>
              <w:t xml:space="preserve"> financiar në formë pengu</w:t>
            </w:r>
            <w:r>
              <w:rPr>
                <w:sz w:val="22"/>
                <w:szCs w:val="22"/>
                <w:lang w:val="sq-AL"/>
              </w:rPr>
              <w:t>,</w:t>
            </w:r>
            <w:r w:rsidRPr="001E1354">
              <w:rPr>
                <w:sz w:val="22"/>
                <w:szCs w:val="22"/>
                <w:lang w:val="sq-AL"/>
              </w:rPr>
              <w:t xml:space="preserve"> si pronar i tij, në përputhje me kushtet e asaj marrëveshjeje.</w:t>
            </w:r>
          </w:p>
        </w:tc>
        <w:tc>
          <w:tcPr>
            <w:tcW w:w="413" w:type="pct"/>
            <w:shd w:val="clear" w:color="auto" w:fill="FFFFFF"/>
            <w:tcMar>
              <w:top w:w="0" w:type="dxa"/>
              <w:left w:w="0" w:type="dxa"/>
              <w:bottom w:w="0" w:type="dxa"/>
              <w:right w:w="0" w:type="dxa"/>
            </w:tcMar>
          </w:tcPr>
          <w:p w14:paraId="4583E622" w14:textId="23F82E9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70208775" w14:textId="22568F7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w:t>
            </w:r>
            <w:r w:rsidR="00717E57">
              <w:rPr>
                <w:rFonts w:ascii="Times New Roman" w:hAnsi="Times New Roman"/>
                <w:i/>
                <w:iCs/>
                <w:lang w:val="sq-AL"/>
              </w:rPr>
              <w:t>7</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2AF97CEE" w14:textId="66740F2C" w:rsidR="00DE36E9" w:rsidRPr="001E1354" w:rsidRDefault="00DE36E9" w:rsidP="00DE36E9">
            <w:pPr>
              <w:widowControl/>
              <w:ind w:right="120"/>
              <w:rPr>
                <w:rFonts w:ascii="Times New Roman" w:hAnsi="Times New Roman"/>
                <w:lang w:val="sq-AL"/>
              </w:rPr>
            </w:pPr>
            <w:r>
              <w:rPr>
                <w:rFonts w:ascii="Times New Roman" w:hAnsi="Times New Roman"/>
                <w:lang w:val="sq-AL"/>
              </w:rPr>
              <w:t xml:space="preserve"> </w:t>
            </w:r>
            <w:r w:rsidRPr="001E1354">
              <w:rPr>
                <w:rFonts w:ascii="Times New Roman" w:hAnsi="Times New Roman"/>
                <w:lang w:val="sq-AL"/>
              </w:rPr>
              <w:t xml:space="preserve">“E drejtë përdorimi” është e drejta e marrësit të kolateralit, kur kjo parashikohet në marrëveshjen e kolateralit financiar me vendosje pengu, për të përdorur, shitur, transferuar, dhënë si kolateral, riinvestuar, zëvendësuar ose ushtruar çdo të drejtë tjetër ekonomike ose juridike mbi kolateralin financiar, në përputhje me kushtet e </w:t>
            </w:r>
            <w:r w:rsidRPr="001E1354">
              <w:rPr>
                <w:rFonts w:ascii="Times New Roman" w:hAnsi="Times New Roman"/>
                <w:lang w:val="sq-AL"/>
              </w:rPr>
              <w:lastRenderedPageBreak/>
              <w:t>marrëveshjes së kolateralit financiar me vendosje pengu;</w:t>
            </w:r>
          </w:p>
        </w:tc>
        <w:tc>
          <w:tcPr>
            <w:tcW w:w="518" w:type="pct"/>
            <w:shd w:val="clear" w:color="auto" w:fill="FFFFFF"/>
            <w:tcMar>
              <w:top w:w="0" w:type="dxa"/>
              <w:left w:w="0" w:type="dxa"/>
              <w:bottom w:w="0" w:type="dxa"/>
              <w:right w:w="0" w:type="dxa"/>
            </w:tcMar>
          </w:tcPr>
          <w:p w14:paraId="403A7FD1" w14:textId="4981A34E"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 xml:space="preserve">PPL </w:t>
            </w:r>
          </w:p>
        </w:tc>
        <w:tc>
          <w:tcPr>
            <w:tcW w:w="1337" w:type="pct"/>
            <w:shd w:val="clear" w:color="auto" w:fill="FFFFFF"/>
            <w:tcMar>
              <w:top w:w="0" w:type="dxa"/>
              <w:left w:w="0" w:type="dxa"/>
              <w:bottom w:w="0" w:type="dxa"/>
              <w:right w:w="0" w:type="dxa"/>
            </w:tcMar>
          </w:tcPr>
          <w:p w14:paraId="1F464819" w14:textId="77777777" w:rsidR="00DE36E9" w:rsidRPr="001E1354" w:rsidRDefault="00DE36E9" w:rsidP="00DE36E9">
            <w:pPr>
              <w:jc w:val="both"/>
              <w:rPr>
                <w:rFonts w:ascii="Times New Roman" w:hAnsi="Times New Roman"/>
                <w:i/>
                <w:iCs/>
                <w:lang w:val="sq-AL"/>
              </w:rPr>
            </w:pPr>
          </w:p>
        </w:tc>
      </w:tr>
      <w:tr w:rsidR="00DE36E9" w:rsidRPr="001E1354" w14:paraId="54391411" w14:textId="77777777" w:rsidTr="00DE36E9">
        <w:trPr>
          <w:trHeight w:val="222"/>
          <w:jc w:val="center"/>
        </w:trPr>
        <w:tc>
          <w:tcPr>
            <w:tcW w:w="282" w:type="pct"/>
            <w:shd w:val="clear" w:color="auto" w:fill="FFFFFF"/>
            <w:tcMar>
              <w:top w:w="0" w:type="dxa"/>
              <w:left w:w="0" w:type="dxa"/>
              <w:bottom w:w="0" w:type="dxa"/>
              <w:right w:w="0" w:type="dxa"/>
            </w:tcMar>
          </w:tcPr>
          <w:p w14:paraId="0DF04880" w14:textId="7D7B861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2(1,n)</w:t>
            </w:r>
          </w:p>
        </w:tc>
        <w:tc>
          <w:tcPr>
            <w:tcW w:w="1018" w:type="pct"/>
            <w:shd w:val="clear" w:color="auto" w:fill="FFFFFF"/>
            <w:tcMar>
              <w:top w:w="0" w:type="dxa"/>
              <w:left w:w="0" w:type="dxa"/>
              <w:bottom w:w="0" w:type="dxa"/>
              <w:right w:w="0" w:type="dxa"/>
            </w:tcMar>
          </w:tcPr>
          <w:p w14:paraId="05EF166E" w14:textId="7E6A5C22" w:rsidR="00DE36E9" w:rsidRPr="001E1354" w:rsidRDefault="00DE36E9" w:rsidP="00DE36E9">
            <w:pPr>
              <w:pStyle w:val="NormalWeb"/>
              <w:rPr>
                <w:sz w:val="22"/>
                <w:szCs w:val="22"/>
                <w:lang w:val="sq-AL"/>
              </w:rPr>
            </w:pPr>
            <w:r w:rsidRPr="001E1354">
              <w:rPr>
                <w:sz w:val="22"/>
                <w:szCs w:val="22"/>
                <w:lang w:val="sq-AL"/>
              </w:rPr>
              <w:t xml:space="preserve">(n)“dispozitë </w:t>
            </w:r>
            <w:proofErr w:type="spellStart"/>
            <w:r w:rsidRPr="001E1354">
              <w:rPr>
                <w:sz w:val="22"/>
                <w:szCs w:val="22"/>
                <w:lang w:val="sq-AL"/>
              </w:rPr>
              <w:t>netimi</w:t>
            </w:r>
            <w:proofErr w:type="spellEnd"/>
            <w:r>
              <w:rPr>
                <w:sz w:val="22"/>
                <w:szCs w:val="22"/>
                <w:lang w:val="sq-AL"/>
              </w:rPr>
              <w:t xml:space="preserve"> përfundimtar</w:t>
            </w:r>
            <w:r w:rsidRPr="001E1354">
              <w:rPr>
                <w:sz w:val="22"/>
                <w:szCs w:val="22"/>
                <w:lang w:val="sq-AL"/>
              </w:rPr>
              <w:t xml:space="preserve">” nënkupton një dispozitë të një marrëveshjeje të </w:t>
            </w:r>
            <w:proofErr w:type="spellStart"/>
            <w:r w:rsidRPr="001E1354">
              <w:rPr>
                <w:sz w:val="22"/>
                <w:szCs w:val="22"/>
                <w:lang w:val="sq-AL"/>
              </w:rPr>
              <w:t>kolateralit</w:t>
            </w:r>
            <w:proofErr w:type="spellEnd"/>
            <w:r w:rsidRPr="001E1354">
              <w:rPr>
                <w:sz w:val="22"/>
                <w:szCs w:val="22"/>
                <w:lang w:val="sq-AL"/>
              </w:rPr>
              <w:t xml:space="preserve"> financiar, ose të një marrëveshjeje pjesë e së cilës është një marrëveshje e </w:t>
            </w:r>
            <w:proofErr w:type="spellStart"/>
            <w:r w:rsidRPr="001E1354">
              <w:rPr>
                <w:sz w:val="22"/>
                <w:szCs w:val="22"/>
                <w:lang w:val="sq-AL"/>
              </w:rPr>
              <w:t>kolateralit</w:t>
            </w:r>
            <w:proofErr w:type="spellEnd"/>
            <w:r w:rsidRPr="001E1354">
              <w:rPr>
                <w:sz w:val="22"/>
                <w:szCs w:val="22"/>
                <w:lang w:val="sq-AL"/>
              </w:rPr>
              <w:t xml:space="preserve"> financiar, ose, në mungesë të një dispozite të tillë, çdo rregull juridik sipas të cilit, në rast të një ngjarjeje ekzekutimi, qoftë përmes </w:t>
            </w:r>
            <w:proofErr w:type="spellStart"/>
            <w:r w:rsidRPr="001E1354">
              <w:rPr>
                <w:sz w:val="22"/>
                <w:szCs w:val="22"/>
                <w:lang w:val="sq-AL"/>
              </w:rPr>
              <w:t>netimit</w:t>
            </w:r>
            <w:proofErr w:type="spellEnd"/>
            <w:r w:rsidRPr="001E1354">
              <w:rPr>
                <w:sz w:val="22"/>
                <w:szCs w:val="22"/>
                <w:lang w:val="sq-AL"/>
              </w:rPr>
              <w:t xml:space="preserve"> ose kompensimit (set-</w:t>
            </w:r>
            <w:proofErr w:type="spellStart"/>
            <w:r w:rsidRPr="001E1354">
              <w:rPr>
                <w:sz w:val="22"/>
                <w:szCs w:val="22"/>
                <w:lang w:val="sq-AL"/>
              </w:rPr>
              <w:t>off</w:t>
            </w:r>
            <w:proofErr w:type="spellEnd"/>
            <w:r w:rsidRPr="001E1354">
              <w:rPr>
                <w:sz w:val="22"/>
                <w:szCs w:val="22"/>
                <w:lang w:val="sq-AL"/>
              </w:rPr>
              <w:t>) apo në ndonjë mënyrë tjetër:</w:t>
            </w:r>
          </w:p>
          <w:p w14:paraId="5E7D00CF" w14:textId="0C4F801E" w:rsidR="00DE36E9" w:rsidRPr="001E1354" w:rsidRDefault="00DE36E9" w:rsidP="00DE36E9">
            <w:pPr>
              <w:pStyle w:val="NormalWeb"/>
              <w:rPr>
                <w:sz w:val="22"/>
                <w:szCs w:val="22"/>
                <w:lang w:val="sq-AL"/>
              </w:rPr>
            </w:pPr>
            <w:r w:rsidRPr="001E1354">
              <w:rPr>
                <w:sz w:val="22"/>
                <w:szCs w:val="22"/>
                <w:lang w:val="sq-AL"/>
              </w:rPr>
              <w:t>(i)</w:t>
            </w:r>
            <w:r>
              <w:rPr>
                <w:sz w:val="22"/>
                <w:szCs w:val="22"/>
                <w:lang w:val="sq-AL"/>
              </w:rPr>
              <w:t xml:space="preserve"> </w:t>
            </w:r>
            <w:r w:rsidRPr="001E1354">
              <w:rPr>
                <w:sz w:val="22"/>
                <w:szCs w:val="22"/>
                <w:lang w:val="sq-AL"/>
              </w:rPr>
              <w:t>detyrimet e palëve përshpejtohen dhe bëhen</w:t>
            </w:r>
            <w:r>
              <w:rPr>
                <w:sz w:val="22"/>
                <w:szCs w:val="22"/>
                <w:lang w:val="sq-AL"/>
              </w:rPr>
              <w:t xml:space="preserve"> </w:t>
            </w:r>
            <w:r w:rsidRPr="001E1354">
              <w:rPr>
                <w:sz w:val="22"/>
                <w:szCs w:val="22"/>
                <w:lang w:val="sq-AL"/>
              </w:rPr>
              <w:t>menjëher</w:t>
            </w:r>
            <w:r>
              <w:rPr>
                <w:sz w:val="22"/>
                <w:szCs w:val="22"/>
                <w:lang w:val="sq-AL"/>
              </w:rPr>
              <w:t>ë të kërkueshme për ekzekutim</w:t>
            </w:r>
            <w:r w:rsidRPr="001E1354">
              <w:rPr>
                <w:sz w:val="22"/>
                <w:szCs w:val="22"/>
                <w:lang w:val="sq-AL"/>
              </w:rPr>
              <w:t>, dhe shprehen si detyrim për të paguar një shumë që përfaqëson vlerën e tyre aktuale të vlerësuar, ose ndërpriten dhe zëvendësohen me një detyrim për të paguar një shumë të tillë; dhe/ose</w:t>
            </w:r>
          </w:p>
          <w:p w14:paraId="561A0362" w14:textId="2F4A80BF"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bëhet një përllogaritje e asaj që i detyrohet secila palë tjetrës në lidhje me këto detyrime, dhe një shumë neto e barabartë me balancën e llogarisë është e pagueshme nga pala që ka detyrime në shumë më të madhe ndaj palës tjetër.</w:t>
            </w:r>
          </w:p>
        </w:tc>
        <w:tc>
          <w:tcPr>
            <w:tcW w:w="413" w:type="pct"/>
            <w:shd w:val="clear" w:color="auto" w:fill="FFFFFF"/>
            <w:tcMar>
              <w:top w:w="0" w:type="dxa"/>
              <w:left w:w="0" w:type="dxa"/>
              <w:bottom w:w="0" w:type="dxa"/>
              <w:right w:w="0" w:type="dxa"/>
            </w:tcMar>
          </w:tcPr>
          <w:p w14:paraId="3F0098E0" w14:textId="0D62CAE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14F58DCA" w14:textId="79A248B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w:t>
            </w:r>
            <w:r w:rsidR="00717E57">
              <w:rPr>
                <w:rFonts w:ascii="Times New Roman" w:hAnsi="Times New Roman"/>
                <w:i/>
                <w:iCs/>
                <w:lang w:val="sq-AL"/>
              </w:rPr>
              <w:t>6</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70A49ADC" w14:textId="7E8CA644"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“Dispozita e netimit përfundimtar” (“close-out netting provision”) është dispozita e një marrëveshjeje kolaterali financiar, ose e një marrëveshjeje tjetër, pjesë e së cilës është një marrëveshje kolaterali financiar, ose, në mungesë të këtyre arrëveshjeve, çdo rregull juridik, sipas së cilës, në rast të ndodhjes së një situate ekzekutimi, qoftë përmes netimit ose kompensimit apo në ndonjë mënyrë tjetër:</w:t>
            </w:r>
          </w:p>
          <w:p w14:paraId="75D5EE9E" w14:textId="67A5B0D4" w:rsidR="00DE36E9" w:rsidRPr="00946A66" w:rsidRDefault="00DE36E9" w:rsidP="00DE36E9">
            <w:pPr>
              <w:pStyle w:val="ListParagraph"/>
              <w:widowControl/>
              <w:numPr>
                <w:ilvl w:val="0"/>
                <w:numId w:val="30"/>
              </w:numPr>
              <w:ind w:right="120"/>
              <w:rPr>
                <w:rFonts w:ascii="Times New Roman" w:hAnsi="Times New Roman"/>
                <w:lang w:val="sq-AL"/>
              </w:rPr>
            </w:pPr>
            <w:r w:rsidRPr="00946A66">
              <w:rPr>
                <w:rFonts w:ascii="Times New Roman" w:hAnsi="Times New Roman"/>
                <w:lang w:val="sq-AL"/>
              </w:rPr>
              <w:t xml:space="preserve">detyrimet e palëve bëhen menjëherë të kërkueshme, ose ndërpriten dhe zëvendësohen me detyrime për pagimin e vlerës së tyre të përllogaritur; </w:t>
            </w:r>
          </w:p>
          <w:p w14:paraId="2B30179D" w14:textId="5FB713D9" w:rsidR="00DE36E9" w:rsidRPr="00946A66" w:rsidRDefault="00DE36E9" w:rsidP="00DE36E9">
            <w:pPr>
              <w:pStyle w:val="ListParagraph"/>
              <w:widowControl/>
              <w:numPr>
                <w:ilvl w:val="0"/>
                <w:numId w:val="30"/>
              </w:numPr>
              <w:ind w:right="120"/>
              <w:rPr>
                <w:rFonts w:ascii="Times New Roman" w:hAnsi="Times New Roman"/>
                <w:lang w:val="sq-AL"/>
              </w:rPr>
            </w:pPr>
            <w:r w:rsidRPr="00946A66">
              <w:rPr>
                <w:rFonts w:ascii="Times New Roman" w:hAnsi="Times New Roman"/>
                <w:lang w:val="sq-AL"/>
              </w:rPr>
              <w:t xml:space="preserve">kryhet llogaritja e pretendimeve dhe detyrimeve reciproke midis palëve; </w:t>
            </w:r>
          </w:p>
          <w:p w14:paraId="2B4D2BA4" w14:textId="30E16BDD" w:rsidR="00DE36E9" w:rsidRPr="00946A66" w:rsidRDefault="00DE36E9" w:rsidP="00DE36E9">
            <w:pPr>
              <w:pStyle w:val="ListParagraph"/>
              <w:widowControl/>
              <w:numPr>
                <w:ilvl w:val="0"/>
                <w:numId w:val="30"/>
              </w:numPr>
              <w:ind w:right="120"/>
              <w:rPr>
                <w:rFonts w:ascii="Times New Roman" w:hAnsi="Times New Roman"/>
                <w:lang w:val="sq-AL"/>
              </w:rPr>
            </w:pPr>
            <w:r w:rsidRPr="00946A66">
              <w:rPr>
                <w:rFonts w:ascii="Times New Roman" w:hAnsi="Times New Roman"/>
                <w:lang w:val="sq-AL"/>
              </w:rPr>
              <w:t>përcaktohet një shumë përfundimtare neto, nëpërmjet netimit të pretendimeve dhe detyrimeve të palëve.</w:t>
            </w:r>
          </w:p>
        </w:tc>
        <w:tc>
          <w:tcPr>
            <w:tcW w:w="518" w:type="pct"/>
            <w:shd w:val="clear" w:color="auto" w:fill="FFFFFF"/>
            <w:tcMar>
              <w:top w:w="0" w:type="dxa"/>
              <w:left w:w="0" w:type="dxa"/>
              <w:bottom w:w="0" w:type="dxa"/>
              <w:right w:w="0" w:type="dxa"/>
            </w:tcMar>
          </w:tcPr>
          <w:p w14:paraId="4A900154" w14:textId="07C2D6C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118FC9B0" w14:textId="77777777" w:rsidR="00DE36E9" w:rsidRPr="001E1354" w:rsidRDefault="00DE36E9" w:rsidP="00DE36E9">
            <w:pPr>
              <w:jc w:val="both"/>
              <w:rPr>
                <w:rFonts w:ascii="Times New Roman" w:hAnsi="Times New Roman"/>
                <w:i/>
                <w:iCs/>
                <w:lang w:val="sq-AL"/>
              </w:rPr>
            </w:pPr>
          </w:p>
        </w:tc>
      </w:tr>
      <w:tr w:rsidR="00DE36E9" w:rsidRPr="001E1354" w14:paraId="70E87DC1" w14:textId="77777777" w:rsidTr="00DE36E9">
        <w:trPr>
          <w:trHeight w:val="222"/>
          <w:jc w:val="center"/>
        </w:trPr>
        <w:tc>
          <w:tcPr>
            <w:tcW w:w="282" w:type="pct"/>
            <w:shd w:val="clear" w:color="auto" w:fill="FFFFFF"/>
            <w:tcMar>
              <w:top w:w="0" w:type="dxa"/>
              <w:left w:w="0" w:type="dxa"/>
              <w:bottom w:w="0" w:type="dxa"/>
              <w:right w:w="0" w:type="dxa"/>
            </w:tcMar>
          </w:tcPr>
          <w:p w14:paraId="2CC3B3AF" w14:textId="327694C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2(1,o)</w:t>
            </w:r>
          </w:p>
        </w:tc>
        <w:tc>
          <w:tcPr>
            <w:tcW w:w="1018" w:type="pct"/>
            <w:shd w:val="clear" w:color="auto" w:fill="FFFFFF"/>
            <w:tcMar>
              <w:top w:w="0" w:type="dxa"/>
              <w:left w:w="0" w:type="dxa"/>
              <w:bottom w:w="0" w:type="dxa"/>
              <w:right w:w="0" w:type="dxa"/>
            </w:tcMar>
          </w:tcPr>
          <w:p w14:paraId="6AD0FC71" w14:textId="49A85FC7"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(o)“pretendime kreditore” nënkuptojnë pretendime monetare që rrjedhin nga një marrëveshje sipas së cilës një institucion krediti, siç përcaktohet në nenin 4(1) të Direktivës 2006/48/KE, përfshirë institucionet e renditura në nenin 2 të asaj Direktive, jep kredi në formë huaje.</w:t>
            </w:r>
          </w:p>
        </w:tc>
        <w:tc>
          <w:tcPr>
            <w:tcW w:w="413" w:type="pct"/>
            <w:shd w:val="clear" w:color="auto" w:fill="FFFFFF"/>
            <w:tcMar>
              <w:top w:w="0" w:type="dxa"/>
              <w:left w:w="0" w:type="dxa"/>
              <w:bottom w:w="0" w:type="dxa"/>
              <w:right w:w="0" w:type="dxa"/>
            </w:tcMar>
          </w:tcPr>
          <w:p w14:paraId="6E7159E8" w14:textId="58B64A70"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0D9317FD" w14:textId="2097154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w:t>
            </w:r>
            <w:r w:rsidR="00717E57">
              <w:rPr>
                <w:rFonts w:ascii="Times New Roman" w:hAnsi="Times New Roman"/>
                <w:i/>
                <w:iCs/>
                <w:lang w:val="sq-AL"/>
              </w:rPr>
              <w:t>26</w:t>
            </w:r>
            <w:r w:rsidRPr="001E1354">
              <w:rPr>
                <w:rFonts w:ascii="Times New Roman" w:hAnsi="Times New Roman"/>
                <w:i/>
                <w:iCs/>
                <w:lang w:val="sq-AL"/>
              </w:rPr>
              <w:t>)</w:t>
            </w:r>
          </w:p>
        </w:tc>
        <w:tc>
          <w:tcPr>
            <w:tcW w:w="1070" w:type="pct"/>
            <w:shd w:val="clear" w:color="auto" w:fill="FFFFFF"/>
            <w:tcMar>
              <w:top w:w="0" w:type="dxa"/>
              <w:left w:w="0" w:type="dxa"/>
              <w:bottom w:w="0" w:type="dxa"/>
              <w:right w:w="0" w:type="dxa"/>
            </w:tcMar>
          </w:tcPr>
          <w:p w14:paraId="5F0BFE61" w14:textId="7AC7B4AE"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“Pretendime kreditore” (“credit claims”) janë pretendimet që rrjedhin nga një marrëveshje sipas së cilës një institucion krediti, përfshirë institucione që kryejnë veprimtari bankare e financiare, ushtrimi i veprimtarisë të të cilave bëhet me ligj të veçantë, i ndrysh</w:t>
            </w:r>
            <w:r>
              <w:rPr>
                <w:rFonts w:ascii="Times New Roman" w:hAnsi="Times New Roman"/>
                <w:lang w:val="sq-AL"/>
              </w:rPr>
              <w:t>ë</w:t>
            </w:r>
            <w:r w:rsidRPr="001E1354">
              <w:rPr>
                <w:rFonts w:ascii="Times New Roman" w:hAnsi="Times New Roman"/>
                <w:lang w:val="sq-AL"/>
              </w:rPr>
              <w:t>m nga legjislacioni për institucionet e kreditit</w:t>
            </w:r>
            <w:r>
              <w:rPr>
                <w:rFonts w:ascii="Times New Roman" w:hAnsi="Times New Roman"/>
                <w:lang w:val="sq-AL"/>
              </w:rPr>
              <w:t>, jep kredi</w:t>
            </w:r>
            <w:r w:rsidR="00717E57">
              <w:rPr>
                <w:rFonts w:ascii="Times New Roman" w:hAnsi="Times New Roman"/>
                <w:lang w:val="sq-AL"/>
              </w:rPr>
              <w:t>;</w:t>
            </w:r>
          </w:p>
        </w:tc>
        <w:tc>
          <w:tcPr>
            <w:tcW w:w="518" w:type="pct"/>
            <w:shd w:val="clear" w:color="auto" w:fill="FFFFFF"/>
            <w:tcMar>
              <w:top w:w="0" w:type="dxa"/>
              <w:left w:w="0" w:type="dxa"/>
              <w:bottom w:w="0" w:type="dxa"/>
              <w:right w:w="0" w:type="dxa"/>
            </w:tcMar>
          </w:tcPr>
          <w:p w14:paraId="6A2AB54A" w14:textId="52FEA8A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0379C0DD" w14:textId="77777777" w:rsidR="00DE36E9" w:rsidRPr="001E1354" w:rsidRDefault="00DE36E9" w:rsidP="00DE36E9">
            <w:pPr>
              <w:jc w:val="both"/>
              <w:rPr>
                <w:rFonts w:ascii="Times New Roman" w:hAnsi="Times New Roman"/>
                <w:i/>
                <w:iCs/>
                <w:lang w:val="sq-AL"/>
              </w:rPr>
            </w:pPr>
          </w:p>
        </w:tc>
      </w:tr>
      <w:tr w:rsidR="00DE36E9" w:rsidRPr="001E1354" w14:paraId="07470C59" w14:textId="77777777" w:rsidTr="00DE36E9">
        <w:trPr>
          <w:trHeight w:val="222"/>
          <w:jc w:val="center"/>
        </w:trPr>
        <w:tc>
          <w:tcPr>
            <w:tcW w:w="282" w:type="pct"/>
            <w:shd w:val="clear" w:color="auto" w:fill="FFFFFF"/>
            <w:tcMar>
              <w:top w:w="0" w:type="dxa"/>
              <w:left w:w="0" w:type="dxa"/>
              <w:bottom w:w="0" w:type="dxa"/>
              <w:right w:w="0" w:type="dxa"/>
            </w:tcMar>
          </w:tcPr>
          <w:p w14:paraId="222D3A0B" w14:textId="0DEFCD1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2 (2)</w:t>
            </w:r>
          </w:p>
        </w:tc>
        <w:tc>
          <w:tcPr>
            <w:tcW w:w="1018" w:type="pct"/>
            <w:shd w:val="clear" w:color="auto" w:fill="FFFFFF"/>
            <w:tcMar>
              <w:top w:w="0" w:type="dxa"/>
              <w:left w:w="0" w:type="dxa"/>
              <w:bottom w:w="0" w:type="dxa"/>
              <w:right w:w="0" w:type="dxa"/>
            </w:tcMar>
          </w:tcPr>
          <w:p w14:paraId="0236D3A8" w14:textId="593E194B" w:rsidR="00DE36E9" w:rsidRPr="00527F54" w:rsidRDefault="00DE36E9" w:rsidP="00DE36E9">
            <w:pPr>
              <w:pStyle w:val="NormalWeb"/>
              <w:rPr>
                <w:sz w:val="22"/>
                <w:szCs w:val="22"/>
                <w:lang w:val="sq-AL"/>
              </w:rPr>
            </w:pPr>
            <w:r w:rsidRPr="00527F54">
              <w:rPr>
                <w:sz w:val="22"/>
                <w:szCs w:val="22"/>
                <w:lang w:val="sq-AL"/>
              </w:rPr>
              <w:t xml:space="preserve">2. Në këtë Direktivë, referencat ndaj </w:t>
            </w:r>
            <w:proofErr w:type="spellStart"/>
            <w:r w:rsidRPr="00527F54">
              <w:rPr>
                <w:sz w:val="22"/>
                <w:szCs w:val="22"/>
                <w:lang w:val="sq-AL"/>
              </w:rPr>
              <w:t>kolateralit</w:t>
            </w:r>
            <w:proofErr w:type="spellEnd"/>
            <w:r w:rsidRPr="00527F54">
              <w:rPr>
                <w:sz w:val="22"/>
                <w:szCs w:val="22"/>
                <w:lang w:val="sq-AL"/>
              </w:rPr>
              <w:t xml:space="preserve"> financiar që “është ofruar”, ose ndaj “ofrimit” të </w:t>
            </w:r>
            <w:proofErr w:type="spellStart"/>
            <w:r w:rsidRPr="00527F54">
              <w:rPr>
                <w:sz w:val="22"/>
                <w:szCs w:val="22"/>
                <w:lang w:val="sq-AL"/>
              </w:rPr>
              <w:t>kolateralit</w:t>
            </w:r>
            <w:proofErr w:type="spellEnd"/>
            <w:r w:rsidRPr="00527F54">
              <w:rPr>
                <w:sz w:val="22"/>
                <w:szCs w:val="22"/>
                <w:lang w:val="sq-AL"/>
              </w:rPr>
              <w:t xml:space="preserve"> financiar, i referohen situatës kur </w:t>
            </w:r>
            <w:proofErr w:type="spellStart"/>
            <w:r w:rsidRPr="00527F54">
              <w:rPr>
                <w:sz w:val="22"/>
                <w:szCs w:val="22"/>
                <w:lang w:val="sq-AL"/>
              </w:rPr>
              <w:t>kolaterali</w:t>
            </w:r>
            <w:proofErr w:type="spellEnd"/>
            <w:r w:rsidRPr="00527F54">
              <w:rPr>
                <w:sz w:val="22"/>
                <w:szCs w:val="22"/>
                <w:lang w:val="sq-AL"/>
              </w:rPr>
              <w:t xml:space="preserve"> financiar është dorëzuar, transferuar, mbajtur, regjistruar ose është përcaktuar në ndonjë mënyrë tjetër, në mënyrë që të jetë në posedim ose nën kontrollin e marrësit të </w:t>
            </w:r>
            <w:proofErr w:type="spellStart"/>
            <w:r w:rsidRPr="00527F54">
              <w:rPr>
                <w:sz w:val="22"/>
                <w:szCs w:val="22"/>
                <w:lang w:val="sq-AL"/>
              </w:rPr>
              <w:t>kolateralit</w:t>
            </w:r>
            <w:proofErr w:type="spellEnd"/>
            <w:r w:rsidRPr="00527F54">
              <w:rPr>
                <w:sz w:val="22"/>
                <w:szCs w:val="22"/>
                <w:lang w:val="sq-AL"/>
              </w:rPr>
              <w:t xml:space="preserve"> ose të një personi që vepron në emër të marrësit të </w:t>
            </w:r>
            <w:proofErr w:type="spellStart"/>
            <w:r w:rsidRPr="00527F54">
              <w:rPr>
                <w:sz w:val="22"/>
                <w:szCs w:val="22"/>
                <w:lang w:val="sq-AL"/>
              </w:rPr>
              <w:t>kolateralit</w:t>
            </w:r>
            <w:proofErr w:type="spellEnd"/>
            <w:r w:rsidRPr="00527F54">
              <w:rPr>
                <w:sz w:val="22"/>
                <w:szCs w:val="22"/>
                <w:lang w:val="sq-AL"/>
              </w:rPr>
              <w:t>.</w:t>
            </w:r>
          </w:p>
          <w:p w14:paraId="3C18853F" w14:textId="620331DE" w:rsidR="00DE36E9" w:rsidRPr="001E1354" w:rsidRDefault="00DE36E9" w:rsidP="00DE36E9">
            <w:pPr>
              <w:pStyle w:val="NormalWeb"/>
              <w:spacing w:before="0" w:beforeAutospacing="0" w:after="0" w:afterAutospacing="0"/>
              <w:rPr>
                <w:sz w:val="22"/>
                <w:szCs w:val="22"/>
                <w:highlight w:val="yellow"/>
                <w:lang w:val="sq-AL"/>
              </w:rPr>
            </w:pPr>
            <w:r w:rsidRPr="00527F54">
              <w:rPr>
                <w:sz w:val="22"/>
                <w:szCs w:val="22"/>
                <w:lang w:val="sq-AL"/>
              </w:rPr>
              <w:t xml:space="preserve">Çdo e drejtë zëvendësimi, e drejtë për të tërhequr </w:t>
            </w:r>
            <w:proofErr w:type="spellStart"/>
            <w:r w:rsidRPr="00527F54">
              <w:rPr>
                <w:sz w:val="22"/>
                <w:szCs w:val="22"/>
                <w:lang w:val="sq-AL"/>
              </w:rPr>
              <w:t>kolateralin</w:t>
            </w:r>
            <w:proofErr w:type="spellEnd"/>
            <w:r w:rsidRPr="00527F54">
              <w:rPr>
                <w:sz w:val="22"/>
                <w:szCs w:val="22"/>
                <w:lang w:val="sq-AL"/>
              </w:rPr>
              <w:t xml:space="preserve"> financiar të tepërt në favor të ofruesit të </w:t>
            </w:r>
            <w:proofErr w:type="spellStart"/>
            <w:r w:rsidRPr="00527F54">
              <w:rPr>
                <w:sz w:val="22"/>
                <w:szCs w:val="22"/>
                <w:lang w:val="sq-AL"/>
              </w:rPr>
              <w:t>kolateralit</w:t>
            </w:r>
            <w:proofErr w:type="spellEnd"/>
            <w:r w:rsidRPr="00527F54">
              <w:rPr>
                <w:sz w:val="22"/>
                <w:szCs w:val="22"/>
                <w:lang w:val="sq-AL"/>
              </w:rPr>
              <w:t xml:space="preserve">, ose, në rastin e pretendimeve kreditore, e drejta për të mbledhur të ardhurat prej tyre deri në njoftim të mëtejshëm, nuk e cenon faktin që </w:t>
            </w:r>
            <w:proofErr w:type="spellStart"/>
            <w:r w:rsidRPr="00527F54">
              <w:rPr>
                <w:sz w:val="22"/>
                <w:szCs w:val="22"/>
                <w:lang w:val="sq-AL"/>
              </w:rPr>
              <w:t>kolaterali</w:t>
            </w:r>
            <w:proofErr w:type="spellEnd"/>
            <w:r w:rsidRPr="00527F54">
              <w:rPr>
                <w:sz w:val="22"/>
                <w:szCs w:val="22"/>
                <w:lang w:val="sq-AL"/>
              </w:rPr>
              <w:t xml:space="preserve"> financiar konsiderohet i ofruar </w:t>
            </w:r>
            <w:r w:rsidRPr="00527F54">
              <w:rPr>
                <w:sz w:val="22"/>
                <w:szCs w:val="22"/>
                <w:lang w:val="sq-AL"/>
              </w:rPr>
              <w:lastRenderedPageBreak/>
              <w:t xml:space="preserve">marrësit të </w:t>
            </w:r>
            <w:proofErr w:type="spellStart"/>
            <w:r w:rsidRPr="00527F54">
              <w:rPr>
                <w:sz w:val="22"/>
                <w:szCs w:val="22"/>
                <w:lang w:val="sq-AL"/>
              </w:rPr>
              <w:t>kolateralit</w:t>
            </w:r>
            <w:proofErr w:type="spellEnd"/>
            <w:r w:rsidRPr="00527F54">
              <w:rPr>
                <w:sz w:val="22"/>
                <w:szCs w:val="22"/>
                <w:lang w:val="sq-AL"/>
              </w:rPr>
              <w:t>, siç përcaktohet në këtë Direktivë.</w:t>
            </w:r>
          </w:p>
        </w:tc>
        <w:tc>
          <w:tcPr>
            <w:tcW w:w="413" w:type="pct"/>
            <w:shd w:val="clear" w:color="auto" w:fill="FFFFFF"/>
            <w:tcMar>
              <w:top w:w="0" w:type="dxa"/>
              <w:left w:w="0" w:type="dxa"/>
              <w:bottom w:w="0" w:type="dxa"/>
              <w:right w:w="0" w:type="dxa"/>
            </w:tcMar>
          </w:tcPr>
          <w:p w14:paraId="13BCA625" w14:textId="5038A5B1" w:rsidR="00DE36E9" w:rsidRPr="001E1354" w:rsidRDefault="00DE36E9" w:rsidP="00DE36E9">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6458D655" w14:textId="11D5A28F" w:rsidR="00DE36E9" w:rsidRDefault="00DE36E9" w:rsidP="00DE36E9">
            <w:pPr>
              <w:jc w:val="both"/>
              <w:rPr>
                <w:rFonts w:ascii="Times New Roman" w:hAnsi="Times New Roman"/>
                <w:i/>
                <w:iCs/>
                <w:lang w:val="sq-AL"/>
              </w:rPr>
            </w:pPr>
            <w:r>
              <w:rPr>
                <w:rFonts w:ascii="Times New Roman" w:hAnsi="Times New Roman"/>
                <w:i/>
                <w:iCs/>
                <w:lang w:val="sq-AL"/>
              </w:rPr>
              <w:t>32(3)</w:t>
            </w:r>
          </w:p>
          <w:p w14:paraId="1C1F8799" w14:textId="77777777" w:rsidR="00DE36E9" w:rsidRDefault="00DE36E9" w:rsidP="00DE36E9">
            <w:pPr>
              <w:jc w:val="both"/>
              <w:rPr>
                <w:rFonts w:ascii="Times New Roman" w:hAnsi="Times New Roman"/>
                <w:i/>
                <w:iCs/>
                <w:lang w:val="sq-AL"/>
              </w:rPr>
            </w:pPr>
          </w:p>
          <w:p w14:paraId="55300EAC" w14:textId="77777777" w:rsidR="00DE36E9" w:rsidRDefault="00DE36E9" w:rsidP="00DE36E9">
            <w:pPr>
              <w:jc w:val="both"/>
              <w:rPr>
                <w:rFonts w:ascii="Times New Roman" w:hAnsi="Times New Roman"/>
                <w:i/>
                <w:iCs/>
                <w:lang w:val="sq-AL"/>
              </w:rPr>
            </w:pPr>
          </w:p>
          <w:p w14:paraId="048A98EE" w14:textId="77777777" w:rsidR="00DE36E9" w:rsidRDefault="00DE36E9" w:rsidP="00DE36E9">
            <w:pPr>
              <w:jc w:val="both"/>
              <w:rPr>
                <w:rFonts w:ascii="Times New Roman" w:hAnsi="Times New Roman"/>
                <w:i/>
                <w:iCs/>
                <w:lang w:val="sq-AL"/>
              </w:rPr>
            </w:pPr>
          </w:p>
          <w:p w14:paraId="71DF6948" w14:textId="77777777" w:rsidR="00DE36E9" w:rsidRDefault="00DE36E9" w:rsidP="00DE36E9">
            <w:pPr>
              <w:jc w:val="both"/>
              <w:rPr>
                <w:rFonts w:ascii="Times New Roman" w:hAnsi="Times New Roman"/>
                <w:i/>
                <w:iCs/>
                <w:lang w:val="sq-AL"/>
              </w:rPr>
            </w:pPr>
          </w:p>
          <w:p w14:paraId="2B30882B" w14:textId="77777777" w:rsidR="00DE36E9" w:rsidRDefault="00DE36E9" w:rsidP="00DE36E9">
            <w:pPr>
              <w:jc w:val="both"/>
              <w:rPr>
                <w:rFonts w:ascii="Times New Roman" w:hAnsi="Times New Roman"/>
                <w:i/>
                <w:iCs/>
                <w:lang w:val="sq-AL"/>
              </w:rPr>
            </w:pPr>
          </w:p>
          <w:p w14:paraId="7FC355B4" w14:textId="77777777" w:rsidR="00DE36E9" w:rsidRDefault="00DE36E9" w:rsidP="00DE36E9">
            <w:pPr>
              <w:jc w:val="both"/>
              <w:rPr>
                <w:rFonts w:ascii="Times New Roman" w:hAnsi="Times New Roman"/>
                <w:i/>
                <w:iCs/>
                <w:lang w:val="sq-AL"/>
              </w:rPr>
            </w:pPr>
          </w:p>
          <w:p w14:paraId="5AB1F476" w14:textId="77777777" w:rsidR="00DE36E9" w:rsidRDefault="00DE36E9" w:rsidP="00DE36E9">
            <w:pPr>
              <w:jc w:val="both"/>
              <w:rPr>
                <w:rFonts w:ascii="Times New Roman" w:hAnsi="Times New Roman"/>
                <w:i/>
                <w:iCs/>
                <w:lang w:val="sq-AL"/>
              </w:rPr>
            </w:pPr>
          </w:p>
          <w:p w14:paraId="230C2DBE" w14:textId="77777777" w:rsidR="00DE36E9" w:rsidRDefault="00DE36E9" w:rsidP="00DE36E9">
            <w:pPr>
              <w:jc w:val="both"/>
              <w:rPr>
                <w:rFonts w:ascii="Times New Roman" w:hAnsi="Times New Roman"/>
                <w:i/>
                <w:iCs/>
                <w:lang w:val="sq-AL"/>
              </w:rPr>
            </w:pPr>
          </w:p>
          <w:p w14:paraId="2E4224AF" w14:textId="77777777" w:rsidR="00DE36E9" w:rsidRDefault="00DE36E9" w:rsidP="00DE36E9">
            <w:pPr>
              <w:jc w:val="both"/>
              <w:rPr>
                <w:rFonts w:ascii="Times New Roman" w:hAnsi="Times New Roman"/>
                <w:i/>
                <w:iCs/>
                <w:lang w:val="sq-AL"/>
              </w:rPr>
            </w:pPr>
          </w:p>
          <w:p w14:paraId="47D69CDA" w14:textId="77777777" w:rsidR="00DE36E9" w:rsidRDefault="00DE36E9" w:rsidP="00DE36E9">
            <w:pPr>
              <w:jc w:val="both"/>
              <w:rPr>
                <w:rFonts w:ascii="Times New Roman" w:hAnsi="Times New Roman"/>
                <w:i/>
                <w:iCs/>
                <w:lang w:val="sq-AL"/>
              </w:rPr>
            </w:pPr>
          </w:p>
          <w:p w14:paraId="79527451" w14:textId="77777777" w:rsidR="00DE36E9" w:rsidRDefault="00DE36E9" w:rsidP="00DE36E9">
            <w:pPr>
              <w:jc w:val="both"/>
              <w:rPr>
                <w:rFonts w:ascii="Times New Roman" w:hAnsi="Times New Roman"/>
                <w:i/>
                <w:iCs/>
                <w:lang w:val="sq-AL"/>
              </w:rPr>
            </w:pPr>
          </w:p>
          <w:p w14:paraId="5BBCFE87" w14:textId="77777777" w:rsidR="00DE36E9" w:rsidRDefault="00DE36E9" w:rsidP="00DE36E9">
            <w:pPr>
              <w:jc w:val="both"/>
              <w:rPr>
                <w:rFonts w:ascii="Times New Roman" w:hAnsi="Times New Roman"/>
                <w:i/>
                <w:iCs/>
                <w:lang w:val="sq-AL"/>
              </w:rPr>
            </w:pPr>
          </w:p>
          <w:p w14:paraId="717E917A" w14:textId="77777777" w:rsidR="00DE36E9" w:rsidRDefault="00DE36E9" w:rsidP="00DE36E9">
            <w:pPr>
              <w:jc w:val="both"/>
              <w:rPr>
                <w:rFonts w:ascii="Times New Roman" w:hAnsi="Times New Roman"/>
                <w:i/>
                <w:iCs/>
                <w:lang w:val="sq-AL"/>
              </w:rPr>
            </w:pPr>
          </w:p>
          <w:p w14:paraId="53760BA3" w14:textId="77777777" w:rsidR="00DE36E9" w:rsidRDefault="00DE36E9" w:rsidP="00DE36E9">
            <w:pPr>
              <w:jc w:val="both"/>
              <w:rPr>
                <w:rFonts w:ascii="Times New Roman" w:hAnsi="Times New Roman"/>
                <w:i/>
                <w:iCs/>
                <w:lang w:val="sq-AL"/>
              </w:rPr>
            </w:pPr>
          </w:p>
          <w:p w14:paraId="645E6855" w14:textId="05067BED" w:rsidR="00DE36E9" w:rsidRDefault="00DE36E9" w:rsidP="00DE36E9">
            <w:pPr>
              <w:jc w:val="both"/>
              <w:rPr>
                <w:rFonts w:ascii="Times New Roman" w:hAnsi="Times New Roman"/>
                <w:i/>
                <w:iCs/>
                <w:lang w:val="sq-AL"/>
              </w:rPr>
            </w:pPr>
            <w:r>
              <w:rPr>
                <w:rFonts w:ascii="Times New Roman" w:hAnsi="Times New Roman"/>
                <w:i/>
                <w:iCs/>
                <w:lang w:val="sq-AL"/>
              </w:rPr>
              <w:t>36(3)</w:t>
            </w:r>
          </w:p>
          <w:p w14:paraId="5A9F337F" w14:textId="77777777" w:rsidR="00DE36E9" w:rsidRDefault="00DE36E9" w:rsidP="00DE36E9">
            <w:pPr>
              <w:jc w:val="both"/>
              <w:rPr>
                <w:rFonts w:ascii="Times New Roman" w:hAnsi="Times New Roman"/>
                <w:i/>
                <w:iCs/>
                <w:lang w:val="sq-AL"/>
              </w:rPr>
            </w:pPr>
          </w:p>
          <w:p w14:paraId="6D0F9949" w14:textId="77777777" w:rsidR="00DE36E9" w:rsidRDefault="00DE36E9" w:rsidP="00DE36E9">
            <w:pPr>
              <w:jc w:val="both"/>
              <w:rPr>
                <w:rFonts w:ascii="Times New Roman" w:hAnsi="Times New Roman"/>
                <w:i/>
                <w:iCs/>
                <w:lang w:val="sq-AL"/>
              </w:rPr>
            </w:pPr>
          </w:p>
          <w:p w14:paraId="489E4AC5" w14:textId="77777777" w:rsidR="00DE36E9" w:rsidRDefault="00DE36E9" w:rsidP="00DE36E9">
            <w:pPr>
              <w:jc w:val="both"/>
              <w:rPr>
                <w:rFonts w:ascii="Times New Roman" w:hAnsi="Times New Roman"/>
                <w:i/>
                <w:iCs/>
                <w:lang w:val="sq-AL"/>
              </w:rPr>
            </w:pPr>
          </w:p>
          <w:p w14:paraId="5AD860B4" w14:textId="77777777" w:rsidR="00DE36E9" w:rsidRDefault="00DE36E9" w:rsidP="00DE36E9">
            <w:pPr>
              <w:jc w:val="both"/>
              <w:rPr>
                <w:rFonts w:ascii="Times New Roman" w:hAnsi="Times New Roman"/>
                <w:i/>
                <w:iCs/>
                <w:lang w:val="sq-AL"/>
              </w:rPr>
            </w:pPr>
          </w:p>
          <w:p w14:paraId="473E8E44" w14:textId="5A5028C3" w:rsidR="00DE36E9" w:rsidRPr="001E1354" w:rsidRDefault="00DE36E9" w:rsidP="00DE36E9">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2120BADB" w14:textId="4D09291D" w:rsidR="00DE36E9" w:rsidRPr="00527F54" w:rsidRDefault="00DE36E9" w:rsidP="00DE36E9">
            <w:pPr>
              <w:widowControl/>
              <w:ind w:right="120"/>
              <w:rPr>
                <w:rFonts w:ascii="Times New Roman" w:hAnsi="Times New Roman"/>
                <w:lang w:val="sq-AL"/>
              </w:rPr>
            </w:pPr>
            <w:r w:rsidRPr="00527F54">
              <w:rPr>
                <w:rFonts w:ascii="Times New Roman" w:hAnsi="Times New Roman"/>
                <w:lang w:val="sq-AL"/>
              </w:rPr>
              <w:t>Neni 32</w:t>
            </w:r>
          </w:p>
          <w:p w14:paraId="566196D8" w14:textId="77777777" w:rsidR="00DE36E9" w:rsidRPr="00527F54" w:rsidRDefault="00DE36E9" w:rsidP="00DE36E9">
            <w:pPr>
              <w:widowControl/>
              <w:ind w:right="120"/>
              <w:rPr>
                <w:rFonts w:ascii="Times New Roman" w:hAnsi="Times New Roman"/>
                <w:lang w:val="sq-AL"/>
              </w:rPr>
            </w:pPr>
          </w:p>
          <w:p w14:paraId="43FB1CF8" w14:textId="04ED9B4F" w:rsidR="00DE36E9" w:rsidRPr="00527F54" w:rsidRDefault="00DE36E9" w:rsidP="00DE36E9">
            <w:pPr>
              <w:widowControl/>
              <w:ind w:right="120"/>
              <w:rPr>
                <w:rFonts w:ascii="Times New Roman" w:hAnsi="Times New Roman"/>
                <w:lang w:val="sq-AL"/>
              </w:rPr>
            </w:pPr>
            <w:r w:rsidRPr="00527F54">
              <w:rPr>
                <w:rFonts w:ascii="Times New Roman" w:hAnsi="Times New Roman"/>
                <w:lang w:val="sq-AL"/>
              </w:rPr>
              <w:t xml:space="preserve">3. Posedimi ose kontrolli mbi kolateralin financiar, që përfshin instrumente financiare dhe </w:t>
            </w:r>
            <w:r w:rsidR="00717E57">
              <w:rPr>
                <w:rFonts w:ascii="Times New Roman" w:hAnsi="Times New Roman"/>
                <w:lang w:val="sq-AL"/>
              </w:rPr>
              <w:t>para</w:t>
            </w:r>
            <w:r w:rsidRPr="00527F54">
              <w:rPr>
                <w:rFonts w:ascii="Times New Roman" w:hAnsi="Times New Roman"/>
                <w:lang w:val="sq-AL"/>
              </w:rPr>
              <w:t>, konsiderohet i realizuar kur këto janë dorëzuar, transferuar, mbajtur, regjistruar ose ndryshe vendosur në mënyrë të tillë që të jenë në posedimin ose nën kontrollin e marrësit të kolateralit ose të një personi që vepron në emër të tij.</w:t>
            </w:r>
          </w:p>
          <w:p w14:paraId="10077C7C" w14:textId="77777777" w:rsidR="00DE36E9" w:rsidRPr="00527F54" w:rsidRDefault="00DE36E9" w:rsidP="00DE36E9">
            <w:pPr>
              <w:widowControl/>
              <w:ind w:right="120"/>
              <w:jc w:val="both"/>
              <w:rPr>
                <w:rFonts w:ascii="Times New Roman" w:hAnsi="Times New Roman"/>
                <w:lang w:val="sq-AL"/>
              </w:rPr>
            </w:pPr>
          </w:p>
          <w:p w14:paraId="7D63C242" w14:textId="086BF474" w:rsidR="00DE36E9" w:rsidRPr="00527F54" w:rsidRDefault="00DE36E9" w:rsidP="00DE36E9">
            <w:pPr>
              <w:rPr>
                <w:rFonts w:ascii="Times New Roman" w:hAnsi="Times New Roman"/>
                <w:lang w:val="sq-AL"/>
              </w:rPr>
            </w:pPr>
            <w:r w:rsidRPr="00527F54">
              <w:rPr>
                <w:rFonts w:ascii="Times New Roman" w:hAnsi="Times New Roman"/>
                <w:lang w:val="sq-AL"/>
              </w:rPr>
              <w:t>Neni 36</w:t>
            </w:r>
          </w:p>
          <w:p w14:paraId="1E522E97" w14:textId="0F319D14" w:rsidR="00DE36E9" w:rsidRPr="00527F54" w:rsidRDefault="00DE36E9" w:rsidP="00DE36E9">
            <w:pPr>
              <w:rPr>
                <w:rFonts w:ascii="Times New Roman" w:hAnsi="Times New Roman"/>
                <w:lang w:val="sq-AL"/>
              </w:rPr>
            </w:pPr>
            <w:r w:rsidRPr="00527F54">
              <w:rPr>
                <w:rFonts w:ascii="Times New Roman" w:hAnsi="Times New Roman"/>
                <w:lang w:val="sq-AL"/>
              </w:rPr>
              <w:t>Kolaterali financiar zëvendësues dhe kolaterali financiar shtesë</w:t>
            </w:r>
          </w:p>
          <w:p w14:paraId="4D7E4633" w14:textId="77777777" w:rsidR="00DE36E9" w:rsidRPr="00527F54" w:rsidRDefault="00DE36E9" w:rsidP="00DE36E9">
            <w:pPr>
              <w:widowControl/>
              <w:ind w:right="120"/>
              <w:jc w:val="both"/>
              <w:rPr>
                <w:rFonts w:ascii="Times New Roman" w:hAnsi="Times New Roman"/>
                <w:lang w:val="sq-AL"/>
              </w:rPr>
            </w:pPr>
          </w:p>
          <w:p w14:paraId="69C752EB" w14:textId="019D562E" w:rsidR="00DE36E9" w:rsidRPr="00527F54" w:rsidRDefault="00DE36E9" w:rsidP="00DE36E9">
            <w:pPr>
              <w:widowControl/>
              <w:ind w:right="120"/>
              <w:rPr>
                <w:rFonts w:ascii="Times New Roman" w:hAnsi="Times New Roman"/>
                <w:lang w:val="sq-AL"/>
              </w:rPr>
            </w:pPr>
            <w:r w:rsidRPr="00527F54">
              <w:rPr>
                <w:rFonts w:ascii="Times New Roman" w:hAnsi="Times New Roman"/>
                <w:lang w:val="sq-AL"/>
              </w:rPr>
              <w:t xml:space="preserve">3. E drejta e dhënësit të kolateralit për të zëvendësuar kolateralin financiar me kolateral tjetër ekuivalent, e drejta për të tërhequr kolateralin financiar të tepërt në favor të </w:t>
            </w:r>
            <w:r w:rsidRPr="00527F54">
              <w:rPr>
                <w:rFonts w:ascii="Times New Roman" w:hAnsi="Times New Roman"/>
                <w:lang w:val="sq-AL"/>
              </w:rPr>
              <w:lastRenderedPageBreak/>
              <w:t>dhënësit të kolateralit ose, në rastin e pretendimeve kreditore, e drejta për të mbledhur pagesat që rrjedhin prej tyre deri në një njoftim tjetër , nuk cënojnë faktin që kolaterali financiar konsiderohet i dhënë në favor të marrësit të kolateralit në përputhje me këtë ligj.</w:t>
            </w:r>
          </w:p>
          <w:p w14:paraId="45E4A2B7" w14:textId="77777777" w:rsidR="00DE36E9" w:rsidRPr="00527F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6F43226A" w14:textId="78D7FBBC" w:rsidR="00DE36E9" w:rsidRPr="00527F54" w:rsidRDefault="00DE36E9" w:rsidP="00DE36E9">
            <w:pPr>
              <w:jc w:val="both"/>
              <w:rPr>
                <w:rFonts w:ascii="Times New Roman" w:hAnsi="Times New Roman"/>
                <w:i/>
                <w:iCs/>
                <w:lang w:val="sq-AL"/>
              </w:rPr>
            </w:pPr>
            <w:r w:rsidRPr="00527F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7D8C37D6" w14:textId="6C78FE7D" w:rsidR="00DE36E9" w:rsidRPr="001E1354" w:rsidRDefault="00DE36E9" w:rsidP="00DE36E9">
            <w:pPr>
              <w:jc w:val="both"/>
              <w:rPr>
                <w:rFonts w:ascii="Times New Roman" w:hAnsi="Times New Roman"/>
                <w:i/>
                <w:iCs/>
                <w:lang w:val="sq-AL"/>
              </w:rPr>
            </w:pPr>
          </w:p>
        </w:tc>
      </w:tr>
      <w:tr w:rsidR="00DE36E9" w:rsidRPr="001E1354" w14:paraId="16A7B4C7" w14:textId="77777777" w:rsidTr="00DE36E9">
        <w:trPr>
          <w:trHeight w:val="222"/>
          <w:jc w:val="center"/>
        </w:trPr>
        <w:tc>
          <w:tcPr>
            <w:tcW w:w="282" w:type="pct"/>
            <w:shd w:val="clear" w:color="auto" w:fill="FFFFFF"/>
            <w:tcMar>
              <w:top w:w="0" w:type="dxa"/>
              <w:left w:w="0" w:type="dxa"/>
              <w:bottom w:w="0" w:type="dxa"/>
              <w:right w:w="0" w:type="dxa"/>
            </w:tcMar>
          </w:tcPr>
          <w:p w14:paraId="4CE9A005" w14:textId="24C6A0F9" w:rsidR="00DE36E9" w:rsidRPr="00527F54" w:rsidRDefault="00DE36E9" w:rsidP="00DE36E9">
            <w:pPr>
              <w:jc w:val="both"/>
              <w:rPr>
                <w:rFonts w:ascii="Times New Roman" w:hAnsi="Times New Roman"/>
                <w:i/>
                <w:iCs/>
                <w:lang w:val="sq-AL"/>
              </w:rPr>
            </w:pPr>
            <w:r w:rsidRPr="00527F54">
              <w:rPr>
                <w:rFonts w:ascii="Times New Roman" w:hAnsi="Times New Roman"/>
                <w:i/>
                <w:iCs/>
                <w:lang w:val="sq-AL"/>
              </w:rPr>
              <w:t>2(3)</w:t>
            </w:r>
          </w:p>
        </w:tc>
        <w:tc>
          <w:tcPr>
            <w:tcW w:w="1018" w:type="pct"/>
            <w:shd w:val="clear" w:color="auto" w:fill="FFFFFF"/>
            <w:tcMar>
              <w:top w:w="0" w:type="dxa"/>
              <w:left w:w="0" w:type="dxa"/>
              <w:bottom w:w="0" w:type="dxa"/>
              <w:right w:w="0" w:type="dxa"/>
            </w:tcMar>
          </w:tcPr>
          <w:p w14:paraId="39ACBF0D" w14:textId="62EF4872" w:rsidR="00DE36E9" w:rsidRPr="00527F54" w:rsidRDefault="00DE36E9" w:rsidP="00DE36E9">
            <w:pPr>
              <w:pStyle w:val="NormalWeb"/>
              <w:rPr>
                <w:sz w:val="22"/>
                <w:szCs w:val="22"/>
                <w:lang w:val="sq-AL"/>
              </w:rPr>
            </w:pPr>
            <w:r w:rsidRPr="00527F54">
              <w:rPr>
                <w:sz w:val="22"/>
                <w:szCs w:val="22"/>
                <w:lang w:val="sq-AL"/>
              </w:rPr>
              <w:t>3. Në këtë Direktivë, referencat ndaj “me shkrim” përfshijnë regjistrimin me mjete elektronike si dhe me çdo mjet tjetër të qëndrueshëm ruajtjeje (</w:t>
            </w:r>
            <w:proofErr w:type="spellStart"/>
            <w:r w:rsidRPr="00527F54">
              <w:rPr>
                <w:sz w:val="22"/>
                <w:szCs w:val="22"/>
                <w:lang w:val="sq-AL"/>
              </w:rPr>
              <w:t>durable</w:t>
            </w:r>
            <w:proofErr w:type="spellEnd"/>
            <w:r w:rsidRPr="00527F54">
              <w:rPr>
                <w:sz w:val="22"/>
                <w:szCs w:val="22"/>
                <w:lang w:val="sq-AL"/>
              </w:rPr>
              <w:t xml:space="preserve"> medium).</w:t>
            </w:r>
          </w:p>
        </w:tc>
        <w:tc>
          <w:tcPr>
            <w:tcW w:w="413" w:type="pct"/>
            <w:shd w:val="clear" w:color="auto" w:fill="FFFFFF"/>
            <w:tcMar>
              <w:top w:w="0" w:type="dxa"/>
              <w:left w:w="0" w:type="dxa"/>
              <w:bottom w:w="0" w:type="dxa"/>
              <w:right w:w="0" w:type="dxa"/>
            </w:tcMar>
          </w:tcPr>
          <w:p w14:paraId="332A2A65" w14:textId="77777777" w:rsidR="00DE36E9" w:rsidRPr="00527F54" w:rsidRDefault="00DE36E9" w:rsidP="00DE36E9">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73A921E8" w14:textId="77777777" w:rsidR="00DE36E9" w:rsidRPr="00527F54" w:rsidRDefault="00DE36E9" w:rsidP="00DE36E9">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3A86AA7B" w14:textId="7EA4873E" w:rsidR="00DE36E9" w:rsidRPr="00527F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5B470B6C" w14:textId="6A66C3EF" w:rsidR="00DE36E9" w:rsidRPr="00527F54" w:rsidRDefault="00DE36E9" w:rsidP="00DE36E9">
            <w:pPr>
              <w:jc w:val="both"/>
              <w:rPr>
                <w:rFonts w:ascii="Times New Roman" w:hAnsi="Times New Roman"/>
                <w:i/>
                <w:iCs/>
                <w:lang w:val="sq-AL"/>
              </w:rPr>
            </w:pPr>
            <w:r w:rsidRPr="00527F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5D27A675" w14:textId="77777777" w:rsidR="00DE36E9" w:rsidRPr="00527F54" w:rsidRDefault="00DE36E9" w:rsidP="00DE36E9">
            <w:pPr>
              <w:jc w:val="both"/>
              <w:rPr>
                <w:rFonts w:ascii="Times New Roman" w:hAnsi="Times New Roman"/>
                <w:i/>
                <w:iCs/>
              </w:rPr>
            </w:pPr>
            <w:r w:rsidRPr="00377312">
              <w:rPr>
                <w:rFonts w:ascii="Times New Roman" w:hAnsi="Times New Roman"/>
                <w:i/>
                <w:iCs/>
              </w:rPr>
              <w:t>Nuk është transpozuar si përkufizim më vete. Përmbajtja e tij është përfshirë në nenin 32, i cili njeh formën elektronike, regjistrimet me mjete elektronike dhe çdo mjet tjetër të qëndrueshëm informacioni si formë të vlefshme të provës me shkrim.</w:t>
            </w:r>
          </w:p>
          <w:p w14:paraId="4F8E06CD" w14:textId="77777777" w:rsidR="00DE36E9" w:rsidRPr="00527F54" w:rsidRDefault="00DE36E9" w:rsidP="00DE36E9">
            <w:pPr>
              <w:jc w:val="both"/>
              <w:rPr>
                <w:rFonts w:ascii="Times New Roman" w:hAnsi="Times New Roman"/>
                <w:i/>
                <w:iCs/>
                <w:lang w:val="sq-AL"/>
              </w:rPr>
            </w:pPr>
          </w:p>
        </w:tc>
      </w:tr>
      <w:tr w:rsidR="00DE36E9" w:rsidRPr="001E1354" w14:paraId="51916E87" w14:textId="77777777" w:rsidTr="00DE36E9">
        <w:trPr>
          <w:trHeight w:val="222"/>
          <w:jc w:val="center"/>
        </w:trPr>
        <w:tc>
          <w:tcPr>
            <w:tcW w:w="282" w:type="pct"/>
            <w:shd w:val="clear" w:color="auto" w:fill="FFFFFF"/>
            <w:tcMar>
              <w:top w:w="0" w:type="dxa"/>
              <w:left w:w="0" w:type="dxa"/>
              <w:bottom w:w="0" w:type="dxa"/>
              <w:right w:w="0" w:type="dxa"/>
            </w:tcMar>
          </w:tcPr>
          <w:p w14:paraId="71C2E6FE"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w:t>
            </w:r>
          </w:p>
          <w:p w14:paraId="5D4B893F" w14:textId="77777777" w:rsidR="00DE36E9" w:rsidRPr="001E1354" w:rsidRDefault="00DE36E9" w:rsidP="00DE36E9">
            <w:pPr>
              <w:jc w:val="both"/>
              <w:rPr>
                <w:rFonts w:ascii="Times New Roman" w:hAnsi="Times New Roman"/>
                <w:i/>
                <w:iCs/>
                <w:lang w:val="sq-AL"/>
              </w:rPr>
            </w:pPr>
          </w:p>
          <w:p w14:paraId="7E29B34C" w14:textId="77777777" w:rsidR="00DE36E9" w:rsidRPr="001E1354" w:rsidRDefault="00DE36E9" w:rsidP="00DE36E9">
            <w:pPr>
              <w:jc w:val="both"/>
              <w:rPr>
                <w:rFonts w:ascii="Times New Roman" w:hAnsi="Times New Roman"/>
                <w:i/>
                <w:iCs/>
                <w:lang w:val="sq-AL"/>
              </w:rPr>
            </w:pPr>
          </w:p>
          <w:p w14:paraId="4BB172B2" w14:textId="361983D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3(1)</w:t>
            </w:r>
          </w:p>
        </w:tc>
        <w:tc>
          <w:tcPr>
            <w:tcW w:w="1018" w:type="pct"/>
            <w:shd w:val="clear" w:color="auto" w:fill="FFFFFF"/>
            <w:tcMar>
              <w:top w:w="0" w:type="dxa"/>
              <w:left w:w="0" w:type="dxa"/>
              <w:bottom w:w="0" w:type="dxa"/>
              <w:right w:w="0" w:type="dxa"/>
            </w:tcMar>
          </w:tcPr>
          <w:p w14:paraId="0A10856D" w14:textId="36A0397A" w:rsidR="00DE36E9" w:rsidRPr="00447D67" w:rsidRDefault="00DE36E9" w:rsidP="00DE36E9">
            <w:pPr>
              <w:pStyle w:val="NormalWeb"/>
              <w:spacing w:before="0" w:beforeAutospacing="0" w:after="0" w:afterAutospacing="0"/>
              <w:jc w:val="both"/>
              <w:rPr>
                <w:sz w:val="22"/>
                <w:szCs w:val="22"/>
                <w:lang w:val="sq-AL"/>
              </w:rPr>
            </w:pPr>
            <w:r w:rsidRPr="00447D67">
              <w:rPr>
                <w:sz w:val="22"/>
                <w:szCs w:val="22"/>
                <w:lang w:val="sq-AL"/>
              </w:rPr>
              <w:t>Neni 3</w:t>
            </w:r>
          </w:p>
          <w:p w14:paraId="12673D0D" w14:textId="03F34FA3"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Kërkesat formale</w:t>
            </w:r>
          </w:p>
          <w:p w14:paraId="140BFB21" w14:textId="61B5FA04" w:rsidR="00DE36E9" w:rsidRPr="001E1354" w:rsidRDefault="00DE36E9" w:rsidP="00DE36E9">
            <w:pPr>
              <w:pStyle w:val="NormalWeb"/>
              <w:rPr>
                <w:sz w:val="22"/>
                <w:szCs w:val="22"/>
                <w:lang w:val="sq-AL"/>
              </w:rPr>
            </w:pPr>
            <w:r w:rsidRPr="001E1354">
              <w:rPr>
                <w:sz w:val="22"/>
                <w:szCs w:val="22"/>
                <w:lang w:val="sq-AL"/>
              </w:rPr>
              <w:t xml:space="preserve">1. Shtetet Anëtare nuk duhet të kërkojnë që krijimi, vlefshmëria, interpretimi juridik, ekzekutimi ose </w:t>
            </w:r>
            <w:proofErr w:type="spellStart"/>
            <w:r w:rsidRPr="001E1354">
              <w:rPr>
                <w:sz w:val="22"/>
                <w:szCs w:val="22"/>
                <w:lang w:val="sq-AL"/>
              </w:rPr>
              <w:t>pranueshmëria</w:t>
            </w:r>
            <w:proofErr w:type="spellEnd"/>
            <w:r w:rsidRPr="001E1354">
              <w:rPr>
                <w:sz w:val="22"/>
                <w:szCs w:val="22"/>
                <w:lang w:val="sq-AL"/>
              </w:rPr>
              <w:t xml:space="preserve"> si provë e një marrëveshjeje të </w:t>
            </w:r>
            <w:proofErr w:type="spellStart"/>
            <w:r w:rsidRPr="001E1354">
              <w:rPr>
                <w:sz w:val="22"/>
                <w:szCs w:val="22"/>
                <w:lang w:val="sq-AL"/>
              </w:rPr>
              <w:t>kolateralit</w:t>
            </w:r>
            <w:proofErr w:type="spellEnd"/>
            <w:r w:rsidRPr="001E1354">
              <w:rPr>
                <w:sz w:val="22"/>
                <w:szCs w:val="22"/>
                <w:lang w:val="sq-AL"/>
              </w:rPr>
              <w:t xml:space="preserve"> financiar, ose e ofrimit të </w:t>
            </w:r>
            <w:proofErr w:type="spellStart"/>
            <w:r w:rsidRPr="001E1354">
              <w:rPr>
                <w:sz w:val="22"/>
                <w:szCs w:val="22"/>
                <w:lang w:val="sq-AL"/>
              </w:rPr>
              <w:t>kolateralit</w:t>
            </w:r>
            <w:proofErr w:type="spellEnd"/>
            <w:r w:rsidRPr="001E1354">
              <w:rPr>
                <w:sz w:val="22"/>
                <w:szCs w:val="22"/>
                <w:lang w:val="sq-AL"/>
              </w:rPr>
              <w:t xml:space="preserve"> financiar në kuadër të një marrëveshjeje të tillë, të varet nga kryerja e ndonjë veprimi formal.</w:t>
            </w:r>
          </w:p>
          <w:p w14:paraId="69552F8E" w14:textId="41F2D36F" w:rsidR="00DE36E9" w:rsidRPr="001E1354" w:rsidRDefault="00DE36E9" w:rsidP="00DE36E9">
            <w:pPr>
              <w:pStyle w:val="NormalWeb"/>
              <w:rPr>
                <w:sz w:val="22"/>
                <w:szCs w:val="22"/>
                <w:lang w:val="sq-AL"/>
              </w:rPr>
            </w:pPr>
            <w:r w:rsidRPr="001E1354">
              <w:rPr>
                <w:sz w:val="22"/>
                <w:szCs w:val="22"/>
                <w:lang w:val="sq-AL"/>
              </w:rPr>
              <w:t xml:space="preserve">Pa cenuar nenin 1(5), kur pretendimet kreditore ofrohen si </w:t>
            </w:r>
            <w:proofErr w:type="spellStart"/>
            <w:r w:rsidRPr="001E1354">
              <w:rPr>
                <w:sz w:val="22"/>
                <w:szCs w:val="22"/>
                <w:lang w:val="sq-AL"/>
              </w:rPr>
              <w:t>kolateral</w:t>
            </w:r>
            <w:proofErr w:type="spellEnd"/>
            <w:r w:rsidRPr="001E1354">
              <w:rPr>
                <w:sz w:val="22"/>
                <w:szCs w:val="22"/>
                <w:lang w:val="sq-AL"/>
              </w:rPr>
              <w:t xml:space="preserve"> financiar, Shtetet Anëtare nuk duhet të kërkojnë që krijimi, vlefshmëria, </w:t>
            </w:r>
            <w:r>
              <w:rPr>
                <w:sz w:val="22"/>
                <w:szCs w:val="22"/>
                <w:lang w:val="sq-AL"/>
              </w:rPr>
              <w:t xml:space="preserve">vlera </w:t>
            </w:r>
            <w:r>
              <w:rPr>
                <w:sz w:val="22"/>
                <w:szCs w:val="22"/>
                <w:lang w:val="sq-AL"/>
              </w:rPr>
              <w:lastRenderedPageBreak/>
              <w:t>juridike</w:t>
            </w:r>
            <w:r w:rsidRPr="001E1354">
              <w:rPr>
                <w:sz w:val="22"/>
                <w:szCs w:val="22"/>
                <w:lang w:val="sq-AL"/>
              </w:rPr>
              <w:t xml:space="preserve">, përparësia, ekzekutimi ose </w:t>
            </w:r>
            <w:proofErr w:type="spellStart"/>
            <w:r w:rsidRPr="001E1354">
              <w:rPr>
                <w:sz w:val="22"/>
                <w:szCs w:val="22"/>
                <w:lang w:val="sq-AL"/>
              </w:rPr>
              <w:t>pranueshmëria</w:t>
            </w:r>
            <w:proofErr w:type="spellEnd"/>
            <w:r w:rsidRPr="001E1354">
              <w:rPr>
                <w:sz w:val="22"/>
                <w:szCs w:val="22"/>
                <w:lang w:val="sq-AL"/>
              </w:rPr>
              <w:t xml:space="preserve"> si provë e këtij </w:t>
            </w:r>
            <w:proofErr w:type="spellStart"/>
            <w:r w:rsidRPr="001E1354">
              <w:rPr>
                <w:sz w:val="22"/>
                <w:szCs w:val="22"/>
                <w:lang w:val="sq-AL"/>
              </w:rPr>
              <w:t>kolaterali</w:t>
            </w:r>
            <w:proofErr w:type="spellEnd"/>
            <w:r w:rsidRPr="001E1354">
              <w:rPr>
                <w:sz w:val="22"/>
                <w:szCs w:val="22"/>
                <w:lang w:val="sq-AL"/>
              </w:rPr>
              <w:t xml:space="preserve"> financiar të varen nga kryerja e ndonjë veprimi formal, si regjistrimi ose njoftimi i debitorit të pretendimit kreditor që jepet si </w:t>
            </w:r>
            <w:proofErr w:type="spellStart"/>
            <w:r w:rsidRPr="001E1354">
              <w:rPr>
                <w:sz w:val="22"/>
                <w:szCs w:val="22"/>
                <w:lang w:val="sq-AL"/>
              </w:rPr>
              <w:t>kolateral</w:t>
            </w:r>
            <w:proofErr w:type="spellEnd"/>
            <w:r w:rsidRPr="001E1354">
              <w:rPr>
                <w:sz w:val="22"/>
                <w:szCs w:val="22"/>
                <w:lang w:val="sq-AL"/>
              </w:rPr>
              <w:t xml:space="preserve">. Megjithatë, Shtetet Anëtare mund të kërkojnë kryerjen e një veprimi formal, si regjistrimi ose njoftimi, për qëllime të </w:t>
            </w:r>
            <w:r>
              <w:rPr>
                <w:sz w:val="22"/>
                <w:szCs w:val="22"/>
                <w:lang w:val="sq-AL"/>
              </w:rPr>
              <w:t>vlerës juridike</w:t>
            </w:r>
            <w:r w:rsidRPr="001E1354">
              <w:rPr>
                <w:sz w:val="22"/>
                <w:szCs w:val="22"/>
                <w:lang w:val="sq-AL"/>
              </w:rPr>
              <w:t xml:space="preserve">, përparësisë, ekzekutimit ose </w:t>
            </w:r>
            <w:proofErr w:type="spellStart"/>
            <w:r w:rsidRPr="001E1354">
              <w:rPr>
                <w:sz w:val="22"/>
                <w:szCs w:val="22"/>
                <w:lang w:val="sq-AL"/>
              </w:rPr>
              <w:t>pranueshmërisë</w:t>
            </w:r>
            <w:proofErr w:type="spellEnd"/>
            <w:r w:rsidRPr="001E1354">
              <w:rPr>
                <w:sz w:val="22"/>
                <w:szCs w:val="22"/>
                <w:lang w:val="sq-AL"/>
              </w:rPr>
              <w:t xml:space="preserve"> si provë kundrejt debitorit ose palëve të treta.</w:t>
            </w:r>
          </w:p>
          <w:p w14:paraId="7189F1A0" w14:textId="79D1A28A"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Deri më 30 qershor 2014, Komisioni duhet t’i paraqesë Parlamentit Evropian dhe Këshillit një raport mbi faktin nëse kjo dispozitë vazhdon të jetë e përshtatshme.</w:t>
            </w:r>
          </w:p>
        </w:tc>
        <w:tc>
          <w:tcPr>
            <w:tcW w:w="413" w:type="pct"/>
            <w:shd w:val="clear" w:color="auto" w:fill="FFFFFF"/>
            <w:tcMar>
              <w:top w:w="0" w:type="dxa"/>
              <w:left w:w="0" w:type="dxa"/>
              <w:bottom w:w="0" w:type="dxa"/>
              <w:right w:w="0" w:type="dxa"/>
            </w:tcMar>
          </w:tcPr>
          <w:p w14:paraId="54077498" w14:textId="18DF713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0915960E" w14:textId="6026CCE5" w:rsidR="00DE36E9" w:rsidRDefault="00DE36E9" w:rsidP="00DE36E9">
            <w:pPr>
              <w:rPr>
                <w:rFonts w:ascii="Times New Roman" w:hAnsi="Times New Roman"/>
                <w:i/>
                <w:iCs/>
                <w:lang w:val="sq-AL"/>
              </w:rPr>
            </w:pPr>
            <w:r w:rsidRPr="001E1354">
              <w:rPr>
                <w:rFonts w:ascii="Times New Roman" w:hAnsi="Times New Roman"/>
                <w:i/>
                <w:iCs/>
                <w:lang w:val="sq-AL"/>
              </w:rPr>
              <w:t>32</w:t>
            </w:r>
            <w:r>
              <w:rPr>
                <w:rFonts w:ascii="Times New Roman" w:hAnsi="Times New Roman"/>
                <w:i/>
                <w:iCs/>
                <w:lang w:val="sq-AL"/>
              </w:rPr>
              <w:t xml:space="preserve"> </w:t>
            </w:r>
          </w:p>
          <w:p w14:paraId="523D543C" w14:textId="77777777" w:rsidR="00DE36E9" w:rsidRDefault="00DE36E9" w:rsidP="00DE36E9">
            <w:pPr>
              <w:rPr>
                <w:rFonts w:ascii="Times New Roman" w:hAnsi="Times New Roman"/>
                <w:i/>
                <w:iCs/>
                <w:lang w:val="sq-AL"/>
              </w:rPr>
            </w:pPr>
          </w:p>
          <w:p w14:paraId="5A04A6B1" w14:textId="77777777" w:rsidR="00DE36E9" w:rsidRDefault="00DE36E9" w:rsidP="00DE36E9">
            <w:pPr>
              <w:rPr>
                <w:rFonts w:ascii="Times New Roman" w:hAnsi="Times New Roman"/>
                <w:i/>
                <w:iCs/>
                <w:lang w:val="sq-AL"/>
              </w:rPr>
            </w:pPr>
          </w:p>
          <w:p w14:paraId="494150D1" w14:textId="77777777" w:rsidR="00DE36E9" w:rsidRDefault="00DE36E9" w:rsidP="00DE36E9">
            <w:pPr>
              <w:rPr>
                <w:rFonts w:ascii="Times New Roman" w:hAnsi="Times New Roman"/>
                <w:i/>
                <w:iCs/>
                <w:lang w:val="sq-AL"/>
              </w:rPr>
            </w:pPr>
          </w:p>
          <w:p w14:paraId="73B92DD7" w14:textId="77777777" w:rsidR="00DE36E9" w:rsidRDefault="00DE36E9" w:rsidP="00DE36E9">
            <w:pPr>
              <w:rPr>
                <w:rFonts w:ascii="Times New Roman" w:hAnsi="Times New Roman"/>
                <w:i/>
                <w:iCs/>
                <w:lang w:val="sq-AL"/>
              </w:rPr>
            </w:pPr>
          </w:p>
          <w:p w14:paraId="241F6974" w14:textId="70FFC5F2" w:rsidR="00DE36E9" w:rsidRDefault="00DE36E9" w:rsidP="00DE36E9">
            <w:pPr>
              <w:rPr>
                <w:rFonts w:ascii="Times New Roman" w:hAnsi="Times New Roman"/>
                <w:i/>
                <w:iCs/>
                <w:lang w:val="sq-AL"/>
              </w:rPr>
            </w:pPr>
            <w:r>
              <w:rPr>
                <w:rFonts w:ascii="Times New Roman" w:hAnsi="Times New Roman"/>
                <w:i/>
                <w:iCs/>
                <w:lang w:val="sq-AL"/>
              </w:rPr>
              <w:t>32(1)</w:t>
            </w:r>
          </w:p>
          <w:p w14:paraId="328F5662" w14:textId="77777777" w:rsidR="00DE36E9" w:rsidRDefault="00DE36E9" w:rsidP="00DE36E9">
            <w:pPr>
              <w:rPr>
                <w:rFonts w:ascii="Times New Roman" w:hAnsi="Times New Roman"/>
                <w:i/>
                <w:iCs/>
                <w:lang w:val="sq-AL"/>
              </w:rPr>
            </w:pPr>
          </w:p>
          <w:p w14:paraId="795C7A65" w14:textId="77777777" w:rsidR="00DE36E9" w:rsidRDefault="00DE36E9" w:rsidP="00DE36E9">
            <w:pPr>
              <w:rPr>
                <w:rFonts w:ascii="Times New Roman" w:hAnsi="Times New Roman"/>
                <w:i/>
                <w:iCs/>
                <w:lang w:val="sq-AL"/>
              </w:rPr>
            </w:pPr>
          </w:p>
          <w:p w14:paraId="384C397D" w14:textId="77777777" w:rsidR="00DE36E9" w:rsidRDefault="00DE36E9" w:rsidP="00DE36E9">
            <w:pPr>
              <w:rPr>
                <w:rFonts w:ascii="Times New Roman" w:hAnsi="Times New Roman"/>
                <w:i/>
                <w:iCs/>
                <w:lang w:val="sq-AL"/>
              </w:rPr>
            </w:pPr>
          </w:p>
          <w:p w14:paraId="269B4AEC" w14:textId="77777777" w:rsidR="00DE36E9" w:rsidRDefault="00DE36E9" w:rsidP="00DE36E9">
            <w:pPr>
              <w:rPr>
                <w:rFonts w:ascii="Times New Roman" w:hAnsi="Times New Roman"/>
                <w:i/>
                <w:iCs/>
                <w:lang w:val="sq-AL"/>
              </w:rPr>
            </w:pPr>
          </w:p>
          <w:p w14:paraId="4F4EAED9" w14:textId="77777777" w:rsidR="00DE36E9" w:rsidRDefault="00DE36E9" w:rsidP="00DE36E9">
            <w:pPr>
              <w:rPr>
                <w:rFonts w:ascii="Times New Roman" w:hAnsi="Times New Roman"/>
                <w:i/>
                <w:iCs/>
                <w:lang w:val="sq-AL"/>
              </w:rPr>
            </w:pPr>
          </w:p>
          <w:p w14:paraId="6775B241" w14:textId="77777777" w:rsidR="00DE36E9" w:rsidRDefault="00DE36E9" w:rsidP="00DE36E9">
            <w:pPr>
              <w:rPr>
                <w:rFonts w:ascii="Times New Roman" w:hAnsi="Times New Roman"/>
                <w:i/>
                <w:iCs/>
                <w:lang w:val="sq-AL"/>
              </w:rPr>
            </w:pPr>
          </w:p>
          <w:p w14:paraId="3B9E04A8" w14:textId="77777777" w:rsidR="00DE36E9" w:rsidRDefault="00DE36E9" w:rsidP="00DE36E9">
            <w:pPr>
              <w:rPr>
                <w:rFonts w:ascii="Times New Roman" w:hAnsi="Times New Roman"/>
                <w:i/>
                <w:iCs/>
                <w:lang w:val="sq-AL"/>
              </w:rPr>
            </w:pPr>
          </w:p>
          <w:p w14:paraId="104695EE" w14:textId="77777777" w:rsidR="00DE36E9" w:rsidRDefault="00DE36E9" w:rsidP="00DE36E9">
            <w:pPr>
              <w:rPr>
                <w:rFonts w:ascii="Times New Roman" w:hAnsi="Times New Roman"/>
                <w:i/>
                <w:iCs/>
                <w:lang w:val="sq-AL"/>
              </w:rPr>
            </w:pPr>
          </w:p>
          <w:p w14:paraId="38024E9A" w14:textId="77777777" w:rsidR="00DE36E9" w:rsidRDefault="00DE36E9" w:rsidP="00DE36E9">
            <w:pPr>
              <w:rPr>
                <w:rFonts w:ascii="Times New Roman" w:hAnsi="Times New Roman"/>
                <w:i/>
                <w:iCs/>
                <w:lang w:val="sq-AL"/>
              </w:rPr>
            </w:pPr>
          </w:p>
          <w:p w14:paraId="2A7DD6B2" w14:textId="77777777" w:rsidR="00DE36E9" w:rsidRDefault="00DE36E9" w:rsidP="00DE36E9">
            <w:pPr>
              <w:rPr>
                <w:rFonts w:ascii="Times New Roman" w:hAnsi="Times New Roman"/>
                <w:i/>
                <w:iCs/>
                <w:lang w:val="sq-AL"/>
              </w:rPr>
            </w:pPr>
          </w:p>
          <w:p w14:paraId="41003F01" w14:textId="77777777" w:rsidR="00DE36E9" w:rsidRDefault="00DE36E9" w:rsidP="00DE36E9">
            <w:pPr>
              <w:rPr>
                <w:rFonts w:ascii="Times New Roman" w:hAnsi="Times New Roman"/>
                <w:i/>
                <w:iCs/>
                <w:lang w:val="sq-AL"/>
              </w:rPr>
            </w:pPr>
          </w:p>
          <w:p w14:paraId="675D0DCC" w14:textId="4590A9CF" w:rsidR="00DE36E9" w:rsidRDefault="00DE36E9" w:rsidP="00DE36E9">
            <w:pPr>
              <w:rPr>
                <w:rFonts w:ascii="Times New Roman" w:hAnsi="Times New Roman"/>
                <w:i/>
                <w:iCs/>
                <w:lang w:val="sq-AL"/>
              </w:rPr>
            </w:pPr>
            <w:r>
              <w:rPr>
                <w:rFonts w:ascii="Times New Roman" w:hAnsi="Times New Roman"/>
                <w:i/>
                <w:iCs/>
                <w:lang w:val="sq-AL"/>
              </w:rPr>
              <w:t>32(5)</w:t>
            </w:r>
          </w:p>
          <w:p w14:paraId="24072CA3" w14:textId="77777777" w:rsidR="00DE36E9" w:rsidRDefault="00DE36E9" w:rsidP="00DE36E9">
            <w:pPr>
              <w:rPr>
                <w:rFonts w:ascii="Times New Roman" w:hAnsi="Times New Roman"/>
                <w:i/>
                <w:iCs/>
                <w:lang w:val="sq-AL"/>
              </w:rPr>
            </w:pPr>
          </w:p>
          <w:p w14:paraId="0074539E" w14:textId="77777777" w:rsidR="00DE36E9" w:rsidRDefault="00DE36E9" w:rsidP="00DE36E9">
            <w:pPr>
              <w:rPr>
                <w:rFonts w:ascii="Times New Roman" w:hAnsi="Times New Roman"/>
                <w:i/>
                <w:iCs/>
                <w:lang w:val="sq-AL"/>
              </w:rPr>
            </w:pPr>
          </w:p>
          <w:p w14:paraId="5C46E5AC" w14:textId="77777777" w:rsidR="00DE36E9" w:rsidRDefault="00DE36E9" w:rsidP="00DE36E9">
            <w:pPr>
              <w:rPr>
                <w:rFonts w:ascii="Times New Roman" w:hAnsi="Times New Roman"/>
                <w:i/>
                <w:iCs/>
                <w:lang w:val="sq-AL"/>
              </w:rPr>
            </w:pPr>
          </w:p>
          <w:p w14:paraId="5D060782" w14:textId="77777777" w:rsidR="00DE36E9" w:rsidRDefault="00DE36E9" w:rsidP="00DE36E9">
            <w:pPr>
              <w:rPr>
                <w:rFonts w:ascii="Times New Roman" w:hAnsi="Times New Roman"/>
                <w:i/>
                <w:iCs/>
                <w:lang w:val="sq-AL"/>
              </w:rPr>
            </w:pPr>
          </w:p>
          <w:p w14:paraId="7A3B67DC" w14:textId="77777777" w:rsidR="00DE36E9" w:rsidRDefault="00DE36E9" w:rsidP="00DE36E9">
            <w:pPr>
              <w:rPr>
                <w:rFonts w:ascii="Times New Roman" w:hAnsi="Times New Roman"/>
                <w:i/>
                <w:iCs/>
                <w:lang w:val="sq-AL"/>
              </w:rPr>
            </w:pPr>
          </w:p>
          <w:p w14:paraId="78B12679" w14:textId="77777777" w:rsidR="00DE36E9" w:rsidRDefault="00DE36E9" w:rsidP="00DE36E9">
            <w:pPr>
              <w:rPr>
                <w:rFonts w:ascii="Times New Roman" w:hAnsi="Times New Roman"/>
                <w:i/>
                <w:iCs/>
                <w:lang w:val="sq-AL"/>
              </w:rPr>
            </w:pPr>
          </w:p>
          <w:p w14:paraId="7BC6B8E0" w14:textId="77777777" w:rsidR="00DE36E9" w:rsidRDefault="00DE36E9" w:rsidP="00DE36E9">
            <w:pPr>
              <w:rPr>
                <w:rFonts w:ascii="Times New Roman" w:hAnsi="Times New Roman"/>
                <w:i/>
                <w:iCs/>
                <w:lang w:val="sq-AL"/>
              </w:rPr>
            </w:pPr>
          </w:p>
          <w:p w14:paraId="10A04E08" w14:textId="77777777" w:rsidR="00DE36E9" w:rsidRDefault="00DE36E9" w:rsidP="00DE36E9">
            <w:pPr>
              <w:rPr>
                <w:rFonts w:ascii="Times New Roman" w:hAnsi="Times New Roman"/>
                <w:i/>
                <w:iCs/>
                <w:lang w:val="sq-AL"/>
              </w:rPr>
            </w:pPr>
          </w:p>
          <w:p w14:paraId="19DBE079" w14:textId="77777777" w:rsidR="00DE36E9" w:rsidRDefault="00DE36E9" w:rsidP="00DE36E9">
            <w:pPr>
              <w:rPr>
                <w:rFonts w:ascii="Times New Roman" w:hAnsi="Times New Roman"/>
                <w:i/>
                <w:iCs/>
                <w:lang w:val="sq-AL"/>
              </w:rPr>
            </w:pPr>
          </w:p>
          <w:p w14:paraId="4CFCDD75" w14:textId="77777777" w:rsidR="00DE36E9" w:rsidRDefault="00DE36E9" w:rsidP="00DE36E9">
            <w:pPr>
              <w:rPr>
                <w:rFonts w:ascii="Times New Roman" w:hAnsi="Times New Roman"/>
                <w:i/>
                <w:iCs/>
                <w:lang w:val="sq-AL"/>
              </w:rPr>
            </w:pPr>
          </w:p>
          <w:p w14:paraId="7EE603AB" w14:textId="77777777" w:rsidR="00DE36E9" w:rsidRDefault="00DE36E9" w:rsidP="00DE36E9">
            <w:pPr>
              <w:rPr>
                <w:rFonts w:ascii="Times New Roman" w:hAnsi="Times New Roman"/>
                <w:i/>
                <w:iCs/>
                <w:lang w:val="sq-AL"/>
              </w:rPr>
            </w:pPr>
          </w:p>
          <w:p w14:paraId="634381D0" w14:textId="77777777" w:rsidR="00DE36E9" w:rsidRDefault="00DE36E9" w:rsidP="00DE36E9">
            <w:pPr>
              <w:rPr>
                <w:rFonts w:ascii="Times New Roman" w:hAnsi="Times New Roman"/>
                <w:i/>
                <w:iCs/>
                <w:lang w:val="sq-AL"/>
              </w:rPr>
            </w:pPr>
          </w:p>
          <w:p w14:paraId="09882A69" w14:textId="77777777" w:rsidR="00DE36E9" w:rsidRDefault="00DE36E9" w:rsidP="00DE36E9">
            <w:pPr>
              <w:rPr>
                <w:rFonts w:ascii="Times New Roman" w:hAnsi="Times New Roman"/>
                <w:i/>
                <w:iCs/>
                <w:lang w:val="sq-AL"/>
              </w:rPr>
            </w:pPr>
          </w:p>
          <w:p w14:paraId="069E89C6" w14:textId="77777777" w:rsidR="00DE36E9" w:rsidRDefault="00DE36E9" w:rsidP="00DE36E9">
            <w:pPr>
              <w:rPr>
                <w:rFonts w:ascii="Times New Roman" w:hAnsi="Times New Roman"/>
                <w:i/>
                <w:iCs/>
                <w:lang w:val="sq-AL"/>
              </w:rPr>
            </w:pPr>
          </w:p>
          <w:p w14:paraId="3705E94B" w14:textId="77777777" w:rsidR="00DE36E9" w:rsidRDefault="00DE36E9" w:rsidP="00DE36E9">
            <w:pPr>
              <w:rPr>
                <w:rFonts w:ascii="Times New Roman" w:hAnsi="Times New Roman"/>
                <w:i/>
                <w:iCs/>
                <w:lang w:val="sq-AL"/>
              </w:rPr>
            </w:pPr>
          </w:p>
          <w:p w14:paraId="6AE9ABEF" w14:textId="77777777" w:rsidR="00DE36E9" w:rsidRDefault="00DE36E9" w:rsidP="00DE36E9">
            <w:pPr>
              <w:rPr>
                <w:rFonts w:ascii="Times New Roman" w:hAnsi="Times New Roman"/>
                <w:i/>
                <w:iCs/>
                <w:lang w:val="sq-AL"/>
              </w:rPr>
            </w:pPr>
          </w:p>
          <w:p w14:paraId="4166F23E" w14:textId="77777777" w:rsidR="00DE36E9" w:rsidRDefault="00DE36E9" w:rsidP="00DE36E9">
            <w:pPr>
              <w:rPr>
                <w:rFonts w:ascii="Times New Roman" w:hAnsi="Times New Roman"/>
                <w:i/>
                <w:iCs/>
                <w:lang w:val="sq-AL"/>
              </w:rPr>
            </w:pPr>
          </w:p>
          <w:p w14:paraId="242CB543" w14:textId="77777777" w:rsidR="00DE36E9" w:rsidRDefault="00DE36E9" w:rsidP="00DE36E9">
            <w:pPr>
              <w:rPr>
                <w:rFonts w:ascii="Times New Roman" w:hAnsi="Times New Roman"/>
                <w:i/>
                <w:iCs/>
                <w:lang w:val="sq-AL"/>
              </w:rPr>
            </w:pPr>
          </w:p>
          <w:p w14:paraId="531F874B" w14:textId="35066F51" w:rsidR="00DE36E9" w:rsidRDefault="00DE36E9" w:rsidP="00DE36E9">
            <w:pPr>
              <w:rPr>
                <w:rFonts w:ascii="Times New Roman" w:hAnsi="Times New Roman"/>
                <w:i/>
                <w:iCs/>
                <w:lang w:val="sq-AL"/>
              </w:rPr>
            </w:pPr>
            <w:r>
              <w:rPr>
                <w:rFonts w:ascii="Times New Roman" w:hAnsi="Times New Roman"/>
                <w:i/>
                <w:iCs/>
                <w:lang w:val="sq-AL"/>
              </w:rPr>
              <w:t>32(6)</w:t>
            </w:r>
          </w:p>
          <w:p w14:paraId="5F166D68" w14:textId="77777777" w:rsidR="00DE36E9" w:rsidRDefault="00DE36E9" w:rsidP="00DE36E9">
            <w:pPr>
              <w:rPr>
                <w:rFonts w:ascii="Times New Roman" w:hAnsi="Times New Roman"/>
                <w:i/>
                <w:iCs/>
                <w:lang w:val="sq-AL"/>
              </w:rPr>
            </w:pPr>
          </w:p>
          <w:p w14:paraId="4CB0D700" w14:textId="77777777" w:rsidR="00DE36E9" w:rsidRDefault="00DE36E9" w:rsidP="00DE36E9">
            <w:pPr>
              <w:rPr>
                <w:rFonts w:ascii="Times New Roman" w:hAnsi="Times New Roman"/>
                <w:i/>
                <w:iCs/>
                <w:lang w:val="sq-AL"/>
              </w:rPr>
            </w:pPr>
          </w:p>
          <w:p w14:paraId="0781B82F" w14:textId="77777777" w:rsidR="00DE36E9" w:rsidRDefault="00DE36E9" w:rsidP="00DE36E9">
            <w:pPr>
              <w:rPr>
                <w:rFonts w:ascii="Times New Roman" w:hAnsi="Times New Roman"/>
                <w:i/>
                <w:iCs/>
                <w:lang w:val="sq-AL"/>
              </w:rPr>
            </w:pPr>
          </w:p>
          <w:p w14:paraId="517B4DA9" w14:textId="77777777" w:rsidR="00DE36E9" w:rsidRDefault="00DE36E9" w:rsidP="00DE36E9">
            <w:pPr>
              <w:rPr>
                <w:rFonts w:ascii="Times New Roman" w:hAnsi="Times New Roman"/>
                <w:i/>
                <w:iCs/>
                <w:lang w:val="sq-AL"/>
              </w:rPr>
            </w:pPr>
          </w:p>
          <w:p w14:paraId="1908296D" w14:textId="77777777" w:rsidR="00DE36E9" w:rsidRDefault="00DE36E9" w:rsidP="00DE36E9">
            <w:pPr>
              <w:rPr>
                <w:rFonts w:ascii="Times New Roman" w:hAnsi="Times New Roman"/>
                <w:i/>
                <w:iCs/>
                <w:lang w:val="sq-AL"/>
              </w:rPr>
            </w:pPr>
          </w:p>
          <w:p w14:paraId="0A908135" w14:textId="77777777" w:rsidR="00DE36E9" w:rsidRDefault="00DE36E9" w:rsidP="00DE36E9">
            <w:pPr>
              <w:rPr>
                <w:rFonts w:ascii="Times New Roman" w:hAnsi="Times New Roman"/>
                <w:i/>
                <w:iCs/>
                <w:lang w:val="sq-AL"/>
              </w:rPr>
            </w:pPr>
          </w:p>
          <w:p w14:paraId="3CA9E97C" w14:textId="77777777" w:rsidR="00DE36E9" w:rsidRDefault="00DE36E9" w:rsidP="00DE36E9">
            <w:pPr>
              <w:rPr>
                <w:rFonts w:ascii="Times New Roman" w:hAnsi="Times New Roman"/>
                <w:i/>
                <w:iCs/>
                <w:lang w:val="sq-AL"/>
              </w:rPr>
            </w:pPr>
          </w:p>
          <w:p w14:paraId="07EACDB2" w14:textId="77777777" w:rsidR="00DE36E9" w:rsidRDefault="00DE36E9" w:rsidP="00DE36E9">
            <w:pPr>
              <w:rPr>
                <w:rFonts w:ascii="Times New Roman" w:hAnsi="Times New Roman"/>
                <w:i/>
                <w:iCs/>
                <w:lang w:val="sq-AL"/>
              </w:rPr>
            </w:pPr>
          </w:p>
          <w:p w14:paraId="52D2DD14" w14:textId="77777777" w:rsidR="00DE36E9" w:rsidRDefault="00DE36E9" w:rsidP="00DE36E9">
            <w:pPr>
              <w:rPr>
                <w:rFonts w:ascii="Times New Roman" w:hAnsi="Times New Roman"/>
                <w:i/>
                <w:iCs/>
                <w:lang w:val="sq-AL"/>
              </w:rPr>
            </w:pPr>
          </w:p>
          <w:p w14:paraId="63F49E21" w14:textId="77777777" w:rsidR="00DE36E9" w:rsidRDefault="00DE36E9" w:rsidP="00DE36E9">
            <w:pPr>
              <w:rPr>
                <w:rFonts w:ascii="Times New Roman" w:hAnsi="Times New Roman"/>
                <w:i/>
                <w:iCs/>
                <w:lang w:val="sq-AL"/>
              </w:rPr>
            </w:pPr>
          </w:p>
          <w:p w14:paraId="0FDF259D" w14:textId="77777777" w:rsidR="00DE36E9" w:rsidRDefault="00DE36E9" w:rsidP="00DE36E9">
            <w:pPr>
              <w:rPr>
                <w:rFonts w:ascii="Times New Roman" w:hAnsi="Times New Roman"/>
                <w:i/>
                <w:iCs/>
                <w:lang w:val="sq-AL"/>
              </w:rPr>
            </w:pPr>
          </w:p>
          <w:p w14:paraId="29DD3612" w14:textId="77777777" w:rsidR="00DE36E9" w:rsidRDefault="00DE36E9" w:rsidP="00DE36E9">
            <w:pPr>
              <w:rPr>
                <w:rFonts w:ascii="Times New Roman" w:hAnsi="Times New Roman"/>
                <w:i/>
                <w:iCs/>
                <w:lang w:val="sq-AL"/>
              </w:rPr>
            </w:pPr>
          </w:p>
          <w:p w14:paraId="359E395D" w14:textId="77777777" w:rsidR="00DE36E9" w:rsidRDefault="00DE36E9" w:rsidP="00DE36E9">
            <w:pPr>
              <w:rPr>
                <w:rFonts w:ascii="Times New Roman" w:hAnsi="Times New Roman"/>
                <w:i/>
                <w:iCs/>
                <w:lang w:val="sq-AL"/>
              </w:rPr>
            </w:pPr>
          </w:p>
          <w:p w14:paraId="2DDC9364" w14:textId="77777777" w:rsidR="00DE36E9" w:rsidRDefault="00DE36E9" w:rsidP="00DE36E9">
            <w:pPr>
              <w:rPr>
                <w:rFonts w:ascii="Times New Roman" w:hAnsi="Times New Roman"/>
                <w:i/>
                <w:iCs/>
                <w:lang w:val="sq-AL"/>
              </w:rPr>
            </w:pPr>
          </w:p>
          <w:p w14:paraId="546681FC" w14:textId="77777777" w:rsidR="00DE36E9" w:rsidRDefault="00DE36E9" w:rsidP="00DE36E9">
            <w:pPr>
              <w:rPr>
                <w:rFonts w:ascii="Times New Roman" w:hAnsi="Times New Roman"/>
                <w:i/>
                <w:iCs/>
                <w:lang w:val="sq-AL"/>
              </w:rPr>
            </w:pPr>
          </w:p>
          <w:p w14:paraId="135E2295" w14:textId="77777777" w:rsidR="00DE36E9" w:rsidRDefault="00DE36E9" w:rsidP="00DE36E9">
            <w:pPr>
              <w:rPr>
                <w:rFonts w:ascii="Times New Roman" w:hAnsi="Times New Roman"/>
                <w:i/>
                <w:iCs/>
                <w:lang w:val="sq-AL"/>
              </w:rPr>
            </w:pPr>
          </w:p>
          <w:p w14:paraId="67049D40" w14:textId="77777777" w:rsidR="00DE36E9" w:rsidRDefault="00DE36E9" w:rsidP="00DE36E9">
            <w:pPr>
              <w:rPr>
                <w:rFonts w:ascii="Times New Roman" w:hAnsi="Times New Roman"/>
                <w:i/>
                <w:iCs/>
                <w:lang w:val="sq-AL"/>
              </w:rPr>
            </w:pPr>
          </w:p>
          <w:p w14:paraId="065D35B4" w14:textId="3ECF82D0" w:rsidR="00DE36E9" w:rsidRDefault="00DE36E9" w:rsidP="00DE36E9">
            <w:pPr>
              <w:rPr>
                <w:rFonts w:ascii="Times New Roman" w:hAnsi="Times New Roman"/>
                <w:i/>
                <w:iCs/>
                <w:lang w:val="sq-AL"/>
              </w:rPr>
            </w:pPr>
            <w:r>
              <w:rPr>
                <w:rFonts w:ascii="Times New Roman" w:hAnsi="Times New Roman"/>
                <w:i/>
                <w:iCs/>
                <w:lang w:val="sq-AL"/>
              </w:rPr>
              <w:t>32(7)</w:t>
            </w:r>
          </w:p>
          <w:p w14:paraId="7E29D84A" w14:textId="77777777" w:rsidR="00DE36E9" w:rsidRDefault="00DE36E9" w:rsidP="00DE36E9">
            <w:pPr>
              <w:rPr>
                <w:rFonts w:ascii="Times New Roman" w:hAnsi="Times New Roman"/>
                <w:i/>
                <w:iCs/>
                <w:lang w:val="sq-AL"/>
              </w:rPr>
            </w:pPr>
          </w:p>
          <w:p w14:paraId="4E9307E1" w14:textId="77777777" w:rsidR="00DE36E9" w:rsidRDefault="00DE36E9" w:rsidP="00DE36E9">
            <w:pPr>
              <w:rPr>
                <w:rFonts w:ascii="Times New Roman" w:hAnsi="Times New Roman"/>
                <w:i/>
                <w:iCs/>
                <w:lang w:val="sq-AL"/>
              </w:rPr>
            </w:pPr>
          </w:p>
          <w:p w14:paraId="5B5D295E" w14:textId="77777777" w:rsidR="00DE36E9" w:rsidRDefault="00DE36E9" w:rsidP="00DE36E9">
            <w:pPr>
              <w:rPr>
                <w:rFonts w:ascii="Times New Roman" w:hAnsi="Times New Roman"/>
                <w:i/>
                <w:iCs/>
                <w:lang w:val="sq-AL"/>
              </w:rPr>
            </w:pPr>
          </w:p>
          <w:p w14:paraId="0F722D7B" w14:textId="77777777" w:rsidR="00DE36E9" w:rsidRDefault="00DE36E9" w:rsidP="00DE36E9">
            <w:pPr>
              <w:rPr>
                <w:rFonts w:ascii="Times New Roman" w:hAnsi="Times New Roman"/>
                <w:i/>
                <w:iCs/>
                <w:lang w:val="sq-AL"/>
              </w:rPr>
            </w:pPr>
          </w:p>
          <w:p w14:paraId="1301E8EF" w14:textId="77777777" w:rsidR="00DE36E9" w:rsidRDefault="00DE36E9" w:rsidP="00DE36E9">
            <w:pPr>
              <w:rPr>
                <w:rFonts w:ascii="Times New Roman" w:hAnsi="Times New Roman"/>
                <w:i/>
                <w:iCs/>
                <w:lang w:val="sq-AL"/>
              </w:rPr>
            </w:pPr>
          </w:p>
          <w:p w14:paraId="1AD58622" w14:textId="77777777" w:rsidR="00DE36E9" w:rsidRDefault="00DE36E9" w:rsidP="00DE36E9">
            <w:pPr>
              <w:rPr>
                <w:rFonts w:ascii="Times New Roman" w:hAnsi="Times New Roman"/>
                <w:i/>
                <w:iCs/>
                <w:lang w:val="sq-AL"/>
              </w:rPr>
            </w:pPr>
          </w:p>
          <w:p w14:paraId="26FACF04" w14:textId="55C782A1" w:rsidR="00DE36E9" w:rsidRDefault="00DE36E9" w:rsidP="00DE36E9">
            <w:pPr>
              <w:rPr>
                <w:rFonts w:ascii="Times New Roman" w:hAnsi="Times New Roman"/>
                <w:i/>
                <w:iCs/>
                <w:lang w:val="sq-AL"/>
              </w:rPr>
            </w:pPr>
            <w:r>
              <w:rPr>
                <w:rFonts w:ascii="Times New Roman" w:hAnsi="Times New Roman"/>
                <w:i/>
                <w:iCs/>
                <w:lang w:val="sq-AL"/>
              </w:rPr>
              <w:t>32(8)</w:t>
            </w:r>
          </w:p>
          <w:p w14:paraId="3D10D398" w14:textId="440B19FF" w:rsidR="00DE36E9" w:rsidRPr="001E1354" w:rsidRDefault="00DE36E9" w:rsidP="00DE36E9">
            <w:pPr>
              <w:rPr>
                <w:rFonts w:ascii="Times New Roman" w:hAnsi="Times New Roman"/>
                <w:i/>
                <w:iCs/>
                <w:lang w:val="sq-AL"/>
              </w:rPr>
            </w:pPr>
          </w:p>
        </w:tc>
        <w:tc>
          <w:tcPr>
            <w:tcW w:w="1070" w:type="pct"/>
            <w:shd w:val="clear" w:color="auto" w:fill="FFFFFF"/>
            <w:tcMar>
              <w:top w:w="0" w:type="dxa"/>
              <w:left w:w="0" w:type="dxa"/>
              <w:bottom w:w="0" w:type="dxa"/>
              <w:right w:w="0" w:type="dxa"/>
            </w:tcMar>
          </w:tcPr>
          <w:p w14:paraId="0558CEB2" w14:textId="77777777"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lastRenderedPageBreak/>
              <w:t>Neni 32</w:t>
            </w:r>
          </w:p>
          <w:p w14:paraId="3AFE2342" w14:textId="77777777"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 xml:space="preserve">Vlefshmëria dhe njohja e marrëveshjes së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w:t>
            </w:r>
          </w:p>
          <w:p w14:paraId="429B7557" w14:textId="77777777" w:rsidR="00DE36E9" w:rsidRPr="001E1354" w:rsidRDefault="00DE36E9" w:rsidP="00DE36E9">
            <w:pPr>
              <w:widowControl/>
              <w:rPr>
                <w:rFonts w:ascii="Times New Roman" w:hAnsi="Times New Roman"/>
                <w:noProof w:val="0"/>
                <w:lang w:val="sq-AL"/>
              </w:rPr>
            </w:pPr>
          </w:p>
          <w:p w14:paraId="60F166B1" w14:textId="45F7510D" w:rsidR="00DE36E9" w:rsidRDefault="00DE36E9" w:rsidP="00DE36E9">
            <w:pPr>
              <w:widowControl/>
              <w:rPr>
                <w:rFonts w:ascii="Times New Roman" w:hAnsi="Times New Roman"/>
                <w:noProof w:val="0"/>
                <w:lang w:val="sq-AL"/>
              </w:rPr>
            </w:pPr>
            <w:r w:rsidRPr="001E1354">
              <w:rPr>
                <w:rFonts w:ascii="Times New Roman" w:hAnsi="Times New Roman"/>
                <w:noProof w:val="0"/>
                <w:lang w:val="sq-AL"/>
              </w:rPr>
              <w:t>1.</w:t>
            </w:r>
            <w:r>
              <w:rPr>
                <w:rFonts w:ascii="Times New Roman" w:hAnsi="Times New Roman"/>
                <w:noProof w:val="0"/>
                <w:lang w:val="sq-AL"/>
              </w:rPr>
              <w:t xml:space="preserve"> </w:t>
            </w:r>
            <w:r w:rsidRPr="001E1354">
              <w:rPr>
                <w:rFonts w:ascii="Times New Roman" w:hAnsi="Times New Roman"/>
                <w:noProof w:val="0"/>
                <w:lang w:val="sq-AL"/>
              </w:rPr>
              <w:t xml:space="preserve">Krijimi, vlefshmëria, plotësimi, </w:t>
            </w:r>
            <w:proofErr w:type="spellStart"/>
            <w:r w:rsidRPr="001E1354">
              <w:rPr>
                <w:rFonts w:ascii="Times New Roman" w:hAnsi="Times New Roman"/>
                <w:noProof w:val="0"/>
                <w:lang w:val="sq-AL"/>
              </w:rPr>
              <w:t>ekzekutueshmëria</w:t>
            </w:r>
            <w:proofErr w:type="spellEnd"/>
            <w:r w:rsidRPr="001E1354">
              <w:rPr>
                <w:rFonts w:ascii="Times New Roman" w:hAnsi="Times New Roman"/>
                <w:noProof w:val="0"/>
                <w:lang w:val="sq-AL"/>
              </w:rPr>
              <w:t xml:space="preserve"> ose </w:t>
            </w:r>
            <w:proofErr w:type="spellStart"/>
            <w:r w:rsidRPr="001E1354">
              <w:rPr>
                <w:rFonts w:ascii="Times New Roman" w:hAnsi="Times New Roman"/>
                <w:noProof w:val="0"/>
                <w:lang w:val="sq-AL"/>
              </w:rPr>
              <w:t>pranueshmëria</w:t>
            </w:r>
            <w:proofErr w:type="spellEnd"/>
            <w:r w:rsidRPr="001E1354">
              <w:rPr>
                <w:rFonts w:ascii="Times New Roman" w:hAnsi="Times New Roman"/>
                <w:noProof w:val="0"/>
                <w:lang w:val="sq-AL"/>
              </w:rPr>
              <w:t xml:space="preserve"> si provë e marrëveshjes së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ose dhënia e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sipas një marrëveshjeje të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nuk kushtëzohet nga asnjë akt formal, i tillë si regjistrimi, publikimi, </w:t>
            </w:r>
            <w:proofErr w:type="spellStart"/>
            <w:r w:rsidRPr="001E1354">
              <w:rPr>
                <w:rFonts w:ascii="Times New Roman" w:hAnsi="Times New Roman"/>
                <w:noProof w:val="0"/>
                <w:lang w:val="sq-AL"/>
              </w:rPr>
              <w:t>noterizimi</w:t>
            </w:r>
            <w:proofErr w:type="spellEnd"/>
            <w:r w:rsidRPr="001E1354">
              <w:rPr>
                <w:rFonts w:ascii="Times New Roman" w:hAnsi="Times New Roman"/>
                <w:noProof w:val="0"/>
                <w:lang w:val="sq-AL"/>
              </w:rPr>
              <w:t xml:space="preserve"> apo formalitete të tjera administrative ose gjyqësore.</w:t>
            </w:r>
          </w:p>
          <w:p w14:paraId="16009AD4" w14:textId="77777777" w:rsidR="00DE36E9" w:rsidRPr="001E1354" w:rsidRDefault="00DE36E9" w:rsidP="00DE36E9">
            <w:pPr>
              <w:widowControl/>
              <w:rPr>
                <w:rFonts w:ascii="Times New Roman" w:hAnsi="Times New Roman"/>
                <w:noProof w:val="0"/>
                <w:lang w:val="sq-AL"/>
              </w:rPr>
            </w:pPr>
          </w:p>
          <w:p w14:paraId="1292DC74" w14:textId="736732C7"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 xml:space="preserve">5. Në rastet kur marrëveshja e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ka për objekt pretendime kreditore, njoftimi i </w:t>
            </w:r>
            <w:r w:rsidRPr="001E1354">
              <w:rPr>
                <w:rFonts w:ascii="Times New Roman" w:hAnsi="Times New Roman"/>
                <w:noProof w:val="0"/>
                <w:lang w:val="sq-AL"/>
              </w:rPr>
              <w:lastRenderedPageBreak/>
              <w:t xml:space="preserve">debitorit të pretendimit kreditor kërkohet kur: </w:t>
            </w:r>
          </w:p>
          <w:p w14:paraId="27200E0E" w14:textId="54CA4F4C" w:rsidR="00DE36E9" w:rsidRPr="00946A66" w:rsidRDefault="00DE36E9" w:rsidP="00DE36E9">
            <w:pPr>
              <w:pStyle w:val="ListParagraph"/>
              <w:widowControl/>
              <w:numPr>
                <w:ilvl w:val="0"/>
                <w:numId w:val="31"/>
              </w:numPr>
              <w:ind w:left="336" w:hanging="284"/>
              <w:rPr>
                <w:rFonts w:ascii="Times New Roman" w:hAnsi="Times New Roman"/>
                <w:noProof w:val="0"/>
                <w:lang w:val="sq-AL"/>
              </w:rPr>
            </w:pPr>
            <w:r w:rsidRPr="00946A66">
              <w:rPr>
                <w:rFonts w:ascii="Times New Roman" w:hAnsi="Times New Roman"/>
                <w:noProof w:val="0"/>
                <w:lang w:val="sq-AL"/>
              </w:rPr>
              <w:t xml:space="preserve">marrësi i </w:t>
            </w:r>
            <w:proofErr w:type="spellStart"/>
            <w:r w:rsidRPr="00946A66">
              <w:rPr>
                <w:rFonts w:ascii="Times New Roman" w:hAnsi="Times New Roman"/>
                <w:noProof w:val="0"/>
                <w:lang w:val="sq-AL"/>
              </w:rPr>
              <w:t>kolateralit</w:t>
            </w:r>
            <w:proofErr w:type="spellEnd"/>
            <w:r w:rsidRPr="00946A66">
              <w:rPr>
                <w:rFonts w:ascii="Times New Roman" w:hAnsi="Times New Roman"/>
                <w:noProof w:val="0"/>
                <w:lang w:val="sq-AL"/>
              </w:rPr>
              <w:t xml:space="preserve"> synon të mbledhë drejtpërdrejt pagesat nga debitori;</w:t>
            </w:r>
          </w:p>
          <w:p w14:paraId="13C8069B" w14:textId="74FB94A3" w:rsidR="00DE36E9" w:rsidRPr="00946A66" w:rsidRDefault="00DE36E9" w:rsidP="00DE36E9">
            <w:pPr>
              <w:pStyle w:val="ListParagraph"/>
              <w:widowControl/>
              <w:numPr>
                <w:ilvl w:val="0"/>
                <w:numId w:val="31"/>
              </w:numPr>
              <w:ind w:left="336" w:hanging="284"/>
              <w:rPr>
                <w:rFonts w:ascii="Times New Roman" w:hAnsi="Times New Roman"/>
                <w:noProof w:val="0"/>
                <w:lang w:val="sq-AL"/>
              </w:rPr>
            </w:pPr>
            <w:r w:rsidRPr="00946A66">
              <w:rPr>
                <w:rFonts w:ascii="Times New Roman" w:hAnsi="Times New Roman"/>
                <w:noProof w:val="0"/>
                <w:lang w:val="sq-AL"/>
              </w:rPr>
              <w:t xml:space="preserve">pagesat e pretendimit kreditor duhet të kryhen në favor të marrësit të </w:t>
            </w:r>
            <w:proofErr w:type="spellStart"/>
            <w:r w:rsidRPr="00946A66">
              <w:rPr>
                <w:rFonts w:ascii="Times New Roman" w:hAnsi="Times New Roman"/>
                <w:noProof w:val="0"/>
                <w:lang w:val="sq-AL"/>
              </w:rPr>
              <w:t>kolateralit</w:t>
            </w:r>
            <w:proofErr w:type="spellEnd"/>
            <w:r w:rsidRPr="00946A66">
              <w:rPr>
                <w:rFonts w:ascii="Times New Roman" w:hAnsi="Times New Roman"/>
                <w:noProof w:val="0"/>
                <w:lang w:val="sq-AL"/>
              </w:rPr>
              <w:t>; ose</w:t>
            </w:r>
          </w:p>
          <w:p w14:paraId="7BB221C6" w14:textId="150E43B4" w:rsidR="00DE36E9" w:rsidRDefault="00DE36E9" w:rsidP="00DE36E9">
            <w:pPr>
              <w:pStyle w:val="ListParagraph"/>
              <w:widowControl/>
              <w:numPr>
                <w:ilvl w:val="0"/>
                <w:numId w:val="31"/>
              </w:numPr>
              <w:ind w:left="336" w:hanging="284"/>
              <w:rPr>
                <w:rFonts w:ascii="Times New Roman" w:hAnsi="Times New Roman"/>
                <w:noProof w:val="0"/>
                <w:lang w:val="sq-AL"/>
              </w:rPr>
            </w:pPr>
            <w:r w:rsidRPr="00946A66">
              <w:rPr>
                <w:rFonts w:ascii="Times New Roman" w:hAnsi="Times New Roman"/>
                <w:noProof w:val="0"/>
                <w:lang w:val="sq-AL"/>
              </w:rPr>
              <w:t xml:space="preserve">ka ndodhur një situatë ekzekutimi dhe marrëveshja e </w:t>
            </w:r>
            <w:proofErr w:type="spellStart"/>
            <w:r w:rsidRPr="00946A66">
              <w:rPr>
                <w:rFonts w:ascii="Times New Roman" w:hAnsi="Times New Roman"/>
                <w:noProof w:val="0"/>
                <w:lang w:val="sq-AL"/>
              </w:rPr>
              <w:t>kolateralit</w:t>
            </w:r>
            <w:proofErr w:type="spellEnd"/>
            <w:r w:rsidRPr="00946A66">
              <w:rPr>
                <w:rFonts w:ascii="Times New Roman" w:hAnsi="Times New Roman"/>
                <w:noProof w:val="0"/>
                <w:lang w:val="sq-AL"/>
              </w:rPr>
              <w:t xml:space="preserve"> financiar parashikon ushtrimin e të drejtave të realizimit mbi pretendimin kreditor.</w:t>
            </w:r>
          </w:p>
          <w:p w14:paraId="5BB01E5E" w14:textId="77777777" w:rsidR="00DE36E9" w:rsidRPr="00946A66" w:rsidRDefault="00DE36E9" w:rsidP="00DE36E9">
            <w:pPr>
              <w:pStyle w:val="ListParagraph"/>
              <w:widowControl/>
              <w:ind w:left="336"/>
              <w:rPr>
                <w:rFonts w:ascii="Times New Roman" w:hAnsi="Times New Roman"/>
                <w:noProof w:val="0"/>
                <w:lang w:val="sq-AL"/>
              </w:rPr>
            </w:pPr>
          </w:p>
          <w:p w14:paraId="7BC6B558" w14:textId="77777777"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 xml:space="preserve">6. Në rastet kur marrëveshja e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ka për objekt pretendime kreditore, regjistrimi i saj kërkohet kur: </w:t>
            </w:r>
          </w:p>
          <w:p w14:paraId="1127DA19" w14:textId="696F422E" w:rsidR="00DE36E9" w:rsidRPr="001E1354" w:rsidRDefault="00DE36E9" w:rsidP="00DE36E9">
            <w:pPr>
              <w:pStyle w:val="ListParagraph"/>
              <w:widowControl/>
              <w:numPr>
                <w:ilvl w:val="0"/>
                <w:numId w:val="32"/>
              </w:numPr>
              <w:rPr>
                <w:rFonts w:ascii="Times New Roman" w:hAnsi="Times New Roman"/>
                <w:noProof w:val="0"/>
                <w:lang w:val="sq-AL"/>
              </w:rPr>
            </w:pPr>
            <w:r w:rsidRPr="001E1354">
              <w:rPr>
                <w:rFonts w:ascii="Times New Roman" w:hAnsi="Times New Roman"/>
                <w:noProof w:val="0"/>
                <w:lang w:val="sq-AL"/>
              </w:rPr>
              <w:t xml:space="preserve">kërkohet që të drejtat e marrësit të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mbi pretendimin kreditor të njihen dhe të zbatohen ndaj palëve të treta;</w:t>
            </w:r>
          </w:p>
          <w:p w14:paraId="40E69E90" w14:textId="4769E4F6" w:rsidR="00DE36E9" w:rsidRPr="001E1354" w:rsidRDefault="00DE36E9" w:rsidP="00DE36E9">
            <w:pPr>
              <w:pStyle w:val="ListParagraph"/>
              <w:widowControl/>
              <w:numPr>
                <w:ilvl w:val="0"/>
                <w:numId w:val="32"/>
              </w:numPr>
              <w:rPr>
                <w:rFonts w:ascii="Times New Roman" w:hAnsi="Times New Roman"/>
                <w:noProof w:val="0"/>
                <w:lang w:val="sq-AL"/>
              </w:rPr>
            </w:pPr>
            <w:r w:rsidRPr="001E1354">
              <w:rPr>
                <w:rFonts w:ascii="Times New Roman" w:hAnsi="Times New Roman"/>
                <w:noProof w:val="0"/>
                <w:lang w:val="sq-AL"/>
              </w:rPr>
              <w:t xml:space="preserve">kërkohet përcaktimi i përparësisë të marrësit të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ndaj kreditorëve të tjerë; ose</w:t>
            </w:r>
          </w:p>
          <w:p w14:paraId="6A5DDDF7" w14:textId="41E5D31B" w:rsidR="00DE36E9" w:rsidRDefault="00DE36E9" w:rsidP="00DE36E9">
            <w:pPr>
              <w:pStyle w:val="ListParagraph"/>
              <w:widowControl/>
              <w:numPr>
                <w:ilvl w:val="0"/>
                <w:numId w:val="32"/>
              </w:numPr>
              <w:rPr>
                <w:rFonts w:ascii="Times New Roman" w:hAnsi="Times New Roman"/>
                <w:noProof w:val="0"/>
                <w:lang w:val="sq-AL"/>
              </w:rPr>
            </w:pPr>
            <w:r w:rsidRPr="001E1354">
              <w:rPr>
                <w:rFonts w:ascii="Times New Roman" w:hAnsi="Times New Roman"/>
                <w:noProof w:val="0"/>
                <w:lang w:val="sq-AL"/>
              </w:rPr>
              <w:t xml:space="preserve">i njëjti pretendim kreditor jepet më shumë se një herë si </w:t>
            </w:r>
            <w:proofErr w:type="spellStart"/>
            <w:r w:rsidRPr="001E1354">
              <w:rPr>
                <w:rFonts w:ascii="Times New Roman" w:hAnsi="Times New Roman"/>
                <w:noProof w:val="0"/>
                <w:lang w:val="sq-AL"/>
              </w:rPr>
              <w:t>kolateral</w:t>
            </w:r>
            <w:proofErr w:type="spellEnd"/>
            <w:r w:rsidRPr="001E1354">
              <w:rPr>
                <w:rFonts w:ascii="Times New Roman" w:hAnsi="Times New Roman"/>
                <w:noProof w:val="0"/>
                <w:lang w:val="sq-AL"/>
              </w:rPr>
              <w:t xml:space="preserve"> financiar.</w:t>
            </w:r>
          </w:p>
          <w:p w14:paraId="7BC765CB" w14:textId="77777777" w:rsidR="00DE36E9" w:rsidRPr="001E1354" w:rsidRDefault="00DE36E9" w:rsidP="00DE36E9">
            <w:pPr>
              <w:pStyle w:val="ListParagraph"/>
              <w:widowControl/>
              <w:ind w:left="360"/>
              <w:rPr>
                <w:rFonts w:ascii="Times New Roman" w:hAnsi="Times New Roman"/>
                <w:noProof w:val="0"/>
                <w:lang w:val="sq-AL"/>
              </w:rPr>
            </w:pPr>
          </w:p>
          <w:p w14:paraId="2E193CE6" w14:textId="15D2FA9E" w:rsidR="00DE36E9" w:rsidRDefault="00DE36E9" w:rsidP="00DE36E9">
            <w:pPr>
              <w:widowControl/>
              <w:rPr>
                <w:rFonts w:ascii="Times New Roman" w:hAnsi="Times New Roman"/>
                <w:noProof w:val="0"/>
                <w:lang w:val="sq-AL"/>
              </w:rPr>
            </w:pPr>
            <w:r w:rsidRPr="001E1354">
              <w:rPr>
                <w:rFonts w:ascii="Times New Roman" w:hAnsi="Times New Roman"/>
                <w:noProof w:val="0"/>
                <w:lang w:val="sq-AL"/>
              </w:rPr>
              <w:t>7.</w:t>
            </w:r>
            <w:r>
              <w:rPr>
                <w:rFonts w:ascii="Times New Roman" w:hAnsi="Times New Roman"/>
                <w:noProof w:val="0"/>
                <w:lang w:val="sq-AL"/>
              </w:rPr>
              <w:t xml:space="preserve"> </w:t>
            </w:r>
            <w:r w:rsidRPr="001E1354">
              <w:rPr>
                <w:rFonts w:ascii="Times New Roman" w:hAnsi="Times New Roman"/>
                <w:noProof w:val="0"/>
                <w:lang w:val="sq-AL"/>
              </w:rPr>
              <w:t xml:space="preserve">Në rast konkurrimi ndërmjet disa të drejtave mbi të njëjtin pretendim kreditor, përparësia përcaktohet sipas momentit të </w:t>
            </w:r>
            <w:r w:rsidRPr="001E1354">
              <w:rPr>
                <w:rFonts w:ascii="Times New Roman" w:hAnsi="Times New Roman"/>
                <w:noProof w:val="0"/>
                <w:lang w:val="sq-AL"/>
              </w:rPr>
              <w:lastRenderedPageBreak/>
              <w:t xml:space="preserve">regjistrimit të marrëveshjes së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w:t>
            </w:r>
          </w:p>
          <w:p w14:paraId="0D35BDB3" w14:textId="77777777" w:rsidR="00DE36E9" w:rsidRPr="001E1354" w:rsidRDefault="00DE36E9" w:rsidP="00DE36E9">
            <w:pPr>
              <w:widowControl/>
              <w:rPr>
                <w:rFonts w:ascii="Times New Roman" w:hAnsi="Times New Roman"/>
                <w:noProof w:val="0"/>
                <w:lang w:val="sq-AL"/>
              </w:rPr>
            </w:pPr>
          </w:p>
          <w:p w14:paraId="19421A2D" w14:textId="5717DD06"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8.</w:t>
            </w:r>
            <w:r>
              <w:rPr>
                <w:rFonts w:ascii="Times New Roman" w:hAnsi="Times New Roman"/>
                <w:noProof w:val="0"/>
                <w:lang w:val="sq-AL"/>
              </w:rPr>
              <w:t xml:space="preserve"> </w:t>
            </w:r>
            <w:r w:rsidRPr="001E1354">
              <w:rPr>
                <w:rFonts w:ascii="Times New Roman" w:hAnsi="Times New Roman"/>
                <w:noProof w:val="0"/>
                <w:lang w:val="sq-AL"/>
              </w:rPr>
              <w:t xml:space="preserve">Mungesa e njoftimit ose e regjistrimit sipas pikave 5, 6 dhe 7 të këtij neni nuk </w:t>
            </w:r>
            <w:proofErr w:type="spellStart"/>
            <w:r w:rsidRPr="001E1354">
              <w:rPr>
                <w:rFonts w:ascii="Times New Roman" w:hAnsi="Times New Roman"/>
                <w:noProof w:val="0"/>
                <w:lang w:val="sq-AL"/>
              </w:rPr>
              <w:t>cënon</w:t>
            </w:r>
            <w:proofErr w:type="spellEnd"/>
            <w:r w:rsidRPr="001E1354">
              <w:rPr>
                <w:rFonts w:ascii="Times New Roman" w:hAnsi="Times New Roman"/>
                <w:noProof w:val="0"/>
                <w:lang w:val="sq-AL"/>
              </w:rPr>
              <w:t xml:space="preserve"> vlefshmërinë e marrëveshjes së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ndërmjet palëve, por kufizon efektet e saj ndaj debitorit të pretendimit kreditor ose ndaj palëve të treta, përfshirë përparësinë ndaj kreditorëve të tjerë. </w:t>
            </w:r>
          </w:p>
          <w:p w14:paraId="49924908" w14:textId="19816DDC" w:rsidR="00DE36E9" w:rsidRPr="001E1354" w:rsidRDefault="00DE36E9" w:rsidP="00DE36E9">
            <w:pPr>
              <w:widowControl/>
              <w:rPr>
                <w:rFonts w:ascii="Times New Roman" w:hAnsi="Times New Roman"/>
                <w:noProof w:val="0"/>
                <w:lang w:val="sq-AL"/>
              </w:rPr>
            </w:pPr>
          </w:p>
        </w:tc>
        <w:tc>
          <w:tcPr>
            <w:tcW w:w="518" w:type="pct"/>
            <w:shd w:val="clear" w:color="auto" w:fill="FFFFFF"/>
            <w:tcMar>
              <w:top w:w="0" w:type="dxa"/>
              <w:left w:w="0" w:type="dxa"/>
              <w:bottom w:w="0" w:type="dxa"/>
              <w:right w:w="0" w:type="dxa"/>
            </w:tcMar>
          </w:tcPr>
          <w:p w14:paraId="0C089771" w14:textId="671BA740"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40A6943B" w14:textId="77777777" w:rsidR="00DE36E9" w:rsidRPr="001E1354" w:rsidRDefault="00DE36E9" w:rsidP="00DE36E9">
            <w:pPr>
              <w:jc w:val="both"/>
              <w:rPr>
                <w:rFonts w:ascii="Times New Roman" w:hAnsi="Times New Roman"/>
                <w:i/>
                <w:iCs/>
                <w:lang w:val="sq-AL"/>
              </w:rPr>
            </w:pPr>
          </w:p>
        </w:tc>
      </w:tr>
      <w:tr w:rsidR="00DE36E9" w:rsidRPr="001E1354" w14:paraId="2425CBA5" w14:textId="77777777" w:rsidTr="00DE36E9">
        <w:trPr>
          <w:trHeight w:val="222"/>
          <w:jc w:val="center"/>
        </w:trPr>
        <w:tc>
          <w:tcPr>
            <w:tcW w:w="282" w:type="pct"/>
            <w:shd w:val="clear" w:color="auto" w:fill="FFFFFF"/>
            <w:tcMar>
              <w:top w:w="0" w:type="dxa"/>
              <w:left w:w="0" w:type="dxa"/>
              <w:bottom w:w="0" w:type="dxa"/>
              <w:right w:w="0" w:type="dxa"/>
            </w:tcMar>
          </w:tcPr>
          <w:p w14:paraId="534A1BBD" w14:textId="086F3E78"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3(2)</w:t>
            </w:r>
          </w:p>
        </w:tc>
        <w:tc>
          <w:tcPr>
            <w:tcW w:w="1018" w:type="pct"/>
            <w:shd w:val="clear" w:color="auto" w:fill="FFFFFF"/>
            <w:tcMar>
              <w:top w:w="0" w:type="dxa"/>
              <w:left w:w="0" w:type="dxa"/>
              <w:bottom w:w="0" w:type="dxa"/>
              <w:right w:w="0" w:type="dxa"/>
            </w:tcMar>
          </w:tcPr>
          <w:p w14:paraId="5D1714AC" w14:textId="46B118EE"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2. Paragrafi 1 nuk cenon zbatimin e kësaj Direktive për </w:t>
            </w:r>
            <w:proofErr w:type="spellStart"/>
            <w:r w:rsidRPr="001E1354">
              <w:rPr>
                <w:sz w:val="22"/>
                <w:szCs w:val="22"/>
                <w:lang w:val="sq-AL"/>
              </w:rPr>
              <w:t>kolateralin</w:t>
            </w:r>
            <w:proofErr w:type="spellEnd"/>
            <w:r w:rsidRPr="001E1354">
              <w:rPr>
                <w:sz w:val="22"/>
                <w:szCs w:val="22"/>
                <w:lang w:val="sq-AL"/>
              </w:rPr>
              <w:t xml:space="preserve"> financiar, vetëm pasi ai të jetë ofruar, dhe kur ky ofrim mund të provohet me shkrim, si dhe kur marrëveshja e </w:t>
            </w:r>
            <w:proofErr w:type="spellStart"/>
            <w:r w:rsidRPr="001E1354">
              <w:rPr>
                <w:sz w:val="22"/>
                <w:szCs w:val="22"/>
                <w:lang w:val="sq-AL"/>
              </w:rPr>
              <w:t>kolateralit</w:t>
            </w:r>
            <w:proofErr w:type="spellEnd"/>
            <w:r w:rsidRPr="001E1354">
              <w:rPr>
                <w:sz w:val="22"/>
                <w:szCs w:val="22"/>
                <w:lang w:val="sq-AL"/>
              </w:rPr>
              <w:t xml:space="preserve"> financiar mund të provohet me shkrim ose në një mënyrë juridikisht të barasvlershme.</w:t>
            </w:r>
          </w:p>
        </w:tc>
        <w:tc>
          <w:tcPr>
            <w:tcW w:w="413" w:type="pct"/>
            <w:shd w:val="clear" w:color="auto" w:fill="FFFFFF"/>
            <w:tcMar>
              <w:top w:w="0" w:type="dxa"/>
              <w:left w:w="0" w:type="dxa"/>
              <w:bottom w:w="0" w:type="dxa"/>
              <w:right w:w="0" w:type="dxa"/>
            </w:tcMar>
          </w:tcPr>
          <w:p w14:paraId="598103B8" w14:textId="59765D6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54EC1D56" w14:textId="77777777" w:rsidR="00DE36E9" w:rsidRDefault="00DE36E9" w:rsidP="00DE36E9">
            <w:pPr>
              <w:rPr>
                <w:rFonts w:ascii="Times New Roman" w:hAnsi="Times New Roman"/>
                <w:i/>
                <w:iCs/>
                <w:lang w:val="sq-AL"/>
              </w:rPr>
            </w:pPr>
            <w:r w:rsidRPr="001E1354">
              <w:rPr>
                <w:rFonts w:ascii="Times New Roman" w:hAnsi="Times New Roman"/>
                <w:i/>
                <w:iCs/>
                <w:lang w:val="sq-AL"/>
              </w:rPr>
              <w:t>32(2</w:t>
            </w:r>
            <w:r>
              <w:rPr>
                <w:rFonts w:ascii="Times New Roman" w:hAnsi="Times New Roman"/>
                <w:i/>
                <w:iCs/>
                <w:lang w:val="sq-AL"/>
              </w:rPr>
              <w:t>)</w:t>
            </w:r>
          </w:p>
          <w:p w14:paraId="473EBB55" w14:textId="77777777" w:rsidR="00DE36E9" w:rsidRDefault="00DE36E9" w:rsidP="00DE36E9">
            <w:pPr>
              <w:rPr>
                <w:rFonts w:ascii="Times New Roman" w:hAnsi="Times New Roman"/>
                <w:i/>
                <w:iCs/>
                <w:lang w:val="sq-AL"/>
              </w:rPr>
            </w:pPr>
          </w:p>
          <w:p w14:paraId="03C00443" w14:textId="77777777" w:rsidR="00DE36E9" w:rsidRDefault="00DE36E9" w:rsidP="00DE36E9">
            <w:pPr>
              <w:rPr>
                <w:rFonts w:ascii="Times New Roman" w:hAnsi="Times New Roman"/>
                <w:i/>
                <w:iCs/>
                <w:lang w:val="sq-AL"/>
              </w:rPr>
            </w:pPr>
          </w:p>
          <w:p w14:paraId="7C295722" w14:textId="77777777" w:rsidR="00DE36E9" w:rsidRDefault="00DE36E9" w:rsidP="00DE36E9">
            <w:pPr>
              <w:rPr>
                <w:rFonts w:ascii="Times New Roman" w:hAnsi="Times New Roman"/>
                <w:i/>
                <w:iCs/>
                <w:lang w:val="sq-AL"/>
              </w:rPr>
            </w:pPr>
          </w:p>
          <w:p w14:paraId="095CF2B3" w14:textId="77777777" w:rsidR="00DE36E9" w:rsidRDefault="00DE36E9" w:rsidP="00DE36E9">
            <w:pPr>
              <w:rPr>
                <w:rFonts w:ascii="Times New Roman" w:hAnsi="Times New Roman"/>
                <w:i/>
                <w:iCs/>
                <w:lang w:val="sq-AL"/>
              </w:rPr>
            </w:pPr>
          </w:p>
          <w:p w14:paraId="5F739A78" w14:textId="77777777" w:rsidR="00DE36E9" w:rsidRDefault="00DE36E9" w:rsidP="00DE36E9">
            <w:pPr>
              <w:rPr>
                <w:rFonts w:ascii="Times New Roman" w:hAnsi="Times New Roman"/>
                <w:i/>
                <w:iCs/>
                <w:lang w:val="sq-AL"/>
              </w:rPr>
            </w:pPr>
          </w:p>
          <w:p w14:paraId="3D4A321F" w14:textId="77777777" w:rsidR="00DE36E9" w:rsidRDefault="00DE36E9" w:rsidP="00DE36E9">
            <w:pPr>
              <w:rPr>
                <w:rFonts w:ascii="Times New Roman" w:hAnsi="Times New Roman"/>
                <w:i/>
                <w:iCs/>
                <w:lang w:val="sq-AL"/>
              </w:rPr>
            </w:pPr>
          </w:p>
          <w:p w14:paraId="3BCD6F00" w14:textId="77777777" w:rsidR="00DE36E9" w:rsidRDefault="00DE36E9" w:rsidP="00DE36E9">
            <w:pPr>
              <w:rPr>
                <w:rFonts w:ascii="Times New Roman" w:hAnsi="Times New Roman"/>
                <w:i/>
                <w:iCs/>
                <w:lang w:val="sq-AL"/>
              </w:rPr>
            </w:pPr>
          </w:p>
          <w:p w14:paraId="456A1B81" w14:textId="77777777" w:rsidR="00DE36E9" w:rsidRDefault="00DE36E9" w:rsidP="00DE36E9">
            <w:pPr>
              <w:rPr>
                <w:rFonts w:ascii="Times New Roman" w:hAnsi="Times New Roman"/>
                <w:i/>
                <w:iCs/>
                <w:lang w:val="sq-AL"/>
              </w:rPr>
            </w:pPr>
          </w:p>
          <w:p w14:paraId="381E71BC" w14:textId="77777777" w:rsidR="00DE36E9" w:rsidRDefault="00DE36E9" w:rsidP="00DE36E9">
            <w:pPr>
              <w:rPr>
                <w:rFonts w:ascii="Times New Roman" w:hAnsi="Times New Roman"/>
                <w:i/>
                <w:iCs/>
                <w:lang w:val="sq-AL"/>
              </w:rPr>
            </w:pPr>
          </w:p>
          <w:p w14:paraId="688173C3" w14:textId="77777777" w:rsidR="00DE36E9" w:rsidRDefault="00DE36E9" w:rsidP="00DE36E9">
            <w:pPr>
              <w:rPr>
                <w:rFonts w:ascii="Times New Roman" w:hAnsi="Times New Roman"/>
                <w:i/>
                <w:iCs/>
                <w:lang w:val="sq-AL"/>
              </w:rPr>
            </w:pPr>
          </w:p>
          <w:p w14:paraId="45787FA3" w14:textId="432E64AF" w:rsidR="00DE36E9" w:rsidRPr="001E1354" w:rsidRDefault="00DE36E9" w:rsidP="00DE36E9">
            <w:pPr>
              <w:rPr>
                <w:rFonts w:ascii="Times New Roman" w:hAnsi="Times New Roman"/>
                <w:i/>
                <w:iCs/>
                <w:lang w:val="sq-AL"/>
              </w:rPr>
            </w:pPr>
          </w:p>
        </w:tc>
        <w:tc>
          <w:tcPr>
            <w:tcW w:w="1070" w:type="pct"/>
            <w:shd w:val="clear" w:color="auto" w:fill="FFFFFF"/>
            <w:tcMar>
              <w:top w:w="0" w:type="dxa"/>
              <w:left w:w="0" w:type="dxa"/>
              <w:bottom w:w="0" w:type="dxa"/>
              <w:right w:w="0" w:type="dxa"/>
            </w:tcMar>
          </w:tcPr>
          <w:p w14:paraId="12509574" w14:textId="40B095C2" w:rsidR="00DE36E9" w:rsidRPr="001E1354" w:rsidRDefault="00DE36E9" w:rsidP="00DE36E9">
            <w:pPr>
              <w:widowControl/>
              <w:ind w:right="120"/>
              <w:rPr>
                <w:rFonts w:ascii="Times New Roman" w:hAnsi="Times New Roman"/>
                <w:noProof w:val="0"/>
                <w:lang w:val="sq-AL"/>
              </w:rPr>
            </w:pPr>
            <w:r w:rsidRPr="001E1354">
              <w:rPr>
                <w:rFonts w:ascii="Times New Roman" w:hAnsi="Times New Roman"/>
                <w:noProof w:val="0"/>
                <w:lang w:val="sq-AL"/>
              </w:rPr>
              <w:t>2.</w:t>
            </w:r>
            <w:r>
              <w:rPr>
                <w:rFonts w:ascii="Times New Roman" w:hAnsi="Times New Roman"/>
                <w:noProof w:val="0"/>
                <w:lang w:val="sq-AL"/>
              </w:rPr>
              <w:t xml:space="preserve"> </w:t>
            </w:r>
            <w:r w:rsidRPr="001E1354">
              <w:rPr>
                <w:rFonts w:ascii="Times New Roman" w:hAnsi="Times New Roman"/>
                <w:noProof w:val="0"/>
                <w:lang w:val="sq-AL"/>
              </w:rPr>
              <w:t xml:space="preserve">Marrëveshja e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është e vlefshme dhe zbatohet në përputhje me dispozitat e saj, me kusht që marrëveshja të mund të provohet me shkrim, në formë elektronike, përfshirë regjistrimin me mjet elektronik dhe çdo mjet të qëndrueshëm informacioni, ose në çdo formë tjetër të njohur ligjërisht; dhe</w:t>
            </w:r>
          </w:p>
          <w:p w14:paraId="3AC5693B" w14:textId="669E6636" w:rsidR="00DE36E9" w:rsidRPr="001E1354" w:rsidRDefault="00DE36E9" w:rsidP="00DE36E9">
            <w:pPr>
              <w:widowControl/>
              <w:ind w:right="120"/>
              <w:rPr>
                <w:rFonts w:ascii="Times New Roman" w:hAnsi="Times New Roman"/>
                <w:noProof w:val="0"/>
                <w:lang w:val="sq-AL"/>
              </w:rPr>
            </w:pPr>
          </w:p>
        </w:tc>
        <w:tc>
          <w:tcPr>
            <w:tcW w:w="518" w:type="pct"/>
            <w:shd w:val="clear" w:color="auto" w:fill="FFFFFF"/>
            <w:tcMar>
              <w:top w:w="0" w:type="dxa"/>
              <w:left w:w="0" w:type="dxa"/>
              <w:bottom w:w="0" w:type="dxa"/>
              <w:right w:w="0" w:type="dxa"/>
            </w:tcMar>
          </w:tcPr>
          <w:p w14:paraId="4262CE2E" w14:textId="1D209A8D" w:rsidR="00DE36E9" w:rsidRPr="001E1354" w:rsidRDefault="00DE36E9" w:rsidP="00DE36E9">
            <w:pPr>
              <w:jc w:val="both"/>
              <w:rPr>
                <w:rFonts w:ascii="Times New Roman" w:hAnsi="Times New Roman"/>
                <w:noProof w:val="0"/>
                <w:lang w:val="sq-AL"/>
              </w:rPr>
            </w:pPr>
            <w:proofErr w:type="spellStart"/>
            <w:r w:rsidRPr="001E1354">
              <w:rPr>
                <w:rFonts w:ascii="Times New Roman" w:hAnsi="Times New Roman"/>
                <w:noProof w:val="0"/>
                <w:lang w:val="sq-AL"/>
              </w:rPr>
              <w:t>PPL</w:t>
            </w:r>
            <w:proofErr w:type="spellEnd"/>
          </w:p>
        </w:tc>
        <w:tc>
          <w:tcPr>
            <w:tcW w:w="1337" w:type="pct"/>
            <w:shd w:val="clear" w:color="auto" w:fill="FFFFFF"/>
            <w:tcMar>
              <w:top w:w="0" w:type="dxa"/>
              <w:left w:w="0" w:type="dxa"/>
              <w:bottom w:w="0" w:type="dxa"/>
              <w:right w:w="0" w:type="dxa"/>
            </w:tcMar>
          </w:tcPr>
          <w:p w14:paraId="638C9B11" w14:textId="77777777" w:rsidR="00DE36E9" w:rsidRPr="001E1354" w:rsidRDefault="00DE36E9" w:rsidP="00DE36E9">
            <w:pPr>
              <w:jc w:val="both"/>
              <w:rPr>
                <w:rFonts w:ascii="Times New Roman" w:hAnsi="Times New Roman"/>
                <w:i/>
                <w:iCs/>
                <w:lang w:val="sq-AL"/>
              </w:rPr>
            </w:pPr>
          </w:p>
        </w:tc>
      </w:tr>
      <w:tr w:rsidR="00DE36E9" w:rsidRPr="001E1354" w14:paraId="0AD46B87" w14:textId="77777777" w:rsidTr="00DE36E9">
        <w:trPr>
          <w:trHeight w:val="222"/>
          <w:jc w:val="center"/>
        </w:trPr>
        <w:tc>
          <w:tcPr>
            <w:tcW w:w="282" w:type="pct"/>
            <w:shd w:val="clear" w:color="auto" w:fill="FFFFFF"/>
            <w:tcMar>
              <w:top w:w="0" w:type="dxa"/>
              <w:left w:w="0" w:type="dxa"/>
              <w:bottom w:w="0" w:type="dxa"/>
              <w:right w:w="0" w:type="dxa"/>
            </w:tcMar>
          </w:tcPr>
          <w:p w14:paraId="021DF5CD" w14:textId="49F77CD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3(3)</w:t>
            </w:r>
          </w:p>
        </w:tc>
        <w:tc>
          <w:tcPr>
            <w:tcW w:w="1018" w:type="pct"/>
            <w:shd w:val="clear" w:color="auto" w:fill="FFFFFF"/>
            <w:tcMar>
              <w:top w:w="0" w:type="dxa"/>
              <w:left w:w="0" w:type="dxa"/>
              <w:bottom w:w="0" w:type="dxa"/>
              <w:right w:w="0" w:type="dxa"/>
            </w:tcMar>
          </w:tcPr>
          <w:p w14:paraId="778D64FC" w14:textId="078639EE" w:rsidR="00DE36E9" w:rsidRPr="001E1354" w:rsidRDefault="00DE36E9" w:rsidP="00DE36E9">
            <w:pPr>
              <w:pStyle w:val="NormalWeb"/>
              <w:rPr>
                <w:sz w:val="22"/>
                <w:szCs w:val="22"/>
                <w:lang w:val="sq-AL"/>
              </w:rPr>
            </w:pPr>
            <w:r w:rsidRPr="001E1354">
              <w:rPr>
                <w:sz w:val="22"/>
                <w:szCs w:val="22"/>
                <w:lang w:val="sq-AL"/>
              </w:rPr>
              <w:t>3. Pa cenuar Direktivën e Këshillit 93/13/</w:t>
            </w:r>
            <w:proofErr w:type="spellStart"/>
            <w:r w:rsidRPr="001E1354">
              <w:rPr>
                <w:sz w:val="22"/>
                <w:szCs w:val="22"/>
                <w:lang w:val="sq-AL"/>
              </w:rPr>
              <w:t>KEE</w:t>
            </w:r>
            <w:proofErr w:type="spellEnd"/>
            <w:r w:rsidRPr="001E1354">
              <w:rPr>
                <w:sz w:val="22"/>
                <w:szCs w:val="22"/>
                <w:lang w:val="sq-AL"/>
              </w:rPr>
              <w:t xml:space="preserve"> të 5 prillit 1993 për kushtet e padrejta në kontratat me konsumatorët dhe dispozitat kombëtare për kushtet e padrejta </w:t>
            </w:r>
            <w:proofErr w:type="spellStart"/>
            <w:r w:rsidRPr="001E1354">
              <w:rPr>
                <w:sz w:val="22"/>
                <w:szCs w:val="22"/>
                <w:lang w:val="sq-AL"/>
              </w:rPr>
              <w:t>kontraktore</w:t>
            </w:r>
            <w:proofErr w:type="spellEnd"/>
            <w:r w:rsidRPr="001E1354">
              <w:rPr>
                <w:sz w:val="22"/>
                <w:szCs w:val="22"/>
                <w:lang w:val="sq-AL"/>
              </w:rPr>
              <w:t xml:space="preserve">, Shtetet Anëtare sigurojnë që debitorët e pretendimeve kreditore mund të heqin dorë, dhe </w:t>
            </w:r>
            <w:r>
              <w:rPr>
                <w:sz w:val="22"/>
                <w:szCs w:val="22"/>
                <w:lang w:val="sq-AL"/>
              </w:rPr>
              <w:t>është e vlefshme</w:t>
            </w:r>
            <w:r w:rsidRPr="001E1354">
              <w:rPr>
                <w:sz w:val="22"/>
                <w:szCs w:val="22"/>
                <w:lang w:val="sq-AL"/>
              </w:rPr>
              <w:t xml:space="preserve">, me shkrim ose në një mënyrë </w:t>
            </w:r>
            <w:r w:rsidRPr="001E1354">
              <w:rPr>
                <w:sz w:val="22"/>
                <w:szCs w:val="22"/>
                <w:lang w:val="sq-AL"/>
              </w:rPr>
              <w:lastRenderedPageBreak/>
              <w:t>juridikisht të barasvlershme, nga:</w:t>
            </w:r>
          </w:p>
          <w:p w14:paraId="636C6699" w14:textId="1734EB5C" w:rsidR="00DE36E9" w:rsidRPr="001E1354" w:rsidRDefault="00DE36E9" w:rsidP="00DE36E9">
            <w:pPr>
              <w:pStyle w:val="NormalWeb"/>
              <w:rPr>
                <w:sz w:val="22"/>
                <w:szCs w:val="22"/>
                <w:lang w:val="sq-AL"/>
              </w:rPr>
            </w:pPr>
            <w:r w:rsidRPr="001E1354">
              <w:rPr>
                <w:sz w:val="22"/>
                <w:szCs w:val="22"/>
                <w:lang w:val="sq-AL"/>
              </w:rPr>
              <w:t xml:space="preserve">(i) të drejtat e tyre të kompensimit kundrejt kreditorëve të pretendimeve kreditore dhe kundrejt personave te të cilët kreditori ka caktuar, ka lënë peng, ose në ndonjë mënyrë tjetër ka mobilizuar pretendimet kreditore si </w:t>
            </w:r>
            <w:proofErr w:type="spellStart"/>
            <w:r w:rsidRPr="001E1354">
              <w:rPr>
                <w:sz w:val="22"/>
                <w:szCs w:val="22"/>
                <w:lang w:val="sq-AL"/>
              </w:rPr>
              <w:t>kolateral</w:t>
            </w:r>
            <w:proofErr w:type="spellEnd"/>
            <w:r w:rsidRPr="001E1354">
              <w:rPr>
                <w:sz w:val="22"/>
                <w:szCs w:val="22"/>
                <w:lang w:val="sq-AL"/>
              </w:rPr>
              <w:t>; dhe</w:t>
            </w:r>
          </w:p>
          <w:p w14:paraId="526B7171" w14:textId="2A17C3CC"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të drejtat e tyre që rrjedhin nga rregullat e sekretit bankar, të cilat përndryshe do të pengonin ose kufizonin aftësinë e kreditorit të pretendimeve kreditore për të dhënë informacion mbi pretendimet kreditore ose mbi debitorin, për qëllime të përdorimit të pretendimeve kreditore si </w:t>
            </w:r>
            <w:proofErr w:type="spellStart"/>
            <w:r w:rsidRPr="001E1354">
              <w:rPr>
                <w:sz w:val="22"/>
                <w:szCs w:val="22"/>
                <w:lang w:val="sq-AL"/>
              </w:rPr>
              <w:t>kolateral</w:t>
            </w:r>
            <w:proofErr w:type="spellEnd"/>
            <w:r w:rsidRPr="001E1354">
              <w:rPr>
                <w:sz w:val="22"/>
                <w:szCs w:val="22"/>
                <w:lang w:val="sq-AL"/>
              </w:rPr>
              <w:t>.</w:t>
            </w:r>
          </w:p>
        </w:tc>
        <w:tc>
          <w:tcPr>
            <w:tcW w:w="413" w:type="pct"/>
            <w:shd w:val="clear" w:color="auto" w:fill="FFFFFF"/>
            <w:tcMar>
              <w:top w:w="0" w:type="dxa"/>
              <w:left w:w="0" w:type="dxa"/>
              <w:bottom w:w="0" w:type="dxa"/>
              <w:right w:w="0" w:type="dxa"/>
            </w:tcMar>
          </w:tcPr>
          <w:p w14:paraId="7EEBF030" w14:textId="783C48A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3C6A671C" w14:textId="46AE84C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32(9)</w:t>
            </w:r>
          </w:p>
        </w:tc>
        <w:tc>
          <w:tcPr>
            <w:tcW w:w="1070" w:type="pct"/>
            <w:shd w:val="clear" w:color="auto" w:fill="FFFFFF"/>
            <w:tcMar>
              <w:top w:w="0" w:type="dxa"/>
              <w:left w:w="0" w:type="dxa"/>
              <w:bottom w:w="0" w:type="dxa"/>
              <w:right w:w="0" w:type="dxa"/>
            </w:tcMar>
          </w:tcPr>
          <w:p w14:paraId="642C201C" w14:textId="2DF93141" w:rsidR="00DE36E9" w:rsidRDefault="00DE36E9" w:rsidP="00DE36E9">
            <w:pPr>
              <w:widowControl/>
              <w:ind w:right="120"/>
              <w:rPr>
                <w:rFonts w:ascii="Times New Roman" w:hAnsi="Times New Roman"/>
                <w:lang w:val="sq-AL"/>
              </w:rPr>
            </w:pPr>
            <w:r w:rsidRPr="001E1354">
              <w:rPr>
                <w:rFonts w:ascii="Times New Roman" w:hAnsi="Times New Roman"/>
                <w:lang w:val="sq-AL"/>
              </w:rPr>
              <w:t>9.</w:t>
            </w:r>
            <w:r>
              <w:rPr>
                <w:rFonts w:ascii="Times New Roman" w:hAnsi="Times New Roman"/>
                <w:lang w:val="sq-AL"/>
              </w:rPr>
              <w:t xml:space="preserve"> </w:t>
            </w:r>
            <w:r w:rsidRPr="001E1354">
              <w:rPr>
                <w:rFonts w:ascii="Times New Roman" w:hAnsi="Times New Roman"/>
                <w:lang w:val="sq-AL"/>
              </w:rPr>
              <w:t xml:space="preserve">Pa cenuar legjislacionin për mbrojtjen e konsumatorit dhe dispozitat civile për kushtet e pa drejta kontraktore, debitorët e pretendimeve kreditore mund të heqin dorë, me shkrim ose në një formë juridikisht të barasvlershme, nga: </w:t>
            </w:r>
          </w:p>
          <w:p w14:paraId="74A5E25A" w14:textId="2175B0FF" w:rsidR="00DE36E9" w:rsidRPr="001E1354" w:rsidRDefault="00DE36E9" w:rsidP="00DE36E9">
            <w:pPr>
              <w:widowControl/>
              <w:ind w:right="120"/>
              <w:rPr>
                <w:rFonts w:ascii="Times New Roman" w:hAnsi="Times New Roman"/>
                <w:lang w:val="sq-AL"/>
              </w:rPr>
            </w:pPr>
            <w:r>
              <w:rPr>
                <w:rFonts w:ascii="Times New Roman" w:hAnsi="Times New Roman"/>
                <w:lang w:val="sq-AL"/>
              </w:rPr>
              <w:t xml:space="preserve"> </w:t>
            </w:r>
          </w:p>
          <w:p w14:paraId="0BD8D167" w14:textId="152B5496" w:rsidR="00DE36E9" w:rsidRPr="000234A3" w:rsidRDefault="00DE36E9" w:rsidP="00DE36E9">
            <w:pPr>
              <w:pStyle w:val="ListParagraph"/>
              <w:widowControl/>
              <w:numPr>
                <w:ilvl w:val="0"/>
                <w:numId w:val="34"/>
              </w:numPr>
              <w:ind w:right="120"/>
              <w:rPr>
                <w:rFonts w:ascii="Times New Roman" w:hAnsi="Times New Roman"/>
                <w:lang w:val="sq-AL"/>
              </w:rPr>
            </w:pPr>
            <w:r w:rsidRPr="000234A3">
              <w:rPr>
                <w:rFonts w:ascii="Times New Roman" w:hAnsi="Times New Roman"/>
                <w:lang w:val="sq-AL"/>
              </w:rPr>
              <w:t xml:space="preserve">e drejta për kompensim kundrejt kreditorit të </w:t>
            </w:r>
            <w:r w:rsidRPr="000234A3">
              <w:rPr>
                <w:rFonts w:ascii="Times New Roman" w:hAnsi="Times New Roman"/>
                <w:lang w:val="sq-AL"/>
              </w:rPr>
              <w:lastRenderedPageBreak/>
              <w:t>pretendimit kreditor, si dhe kundrejt çdo personi të cilit pretendimi kreditor i është transferuar, dhënë si kolateral ose përdorur si kolateral financiar;</w:t>
            </w:r>
          </w:p>
          <w:p w14:paraId="590278CF" w14:textId="48AB00C6" w:rsidR="00DE36E9" w:rsidRPr="000234A3" w:rsidRDefault="00DE36E9" w:rsidP="00DE36E9">
            <w:pPr>
              <w:pStyle w:val="ListParagraph"/>
              <w:widowControl/>
              <w:numPr>
                <w:ilvl w:val="0"/>
                <w:numId w:val="34"/>
              </w:numPr>
              <w:ind w:right="120"/>
              <w:rPr>
                <w:rFonts w:ascii="Times New Roman" w:hAnsi="Times New Roman"/>
                <w:lang w:val="sq-AL"/>
              </w:rPr>
            </w:pPr>
            <w:r w:rsidRPr="000234A3">
              <w:rPr>
                <w:rFonts w:ascii="Times New Roman" w:hAnsi="Times New Roman"/>
                <w:lang w:val="sq-AL"/>
              </w:rPr>
              <w:t>të drejtat që rrjedhin nga rregullat e sekretit bankar, në masën që këto rregulla pengojnë ose kufizojnë dhënien e informacionit lidhur me pretendimin kreditor ose debitorin, për qëllime të përdorimit të pretendimit kreditor si kolateral financiar.</w:t>
            </w:r>
          </w:p>
        </w:tc>
        <w:tc>
          <w:tcPr>
            <w:tcW w:w="518" w:type="pct"/>
            <w:shd w:val="clear" w:color="auto" w:fill="FFFFFF"/>
            <w:tcMar>
              <w:top w:w="0" w:type="dxa"/>
              <w:left w:w="0" w:type="dxa"/>
              <w:bottom w:w="0" w:type="dxa"/>
              <w:right w:w="0" w:type="dxa"/>
            </w:tcMar>
          </w:tcPr>
          <w:p w14:paraId="4EE17CA8" w14:textId="7B8F094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3B78229B" w14:textId="77777777" w:rsidR="00DE36E9" w:rsidRPr="001E1354" w:rsidRDefault="00DE36E9" w:rsidP="00DE36E9">
            <w:pPr>
              <w:jc w:val="both"/>
              <w:rPr>
                <w:rFonts w:ascii="Times New Roman" w:hAnsi="Times New Roman"/>
                <w:i/>
                <w:iCs/>
                <w:lang w:val="sq-AL"/>
              </w:rPr>
            </w:pPr>
          </w:p>
        </w:tc>
      </w:tr>
      <w:tr w:rsidR="00DE36E9" w:rsidRPr="001E1354" w14:paraId="32CF776E" w14:textId="77777777" w:rsidTr="00DE36E9">
        <w:trPr>
          <w:trHeight w:val="222"/>
          <w:jc w:val="center"/>
        </w:trPr>
        <w:tc>
          <w:tcPr>
            <w:tcW w:w="282" w:type="pct"/>
            <w:shd w:val="clear" w:color="auto" w:fill="FFFFFF"/>
            <w:tcMar>
              <w:top w:w="0" w:type="dxa"/>
              <w:left w:w="0" w:type="dxa"/>
              <w:bottom w:w="0" w:type="dxa"/>
              <w:right w:w="0" w:type="dxa"/>
            </w:tcMar>
          </w:tcPr>
          <w:p w14:paraId="78180405"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4</w:t>
            </w:r>
          </w:p>
          <w:p w14:paraId="77A1207F" w14:textId="77777777" w:rsidR="00DE36E9" w:rsidRPr="001E1354" w:rsidRDefault="00DE36E9" w:rsidP="00DE36E9">
            <w:pPr>
              <w:jc w:val="both"/>
              <w:rPr>
                <w:rFonts w:ascii="Times New Roman" w:hAnsi="Times New Roman"/>
                <w:i/>
                <w:iCs/>
                <w:lang w:val="sq-AL"/>
              </w:rPr>
            </w:pPr>
          </w:p>
          <w:p w14:paraId="781A8E6B" w14:textId="77777777" w:rsidR="00DE36E9" w:rsidRPr="001E1354" w:rsidRDefault="00DE36E9" w:rsidP="00DE36E9">
            <w:pPr>
              <w:jc w:val="both"/>
              <w:rPr>
                <w:rFonts w:ascii="Times New Roman" w:hAnsi="Times New Roman"/>
                <w:i/>
                <w:iCs/>
                <w:lang w:val="sq-AL"/>
              </w:rPr>
            </w:pPr>
          </w:p>
          <w:p w14:paraId="1AAA8FCB" w14:textId="77777777" w:rsidR="00DE36E9" w:rsidRPr="001E1354" w:rsidRDefault="00DE36E9" w:rsidP="00DE36E9">
            <w:pPr>
              <w:jc w:val="both"/>
              <w:rPr>
                <w:rFonts w:ascii="Times New Roman" w:hAnsi="Times New Roman"/>
                <w:i/>
                <w:iCs/>
                <w:lang w:val="sq-AL"/>
              </w:rPr>
            </w:pPr>
          </w:p>
          <w:p w14:paraId="6FE1E354" w14:textId="77777777" w:rsidR="00DE36E9" w:rsidRPr="001E1354" w:rsidRDefault="00DE36E9" w:rsidP="00DE36E9">
            <w:pPr>
              <w:jc w:val="both"/>
              <w:rPr>
                <w:rFonts w:ascii="Times New Roman" w:hAnsi="Times New Roman"/>
                <w:i/>
                <w:iCs/>
                <w:lang w:val="sq-AL"/>
              </w:rPr>
            </w:pPr>
          </w:p>
          <w:p w14:paraId="38F505AA" w14:textId="77777777" w:rsidR="00DE36E9" w:rsidRPr="001E1354" w:rsidRDefault="00DE36E9" w:rsidP="00DE36E9">
            <w:pPr>
              <w:jc w:val="both"/>
              <w:rPr>
                <w:rFonts w:ascii="Times New Roman" w:hAnsi="Times New Roman"/>
                <w:i/>
                <w:iCs/>
                <w:lang w:val="sq-AL"/>
              </w:rPr>
            </w:pPr>
          </w:p>
          <w:p w14:paraId="7BEC47C7" w14:textId="7B20513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4(1)</w:t>
            </w:r>
          </w:p>
        </w:tc>
        <w:tc>
          <w:tcPr>
            <w:tcW w:w="1018" w:type="pct"/>
            <w:shd w:val="clear" w:color="auto" w:fill="FFFFFF"/>
            <w:tcMar>
              <w:top w:w="0" w:type="dxa"/>
              <w:left w:w="0" w:type="dxa"/>
              <w:bottom w:w="0" w:type="dxa"/>
              <w:right w:w="0" w:type="dxa"/>
            </w:tcMar>
          </w:tcPr>
          <w:p w14:paraId="55A776A0" w14:textId="77777777" w:rsidR="00DE36E9" w:rsidRPr="00642142" w:rsidRDefault="00DE36E9" w:rsidP="00DE36E9">
            <w:pPr>
              <w:pStyle w:val="NormalWeb"/>
              <w:spacing w:before="0" w:beforeAutospacing="0" w:after="0" w:afterAutospacing="0"/>
              <w:jc w:val="both"/>
              <w:rPr>
                <w:sz w:val="22"/>
                <w:szCs w:val="22"/>
                <w:lang w:val="sq-AL"/>
              </w:rPr>
            </w:pPr>
            <w:r w:rsidRPr="00642142">
              <w:rPr>
                <w:sz w:val="22"/>
                <w:szCs w:val="22"/>
                <w:lang w:val="sq-AL"/>
              </w:rPr>
              <w:t>Neni 4</w:t>
            </w:r>
          </w:p>
          <w:p w14:paraId="147EAAA0" w14:textId="3A17EC8D" w:rsidR="00DE36E9" w:rsidRPr="00642142" w:rsidRDefault="00DE36E9" w:rsidP="00DE36E9">
            <w:pPr>
              <w:pStyle w:val="NormalWeb"/>
              <w:spacing w:before="0" w:beforeAutospacing="0" w:after="0" w:afterAutospacing="0"/>
              <w:rPr>
                <w:sz w:val="22"/>
                <w:szCs w:val="22"/>
                <w:lang w:val="sq-AL"/>
              </w:rPr>
            </w:pPr>
            <w:r w:rsidRPr="00642142">
              <w:rPr>
                <w:sz w:val="22"/>
                <w:szCs w:val="22"/>
                <w:lang w:val="sq-AL"/>
              </w:rPr>
              <w:t xml:space="preserve">Ekzekutimi i marrëveshjeve të </w:t>
            </w:r>
            <w:proofErr w:type="spellStart"/>
            <w:r w:rsidRPr="00642142">
              <w:rPr>
                <w:sz w:val="22"/>
                <w:szCs w:val="22"/>
                <w:lang w:val="sq-AL"/>
              </w:rPr>
              <w:t>kolateralit</w:t>
            </w:r>
            <w:proofErr w:type="spellEnd"/>
          </w:p>
          <w:p w14:paraId="0126769B" w14:textId="63843CB7" w:rsidR="00DE36E9" w:rsidRPr="001E1354" w:rsidRDefault="00DE36E9" w:rsidP="00DE36E9">
            <w:pPr>
              <w:pStyle w:val="NormalWeb"/>
              <w:rPr>
                <w:sz w:val="22"/>
                <w:szCs w:val="22"/>
                <w:lang w:val="sq-AL"/>
              </w:rPr>
            </w:pPr>
            <w:r w:rsidRPr="001E1354">
              <w:rPr>
                <w:sz w:val="22"/>
                <w:szCs w:val="22"/>
                <w:lang w:val="sq-AL"/>
              </w:rPr>
              <w:t>1. Shtetet Anëtare sigurojnë që, në rast të ndodhjes së një ngjarjeje ekzekutimi (</w:t>
            </w:r>
            <w:proofErr w:type="spellStart"/>
            <w:r w:rsidRPr="001E1354">
              <w:rPr>
                <w:sz w:val="22"/>
                <w:szCs w:val="22"/>
                <w:lang w:val="sq-AL"/>
              </w:rPr>
              <w:t>enforcement</w:t>
            </w:r>
            <w:proofErr w:type="spellEnd"/>
            <w:r w:rsidRPr="001E1354">
              <w:rPr>
                <w:sz w:val="22"/>
                <w:szCs w:val="22"/>
                <w:lang w:val="sq-AL"/>
              </w:rPr>
              <w:t xml:space="preserve"> </w:t>
            </w:r>
            <w:proofErr w:type="spellStart"/>
            <w:r w:rsidRPr="001E1354">
              <w:rPr>
                <w:sz w:val="22"/>
                <w:szCs w:val="22"/>
                <w:lang w:val="sq-AL"/>
              </w:rPr>
              <w:t>event</w:t>
            </w:r>
            <w:proofErr w:type="spellEnd"/>
            <w:r w:rsidRPr="001E1354">
              <w:rPr>
                <w:sz w:val="22"/>
                <w:szCs w:val="22"/>
                <w:lang w:val="sq-AL"/>
              </w:rPr>
              <w:t xml:space="preserve">), marrësi i </w:t>
            </w:r>
            <w:proofErr w:type="spellStart"/>
            <w:r w:rsidRPr="001E1354">
              <w:rPr>
                <w:sz w:val="22"/>
                <w:szCs w:val="22"/>
                <w:lang w:val="sq-AL"/>
              </w:rPr>
              <w:t>kolateralit</w:t>
            </w:r>
            <w:proofErr w:type="spellEnd"/>
            <w:r w:rsidRPr="001E1354">
              <w:rPr>
                <w:sz w:val="22"/>
                <w:szCs w:val="22"/>
                <w:lang w:val="sq-AL"/>
              </w:rPr>
              <w:t xml:space="preserve"> të jetë në gjendje të </w:t>
            </w:r>
            <w:r>
              <w:rPr>
                <w:sz w:val="22"/>
                <w:szCs w:val="22"/>
                <w:lang w:val="sq-AL"/>
              </w:rPr>
              <w:t>realizoj</w:t>
            </w:r>
            <w:r w:rsidRPr="001E1354">
              <w:rPr>
                <w:sz w:val="22"/>
                <w:szCs w:val="22"/>
                <w:lang w:val="sq-AL"/>
              </w:rPr>
              <w:t xml:space="preserve">ë, në mënyrat e mëposhtme, çdo </w:t>
            </w:r>
            <w:proofErr w:type="spellStart"/>
            <w:r w:rsidRPr="001E1354">
              <w:rPr>
                <w:sz w:val="22"/>
                <w:szCs w:val="22"/>
                <w:lang w:val="sq-AL"/>
              </w:rPr>
              <w:t>kolateral</w:t>
            </w:r>
            <w:proofErr w:type="spellEnd"/>
            <w:r w:rsidRPr="001E1354">
              <w:rPr>
                <w:sz w:val="22"/>
                <w:szCs w:val="22"/>
                <w:lang w:val="sq-AL"/>
              </w:rPr>
              <w:t xml:space="preserve"> financiar të ofruar në kuadër të</w:t>
            </w:r>
            <w:r>
              <w:rPr>
                <w:sz w:val="22"/>
                <w:szCs w:val="22"/>
                <w:lang w:val="sq-AL"/>
              </w:rPr>
              <w:t>,</w:t>
            </w:r>
            <w:r w:rsidRPr="001E1354">
              <w:rPr>
                <w:sz w:val="22"/>
                <w:szCs w:val="22"/>
                <w:lang w:val="sq-AL"/>
              </w:rPr>
              <w:t xml:space="preserve"> dhe në përputhje me</w:t>
            </w:r>
            <w:r>
              <w:rPr>
                <w:sz w:val="22"/>
                <w:szCs w:val="22"/>
                <w:lang w:val="sq-AL"/>
              </w:rPr>
              <w:t>,</w:t>
            </w:r>
            <w:r w:rsidRPr="001E1354">
              <w:rPr>
                <w:sz w:val="22"/>
                <w:szCs w:val="22"/>
                <w:lang w:val="sq-AL"/>
              </w:rPr>
              <w:t xml:space="preserve"> kushtet e </w:t>
            </w:r>
            <w:r w:rsidRPr="001E1354">
              <w:rPr>
                <w:sz w:val="22"/>
                <w:szCs w:val="22"/>
                <w:lang w:val="sq-AL"/>
              </w:rPr>
              <w:lastRenderedPageBreak/>
              <w:t xml:space="preserve">një marrëveshjeje të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w:t>
            </w:r>
          </w:p>
          <w:p w14:paraId="20526B3E" w14:textId="77777777" w:rsidR="00DE36E9" w:rsidRPr="001E1354" w:rsidRDefault="00DE36E9" w:rsidP="00DE36E9">
            <w:pPr>
              <w:pStyle w:val="NormalWeb"/>
              <w:rPr>
                <w:sz w:val="22"/>
                <w:szCs w:val="22"/>
                <w:lang w:val="sq-AL"/>
              </w:rPr>
            </w:pPr>
            <w:r w:rsidRPr="001E1354">
              <w:rPr>
                <w:sz w:val="22"/>
                <w:szCs w:val="22"/>
                <w:lang w:val="sq-AL"/>
              </w:rPr>
              <w:t>(a) instrumentet financiare, përmes shitjes ose përvetësimit (</w:t>
            </w:r>
            <w:proofErr w:type="spellStart"/>
            <w:r w:rsidRPr="001E1354">
              <w:rPr>
                <w:sz w:val="22"/>
                <w:szCs w:val="22"/>
                <w:lang w:val="sq-AL"/>
              </w:rPr>
              <w:t>appropriation</w:t>
            </w:r>
            <w:proofErr w:type="spellEnd"/>
            <w:r w:rsidRPr="001E1354">
              <w:rPr>
                <w:sz w:val="22"/>
                <w:szCs w:val="22"/>
                <w:lang w:val="sq-AL"/>
              </w:rPr>
              <w:t>), si dhe përmes kompensimit të vlerës së tyre kundrejt ose përdorimit të kësaj vlere për shlyerjen e detyrimeve financiare përkatëse;</w:t>
            </w:r>
          </w:p>
          <w:p w14:paraId="456A4F8D" w14:textId="2A0A08EF" w:rsidR="00DE36E9" w:rsidRPr="001E1354" w:rsidRDefault="00DE36E9" w:rsidP="00DE36E9">
            <w:pPr>
              <w:pStyle w:val="NormalWeb"/>
              <w:rPr>
                <w:sz w:val="22"/>
                <w:szCs w:val="22"/>
                <w:lang w:val="sq-AL"/>
              </w:rPr>
            </w:pPr>
            <w:r w:rsidRPr="001E1354">
              <w:rPr>
                <w:sz w:val="22"/>
                <w:szCs w:val="22"/>
                <w:lang w:val="sq-AL"/>
              </w:rPr>
              <w:t xml:space="preserve">(b) </w:t>
            </w:r>
            <w:proofErr w:type="spellStart"/>
            <w:r w:rsidRPr="001E1354">
              <w:rPr>
                <w:sz w:val="22"/>
                <w:szCs w:val="22"/>
                <w:lang w:val="sq-AL"/>
              </w:rPr>
              <w:t>cash</w:t>
            </w:r>
            <w:proofErr w:type="spellEnd"/>
            <w:r>
              <w:rPr>
                <w:sz w:val="22"/>
                <w:szCs w:val="22"/>
                <w:lang w:val="sq-AL"/>
              </w:rPr>
              <w:t>-in</w:t>
            </w:r>
            <w:r w:rsidRPr="001E1354">
              <w:rPr>
                <w:sz w:val="22"/>
                <w:szCs w:val="22"/>
                <w:lang w:val="sq-AL"/>
              </w:rPr>
              <w:t>, përmes kompensimit të shumës kundrejt ose përdorimit të saj për shlyerjen e detyrimeve financiare përkatëse;</w:t>
            </w:r>
          </w:p>
          <w:p w14:paraId="328AAA89" w14:textId="0B8B6F23"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(c) pretendimet kreditore, përmes shitjes ose përvetësimit, si dhe përmes kompensimit të vlerës së tyre kundrejt ose përdorimit të kësaj vlere për shlyerjen e detyrimeve financiare përkatëse.</w:t>
            </w:r>
          </w:p>
        </w:tc>
        <w:tc>
          <w:tcPr>
            <w:tcW w:w="413" w:type="pct"/>
            <w:shd w:val="clear" w:color="auto" w:fill="FFFFFF"/>
            <w:tcMar>
              <w:top w:w="0" w:type="dxa"/>
              <w:left w:w="0" w:type="dxa"/>
              <w:bottom w:w="0" w:type="dxa"/>
              <w:right w:w="0" w:type="dxa"/>
            </w:tcMar>
          </w:tcPr>
          <w:p w14:paraId="0CBD0C62" w14:textId="726F39A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4B90D16F" w14:textId="142A13A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33(1)</w:t>
            </w:r>
          </w:p>
        </w:tc>
        <w:tc>
          <w:tcPr>
            <w:tcW w:w="1070" w:type="pct"/>
            <w:shd w:val="clear" w:color="auto" w:fill="FFFFFF"/>
            <w:tcMar>
              <w:top w:w="0" w:type="dxa"/>
              <w:left w:w="0" w:type="dxa"/>
              <w:bottom w:w="0" w:type="dxa"/>
              <w:right w:w="0" w:type="dxa"/>
            </w:tcMar>
          </w:tcPr>
          <w:p w14:paraId="5D28C20A" w14:textId="77777777" w:rsidR="00DE36E9" w:rsidRPr="001E1354" w:rsidRDefault="00DE36E9" w:rsidP="00DE36E9">
            <w:pPr>
              <w:widowControl/>
              <w:ind w:right="120"/>
              <w:jc w:val="both"/>
              <w:rPr>
                <w:rFonts w:ascii="Times New Roman" w:hAnsi="Times New Roman"/>
                <w:lang w:val="sq-AL"/>
              </w:rPr>
            </w:pPr>
            <w:r w:rsidRPr="001E1354">
              <w:rPr>
                <w:rFonts w:ascii="Times New Roman" w:hAnsi="Times New Roman"/>
                <w:lang w:val="sq-AL"/>
              </w:rPr>
              <w:t>Neni 33</w:t>
            </w:r>
          </w:p>
          <w:p w14:paraId="7FA8E4A0"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Ekzekutimi i marrëveshjes së kolateralit financiar</w:t>
            </w:r>
          </w:p>
          <w:p w14:paraId="0D57DD04" w14:textId="77777777" w:rsidR="00DE36E9" w:rsidRPr="001E1354" w:rsidRDefault="00DE36E9" w:rsidP="00DE36E9">
            <w:pPr>
              <w:widowControl/>
              <w:ind w:right="120"/>
              <w:jc w:val="both"/>
              <w:rPr>
                <w:rFonts w:ascii="Times New Roman" w:hAnsi="Times New Roman"/>
                <w:lang w:val="sq-AL"/>
              </w:rPr>
            </w:pPr>
          </w:p>
          <w:p w14:paraId="7EC6A4E9"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 xml:space="preserve">1. Marrësi i kolateralit ka të drejtë që, rast të një situate ekzekutimi, në përputhje me kushtet e përcaktuara në marrëveshjen e kolateralit financiar me vendosje pengu, të realizojë kolateralin financiar në mënyrat e mëposhtme: </w:t>
            </w:r>
          </w:p>
          <w:p w14:paraId="25B18345" w14:textId="603ECA1B" w:rsidR="00DE36E9" w:rsidRPr="002574F6" w:rsidRDefault="00DE36E9" w:rsidP="00DE36E9">
            <w:pPr>
              <w:pStyle w:val="ListParagraph"/>
              <w:widowControl/>
              <w:numPr>
                <w:ilvl w:val="0"/>
                <w:numId w:val="35"/>
              </w:numPr>
              <w:ind w:right="120"/>
              <w:rPr>
                <w:rFonts w:ascii="Times New Roman" w:hAnsi="Times New Roman"/>
                <w:lang w:val="sq-AL"/>
              </w:rPr>
            </w:pPr>
            <w:r w:rsidRPr="002574F6">
              <w:rPr>
                <w:rFonts w:ascii="Times New Roman" w:hAnsi="Times New Roman"/>
                <w:lang w:val="sq-AL"/>
              </w:rPr>
              <w:lastRenderedPageBreak/>
              <w:t>në rast se marrëveshja e kolateralit financiar ka për objekt instrumente financiare, ato realizohen nëpërmjet shitjes ose përvetësimit dhe nëpërmjet kompensimit të vlerës së tyre kundrejt detyrimeve financiare përkatëse, ose përdorimit të vlerës ekonomike të tyre për shlyerjen e detyrimeve financiare përkatëse;</w:t>
            </w:r>
          </w:p>
          <w:p w14:paraId="2605B507" w14:textId="15540D2C" w:rsidR="00DE36E9" w:rsidRPr="002574F6" w:rsidRDefault="00DE36E9" w:rsidP="00DE36E9">
            <w:pPr>
              <w:pStyle w:val="ListParagraph"/>
              <w:widowControl/>
              <w:numPr>
                <w:ilvl w:val="0"/>
                <w:numId w:val="35"/>
              </w:numPr>
              <w:ind w:right="120"/>
              <w:rPr>
                <w:rFonts w:ascii="Times New Roman" w:hAnsi="Times New Roman"/>
                <w:lang w:val="sq-AL"/>
              </w:rPr>
            </w:pPr>
            <w:r w:rsidRPr="002574F6">
              <w:rPr>
                <w:rFonts w:ascii="Times New Roman" w:hAnsi="Times New Roman"/>
                <w:lang w:val="sq-AL"/>
              </w:rPr>
              <w:t xml:space="preserve">në rast se marrëveshja e kolateralit financiar ka për objekt </w:t>
            </w:r>
            <w:r w:rsidR="00717E57">
              <w:rPr>
                <w:rFonts w:ascii="Times New Roman" w:hAnsi="Times New Roman"/>
                <w:lang w:val="sq-AL"/>
              </w:rPr>
              <w:t>para</w:t>
            </w:r>
            <w:r w:rsidRPr="002574F6">
              <w:rPr>
                <w:rFonts w:ascii="Times New Roman" w:hAnsi="Times New Roman"/>
                <w:lang w:val="sq-AL"/>
              </w:rPr>
              <w:t>, ai realizohet nëpërmjet kompensimit të shumës ose përdorimit të tij për shlyerjen e detyrimeve financiare përkatëse;</w:t>
            </w:r>
          </w:p>
          <w:p w14:paraId="43FE818B" w14:textId="1E0A54A4" w:rsidR="00DE36E9" w:rsidRPr="002574F6" w:rsidRDefault="00DE36E9" w:rsidP="00DE36E9">
            <w:pPr>
              <w:pStyle w:val="ListParagraph"/>
              <w:widowControl/>
              <w:numPr>
                <w:ilvl w:val="0"/>
                <w:numId w:val="35"/>
              </w:numPr>
              <w:ind w:right="120"/>
              <w:rPr>
                <w:rFonts w:ascii="Times New Roman" w:hAnsi="Times New Roman"/>
                <w:lang w:val="sq-AL"/>
              </w:rPr>
            </w:pPr>
            <w:r w:rsidRPr="002574F6">
              <w:rPr>
                <w:rFonts w:ascii="Times New Roman" w:hAnsi="Times New Roman"/>
                <w:lang w:val="sq-AL"/>
              </w:rPr>
              <w:t>në rast se marrëveshja e kolateralit financiar ka për objekt pretendime kreditore, ato realizohen nëpërmjet shitjes ose përvetësimit dhe nëpërmjet kompensimit  të vlerës së tyre kundrejt detyrimeve financiare përkatëse, ose përdorimit të vlerës ekonomike të tyre për shlyerjen e detyrimeve financiare përkatëse.</w:t>
            </w:r>
          </w:p>
          <w:p w14:paraId="0DBF7442" w14:textId="4A8E9333" w:rsidR="00DE36E9" w:rsidRPr="001E1354" w:rsidRDefault="00DE36E9" w:rsidP="00DE36E9">
            <w:pPr>
              <w:widowControl/>
              <w:ind w:right="120"/>
              <w:jc w:val="both"/>
              <w:rPr>
                <w:rFonts w:ascii="Times New Roman" w:hAnsi="Times New Roman"/>
                <w:highlight w:val="yellow"/>
                <w:lang w:val="sq-AL"/>
              </w:rPr>
            </w:pPr>
          </w:p>
        </w:tc>
        <w:tc>
          <w:tcPr>
            <w:tcW w:w="518" w:type="pct"/>
            <w:shd w:val="clear" w:color="auto" w:fill="FFFFFF"/>
            <w:tcMar>
              <w:top w:w="0" w:type="dxa"/>
              <w:left w:w="0" w:type="dxa"/>
              <w:bottom w:w="0" w:type="dxa"/>
              <w:right w:w="0" w:type="dxa"/>
            </w:tcMar>
          </w:tcPr>
          <w:p w14:paraId="04DBAECB" w14:textId="0A17A82C"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7ACD58AA" w14:textId="77777777" w:rsidR="00DE36E9" w:rsidRPr="001E1354" w:rsidRDefault="00DE36E9" w:rsidP="00DE36E9">
            <w:pPr>
              <w:jc w:val="both"/>
              <w:rPr>
                <w:rFonts w:ascii="Times New Roman" w:hAnsi="Times New Roman"/>
                <w:i/>
                <w:iCs/>
                <w:lang w:val="sq-AL"/>
              </w:rPr>
            </w:pPr>
          </w:p>
        </w:tc>
      </w:tr>
      <w:tr w:rsidR="00DE36E9" w:rsidRPr="001E1354" w14:paraId="5D2417AE" w14:textId="77777777" w:rsidTr="00DE36E9">
        <w:trPr>
          <w:trHeight w:val="222"/>
          <w:jc w:val="center"/>
        </w:trPr>
        <w:tc>
          <w:tcPr>
            <w:tcW w:w="282" w:type="pct"/>
            <w:shd w:val="clear" w:color="auto" w:fill="FFFFFF"/>
            <w:tcMar>
              <w:top w:w="0" w:type="dxa"/>
              <w:left w:w="0" w:type="dxa"/>
              <w:bottom w:w="0" w:type="dxa"/>
              <w:right w:w="0" w:type="dxa"/>
            </w:tcMar>
          </w:tcPr>
          <w:p w14:paraId="2EC12670" w14:textId="2AC18A3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4(2)</w:t>
            </w:r>
          </w:p>
        </w:tc>
        <w:tc>
          <w:tcPr>
            <w:tcW w:w="1018" w:type="pct"/>
            <w:shd w:val="clear" w:color="auto" w:fill="FFFFFF"/>
            <w:tcMar>
              <w:top w:w="0" w:type="dxa"/>
              <w:left w:w="0" w:type="dxa"/>
              <w:bottom w:w="0" w:type="dxa"/>
              <w:right w:w="0" w:type="dxa"/>
            </w:tcMar>
          </w:tcPr>
          <w:p w14:paraId="427E2315" w14:textId="18CAC23D" w:rsidR="00DE36E9" w:rsidRPr="001E1354" w:rsidRDefault="00DE36E9" w:rsidP="00DE36E9">
            <w:pPr>
              <w:pStyle w:val="NormalWeb"/>
              <w:rPr>
                <w:sz w:val="22"/>
                <w:szCs w:val="22"/>
                <w:lang w:val="sq-AL"/>
              </w:rPr>
            </w:pPr>
            <w:r w:rsidRPr="001E1354">
              <w:rPr>
                <w:sz w:val="22"/>
                <w:szCs w:val="22"/>
                <w:lang w:val="sq-AL"/>
              </w:rPr>
              <w:t>2. Përvetësimi është i mundur vetëm nëse:</w:t>
            </w:r>
          </w:p>
          <w:p w14:paraId="43AE53FD" w14:textId="59EF6DE6" w:rsidR="00DE36E9" w:rsidRPr="001E1354" w:rsidRDefault="00DE36E9" w:rsidP="00DE36E9">
            <w:pPr>
              <w:pStyle w:val="NormalWeb"/>
              <w:rPr>
                <w:sz w:val="22"/>
                <w:szCs w:val="22"/>
                <w:lang w:val="sq-AL"/>
              </w:rPr>
            </w:pPr>
            <w:r w:rsidRPr="001E1354">
              <w:rPr>
                <w:sz w:val="22"/>
                <w:szCs w:val="22"/>
                <w:lang w:val="sq-AL"/>
              </w:rPr>
              <w:lastRenderedPageBreak/>
              <w:t xml:space="preserve">(a) kjo është rënë dakord ndërmjet palëve në marrëveshjen e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 dhe</w:t>
            </w:r>
          </w:p>
          <w:p w14:paraId="42EC63CA" w14:textId="6A994152"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(b) palët kanë rënë dakord në marrëveshjen e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 për vlerësimin e instrumenteve financiare dhe të pretendimeve kreditore.</w:t>
            </w:r>
          </w:p>
        </w:tc>
        <w:tc>
          <w:tcPr>
            <w:tcW w:w="413" w:type="pct"/>
            <w:shd w:val="clear" w:color="auto" w:fill="FFFFFF"/>
            <w:tcMar>
              <w:top w:w="0" w:type="dxa"/>
              <w:left w:w="0" w:type="dxa"/>
              <w:bottom w:w="0" w:type="dxa"/>
              <w:right w:w="0" w:type="dxa"/>
            </w:tcMar>
          </w:tcPr>
          <w:p w14:paraId="01BD12B4" w14:textId="2D41944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4D834075" w14:textId="203F58F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33(2)</w:t>
            </w:r>
          </w:p>
        </w:tc>
        <w:tc>
          <w:tcPr>
            <w:tcW w:w="1070" w:type="pct"/>
            <w:shd w:val="clear" w:color="auto" w:fill="FFFFFF"/>
            <w:tcMar>
              <w:top w:w="0" w:type="dxa"/>
              <w:left w:w="0" w:type="dxa"/>
              <w:bottom w:w="0" w:type="dxa"/>
              <w:right w:w="0" w:type="dxa"/>
            </w:tcMar>
          </w:tcPr>
          <w:p w14:paraId="4DFF6223" w14:textId="22452DAD"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 xml:space="preserve">2.Përvetësimi është i mundur vetëm nëse: </w:t>
            </w:r>
          </w:p>
          <w:p w14:paraId="5964C309" w14:textId="3074AFB7" w:rsidR="00DE36E9" w:rsidRPr="002574F6" w:rsidRDefault="00DE36E9" w:rsidP="00DE36E9">
            <w:pPr>
              <w:pStyle w:val="ListParagraph"/>
              <w:widowControl/>
              <w:numPr>
                <w:ilvl w:val="0"/>
                <w:numId w:val="36"/>
              </w:numPr>
              <w:ind w:right="120"/>
              <w:rPr>
                <w:rFonts w:ascii="Times New Roman" w:hAnsi="Times New Roman"/>
                <w:lang w:val="sq-AL"/>
              </w:rPr>
            </w:pPr>
            <w:r w:rsidRPr="002574F6">
              <w:rPr>
                <w:rFonts w:ascii="Times New Roman" w:hAnsi="Times New Roman"/>
                <w:lang w:val="sq-AL"/>
              </w:rPr>
              <w:lastRenderedPageBreak/>
              <w:t>kjo mënyrë është rënë dakord shprehimisht nga palët në marrëveshjen e kolateralit financiar me vendosje pengu; dhe</w:t>
            </w:r>
          </w:p>
          <w:p w14:paraId="099B26CF" w14:textId="507E2CE6" w:rsidR="00DE36E9" w:rsidRPr="002574F6" w:rsidRDefault="00DE36E9" w:rsidP="00DE36E9">
            <w:pPr>
              <w:pStyle w:val="ListParagraph"/>
              <w:widowControl/>
              <w:numPr>
                <w:ilvl w:val="0"/>
                <w:numId w:val="36"/>
              </w:numPr>
              <w:ind w:right="120"/>
              <w:rPr>
                <w:rFonts w:ascii="Times New Roman" w:hAnsi="Times New Roman"/>
                <w:lang w:val="sq-AL"/>
              </w:rPr>
            </w:pPr>
            <w:r w:rsidRPr="002574F6">
              <w:rPr>
                <w:rFonts w:ascii="Times New Roman" w:hAnsi="Times New Roman"/>
                <w:lang w:val="sq-AL"/>
              </w:rPr>
              <w:t>palët kanë rënë dakord në marrëveshjen e kolateralit financiar me vendosje pengu për mënyrën e vlerësimit të instrumenteve financiare dhe pretendimeve kreditore.</w:t>
            </w:r>
          </w:p>
          <w:p w14:paraId="3F4CA3C5" w14:textId="3A3C04B4" w:rsidR="00DE36E9" w:rsidRPr="001E1354" w:rsidRDefault="00DE36E9" w:rsidP="00DE36E9">
            <w:pPr>
              <w:widowControl/>
              <w:ind w:right="120"/>
              <w:jc w:val="both"/>
              <w:rPr>
                <w:rFonts w:ascii="Times New Roman" w:hAnsi="Times New Roman"/>
                <w:highlight w:val="yellow"/>
                <w:lang w:val="sq-AL"/>
              </w:rPr>
            </w:pPr>
          </w:p>
        </w:tc>
        <w:tc>
          <w:tcPr>
            <w:tcW w:w="518" w:type="pct"/>
            <w:shd w:val="clear" w:color="auto" w:fill="FFFFFF"/>
            <w:tcMar>
              <w:top w:w="0" w:type="dxa"/>
              <w:left w:w="0" w:type="dxa"/>
              <w:bottom w:w="0" w:type="dxa"/>
              <w:right w:w="0" w:type="dxa"/>
            </w:tcMar>
          </w:tcPr>
          <w:p w14:paraId="7A33902F" w14:textId="70D0FABC"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272F5030" w14:textId="77777777" w:rsidR="00DE36E9" w:rsidRPr="001E1354" w:rsidRDefault="00DE36E9" w:rsidP="00DE36E9">
            <w:pPr>
              <w:jc w:val="both"/>
              <w:rPr>
                <w:rFonts w:ascii="Times New Roman" w:hAnsi="Times New Roman"/>
                <w:i/>
                <w:iCs/>
                <w:lang w:val="sq-AL"/>
              </w:rPr>
            </w:pPr>
          </w:p>
        </w:tc>
      </w:tr>
      <w:tr w:rsidR="00DE36E9" w:rsidRPr="001E1354" w14:paraId="5A18656C" w14:textId="77777777" w:rsidTr="00DE36E9">
        <w:trPr>
          <w:trHeight w:val="222"/>
          <w:jc w:val="center"/>
        </w:trPr>
        <w:tc>
          <w:tcPr>
            <w:tcW w:w="282" w:type="pct"/>
            <w:shd w:val="clear" w:color="auto" w:fill="FFFFFF"/>
            <w:tcMar>
              <w:top w:w="0" w:type="dxa"/>
              <w:left w:w="0" w:type="dxa"/>
              <w:bottom w:w="0" w:type="dxa"/>
              <w:right w:w="0" w:type="dxa"/>
            </w:tcMar>
          </w:tcPr>
          <w:p w14:paraId="7C07BDC7" w14:textId="59EF9874"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4(4)</w:t>
            </w:r>
          </w:p>
        </w:tc>
        <w:tc>
          <w:tcPr>
            <w:tcW w:w="1018" w:type="pct"/>
            <w:shd w:val="clear" w:color="auto" w:fill="FFFFFF"/>
            <w:tcMar>
              <w:top w:w="0" w:type="dxa"/>
              <w:left w:w="0" w:type="dxa"/>
              <w:bottom w:w="0" w:type="dxa"/>
              <w:right w:w="0" w:type="dxa"/>
            </w:tcMar>
          </w:tcPr>
          <w:p w14:paraId="64D14A7C" w14:textId="42E5F02E" w:rsidR="00DE36E9" w:rsidRPr="001E1354" w:rsidRDefault="00DE36E9" w:rsidP="00DE36E9">
            <w:pPr>
              <w:pStyle w:val="NormalWeb"/>
              <w:rPr>
                <w:sz w:val="22"/>
                <w:szCs w:val="22"/>
                <w:lang w:val="sq-AL"/>
              </w:rPr>
            </w:pPr>
            <w:r w:rsidRPr="001E1354">
              <w:rPr>
                <w:sz w:val="22"/>
                <w:szCs w:val="22"/>
                <w:lang w:val="sq-AL"/>
              </w:rPr>
              <w:t xml:space="preserve">4. Mënyrat e ekzekutimit të </w:t>
            </w:r>
            <w:proofErr w:type="spellStart"/>
            <w:r w:rsidRPr="001E1354">
              <w:rPr>
                <w:sz w:val="22"/>
                <w:szCs w:val="22"/>
                <w:lang w:val="sq-AL"/>
              </w:rPr>
              <w:t>kolateralit</w:t>
            </w:r>
            <w:proofErr w:type="spellEnd"/>
            <w:r w:rsidRPr="001E1354">
              <w:rPr>
                <w:sz w:val="22"/>
                <w:szCs w:val="22"/>
                <w:lang w:val="sq-AL"/>
              </w:rPr>
              <w:t xml:space="preserve"> financiar të përmendura në paragrafin 1, në përputhje me kushtet e rëna dakord në marrëveshjen e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 nuk duhet të varen nga ndonjë kërkesë sipas së cilës:</w:t>
            </w:r>
          </w:p>
          <w:p w14:paraId="04416ADA" w14:textId="32140E99" w:rsidR="00DE36E9" w:rsidRPr="001E1354" w:rsidRDefault="00DE36E9" w:rsidP="00DE36E9">
            <w:pPr>
              <w:pStyle w:val="NormalWeb"/>
              <w:rPr>
                <w:sz w:val="22"/>
                <w:szCs w:val="22"/>
                <w:lang w:val="sq-AL"/>
              </w:rPr>
            </w:pPr>
            <w:r w:rsidRPr="001E1354">
              <w:rPr>
                <w:sz w:val="22"/>
                <w:szCs w:val="22"/>
                <w:lang w:val="sq-AL"/>
              </w:rPr>
              <w:t>(a) duhet të jetë dhënë njoftim paraprak për qëllimin e ekzekutimit;</w:t>
            </w:r>
          </w:p>
          <w:p w14:paraId="710E42D1" w14:textId="12BB639E" w:rsidR="00DE36E9" w:rsidRPr="001E1354" w:rsidRDefault="00DE36E9" w:rsidP="00DE36E9">
            <w:pPr>
              <w:pStyle w:val="NormalWeb"/>
              <w:rPr>
                <w:sz w:val="22"/>
                <w:szCs w:val="22"/>
                <w:lang w:val="sq-AL"/>
              </w:rPr>
            </w:pPr>
            <w:r w:rsidRPr="001E1354">
              <w:rPr>
                <w:sz w:val="22"/>
                <w:szCs w:val="22"/>
                <w:lang w:val="sq-AL"/>
              </w:rPr>
              <w:t>(b) kushtet e ekzekutimit duhet të jenë miratuar nga ndonjë gjykatë, zyrtar publik ose person tjetër;</w:t>
            </w:r>
          </w:p>
          <w:p w14:paraId="1307B092" w14:textId="2BB80A53" w:rsidR="00DE36E9" w:rsidRPr="001E1354" w:rsidRDefault="00DE36E9" w:rsidP="00DE36E9">
            <w:pPr>
              <w:pStyle w:val="NormalWeb"/>
              <w:rPr>
                <w:sz w:val="22"/>
                <w:szCs w:val="22"/>
                <w:lang w:val="sq-AL"/>
              </w:rPr>
            </w:pPr>
            <w:r w:rsidRPr="001E1354">
              <w:rPr>
                <w:sz w:val="22"/>
                <w:szCs w:val="22"/>
                <w:lang w:val="sq-AL"/>
              </w:rPr>
              <w:t>(c) ekzekutimit duhet të kryhet me ankand publik ose në ndonjë mënyrë tjetër të përcaktuar; ose</w:t>
            </w:r>
          </w:p>
          <w:p w14:paraId="50087786" w14:textId="05C43796"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lastRenderedPageBreak/>
              <w:t>(d) duhet të ketë kaluar ndonjë periudhë shtesë kohore.</w:t>
            </w:r>
          </w:p>
        </w:tc>
        <w:tc>
          <w:tcPr>
            <w:tcW w:w="413" w:type="pct"/>
            <w:shd w:val="clear" w:color="auto" w:fill="FFFFFF"/>
            <w:tcMar>
              <w:top w:w="0" w:type="dxa"/>
              <w:left w:w="0" w:type="dxa"/>
              <w:bottom w:w="0" w:type="dxa"/>
              <w:right w:w="0" w:type="dxa"/>
            </w:tcMar>
          </w:tcPr>
          <w:p w14:paraId="6FDE2FCF" w14:textId="3943E4D3"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39DD1A20" w14:textId="7EB32AC5"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33(3)</w:t>
            </w:r>
          </w:p>
        </w:tc>
        <w:tc>
          <w:tcPr>
            <w:tcW w:w="1070" w:type="pct"/>
            <w:shd w:val="clear" w:color="auto" w:fill="FFFFFF"/>
            <w:tcMar>
              <w:top w:w="0" w:type="dxa"/>
              <w:left w:w="0" w:type="dxa"/>
              <w:bottom w:w="0" w:type="dxa"/>
              <w:right w:w="0" w:type="dxa"/>
            </w:tcMar>
          </w:tcPr>
          <w:p w14:paraId="3A13E9E6" w14:textId="663E7CF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3.</w:t>
            </w:r>
            <w:r>
              <w:rPr>
                <w:rFonts w:ascii="Times New Roman" w:hAnsi="Times New Roman"/>
                <w:lang w:val="sq-AL"/>
              </w:rPr>
              <w:t xml:space="preserve"> </w:t>
            </w:r>
            <w:r w:rsidRPr="001E1354">
              <w:rPr>
                <w:rFonts w:ascii="Times New Roman" w:hAnsi="Times New Roman"/>
                <w:lang w:val="sq-AL"/>
              </w:rPr>
              <w:t xml:space="preserve">Mënyrat e realizimit të kolateralit financiar të parashikuara në këtë nen, zbatohen në përputhje me kushtet e marrëveshjes së kolateralit financiar me vendosje pengu, pa asnjë kërkesë që: </w:t>
            </w:r>
          </w:p>
          <w:p w14:paraId="2900F353" w14:textId="33EFFECA" w:rsidR="00DE36E9" w:rsidRPr="002574F6" w:rsidRDefault="00DE36E9" w:rsidP="00DE36E9">
            <w:pPr>
              <w:pStyle w:val="ListParagraph"/>
              <w:widowControl/>
              <w:numPr>
                <w:ilvl w:val="0"/>
                <w:numId w:val="37"/>
              </w:numPr>
              <w:ind w:right="120"/>
              <w:rPr>
                <w:rFonts w:ascii="Times New Roman" w:hAnsi="Times New Roman"/>
                <w:lang w:val="sq-AL"/>
              </w:rPr>
            </w:pPr>
            <w:r w:rsidRPr="002574F6">
              <w:rPr>
                <w:rFonts w:ascii="Times New Roman" w:hAnsi="Times New Roman"/>
                <w:lang w:val="sq-AL"/>
              </w:rPr>
              <w:t>të jepet njoftim paraprak për qëllimin për të ekzekutuar;</w:t>
            </w:r>
          </w:p>
          <w:p w14:paraId="248377AB" w14:textId="512153DD" w:rsidR="00DE36E9" w:rsidRPr="002574F6" w:rsidRDefault="00DE36E9" w:rsidP="00DE36E9">
            <w:pPr>
              <w:pStyle w:val="ListParagraph"/>
              <w:widowControl/>
              <w:numPr>
                <w:ilvl w:val="0"/>
                <w:numId w:val="37"/>
              </w:numPr>
              <w:ind w:right="120"/>
              <w:rPr>
                <w:rFonts w:ascii="Times New Roman" w:hAnsi="Times New Roman"/>
                <w:lang w:val="sq-AL"/>
              </w:rPr>
            </w:pPr>
            <w:r w:rsidRPr="002574F6">
              <w:rPr>
                <w:rFonts w:ascii="Times New Roman" w:hAnsi="Times New Roman"/>
                <w:lang w:val="sq-AL"/>
              </w:rPr>
              <w:t>kushtet e ekzekutimit të miratohen nga ndonjë gjykatë, zyrtar publik apo çdo person tjetër;</w:t>
            </w:r>
          </w:p>
          <w:p w14:paraId="62929DA8" w14:textId="3526668C" w:rsidR="00DE36E9" w:rsidRPr="002574F6" w:rsidRDefault="00DE36E9" w:rsidP="00DE36E9">
            <w:pPr>
              <w:pStyle w:val="ListParagraph"/>
              <w:widowControl/>
              <w:numPr>
                <w:ilvl w:val="0"/>
                <w:numId w:val="37"/>
              </w:numPr>
              <w:ind w:right="120"/>
              <w:rPr>
                <w:rFonts w:ascii="Times New Roman" w:hAnsi="Times New Roman"/>
                <w:lang w:val="sq-AL"/>
              </w:rPr>
            </w:pPr>
            <w:r w:rsidRPr="002574F6">
              <w:rPr>
                <w:rFonts w:ascii="Times New Roman" w:hAnsi="Times New Roman"/>
                <w:lang w:val="sq-AL"/>
              </w:rPr>
              <w:t>ekzekutimi të kryhet me ankand publik ose me ndonjë mënyrë tjetër; ose</w:t>
            </w:r>
          </w:p>
          <w:p w14:paraId="2DB71B43" w14:textId="34E43E38" w:rsidR="00DE36E9" w:rsidRPr="002574F6" w:rsidRDefault="00DE36E9" w:rsidP="00DE36E9">
            <w:pPr>
              <w:pStyle w:val="ListParagraph"/>
              <w:widowControl/>
              <w:numPr>
                <w:ilvl w:val="0"/>
                <w:numId w:val="37"/>
              </w:numPr>
              <w:ind w:right="120"/>
              <w:rPr>
                <w:rFonts w:ascii="Times New Roman" w:hAnsi="Times New Roman"/>
                <w:lang w:val="sq-AL"/>
              </w:rPr>
            </w:pPr>
            <w:r w:rsidRPr="002574F6">
              <w:rPr>
                <w:rFonts w:ascii="Times New Roman" w:hAnsi="Times New Roman"/>
                <w:lang w:val="sq-AL"/>
              </w:rPr>
              <w:t>të ketë kaluar një periudhë shtesë kohe.</w:t>
            </w:r>
          </w:p>
          <w:p w14:paraId="72401643" w14:textId="5DD460FC" w:rsidR="00DE36E9" w:rsidRPr="001E1354" w:rsidRDefault="00DE36E9" w:rsidP="00DE36E9">
            <w:pPr>
              <w:widowControl/>
              <w:ind w:right="120"/>
              <w:jc w:val="both"/>
              <w:rPr>
                <w:rFonts w:ascii="Times New Roman" w:hAnsi="Times New Roman"/>
                <w:highlight w:val="yellow"/>
                <w:lang w:val="sq-AL"/>
              </w:rPr>
            </w:pPr>
          </w:p>
        </w:tc>
        <w:tc>
          <w:tcPr>
            <w:tcW w:w="518" w:type="pct"/>
            <w:shd w:val="clear" w:color="auto" w:fill="FFFFFF"/>
            <w:tcMar>
              <w:top w:w="0" w:type="dxa"/>
              <w:left w:w="0" w:type="dxa"/>
              <w:bottom w:w="0" w:type="dxa"/>
              <w:right w:w="0" w:type="dxa"/>
            </w:tcMar>
          </w:tcPr>
          <w:p w14:paraId="1FA303F9" w14:textId="10B7FBC0"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4BDC3635" w14:textId="77777777" w:rsidR="00DE36E9" w:rsidRPr="001E1354" w:rsidRDefault="00DE36E9" w:rsidP="00DE36E9">
            <w:pPr>
              <w:jc w:val="both"/>
              <w:rPr>
                <w:rFonts w:ascii="Times New Roman" w:hAnsi="Times New Roman"/>
                <w:i/>
                <w:iCs/>
                <w:lang w:val="sq-AL"/>
              </w:rPr>
            </w:pPr>
          </w:p>
        </w:tc>
      </w:tr>
      <w:tr w:rsidR="00DE36E9" w:rsidRPr="001E1354" w14:paraId="2C3E01FE" w14:textId="77777777" w:rsidTr="00DE36E9">
        <w:trPr>
          <w:trHeight w:val="222"/>
          <w:jc w:val="center"/>
        </w:trPr>
        <w:tc>
          <w:tcPr>
            <w:tcW w:w="282" w:type="pct"/>
            <w:shd w:val="clear" w:color="auto" w:fill="FFFFFF"/>
            <w:tcMar>
              <w:top w:w="0" w:type="dxa"/>
              <w:left w:w="0" w:type="dxa"/>
              <w:bottom w:w="0" w:type="dxa"/>
              <w:right w:w="0" w:type="dxa"/>
            </w:tcMar>
          </w:tcPr>
          <w:p w14:paraId="57D5ED4A" w14:textId="28C46F8C"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4(5)</w:t>
            </w:r>
          </w:p>
        </w:tc>
        <w:tc>
          <w:tcPr>
            <w:tcW w:w="1018" w:type="pct"/>
            <w:shd w:val="clear" w:color="auto" w:fill="FFFFFF"/>
            <w:tcMar>
              <w:top w:w="0" w:type="dxa"/>
              <w:left w:w="0" w:type="dxa"/>
              <w:bottom w:w="0" w:type="dxa"/>
              <w:right w:w="0" w:type="dxa"/>
            </w:tcMar>
          </w:tcPr>
          <w:p w14:paraId="44FD243F" w14:textId="6092B451" w:rsidR="00DE36E9" w:rsidRPr="001E1354" w:rsidRDefault="00DE36E9" w:rsidP="00DE36E9">
            <w:pPr>
              <w:pStyle w:val="NormalWeb"/>
              <w:rPr>
                <w:sz w:val="22"/>
                <w:szCs w:val="22"/>
                <w:lang w:val="sq-AL"/>
              </w:rPr>
            </w:pPr>
            <w:r w:rsidRPr="001E1354">
              <w:rPr>
                <w:sz w:val="22"/>
                <w:szCs w:val="22"/>
                <w:lang w:val="sq-AL"/>
              </w:rPr>
              <w:t xml:space="preserve">5. Shtetet Anëtare sigurojnë që një marrëveshje e </w:t>
            </w:r>
            <w:proofErr w:type="spellStart"/>
            <w:r w:rsidRPr="001E1354">
              <w:rPr>
                <w:sz w:val="22"/>
                <w:szCs w:val="22"/>
                <w:lang w:val="sq-AL"/>
              </w:rPr>
              <w:t>kolateralit</w:t>
            </w:r>
            <w:proofErr w:type="spellEnd"/>
            <w:r w:rsidRPr="001E1354">
              <w:rPr>
                <w:sz w:val="22"/>
                <w:szCs w:val="22"/>
                <w:lang w:val="sq-AL"/>
              </w:rPr>
              <w:t xml:space="preserve"> financiar mund të prodhojë efektet e saj në përputhje me kushtet e saj, pavarësisht fillimit ose vazhdimit të procedurave të likuidimit ose masave të riorganizimit ndaj ofruesit të </w:t>
            </w:r>
            <w:proofErr w:type="spellStart"/>
            <w:r w:rsidRPr="001E1354">
              <w:rPr>
                <w:sz w:val="22"/>
                <w:szCs w:val="22"/>
                <w:lang w:val="sq-AL"/>
              </w:rPr>
              <w:t>kolateralit</w:t>
            </w:r>
            <w:proofErr w:type="spellEnd"/>
            <w:r w:rsidRPr="001E1354">
              <w:rPr>
                <w:sz w:val="22"/>
                <w:szCs w:val="22"/>
                <w:lang w:val="sq-AL"/>
              </w:rPr>
              <w:t xml:space="preserve"> ose marrësit të </w:t>
            </w:r>
            <w:proofErr w:type="spellStart"/>
            <w:r w:rsidRPr="001E1354">
              <w:rPr>
                <w:sz w:val="22"/>
                <w:szCs w:val="22"/>
                <w:lang w:val="sq-AL"/>
              </w:rPr>
              <w:t>kolateralit</w:t>
            </w:r>
            <w:proofErr w:type="spellEnd"/>
            <w:r w:rsidRPr="001E1354">
              <w:rPr>
                <w:sz w:val="22"/>
                <w:szCs w:val="22"/>
                <w:lang w:val="sq-AL"/>
              </w:rPr>
              <w:t>.</w:t>
            </w:r>
          </w:p>
        </w:tc>
        <w:tc>
          <w:tcPr>
            <w:tcW w:w="413" w:type="pct"/>
            <w:shd w:val="clear" w:color="auto" w:fill="FFFFFF"/>
            <w:tcMar>
              <w:top w:w="0" w:type="dxa"/>
              <w:left w:w="0" w:type="dxa"/>
              <w:bottom w:w="0" w:type="dxa"/>
              <w:right w:w="0" w:type="dxa"/>
            </w:tcMar>
          </w:tcPr>
          <w:p w14:paraId="3E646219" w14:textId="5B3287C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2C14316D" w14:textId="0DA3D61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33(4)</w:t>
            </w:r>
          </w:p>
        </w:tc>
        <w:tc>
          <w:tcPr>
            <w:tcW w:w="1070" w:type="pct"/>
            <w:shd w:val="clear" w:color="auto" w:fill="FFFFFF"/>
            <w:tcMar>
              <w:top w:w="0" w:type="dxa"/>
              <w:left w:w="0" w:type="dxa"/>
              <w:bottom w:w="0" w:type="dxa"/>
              <w:right w:w="0" w:type="dxa"/>
            </w:tcMar>
          </w:tcPr>
          <w:p w14:paraId="37998F12" w14:textId="113FA765"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4.</w:t>
            </w:r>
            <w:r>
              <w:rPr>
                <w:rFonts w:ascii="Times New Roman" w:hAnsi="Times New Roman"/>
                <w:lang w:val="sq-AL"/>
              </w:rPr>
              <w:t xml:space="preserve"> </w:t>
            </w:r>
            <w:r w:rsidRPr="001E1354">
              <w:rPr>
                <w:rFonts w:ascii="Times New Roman" w:hAnsi="Times New Roman"/>
                <w:lang w:val="sq-AL"/>
              </w:rPr>
              <w:t xml:space="preserve">Marrëveshja e kolateralit financiar zbatohet sipas kushteve të saj, pavarësisht fillimit ose vazhdimit të procedurave të paaftësisë paguese kundrejt dhënësit të kolateralit ose marrësit të kolateralit. </w:t>
            </w:r>
          </w:p>
          <w:p w14:paraId="1DB8DBFF" w14:textId="06D88158" w:rsidR="00DE36E9" w:rsidRPr="001E1354" w:rsidRDefault="00DE36E9" w:rsidP="00DE36E9">
            <w:pPr>
              <w:widowControl/>
              <w:ind w:right="120"/>
              <w:rPr>
                <w:rFonts w:ascii="Times New Roman" w:hAnsi="Times New Roman"/>
                <w:highlight w:val="yellow"/>
                <w:lang w:val="sq-AL"/>
              </w:rPr>
            </w:pPr>
          </w:p>
        </w:tc>
        <w:tc>
          <w:tcPr>
            <w:tcW w:w="518" w:type="pct"/>
            <w:shd w:val="clear" w:color="auto" w:fill="FFFFFF"/>
            <w:tcMar>
              <w:top w:w="0" w:type="dxa"/>
              <w:left w:w="0" w:type="dxa"/>
              <w:bottom w:w="0" w:type="dxa"/>
              <w:right w:w="0" w:type="dxa"/>
            </w:tcMar>
          </w:tcPr>
          <w:p w14:paraId="57DC7E5B" w14:textId="1FA699D0"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72FEF7D9" w14:textId="77777777" w:rsidR="00DE36E9" w:rsidRPr="001E1354" w:rsidRDefault="00DE36E9" w:rsidP="00DE36E9">
            <w:pPr>
              <w:jc w:val="both"/>
              <w:rPr>
                <w:rFonts w:ascii="Times New Roman" w:hAnsi="Times New Roman"/>
                <w:i/>
                <w:iCs/>
                <w:lang w:val="sq-AL"/>
              </w:rPr>
            </w:pPr>
          </w:p>
          <w:p w14:paraId="0A4DFD20" w14:textId="77777777" w:rsidR="00DE36E9" w:rsidRPr="001E1354" w:rsidRDefault="00DE36E9" w:rsidP="00DE36E9">
            <w:pPr>
              <w:jc w:val="both"/>
              <w:rPr>
                <w:rFonts w:ascii="Times New Roman" w:hAnsi="Times New Roman"/>
                <w:i/>
                <w:iCs/>
                <w:lang w:val="sq-AL"/>
              </w:rPr>
            </w:pPr>
          </w:p>
          <w:p w14:paraId="787E1147" w14:textId="77777777" w:rsidR="00DE36E9" w:rsidRPr="001E1354" w:rsidRDefault="00DE36E9" w:rsidP="00DE36E9">
            <w:pPr>
              <w:jc w:val="both"/>
              <w:rPr>
                <w:rFonts w:ascii="Times New Roman" w:hAnsi="Times New Roman"/>
                <w:i/>
                <w:iCs/>
                <w:lang w:val="sq-AL"/>
              </w:rPr>
            </w:pPr>
          </w:p>
          <w:p w14:paraId="4E9DF9C0" w14:textId="77777777" w:rsidR="00DE36E9" w:rsidRPr="001E1354" w:rsidRDefault="00DE36E9" w:rsidP="00DE36E9">
            <w:pPr>
              <w:jc w:val="both"/>
              <w:rPr>
                <w:rFonts w:ascii="Times New Roman" w:hAnsi="Times New Roman"/>
                <w:i/>
                <w:iCs/>
                <w:lang w:val="sq-AL"/>
              </w:rPr>
            </w:pPr>
          </w:p>
          <w:p w14:paraId="48101E28" w14:textId="77777777" w:rsidR="00DE36E9" w:rsidRPr="001E1354" w:rsidRDefault="00DE36E9" w:rsidP="00DE36E9">
            <w:pPr>
              <w:jc w:val="both"/>
              <w:rPr>
                <w:rFonts w:ascii="Times New Roman" w:hAnsi="Times New Roman"/>
                <w:i/>
                <w:iCs/>
                <w:lang w:val="sq-AL"/>
              </w:rPr>
            </w:pPr>
          </w:p>
          <w:p w14:paraId="1BB11E97" w14:textId="77777777" w:rsidR="00DE36E9" w:rsidRPr="001E1354" w:rsidRDefault="00DE36E9" w:rsidP="00DE36E9">
            <w:pPr>
              <w:jc w:val="both"/>
              <w:rPr>
                <w:rFonts w:ascii="Times New Roman" w:hAnsi="Times New Roman"/>
                <w:i/>
                <w:iCs/>
                <w:lang w:val="sq-AL"/>
              </w:rPr>
            </w:pPr>
          </w:p>
          <w:p w14:paraId="18E57D52" w14:textId="77777777" w:rsidR="00DE36E9" w:rsidRPr="001E1354" w:rsidRDefault="00DE36E9" w:rsidP="00DE36E9">
            <w:pPr>
              <w:jc w:val="both"/>
              <w:rPr>
                <w:rFonts w:ascii="Times New Roman" w:hAnsi="Times New Roman"/>
                <w:i/>
                <w:iCs/>
                <w:lang w:val="sq-AL"/>
              </w:rPr>
            </w:pPr>
          </w:p>
          <w:p w14:paraId="66F17C33" w14:textId="77777777" w:rsidR="00DE36E9" w:rsidRPr="001E1354" w:rsidRDefault="00DE36E9" w:rsidP="00DE36E9">
            <w:pPr>
              <w:jc w:val="both"/>
              <w:rPr>
                <w:rFonts w:ascii="Times New Roman" w:hAnsi="Times New Roman"/>
                <w:i/>
                <w:iCs/>
                <w:lang w:val="sq-AL"/>
              </w:rPr>
            </w:pPr>
          </w:p>
          <w:p w14:paraId="40E85628" w14:textId="43A944E7" w:rsidR="00DE36E9" w:rsidRPr="001E1354" w:rsidRDefault="00DE36E9" w:rsidP="00DE36E9">
            <w:pPr>
              <w:jc w:val="both"/>
              <w:rPr>
                <w:rFonts w:ascii="Times New Roman" w:hAnsi="Times New Roman"/>
                <w:i/>
                <w:iCs/>
                <w:lang w:val="sq-AL"/>
              </w:rPr>
            </w:pPr>
          </w:p>
        </w:tc>
      </w:tr>
      <w:tr w:rsidR="00DE36E9" w:rsidRPr="001E1354" w14:paraId="6EB599B4" w14:textId="77777777" w:rsidTr="00DE36E9">
        <w:trPr>
          <w:trHeight w:val="222"/>
          <w:jc w:val="center"/>
        </w:trPr>
        <w:tc>
          <w:tcPr>
            <w:tcW w:w="282" w:type="pct"/>
            <w:shd w:val="clear" w:color="auto" w:fill="FFFFFF"/>
            <w:tcMar>
              <w:top w:w="0" w:type="dxa"/>
              <w:left w:w="0" w:type="dxa"/>
              <w:bottom w:w="0" w:type="dxa"/>
              <w:right w:w="0" w:type="dxa"/>
            </w:tcMar>
          </w:tcPr>
          <w:p w14:paraId="0949D52A" w14:textId="5284A55C" w:rsidR="00DE36E9" w:rsidRPr="00527F54" w:rsidRDefault="00DE36E9" w:rsidP="00DE36E9">
            <w:pPr>
              <w:jc w:val="both"/>
              <w:rPr>
                <w:rFonts w:ascii="Times New Roman" w:hAnsi="Times New Roman"/>
                <w:i/>
                <w:iCs/>
                <w:lang w:val="sq-AL"/>
              </w:rPr>
            </w:pPr>
            <w:r w:rsidRPr="00527F54">
              <w:rPr>
                <w:rFonts w:ascii="Times New Roman" w:hAnsi="Times New Roman"/>
                <w:i/>
                <w:iCs/>
                <w:lang w:val="sq-AL"/>
              </w:rPr>
              <w:t>4(6)</w:t>
            </w:r>
          </w:p>
        </w:tc>
        <w:tc>
          <w:tcPr>
            <w:tcW w:w="1018" w:type="pct"/>
            <w:shd w:val="clear" w:color="auto" w:fill="FFFFFF"/>
            <w:tcMar>
              <w:top w:w="0" w:type="dxa"/>
              <w:left w:w="0" w:type="dxa"/>
              <w:bottom w:w="0" w:type="dxa"/>
              <w:right w:w="0" w:type="dxa"/>
            </w:tcMar>
          </w:tcPr>
          <w:p w14:paraId="708367C0" w14:textId="2FD56AAC" w:rsidR="00DE36E9" w:rsidRPr="00527F54" w:rsidRDefault="00DE36E9" w:rsidP="00DE36E9">
            <w:pPr>
              <w:pStyle w:val="NormalWeb"/>
              <w:rPr>
                <w:sz w:val="22"/>
                <w:szCs w:val="22"/>
                <w:lang w:val="sq-AL"/>
              </w:rPr>
            </w:pPr>
            <w:r w:rsidRPr="00527F54">
              <w:rPr>
                <w:sz w:val="22"/>
                <w:szCs w:val="22"/>
                <w:lang w:val="sq-AL"/>
              </w:rPr>
              <w:t xml:space="preserve">6. Ky nen dhe nenet 5, 6 dhe 7 nuk cenojnë asnjë kërkesë sipas ligjit kombëtar që parashikon se realizimi ose vlerësimi i </w:t>
            </w:r>
            <w:proofErr w:type="spellStart"/>
            <w:r w:rsidRPr="00527F54">
              <w:rPr>
                <w:sz w:val="22"/>
                <w:szCs w:val="22"/>
                <w:lang w:val="sq-AL"/>
              </w:rPr>
              <w:t>kolateralit</w:t>
            </w:r>
            <w:proofErr w:type="spellEnd"/>
            <w:r w:rsidRPr="00527F54">
              <w:rPr>
                <w:sz w:val="22"/>
                <w:szCs w:val="22"/>
                <w:lang w:val="sq-AL"/>
              </w:rPr>
              <w:t xml:space="preserve"> financiar dhe llogaritja e detyrimeve financiare përkatëse duhet të kryhen në mënyrë të arsyeshme tregtare.  </w:t>
            </w:r>
          </w:p>
        </w:tc>
        <w:tc>
          <w:tcPr>
            <w:tcW w:w="413" w:type="pct"/>
            <w:shd w:val="clear" w:color="auto" w:fill="FFFFFF"/>
            <w:tcMar>
              <w:top w:w="0" w:type="dxa"/>
              <w:left w:w="0" w:type="dxa"/>
              <w:bottom w:w="0" w:type="dxa"/>
              <w:right w:w="0" w:type="dxa"/>
            </w:tcMar>
          </w:tcPr>
          <w:p w14:paraId="7C301321" w14:textId="77777777" w:rsidR="00DE36E9" w:rsidRPr="001E1354" w:rsidRDefault="00DE36E9" w:rsidP="00DE36E9">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0050891F" w14:textId="77777777" w:rsidR="00DE36E9" w:rsidRDefault="00DE36E9" w:rsidP="00DE36E9">
            <w:pPr>
              <w:jc w:val="both"/>
              <w:rPr>
                <w:rFonts w:ascii="Times New Roman" w:hAnsi="Times New Roman"/>
                <w:i/>
                <w:iCs/>
                <w:lang w:val="sq-AL"/>
              </w:rPr>
            </w:pPr>
            <w:r>
              <w:rPr>
                <w:rFonts w:ascii="Times New Roman" w:hAnsi="Times New Roman"/>
                <w:i/>
                <w:iCs/>
                <w:lang w:val="sq-AL"/>
              </w:rPr>
              <w:t>33(5)</w:t>
            </w:r>
          </w:p>
          <w:p w14:paraId="6D00E330" w14:textId="77777777" w:rsidR="00DE36E9" w:rsidRDefault="00DE36E9" w:rsidP="00DE36E9">
            <w:pPr>
              <w:jc w:val="both"/>
              <w:rPr>
                <w:rFonts w:ascii="Times New Roman" w:hAnsi="Times New Roman"/>
                <w:i/>
                <w:iCs/>
                <w:lang w:val="sq-AL"/>
              </w:rPr>
            </w:pPr>
          </w:p>
          <w:p w14:paraId="08446D32" w14:textId="77777777" w:rsidR="00DE36E9" w:rsidRDefault="00DE36E9" w:rsidP="00DE36E9">
            <w:pPr>
              <w:jc w:val="both"/>
              <w:rPr>
                <w:rFonts w:ascii="Times New Roman" w:hAnsi="Times New Roman"/>
                <w:i/>
                <w:iCs/>
                <w:lang w:val="sq-AL"/>
              </w:rPr>
            </w:pPr>
          </w:p>
          <w:p w14:paraId="48F344B8" w14:textId="77777777" w:rsidR="00DE36E9" w:rsidRDefault="00DE36E9" w:rsidP="00DE36E9">
            <w:pPr>
              <w:jc w:val="both"/>
              <w:rPr>
                <w:rFonts w:ascii="Times New Roman" w:hAnsi="Times New Roman"/>
                <w:i/>
                <w:iCs/>
                <w:lang w:val="sq-AL"/>
              </w:rPr>
            </w:pPr>
          </w:p>
          <w:p w14:paraId="16D5F6F2" w14:textId="77777777" w:rsidR="00DE36E9" w:rsidRDefault="00DE36E9" w:rsidP="00DE36E9">
            <w:pPr>
              <w:jc w:val="both"/>
              <w:rPr>
                <w:rFonts w:ascii="Times New Roman" w:hAnsi="Times New Roman"/>
                <w:i/>
                <w:iCs/>
                <w:lang w:val="sq-AL"/>
              </w:rPr>
            </w:pPr>
          </w:p>
          <w:p w14:paraId="2FE0C6DB" w14:textId="77777777" w:rsidR="00DE36E9" w:rsidRDefault="00DE36E9" w:rsidP="00DE36E9">
            <w:pPr>
              <w:jc w:val="both"/>
              <w:rPr>
                <w:rFonts w:ascii="Times New Roman" w:hAnsi="Times New Roman"/>
                <w:i/>
                <w:iCs/>
                <w:lang w:val="sq-AL"/>
              </w:rPr>
            </w:pPr>
          </w:p>
          <w:p w14:paraId="0143C355" w14:textId="77777777" w:rsidR="00DE36E9" w:rsidRDefault="00DE36E9" w:rsidP="00DE36E9">
            <w:pPr>
              <w:jc w:val="both"/>
              <w:rPr>
                <w:rFonts w:ascii="Times New Roman" w:hAnsi="Times New Roman"/>
                <w:i/>
                <w:iCs/>
                <w:lang w:val="sq-AL"/>
              </w:rPr>
            </w:pPr>
          </w:p>
          <w:p w14:paraId="3B45E9B1" w14:textId="77777777" w:rsidR="00DE36E9" w:rsidRDefault="00DE36E9" w:rsidP="00DE36E9">
            <w:pPr>
              <w:jc w:val="both"/>
              <w:rPr>
                <w:rFonts w:ascii="Times New Roman" w:hAnsi="Times New Roman"/>
                <w:i/>
                <w:iCs/>
                <w:lang w:val="sq-AL"/>
              </w:rPr>
            </w:pPr>
          </w:p>
          <w:p w14:paraId="4C00D4E0" w14:textId="77777777" w:rsidR="00DE36E9" w:rsidRDefault="00DE36E9" w:rsidP="00DE36E9">
            <w:pPr>
              <w:jc w:val="both"/>
              <w:rPr>
                <w:rFonts w:ascii="Times New Roman" w:hAnsi="Times New Roman"/>
                <w:i/>
                <w:iCs/>
                <w:lang w:val="sq-AL"/>
              </w:rPr>
            </w:pPr>
          </w:p>
          <w:p w14:paraId="54B09AA2" w14:textId="77777777" w:rsidR="00DE36E9" w:rsidRDefault="00DE36E9" w:rsidP="00DE36E9">
            <w:pPr>
              <w:jc w:val="both"/>
              <w:rPr>
                <w:rFonts w:ascii="Times New Roman" w:hAnsi="Times New Roman"/>
                <w:i/>
                <w:iCs/>
                <w:lang w:val="sq-AL"/>
              </w:rPr>
            </w:pPr>
          </w:p>
          <w:p w14:paraId="42A1CC3F" w14:textId="77777777" w:rsidR="00DE36E9" w:rsidRDefault="00DE36E9" w:rsidP="00DE36E9">
            <w:pPr>
              <w:jc w:val="both"/>
              <w:rPr>
                <w:rFonts w:ascii="Times New Roman" w:hAnsi="Times New Roman"/>
                <w:i/>
                <w:iCs/>
                <w:lang w:val="sq-AL"/>
              </w:rPr>
            </w:pPr>
          </w:p>
          <w:p w14:paraId="398C831F" w14:textId="4A04619E" w:rsidR="00DE36E9" w:rsidRDefault="00DE36E9" w:rsidP="00DE36E9">
            <w:pPr>
              <w:jc w:val="both"/>
              <w:rPr>
                <w:rFonts w:ascii="Times New Roman" w:hAnsi="Times New Roman"/>
                <w:i/>
                <w:iCs/>
                <w:lang w:val="sq-AL"/>
              </w:rPr>
            </w:pPr>
            <w:r>
              <w:rPr>
                <w:rFonts w:ascii="Times New Roman" w:hAnsi="Times New Roman"/>
                <w:i/>
                <w:iCs/>
                <w:lang w:val="sq-AL"/>
              </w:rPr>
              <w:t>33(6)</w:t>
            </w:r>
          </w:p>
          <w:p w14:paraId="5B5AC5DC" w14:textId="5BFDA4D6" w:rsidR="00DE36E9" w:rsidRPr="001E1354" w:rsidRDefault="00DE36E9" w:rsidP="00DE36E9">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3AE6D008"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5.</w:t>
            </w:r>
            <w:r>
              <w:rPr>
                <w:rFonts w:ascii="Times New Roman" w:hAnsi="Times New Roman"/>
                <w:lang w:val="sq-AL"/>
              </w:rPr>
              <w:t xml:space="preserve"> </w:t>
            </w:r>
            <w:r w:rsidRPr="001E1354">
              <w:rPr>
                <w:rFonts w:ascii="Times New Roman" w:hAnsi="Times New Roman"/>
                <w:lang w:val="sq-AL"/>
              </w:rPr>
              <w:t xml:space="preserve">Realizimi ose vlerësimi i kolateralit financiar, si dhe llogaritja e detyrimeve financiare përkatëse, kryhet në përputhje me marrëveshjen e kolateralit financiar dhe, në çdo rast, në mënyrë të arsyeshme tregtare, duke shmangur veprimet arbitrare ose qartazi të paarsyeshme. </w:t>
            </w:r>
          </w:p>
          <w:p w14:paraId="33862727" w14:textId="77777777" w:rsidR="00DE36E9" w:rsidRDefault="00DE36E9" w:rsidP="00DE36E9">
            <w:pPr>
              <w:widowControl/>
              <w:ind w:right="120"/>
              <w:jc w:val="both"/>
              <w:rPr>
                <w:rFonts w:ascii="Times New Roman" w:hAnsi="Times New Roman"/>
                <w:lang w:val="sq-AL"/>
              </w:rPr>
            </w:pPr>
          </w:p>
          <w:p w14:paraId="44655FEA" w14:textId="5E8F1E31" w:rsidR="00DE36E9" w:rsidRPr="001E1354" w:rsidRDefault="00DE36E9" w:rsidP="00DE36E9">
            <w:pPr>
              <w:widowControl/>
              <w:ind w:right="120"/>
              <w:rPr>
                <w:rFonts w:ascii="Times New Roman" w:hAnsi="Times New Roman"/>
                <w:highlight w:val="yellow"/>
                <w:lang w:val="sq-AL"/>
              </w:rPr>
            </w:pPr>
            <w:r w:rsidRPr="001E1354">
              <w:rPr>
                <w:rFonts w:ascii="Times New Roman" w:hAnsi="Times New Roman"/>
                <w:lang w:val="sq-AL"/>
              </w:rPr>
              <w:t>6.</w:t>
            </w:r>
            <w:r>
              <w:rPr>
                <w:rFonts w:ascii="Times New Roman" w:hAnsi="Times New Roman"/>
                <w:lang w:val="sq-AL"/>
              </w:rPr>
              <w:t xml:space="preserve"> </w:t>
            </w:r>
            <w:r w:rsidRPr="001E1354">
              <w:rPr>
                <w:rFonts w:ascii="Times New Roman" w:hAnsi="Times New Roman"/>
                <w:lang w:val="sq-AL"/>
              </w:rPr>
              <w:t>Kur marrësi i kolateralit përvetëson ose kompenson kolateralin financiar, vlerësimi i kolateralit financiar bazohet në vlerën e tregut të instrumenteve financiare ose të pretendimeve kreditore të njëjta apo të ngjashme dhe, në mungesë të një vlere tregu, përcaktohet sipas modeleve financiare të pranuara gjerësisht.</w:t>
            </w:r>
          </w:p>
        </w:tc>
        <w:tc>
          <w:tcPr>
            <w:tcW w:w="518" w:type="pct"/>
            <w:shd w:val="clear" w:color="auto" w:fill="FFFFFF"/>
            <w:tcMar>
              <w:top w:w="0" w:type="dxa"/>
              <w:left w:w="0" w:type="dxa"/>
              <w:bottom w:w="0" w:type="dxa"/>
              <w:right w:w="0" w:type="dxa"/>
            </w:tcMar>
          </w:tcPr>
          <w:p w14:paraId="001D696E" w14:textId="67638358" w:rsidR="00DE36E9" w:rsidRPr="001E1354" w:rsidRDefault="00DE36E9" w:rsidP="00DE36E9">
            <w:pPr>
              <w:jc w:val="both"/>
              <w:rPr>
                <w:rFonts w:ascii="Times New Roman" w:hAnsi="Times New Roman"/>
                <w:i/>
                <w:iCs/>
                <w:lang w:val="sq-AL"/>
              </w:rPr>
            </w:pPr>
            <w:r>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4FC52730"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Neni 4(5): Rregull shtesë kombëtar mbi realizimin dhe vlerësimin e kolateralit sipas standardit të arsyeshmërisë tregtare.</w:t>
            </w:r>
          </w:p>
          <w:p w14:paraId="03625723" w14:textId="597D2B0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Neni 4(6): Rregull shtesë kombëtar mbi metodën e vlerësimit të kolateralit në rast përvetësimi ose kompensimi.</w:t>
            </w:r>
          </w:p>
        </w:tc>
      </w:tr>
      <w:tr w:rsidR="00DE36E9" w:rsidRPr="001E1354" w14:paraId="45AC8760" w14:textId="77777777" w:rsidTr="00DE36E9">
        <w:trPr>
          <w:trHeight w:val="222"/>
          <w:jc w:val="center"/>
        </w:trPr>
        <w:tc>
          <w:tcPr>
            <w:tcW w:w="282" w:type="pct"/>
            <w:shd w:val="clear" w:color="auto" w:fill="FFFFFF"/>
            <w:tcMar>
              <w:top w:w="0" w:type="dxa"/>
              <w:left w:w="0" w:type="dxa"/>
              <w:bottom w:w="0" w:type="dxa"/>
              <w:right w:w="0" w:type="dxa"/>
            </w:tcMar>
          </w:tcPr>
          <w:p w14:paraId="235F5713"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w:t>
            </w:r>
          </w:p>
          <w:p w14:paraId="5248F2C5" w14:textId="77777777" w:rsidR="00DE36E9" w:rsidRPr="001E1354" w:rsidRDefault="00DE36E9" w:rsidP="00DE36E9">
            <w:pPr>
              <w:jc w:val="both"/>
              <w:rPr>
                <w:rFonts w:ascii="Times New Roman" w:hAnsi="Times New Roman"/>
                <w:i/>
                <w:iCs/>
                <w:lang w:val="sq-AL"/>
              </w:rPr>
            </w:pPr>
          </w:p>
          <w:p w14:paraId="480F2681" w14:textId="77777777" w:rsidR="00DE36E9" w:rsidRPr="001E1354" w:rsidRDefault="00DE36E9" w:rsidP="00DE36E9">
            <w:pPr>
              <w:jc w:val="both"/>
              <w:rPr>
                <w:rFonts w:ascii="Times New Roman" w:hAnsi="Times New Roman"/>
                <w:i/>
                <w:iCs/>
                <w:lang w:val="sq-AL"/>
              </w:rPr>
            </w:pPr>
          </w:p>
          <w:p w14:paraId="59E453F5" w14:textId="77777777" w:rsidR="00DE36E9" w:rsidRPr="001E1354" w:rsidRDefault="00DE36E9" w:rsidP="00DE36E9">
            <w:pPr>
              <w:jc w:val="both"/>
              <w:rPr>
                <w:rFonts w:ascii="Times New Roman" w:hAnsi="Times New Roman"/>
                <w:i/>
                <w:iCs/>
                <w:lang w:val="sq-AL"/>
              </w:rPr>
            </w:pPr>
          </w:p>
          <w:p w14:paraId="6C764FFB" w14:textId="77777777" w:rsidR="00DE36E9" w:rsidRPr="001E1354" w:rsidRDefault="00DE36E9" w:rsidP="00DE36E9">
            <w:pPr>
              <w:jc w:val="both"/>
              <w:rPr>
                <w:rFonts w:ascii="Times New Roman" w:hAnsi="Times New Roman"/>
                <w:i/>
                <w:iCs/>
                <w:lang w:val="sq-AL"/>
              </w:rPr>
            </w:pPr>
          </w:p>
          <w:p w14:paraId="6EBC5D79" w14:textId="77777777" w:rsidR="00DE36E9" w:rsidRPr="001E1354" w:rsidRDefault="00DE36E9" w:rsidP="00DE36E9">
            <w:pPr>
              <w:jc w:val="both"/>
              <w:rPr>
                <w:rFonts w:ascii="Times New Roman" w:hAnsi="Times New Roman"/>
                <w:i/>
                <w:iCs/>
                <w:lang w:val="sq-AL"/>
              </w:rPr>
            </w:pPr>
          </w:p>
          <w:p w14:paraId="5C259299" w14:textId="645D6F4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5(1)</w:t>
            </w:r>
          </w:p>
        </w:tc>
        <w:tc>
          <w:tcPr>
            <w:tcW w:w="1018" w:type="pct"/>
            <w:shd w:val="clear" w:color="auto" w:fill="FFFFFF"/>
            <w:tcMar>
              <w:top w:w="0" w:type="dxa"/>
              <w:left w:w="0" w:type="dxa"/>
              <w:bottom w:w="0" w:type="dxa"/>
              <w:right w:w="0" w:type="dxa"/>
            </w:tcMar>
          </w:tcPr>
          <w:p w14:paraId="4D5E9BC4" w14:textId="77777777" w:rsidR="00DE36E9" w:rsidRPr="00AE481F" w:rsidRDefault="00DE36E9" w:rsidP="00DE36E9">
            <w:pPr>
              <w:pStyle w:val="NormalWeb"/>
              <w:spacing w:before="0" w:beforeAutospacing="0" w:after="0" w:afterAutospacing="0"/>
              <w:jc w:val="both"/>
              <w:rPr>
                <w:sz w:val="22"/>
                <w:szCs w:val="22"/>
                <w:lang w:val="sq-AL"/>
              </w:rPr>
            </w:pPr>
            <w:r w:rsidRPr="00AE481F">
              <w:rPr>
                <w:sz w:val="22"/>
                <w:szCs w:val="22"/>
                <w:lang w:val="sq-AL"/>
              </w:rPr>
              <w:lastRenderedPageBreak/>
              <w:t>Neni 5</w:t>
            </w:r>
          </w:p>
          <w:p w14:paraId="418A8B6A" w14:textId="6CFB8535"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E drejta e përdorimit të </w:t>
            </w:r>
            <w:proofErr w:type="spellStart"/>
            <w:r w:rsidRPr="001E1354">
              <w:rPr>
                <w:sz w:val="22"/>
                <w:szCs w:val="22"/>
                <w:lang w:val="sq-AL"/>
              </w:rPr>
              <w:t>kolateralit</w:t>
            </w:r>
            <w:proofErr w:type="spellEnd"/>
            <w:r w:rsidRPr="001E1354">
              <w:rPr>
                <w:sz w:val="22"/>
                <w:szCs w:val="22"/>
                <w:lang w:val="sq-AL"/>
              </w:rPr>
              <w:t xml:space="preserve"> financiar sipas </w:t>
            </w:r>
            <w:r w:rsidRPr="001E1354">
              <w:rPr>
                <w:sz w:val="22"/>
                <w:szCs w:val="22"/>
                <w:lang w:val="sq-AL"/>
              </w:rPr>
              <w:lastRenderedPageBreak/>
              <w:t xml:space="preserve">marrëveshjeve të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w:t>
            </w:r>
          </w:p>
          <w:p w14:paraId="7C2D2BCA" w14:textId="77777777" w:rsidR="00DE36E9" w:rsidRPr="001E1354" w:rsidRDefault="00DE36E9" w:rsidP="00DE36E9">
            <w:pPr>
              <w:pStyle w:val="NormalWeb"/>
              <w:spacing w:before="0" w:beforeAutospacing="0" w:after="0" w:afterAutospacing="0"/>
              <w:jc w:val="both"/>
              <w:rPr>
                <w:sz w:val="22"/>
                <w:szCs w:val="22"/>
                <w:lang w:val="sq-AL"/>
              </w:rPr>
            </w:pPr>
          </w:p>
          <w:p w14:paraId="2875D70B" w14:textId="1C059537"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1. Nëse dhe për aq sa kushtet e një marrëveshjeje të </w:t>
            </w:r>
            <w:proofErr w:type="spellStart"/>
            <w:r w:rsidRPr="001E1354">
              <w:rPr>
                <w:sz w:val="22"/>
                <w:szCs w:val="22"/>
                <w:lang w:val="sq-AL"/>
              </w:rPr>
              <w:t>kolateralit</w:t>
            </w:r>
            <w:proofErr w:type="spellEnd"/>
            <w:r w:rsidRPr="001E1354">
              <w:rPr>
                <w:sz w:val="22"/>
                <w:szCs w:val="22"/>
                <w:lang w:val="sq-AL"/>
              </w:rPr>
              <w:t xml:space="preserve"> financiar në formë pengu e parashikojnë këtë, Shtetet Anëtare sigurojnë që marrësi i </w:t>
            </w:r>
            <w:proofErr w:type="spellStart"/>
            <w:r w:rsidRPr="001E1354">
              <w:rPr>
                <w:sz w:val="22"/>
                <w:szCs w:val="22"/>
                <w:lang w:val="sq-AL"/>
              </w:rPr>
              <w:t>kolateralit</w:t>
            </w:r>
            <w:proofErr w:type="spellEnd"/>
            <w:r w:rsidRPr="001E1354">
              <w:rPr>
                <w:sz w:val="22"/>
                <w:szCs w:val="22"/>
                <w:lang w:val="sq-AL"/>
              </w:rPr>
              <w:t xml:space="preserve"> ka të drejtë të ushtrojë të drejtë përdorimi në lidhje me </w:t>
            </w:r>
            <w:proofErr w:type="spellStart"/>
            <w:r w:rsidRPr="001E1354">
              <w:rPr>
                <w:sz w:val="22"/>
                <w:szCs w:val="22"/>
                <w:lang w:val="sq-AL"/>
              </w:rPr>
              <w:t>kolateralin</w:t>
            </w:r>
            <w:proofErr w:type="spellEnd"/>
            <w:r w:rsidRPr="001E1354">
              <w:rPr>
                <w:sz w:val="22"/>
                <w:szCs w:val="22"/>
                <w:lang w:val="sq-AL"/>
              </w:rPr>
              <w:t xml:space="preserve"> financiar të ofruar në kuadër të asaj marrëveshjeje.</w:t>
            </w:r>
          </w:p>
        </w:tc>
        <w:tc>
          <w:tcPr>
            <w:tcW w:w="413" w:type="pct"/>
            <w:shd w:val="clear" w:color="auto" w:fill="FFFFFF"/>
            <w:tcMar>
              <w:top w:w="0" w:type="dxa"/>
              <w:left w:w="0" w:type="dxa"/>
              <w:bottom w:w="0" w:type="dxa"/>
              <w:right w:w="0" w:type="dxa"/>
            </w:tcMar>
          </w:tcPr>
          <w:p w14:paraId="4BC78435" w14:textId="1E28F1D5"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42FC74C6" w14:textId="77777777" w:rsidR="00DE36E9" w:rsidRDefault="00DE36E9" w:rsidP="00DE36E9">
            <w:pPr>
              <w:jc w:val="both"/>
              <w:rPr>
                <w:rFonts w:ascii="Times New Roman" w:hAnsi="Times New Roman"/>
                <w:i/>
                <w:iCs/>
                <w:lang w:val="sq-AL"/>
              </w:rPr>
            </w:pPr>
            <w:r w:rsidRPr="001E1354">
              <w:rPr>
                <w:rFonts w:ascii="Times New Roman" w:hAnsi="Times New Roman"/>
                <w:i/>
                <w:iCs/>
                <w:lang w:val="sq-AL"/>
              </w:rPr>
              <w:t>34</w:t>
            </w:r>
          </w:p>
          <w:p w14:paraId="4F7D9901" w14:textId="77777777" w:rsidR="00DE36E9" w:rsidRDefault="00DE36E9" w:rsidP="00DE36E9">
            <w:pPr>
              <w:jc w:val="both"/>
              <w:rPr>
                <w:rFonts w:ascii="Times New Roman" w:hAnsi="Times New Roman"/>
                <w:i/>
                <w:iCs/>
                <w:lang w:val="sq-AL"/>
              </w:rPr>
            </w:pPr>
          </w:p>
          <w:p w14:paraId="291D4985" w14:textId="77777777" w:rsidR="00DE36E9" w:rsidRDefault="00DE36E9" w:rsidP="00DE36E9">
            <w:pPr>
              <w:jc w:val="both"/>
              <w:rPr>
                <w:rFonts w:ascii="Times New Roman" w:hAnsi="Times New Roman"/>
                <w:i/>
                <w:iCs/>
                <w:lang w:val="sq-AL"/>
              </w:rPr>
            </w:pPr>
          </w:p>
          <w:p w14:paraId="2DC0550C" w14:textId="77777777" w:rsidR="00DE36E9" w:rsidRDefault="00DE36E9" w:rsidP="00DE36E9">
            <w:pPr>
              <w:jc w:val="both"/>
              <w:rPr>
                <w:rFonts w:ascii="Times New Roman" w:hAnsi="Times New Roman"/>
                <w:i/>
                <w:iCs/>
                <w:lang w:val="sq-AL"/>
              </w:rPr>
            </w:pPr>
          </w:p>
          <w:p w14:paraId="6E61C8A4" w14:textId="77777777" w:rsidR="00DE36E9" w:rsidRDefault="00DE36E9" w:rsidP="00DE36E9">
            <w:pPr>
              <w:jc w:val="both"/>
              <w:rPr>
                <w:rFonts w:ascii="Times New Roman" w:hAnsi="Times New Roman"/>
                <w:i/>
                <w:iCs/>
                <w:lang w:val="sq-AL"/>
              </w:rPr>
            </w:pPr>
          </w:p>
          <w:p w14:paraId="1DA429C1" w14:textId="77777777" w:rsidR="00DE36E9" w:rsidRDefault="00DE36E9" w:rsidP="00DE36E9">
            <w:pPr>
              <w:jc w:val="both"/>
              <w:rPr>
                <w:rFonts w:ascii="Times New Roman" w:hAnsi="Times New Roman"/>
                <w:i/>
                <w:iCs/>
                <w:lang w:val="sq-AL"/>
              </w:rPr>
            </w:pPr>
          </w:p>
          <w:p w14:paraId="4027BC79" w14:textId="444E1CE2" w:rsidR="00DE36E9" w:rsidRPr="001E1354" w:rsidRDefault="00DE36E9" w:rsidP="00DE36E9">
            <w:pPr>
              <w:jc w:val="both"/>
              <w:rPr>
                <w:rFonts w:ascii="Times New Roman" w:hAnsi="Times New Roman"/>
                <w:i/>
                <w:iCs/>
                <w:lang w:val="sq-AL"/>
              </w:rPr>
            </w:pPr>
            <w:r>
              <w:rPr>
                <w:rFonts w:ascii="Times New Roman" w:hAnsi="Times New Roman"/>
                <w:i/>
                <w:iCs/>
                <w:lang w:val="sq-AL"/>
              </w:rPr>
              <w:t>34(1)</w:t>
            </w:r>
          </w:p>
        </w:tc>
        <w:tc>
          <w:tcPr>
            <w:tcW w:w="1070" w:type="pct"/>
            <w:shd w:val="clear" w:color="auto" w:fill="FFFFFF"/>
            <w:tcMar>
              <w:top w:w="0" w:type="dxa"/>
              <w:left w:w="0" w:type="dxa"/>
              <w:bottom w:w="0" w:type="dxa"/>
              <w:right w:w="0" w:type="dxa"/>
            </w:tcMar>
          </w:tcPr>
          <w:p w14:paraId="6B2A914F" w14:textId="09A845A3" w:rsidR="00DE36E9" w:rsidRPr="00AE481F" w:rsidRDefault="00DE36E9" w:rsidP="00DE36E9">
            <w:pPr>
              <w:widowControl/>
              <w:tabs>
                <w:tab w:val="num" w:pos="502"/>
              </w:tabs>
              <w:rPr>
                <w:rFonts w:ascii="Times New Roman" w:eastAsia="Aptos" w:hAnsi="Times New Roman"/>
                <w:kern w:val="2"/>
                <w:lang w:val="sq-AL"/>
                <w14:ligatures w14:val="standardContextual"/>
              </w:rPr>
            </w:pPr>
            <w:r w:rsidRPr="00AE481F">
              <w:rPr>
                <w:rFonts w:ascii="Times New Roman" w:eastAsia="Aptos" w:hAnsi="Times New Roman"/>
                <w:kern w:val="2"/>
                <w:lang w:val="sq-AL"/>
                <w14:ligatures w14:val="standardContextual"/>
              </w:rPr>
              <w:lastRenderedPageBreak/>
              <w:t>Neni 34</w:t>
            </w:r>
          </w:p>
          <w:p w14:paraId="1BBDD69B" w14:textId="77777777" w:rsidR="00DE36E9" w:rsidRPr="00AE481F" w:rsidRDefault="00DE36E9" w:rsidP="00DE36E9">
            <w:pPr>
              <w:rPr>
                <w:rFonts w:ascii="Times New Roman" w:eastAsia="Aptos" w:hAnsi="Times New Roman"/>
                <w:kern w:val="2"/>
                <w:lang w:val="sq-AL"/>
                <w14:ligatures w14:val="standardContextual"/>
              </w:rPr>
            </w:pPr>
            <w:r w:rsidRPr="00AE481F">
              <w:rPr>
                <w:rFonts w:ascii="Times New Roman" w:eastAsia="Aptos" w:hAnsi="Times New Roman"/>
                <w:kern w:val="2"/>
                <w:lang w:val="sq-AL"/>
                <w14:ligatures w14:val="standardContextual"/>
              </w:rPr>
              <w:t xml:space="preserve">E drejta e përdorimit të kolateralit financiar në </w:t>
            </w:r>
            <w:r w:rsidRPr="00AE481F">
              <w:rPr>
                <w:rFonts w:ascii="Times New Roman" w:eastAsia="Aptos" w:hAnsi="Times New Roman"/>
                <w:kern w:val="2"/>
                <w:lang w:val="sq-AL"/>
                <w14:ligatures w14:val="standardContextual"/>
              </w:rPr>
              <w:lastRenderedPageBreak/>
              <w:t>marrëveshjen e kolateralit financiar me vendosje pengu</w:t>
            </w:r>
          </w:p>
          <w:p w14:paraId="5E61A0EA" w14:textId="77777777" w:rsidR="00DE36E9" w:rsidRDefault="00DE36E9" w:rsidP="00DE36E9">
            <w:pPr>
              <w:widowControl/>
              <w:tabs>
                <w:tab w:val="num" w:pos="502"/>
              </w:tabs>
              <w:rPr>
                <w:rFonts w:ascii="Times New Roman" w:eastAsia="Aptos" w:hAnsi="Times New Roman"/>
                <w:kern w:val="2"/>
                <w:lang w:val="sq-AL"/>
                <w14:ligatures w14:val="standardContextual"/>
              </w:rPr>
            </w:pPr>
          </w:p>
          <w:p w14:paraId="7754CB48" w14:textId="0DC304D4" w:rsidR="00DE36E9" w:rsidRPr="00AE481F" w:rsidRDefault="00DE36E9" w:rsidP="00DE36E9">
            <w:pPr>
              <w:widowControl/>
              <w:tabs>
                <w:tab w:val="num" w:pos="502"/>
              </w:tabs>
              <w:rPr>
                <w:rFonts w:ascii="Times New Roman" w:eastAsia="Aptos" w:hAnsi="Times New Roman"/>
                <w:kern w:val="2"/>
                <w:lang w:val="sq-AL"/>
                <w14:ligatures w14:val="standardContextual"/>
              </w:rPr>
            </w:pPr>
            <w:r w:rsidRPr="00AE481F">
              <w:rPr>
                <w:rFonts w:ascii="Times New Roman" w:eastAsia="Aptos" w:hAnsi="Times New Roman"/>
                <w:kern w:val="2"/>
                <w:lang w:val="sq-AL"/>
                <w14:ligatures w14:val="standardContextual"/>
              </w:rPr>
              <w:t>1.</w:t>
            </w:r>
            <w:r>
              <w:rPr>
                <w:rFonts w:ascii="Times New Roman" w:eastAsia="Aptos" w:hAnsi="Times New Roman"/>
                <w:kern w:val="2"/>
                <w:lang w:val="sq-AL"/>
                <w14:ligatures w14:val="standardContextual"/>
              </w:rPr>
              <w:t xml:space="preserve"> </w:t>
            </w:r>
            <w:r w:rsidRPr="00AE481F">
              <w:rPr>
                <w:rFonts w:ascii="Times New Roman" w:eastAsia="Aptos" w:hAnsi="Times New Roman"/>
                <w:kern w:val="2"/>
                <w:lang w:val="sq-AL"/>
                <w14:ligatures w14:val="standardContextual"/>
              </w:rPr>
              <w:t xml:space="preserve">Marrësi i kolateralit ka të drejtë të ushtrojë të drejtën e përdorimit të kolateralit financiar, kur dhe në masën që kjo parashikohet shprehimisht në marrëveshjen e kolateralit financiar me vendosje pengu, dhe vetëm në rastet kur ai përbëhet nga </w:t>
            </w:r>
            <w:r w:rsidR="00717E57">
              <w:rPr>
                <w:rFonts w:ascii="Times New Roman" w:eastAsia="Aptos" w:hAnsi="Times New Roman"/>
                <w:kern w:val="2"/>
                <w:lang w:val="sq-AL"/>
                <w14:ligatures w14:val="standardContextual"/>
              </w:rPr>
              <w:t>para</w:t>
            </w:r>
            <w:r w:rsidRPr="00AE481F">
              <w:rPr>
                <w:rFonts w:ascii="Times New Roman" w:eastAsia="Aptos" w:hAnsi="Times New Roman"/>
                <w:kern w:val="2"/>
                <w:lang w:val="sq-AL"/>
                <w14:ligatures w14:val="standardContextual"/>
              </w:rPr>
              <w:t xml:space="preserve"> ose instrumente financiare. </w:t>
            </w:r>
          </w:p>
          <w:p w14:paraId="4F7631EB" w14:textId="122FCA4B" w:rsidR="00DE36E9" w:rsidRPr="00AE481F" w:rsidRDefault="00DE36E9" w:rsidP="00DE36E9">
            <w:pPr>
              <w:widowControl/>
              <w:ind w:right="120"/>
              <w:rPr>
                <w:rFonts w:ascii="Times New Roman" w:hAnsi="Times New Roman"/>
                <w:lang w:val="sq-AL"/>
              </w:rPr>
            </w:pPr>
          </w:p>
        </w:tc>
        <w:tc>
          <w:tcPr>
            <w:tcW w:w="518" w:type="pct"/>
            <w:shd w:val="clear" w:color="auto" w:fill="FFFFFF"/>
            <w:tcMar>
              <w:top w:w="0" w:type="dxa"/>
              <w:left w:w="0" w:type="dxa"/>
              <w:bottom w:w="0" w:type="dxa"/>
              <w:right w:w="0" w:type="dxa"/>
            </w:tcMar>
          </w:tcPr>
          <w:p w14:paraId="0465D48C" w14:textId="293CCE4F"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5197BFF9" w14:textId="77777777" w:rsidR="00DE36E9" w:rsidRPr="001E1354" w:rsidRDefault="00DE36E9" w:rsidP="00DE36E9">
            <w:pPr>
              <w:jc w:val="both"/>
              <w:rPr>
                <w:rFonts w:ascii="Times New Roman" w:hAnsi="Times New Roman"/>
                <w:i/>
                <w:iCs/>
                <w:lang w:val="sq-AL"/>
              </w:rPr>
            </w:pPr>
          </w:p>
        </w:tc>
      </w:tr>
      <w:tr w:rsidR="00DE36E9" w:rsidRPr="001E1354" w14:paraId="72F43212" w14:textId="77777777" w:rsidTr="00DE36E9">
        <w:trPr>
          <w:trHeight w:val="222"/>
          <w:jc w:val="center"/>
        </w:trPr>
        <w:tc>
          <w:tcPr>
            <w:tcW w:w="282" w:type="pct"/>
            <w:shd w:val="clear" w:color="auto" w:fill="FFFFFF"/>
            <w:tcMar>
              <w:top w:w="0" w:type="dxa"/>
              <w:left w:w="0" w:type="dxa"/>
              <w:bottom w:w="0" w:type="dxa"/>
              <w:right w:w="0" w:type="dxa"/>
            </w:tcMar>
          </w:tcPr>
          <w:p w14:paraId="0E3F1BB4" w14:textId="4F26E86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5(2)</w:t>
            </w:r>
          </w:p>
        </w:tc>
        <w:tc>
          <w:tcPr>
            <w:tcW w:w="1018" w:type="pct"/>
            <w:shd w:val="clear" w:color="auto" w:fill="FFFFFF"/>
            <w:tcMar>
              <w:top w:w="0" w:type="dxa"/>
              <w:left w:w="0" w:type="dxa"/>
              <w:bottom w:w="0" w:type="dxa"/>
              <w:right w:w="0" w:type="dxa"/>
            </w:tcMar>
          </w:tcPr>
          <w:p w14:paraId="30E830F2" w14:textId="1D11376C" w:rsidR="00DE36E9" w:rsidRPr="001E1354" w:rsidRDefault="00DE36E9" w:rsidP="00DE36E9">
            <w:pPr>
              <w:pStyle w:val="NormalWeb"/>
              <w:rPr>
                <w:sz w:val="22"/>
                <w:szCs w:val="22"/>
                <w:lang w:val="sq-AL"/>
              </w:rPr>
            </w:pPr>
            <w:r w:rsidRPr="001E1354">
              <w:rPr>
                <w:sz w:val="22"/>
                <w:szCs w:val="22"/>
                <w:lang w:val="sq-AL"/>
              </w:rPr>
              <w:t xml:space="preserve">2. Kur marrësi i </w:t>
            </w:r>
            <w:proofErr w:type="spellStart"/>
            <w:r w:rsidRPr="001E1354">
              <w:rPr>
                <w:sz w:val="22"/>
                <w:szCs w:val="22"/>
                <w:lang w:val="sq-AL"/>
              </w:rPr>
              <w:t>kolateralit</w:t>
            </w:r>
            <w:proofErr w:type="spellEnd"/>
            <w:r w:rsidRPr="001E1354">
              <w:rPr>
                <w:sz w:val="22"/>
                <w:szCs w:val="22"/>
                <w:lang w:val="sq-AL"/>
              </w:rPr>
              <w:t xml:space="preserve"> ushtron të drejtën e përdorimit, ai merr përsipër detyrimin për të transferuar </w:t>
            </w:r>
            <w:proofErr w:type="spellStart"/>
            <w:r w:rsidRPr="001E1354">
              <w:rPr>
                <w:sz w:val="22"/>
                <w:szCs w:val="22"/>
                <w:lang w:val="sq-AL"/>
              </w:rPr>
              <w:t>kolateral</w:t>
            </w:r>
            <w:proofErr w:type="spellEnd"/>
            <w:r w:rsidRPr="001E1354">
              <w:rPr>
                <w:sz w:val="22"/>
                <w:szCs w:val="22"/>
                <w:lang w:val="sq-AL"/>
              </w:rPr>
              <w:t xml:space="preserve"> ekuivalent për të zëvendësuar </w:t>
            </w:r>
            <w:proofErr w:type="spellStart"/>
            <w:r w:rsidRPr="001E1354">
              <w:rPr>
                <w:sz w:val="22"/>
                <w:szCs w:val="22"/>
                <w:lang w:val="sq-AL"/>
              </w:rPr>
              <w:t>kolateralin</w:t>
            </w:r>
            <w:proofErr w:type="spellEnd"/>
            <w:r w:rsidRPr="001E1354">
              <w:rPr>
                <w:sz w:val="22"/>
                <w:szCs w:val="22"/>
                <w:lang w:val="sq-AL"/>
              </w:rPr>
              <w:t xml:space="preserve"> financiar origjinal, jo më  vonë se në datën e afatit për përmbushjen e detyrimeve financiare përkatëse të mbuluara nga marrëveshja e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w:t>
            </w:r>
          </w:p>
          <w:p w14:paraId="26168EFA" w14:textId="7954BA29" w:rsidR="00DE36E9" w:rsidRPr="001E1354" w:rsidRDefault="00DE36E9" w:rsidP="00DE36E9">
            <w:pPr>
              <w:pStyle w:val="NormalWeb"/>
              <w:spacing w:before="0" w:beforeAutospacing="0" w:after="0" w:afterAutospacing="0"/>
              <w:rPr>
                <w:b/>
                <w:bCs/>
                <w:sz w:val="22"/>
                <w:szCs w:val="22"/>
                <w:lang w:val="sq-AL"/>
              </w:rPr>
            </w:pPr>
            <w:r w:rsidRPr="001E1354">
              <w:rPr>
                <w:sz w:val="22"/>
                <w:szCs w:val="22"/>
                <w:lang w:val="sq-AL"/>
              </w:rPr>
              <w:t xml:space="preserve">Përndryshe, marrësi i </w:t>
            </w:r>
            <w:proofErr w:type="spellStart"/>
            <w:r w:rsidRPr="001E1354">
              <w:rPr>
                <w:sz w:val="22"/>
                <w:szCs w:val="22"/>
                <w:lang w:val="sq-AL"/>
              </w:rPr>
              <w:t>kolateralit</w:t>
            </w:r>
            <w:proofErr w:type="spellEnd"/>
            <w:r w:rsidRPr="001E1354">
              <w:rPr>
                <w:sz w:val="22"/>
                <w:szCs w:val="22"/>
                <w:lang w:val="sq-AL"/>
              </w:rPr>
              <w:t xml:space="preserve"> duhet, në datën e afatit për përmbushjen e detyrimeve financiare përkatëse, të transferojë </w:t>
            </w:r>
            <w:proofErr w:type="spellStart"/>
            <w:r w:rsidRPr="001E1354">
              <w:rPr>
                <w:sz w:val="22"/>
                <w:szCs w:val="22"/>
                <w:lang w:val="sq-AL"/>
              </w:rPr>
              <w:t>kolateral</w:t>
            </w:r>
            <w:proofErr w:type="spellEnd"/>
            <w:r w:rsidRPr="001E1354">
              <w:rPr>
                <w:sz w:val="22"/>
                <w:szCs w:val="22"/>
                <w:lang w:val="sq-AL"/>
              </w:rPr>
              <w:t xml:space="preserve"> ekuivalent, ose, nëse dhe për aq sa kushtet e marrëveshjes së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 e parashikojnë këtë, të </w:t>
            </w:r>
            <w:r w:rsidRPr="001E1354">
              <w:rPr>
                <w:sz w:val="22"/>
                <w:szCs w:val="22"/>
                <w:lang w:val="sq-AL"/>
              </w:rPr>
              <w:lastRenderedPageBreak/>
              <w:t xml:space="preserve">kompensojë me vlerën e </w:t>
            </w:r>
            <w:proofErr w:type="spellStart"/>
            <w:r w:rsidRPr="001E1354">
              <w:rPr>
                <w:sz w:val="22"/>
                <w:szCs w:val="22"/>
                <w:lang w:val="sq-AL"/>
              </w:rPr>
              <w:t>kolateralit</w:t>
            </w:r>
            <w:proofErr w:type="spellEnd"/>
            <w:r w:rsidRPr="001E1354">
              <w:rPr>
                <w:sz w:val="22"/>
                <w:szCs w:val="22"/>
                <w:lang w:val="sq-AL"/>
              </w:rPr>
              <w:t xml:space="preserve"> ekuivalent ose ta përdorë atë për shlyerjen e detyrimeve financiare përkatëse</w:t>
            </w:r>
            <w:r w:rsidRPr="001E1354">
              <w:rPr>
                <w:b/>
                <w:bCs/>
                <w:sz w:val="22"/>
                <w:szCs w:val="22"/>
                <w:lang w:val="sq-AL"/>
              </w:rPr>
              <w:t>.</w:t>
            </w:r>
          </w:p>
        </w:tc>
        <w:tc>
          <w:tcPr>
            <w:tcW w:w="413" w:type="pct"/>
            <w:shd w:val="clear" w:color="auto" w:fill="FFFFFF"/>
            <w:tcMar>
              <w:top w:w="0" w:type="dxa"/>
              <w:left w:w="0" w:type="dxa"/>
              <w:bottom w:w="0" w:type="dxa"/>
              <w:right w:w="0" w:type="dxa"/>
            </w:tcMar>
          </w:tcPr>
          <w:p w14:paraId="4A77C458" w14:textId="0DCC2B4E"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00ECEEE5" w14:textId="77777777" w:rsidR="00DE36E9" w:rsidRDefault="00DE36E9" w:rsidP="00DE36E9">
            <w:pPr>
              <w:jc w:val="both"/>
              <w:rPr>
                <w:rFonts w:ascii="Times New Roman" w:hAnsi="Times New Roman"/>
                <w:i/>
                <w:iCs/>
                <w:lang w:val="sq-AL"/>
              </w:rPr>
            </w:pPr>
            <w:r w:rsidRPr="001E1354">
              <w:rPr>
                <w:rFonts w:ascii="Times New Roman" w:hAnsi="Times New Roman"/>
                <w:i/>
                <w:iCs/>
                <w:lang w:val="sq-AL"/>
              </w:rPr>
              <w:t>34(2)</w:t>
            </w:r>
          </w:p>
          <w:p w14:paraId="2F6FCE33" w14:textId="77777777" w:rsidR="00DE36E9" w:rsidRDefault="00DE36E9" w:rsidP="00DE36E9">
            <w:pPr>
              <w:jc w:val="both"/>
              <w:rPr>
                <w:rFonts w:ascii="Times New Roman" w:hAnsi="Times New Roman"/>
                <w:i/>
                <w:iCs/>
                <w:lang w:val="sq-AL"/>
              </w:rPr>
            </w:pPr>
          </w:p>
          <w:p w14:paraId="7460C6F3" w14:textId="77777777" w:rsidR="00DE36E9" w:rsidRDefault="00DE36E9" w:rsidP="00DE36E9">
            <w:pPr>
              <w:jc w:val="both"/>
              <w:rPr>
                <w:rFonts w:ascii="Times New Roman" w:hAnsi="Times New Roman"/>
                <w:i/>
                <w:iCs/>
                <w:lang w:val="sq-AL"/>
              </w:rPr>
            </w:pPr>
          </w:p>
          <w:p w14:paraId="5A0A25B1" w14:textId="77777777" w:rsidR="00DE36E9" w:rsidRDefault="00DE36E9" w:rsidP="00DE36E9">
            <w:pPr>
              <w:jc w:val="both"/>
              <w:rPr>
                <w:rFonts w:ascii="Times New Roman" w:hAnsi="Times New Roman"/>
                <w:i/>
                <w:iCs/>
                <w:lang w:val="sq-AL"/>
              </w:rPr>
            </w:pPr>
          </w:p>
          <w:p w14:paraId="1F51D0ED" w14:textId="77777777" w:rsidR="00DE36E9" w:rsidRDefault="00DE36E9" w:rsidP="00DE36E9">
            <w:pPr>
              <w:jc w:val="both"/>
              <w:rPr>
                <w:rFonts w:ascii="Times New Roman" w:hAnsi="Times New Roman"/>
                <w:i/>
                <w:iCs/>
                <w:lang w:val="sq-AL"/>
              </w:rPr>
            </w:pPr>
          </w:p>
          <w:p w14:paraId="560C90FD" w14:textId="77777777" w:rsidR="00DE36E9" w:rsidRDefault="00DE36E9" w:rsidP="00DE36E9">
            <w:pPr>
              <w:jc w:val="both"/>
              <w:rPr>
                <w:rFonts w:ascii="Times New Roman" w:hAnsi="Times New Roman"/>
                <w:i/>
                <w:iCs/>
                <w:lang w:val="sq-AL"/>
              </w:rPr>
            </w:pPr>
          </w:p>
          <w:p w14:paraId="4EECB990" w14:textId="77777777" w:rsidR="00DE36E9" w:rsidRDefault="00DE36E9" w:rsidP="00DE36E9">
            <w:pPr>
              <w:jc w:val="both"/>
              <w:rPr>
                <w:rFonts w:ascii="Times New Roman" w:hAnsi="Times New Roman"/>
                <w:i/>
                <w:iCs/>
                <w:lang w:val="sq-AL"/>
              </w:rPr>
            </w:pPr>
          </w:p>
          <w:p w14:paraId="587FE823" w14:textId="77777777" w:rsidR="00DE36E9" w:rsidRDefault="00DE36E9" w:rsidP="00DE36E9">
            <w:pPr>
              <w:jc w:val="both"/>
              <w:rPr>
                <w:rFonts w:ascii="Times New Roman" w:hAnsi="Times New Roman"/>
                <w:i/>
                <w:iCs/>
                <w:lang w:val="sq-AL"/>
              </w:rPr>
            </w:pPr>
          </w:p>
          <w:p w14:paraId="25AEBA18" w14:textId="77777777" w:rsidR="00DE36E9" w:rsidRDefault="00DE36E9" w:rsidP="00DE36E9">
            <w:pPr>
              <w:jc w:val="both"/>
              <w:rPr>
                <w:rFonts w:ascii="Times New Roman" w:hAnsi="Times New Roman"/>
                <w:i/>
                <w:iCs/>
                <w:lang w:val="sq-AL"/>
              </w:rPr>
            </w:pPr>
          </w:p>
          <w:p w14:paraId="375C8F3E" w14:textId="77777777" w:rsidR="00DE36E9" w:rsidRDefault="00DE36E9" w:rsidP="00DE36E9">
            <w:pPr>
              <w:jc w:val="both"/>
              <w:rPr>
                <w:rFonts w:ascii="Times New Roman" w:hAnsi="Times New Roman"/>
                <w:i/>
                <w:iCs/>
                <w:lang w:val="sq-AL"/>
              </w:rPr>
            </w:pPr>
          </w:p>
          <w:p w14:paraId="36EB9CEB" w14:textId="77777777" w:rsidR="00DE36E9" w:rsidRDefault="00DE36E9" w:rsidP="00DE36E9">
            <w:pPr>
              <w:jc w:val="both"/>
              <w:rPr>
                <w:rFonts w:ascii="Times New Roman" w:hAnsi="Times New Roman"/>
                <w:i/>
                <w:iCs/>
                <w:lang w:val="sq-AL"/>
              </w:rPr>
            </w:pPr>
          </w:p>
          <w:p w14:paraId="12F59565" w14:textId="77777777" w:rsidR="00DE36E9" w:rsidRDefault="00DE36E9" w:rsidP="00DE36E9">
            <w:pPr>
              <w:jc w:val="both"/>
              <w:rPr>
                <w:rFonts w:ascii="Times New Roman" w:hAnsi="Times New Roman"/>
                <w:i/>
                <w:iCs/>
                <w:lang w:val="sq-AL"/>
              </w:rPr>
            </w:pPr>
          </w:p>
          <w:p w14:paraId="6FB42E4C" w14:textId="07173EB0" w:rsidR="00DE36E9" w:rsidRPr="001E1354" w:rsidRDefault="00DE36E9" w:rsidP="00DE36E9">
            <w:pPr>
              <w:jc w:val="both"/>
              <w:rPr>
                <w:rFonts w:ascii="Times New Roman" w:hAnsi="Times New Roman"/>
                <w:i/>
                <w:iCs/>
                <w:lang w:val="sq-AL"/>
              </w:rPr>
            </w:pPr>
            <w:r>
              <w:rPr>
                <w:rFonts w:ascii="Times New Roman" w:hAnsi="Times New Roman"/>
                <w:i/>
                <w:iCs/>
                <w:lang w:val="sq-AL"/>
              </w:rPr>
              <w:t>34(3)</w:t>
            </w:r>
          </w:p>
        </w:tc>
        <w:tc>
          <w:tcPr>
            <w:tcW w:w="1070" w:type="pct"/>
            <w:shd w:val="clear" w:color="auto" w:fill="FFFFFF"/>
            <w:tcMar>
              <w:top w:w="0" w:type="dxa"/>
              <w:left w:w="0" w:type="dxa"/>
              <w:bottom w:w="0" w:type="dxa"/>
              <w:right w:w="0" w:type="dxa"/>
            </w:tcMar>
          </w:tcPr>
          <w:p w14:paraId="54C04697" w14:textId="4B93E994" w:rsidR="00DE36E9" w:rsidRPr="00AE481F" w:rsidRDefault="00DE36E9" w:rsidP="00DE36E9">
            <w:pPr>
              <w:widowControl/>
              <w:tabs>
                <w:tab w:val="num" w:pos="502"/>
              </w:tabs>
              <w:rPr>
                <w:rFonts w:ascii="Times New Roman" w:eastAsia="Aptos" w:hAnsi="Times New Roman"/>
                <w:kern w:val="2"/>
                <w:lang w:val="sq-AL"/>
                <w14:ligatures w14:val="standardContextual"/>
              </w:rPr>
            </w:pPr>
            <w:r w:rsidRPr="00AE481F">
              <w:rPr>
                <w:rFonts w:ascii="Times New Roman" w:eastAsia="Aptos" w:hAnsi="Times New Roman"/>
                <w:kern w:val="2"/>
                <w:lang w:val="sq-AL"/>
                <w14:ligatures w14:val="standardContextual"/>
              </w:rPr>
              <w:t>2</w:t>
            </w:r>
            <w:r>
              <w:rPr>
                <w:rFonts w:ascii="Times New Roman" w:eastAsia="Aptos" w:hAnsi="Times New Roman"/>
                <w:kern w:val="2"/>
                <w:lang w:val="sq-AL"/>
                <w14:ligatures w14:val="standardContextual"/>
              </w:rPr>
              <w:t xml:space="preserve">. </w:t>
            </w:r>
            <w:r w:rsidRPr="00AE481F">
              <w:rPr>
                <w:rFonts w:ascii="Times New Roman" w:eastAsia="Aptos" w:hAnsi="Times New Roman"/>
                <w:kern w:val="2"/>
                <w:lang w:val="sq-AL"/>
                <w14:ligatures w14:val="standardContextual"/>
              </w:rPr>
              <w:t xml:space="preserve">Kur marrësi i kolaterali, ushtron të drejtën e përdorimit sipas pikës 1, ai duhet të transferojë kolateral ekuivalent që zëvendëson kolateralin financiar fillestar, jo më vonë se data e përmbushjes së detyrimeve financiare përkatëse të mbuluara nga marrëveshja e kolateralit financiar me vendosje pengu. </w:t>
            </w:r>
          </w:p>
          <w:p w14:paraId="0A2B7233" w14:textId="77777777" w:rsidR="00DE36E9" w:rsidRDefault="00DE36E9" w:rsidP="00DE36E9">
            <w:pPr>
              <w:widowControl/>
              <w:ind w:right="120"/>
              <w:rPr>
                <w:rFonts w:ascii="Times New Roman" w:eastAsia="Aptos" w:hAnsi="Times New Roman"/>
                <w:kern w:val="2"/>
                <w:lang w:val="sq-AL"/>
                <w14:ligatures w14:val="standardContextual"/>
              </w:rPr>
            </w:pPr>
          </w:p>
          <w:p w14:paraId="02F0FA9F" w14:textId="1681F29D" w:rsidR="00DE36E9" w:rsidRPr="00AE481F" w:rsidRDefault="00DE36E9" w:rsidP="00DE36E9">
            <w:pPr>
              <w:widowControl/>
              <w:ind w:right="120"/>
              <w:rPr>
                <w:rFonts w:ascii="Times New Roman" w:hAnsi="Times New Roman"/>
                <w:lang w:val="sq-AL"/>
              </w:rPr>
            </w:pPr>
            <w:r w:rsidRPr="00AE481F">
              <w:rPr>
                <w:rFonts w:ascii="Times New Roman" w:eastAsia="Aptos" w:hAnsi="Times New Roman"/>
                <w:kern w:val="2"/>
                <w:lang w:val="sq-AL"/>
                <w14:ligatures w14:val="standardContextual"/>
              </w:rPr>
              <w:t>3.</w:t>
            </w:r>
            <w:r>
              <w:rPr>
                <w:rFonts w:ascii="Times New Roman" w:eastAsia="Aptos" w:hAnsi="Times New Roman"/>
                <w:kern w:val="2"/>
                <w:lang w:val="sq-AL"/>
                <w14:ligatures w14:val="standardContextual"/>
              </w:rPr>
              <w:t xml:space="preserve"> </w:t>
            </w:r>
            <w:r w:rsidRPr="00AE481F">
              <w:rPr>
                <w:rFonts w:ascii="Times New Roman" w:eastAsia="Aptos" w:hAnsi="Times New Roman"/>
                <w:kern w:val="2"/>
                <w:lang w:val="sq-AL"/>
                <w14:ligatures w14:val="standardContextual"/>
              </w:rPr>
              <w:t>Në vend të transferimit të kolateralit ekuivalent sipas pikës 2, marrësi i kolateralit në datën e përmbushjes së detyrimeve financiare përkatëse, nëse kjo parashikohet në marrëveshjen</w:t>
            </w:r>
            <w:r w:rsidRPr="00AE481F">
              <w:rPr>
                <w:rFonts w:ascii="Times New Roman" w:hAnsi="Times New Roman"/>
                <w:lang w:val="sq-AL"/>
              </w:rPr>
              <w:t xml:space="preserve"> e kolateralit financiar me vendosje pengu, mund: </w:t>
            </w:r>
          </w:p>
          <w:p w14:paraId="71CB459B" w14:textId="7264D622" w:rsidR="00DE36E9" w:rsidRPr="00AE481F" w:rsidRDefault="00DE36E9" w:rsidP="00DE36E9">
            <w:pPr>
              <w:pStyle w:val="ListParagraph"/>
              <w:widowControl/>
              <w:numPr>
                <w:ilvl w:val="0"/>
                <w:numId w:val="38"/>
              </w:numPr>
              <w:ind w:right="120"/>
              <w:rPr>
                <w:rFonts w:ascii="Times New Roman" w:hAnsi="Times New Roman"/>
                <w:lang w:val="sq-AL"/>
              </w:rPr>
            </w:pPr>
            <w:r w:rsidRPr="00AE481F">
              <w:rPr>
                <w:rFonts w:ascii="Times New Roman" w:hAnsi="Times New Roman"/>
                <w:lang w:val="sq-AL"/>
              </w:rPr>
              <w:t xml:space="preserve">të kompensojë vlerën e kolateralit ekuivalent </w:t>
            </w:r>
            <w:r w:rsidRPr="00AE481F">
              <w:rPr>
                <w:rFonts w:ascii="Times New Roman" w:hAnsi="Times New Roman"/>
                <w:lang w:val="sq-AL"/>
              </w:rPr>
              <w:lastRenderedPageBreak/>
              <w:t>kundrejt detyrimeve financiare përkatëse; ose</w:t>
            </w:r>
          </w:p>
          <w:p w14:paraId="6E60FAA4" w14:textId="3C8F8046" w:rsidR="00DE36E9" w:rsidRPr="00AE481F" w:rsidRDefault="00DE36E9" w:rsidP="00DE36E9">
            <w:pPr>
              <w:pStyle w:val="ListParagraph"/>
              <w:widowControl/>
              <w:numPr>
                <w:ilvl w:val="0"/>
                <w:numId w:val="38"/>
              </w:numPr>
              <w:ind w:right="120"/>
              <w:rPr>
                <w:rFonts w:ascii="Times New Roman" w:hAnsi="Times New Roman"/>
                <w:lang w:val="sq-AL"/>
              </w:rPr>
            </w:pPr>
            <w:r w:rsidRPr="00AE481F">
              <w:rPr>
                <w:rFonts w:ascii="Times New Roman" w:hAnsi="Times New Roman"/>
                <w:lang w:val="sq-AL"/>
              </w:rPr>
              <w:t>të përdorë vlerën ekonomike të kolateralit ekuivalent për shlyerjen e këtyre detyrimeve.</w:t>
            </w:r>
          </w:p>
        </w:tc>
        <w:tc>
          <w:tcPr>
            <w:tcW w:w="518" w:type="pct"/>
            <w:shd w:val="clear" w:color="auto" w:fill="FFFFFF"/>
            <w:tcMar>
              <w:top w:w="0" w:type="dxa"/>
              <w:left w:w="0" w:type="dxa"/>
              <w:bottom w:w="0" w:type="dxa"/>
              <w:right w:w="0" w:type="dxa"/>
            </w:tcMar>
          </w:tcPr>
          <w:p w14:paraId="197C481D" w14:textId="4AC758D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 xml:space="preserve">PPL </w:t>
            </w:r>
          </w:p>
        </w:tc>
        <w:tc>
          <w:tcPr>
            <w:tcW w:w="1337" w:type="pct"/>
            <w:shd w:val="clear" w:color="auto" w:fill="FFFFFF"/>
            <w:tcMar>
              <w:top w:w="0" w:type="dxa"/>
              <w:left w:w="0" w:type="dxa"/>
              <w:bottom w:w="0" w:type="dxa"/>
              <w:right w:w="0" w:type="dxa"/>
            </w:tcMar>
          </w:tcPr>
          <w:p w14:paraId="4FE72E9E" w14:textId="77777777" w:rsidR="00DE36E9" w:rsidRPr="001E1354" w:rsidRDefault="00DE36E9" w:rsidP="00DE36E9">
            <w:pPr>
              <w:jc w:val="both"/>
              <w:rPr>
                <w:rFonts w:ascii="Times New Roman" w:hAnsi="Times New Roman"/>
                <w:i/>
                <w:iCs/>
                <w:lang w:val="sq-AL"/>
              </w:rPr>
            </w:pPr>
          </w:p>
        </w:tc>
      </w:tr>
      <w:tr w:rsidR="00DE36E9" w:rsidRPr="001E1354" w14:paraId="0647352F" w14:textId="77777777" w:rsidTr="00DE36E9">
        <w:trPr>
          <w:trHeight w:val="222"/>
          <w:jc w:val="center"/>
        </w:trPr>
        <w:tc>
          <w:tcPr>
            <w:tcW w:w="282" w:type="pct"/>
            <w:shd w:val="clear" w:color="auto" w:fill="FFFFFF"/>
            <w:tcMar>
              <w:top w:w="0" w:type="dxa"/>
              <w:left w:w="0" w:type="dxa"/>
              <w:bottom w:w="0" w:type="dxa"/>
              <w:right w:w="0" w:type="dxa"/>
            </w:tcMar>
          </w:tcPr>
          <w:p w14:paraId="39AD730B" w14:textId="26281CAF"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5(3)</w:t>
            </w:r>
          </w:p>
        </w:tc>
        <w:tc>
          <w:tcPr>
            <w:tcW w:w="1018" w:type="pct"/>
            <w:shd w:val="clear" w:color="auto" w:fill="FFFFFF"/>
            <w:tcMar>
              <w:top w:w="0" w:type="dxa"/>
              <w:left w:w="0" w:type="dxa"/>
              <w:bottom w:w="0" w:type="dxa"/>
              <w:right w:w="0" w:type="dxa"/>
            </w:tcMar>
          </w:tcPr>
          <w:p w14:paraId="4E23384C" w14:textId="3A1DE392" w:rsidR="00DE36E9" w:rsidRPr="001E1354" w:rsidRDefault="00DE36E9" w:rsidP="00DE36E9">
            <w:pPr>
              <w:pStyle w:val="NormalWeb"/>
              <w:rPr>
                <w:sz w:val="22"/>
                <w:szCs w:val="22"/>
                <w:lang w:val="sq-AL"/>
              </w:rPr>
            </w:pPr>
            <w:r w:rsidRPr="001E1354">
              <w:rPr>
                <w:sz w:val="22"/>
                <w:szCs w:val="22"/>
                <w:lang w:val="sq-AL"/>
              </w:rPr>
              <w:t xml:space="preserve">3. </w:t>
            </w:r>
            <w:proofErr w:type="spellStart"/>
            <w:r w:rsidRPr="001E1354">
              <w:rPr>
                <w:sz w:val="22"/>
                <w:szCs w:val="22"/>
                <w:lang w:val="sq-AL"/>
              </w:rPr>
              <w:t>Kolaterali</w:t>
            </w:r>
            <w:proofErr w:type="spellEnd"/>
            <w:r w:rsidRPr="001E1354">
              <w:rPr>
                <w:sz w:val="22"/>
                <w:szCs w:val="22"/>
                <w:lang w:val="sq-AL"/>
              </w:rPr>
              <w:t xml:space="preserve"> ekuivalent i transferuar për shlyerjen e një detyrimi siç përshkruhet në paragrafin 2, </w:t>
            </w:r>
            <w:proofErr w:type="spellStart"/>
            <w:r w:rsidRPr="001E1354">
              <w:rPr>
                <w:sz w:val="22"/>
                <w:szCs w:val="22"/>
                <w:lang w:val="sq-AL"/>
              </w:rPr>
              <w:t>nënparagrafin</w:t>
            </w:r>
            <w:proofErr w:type="spellEnd"/>
            <w:r w:rsidRPr="001E1354">
              <w:rPr>
                <w:sz w:val="22"/>
                <w:szCs w:val="22"/>
                <w:lang w:val="sq-AL"/>
              </w:rPr>
              <w:t xml:space="preserve"> e parë, i nënshtrohet të njëjtës marrëveshje të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w:t>
            </w:r>
            <w:r w:rsidRPr="001E1354">
              <w:rPr>
                <w:sz w:val="22"/>
                <w:szCs w:val="22"/>
                <w:lang w:val="sq-AL"/>
              </w:rPr>
              <w:t xml:space="preserve"> pengu ndaj së cilës ishte i </w:t>
            </w:r>
            <w:proofErr w:type="spellStart"/>
            <w:r w:rsidRPr="001E1354">
              <w:rPr>
                <w:sz w:val="22"/>
                <w:szCs w:val="22"/>
                <w:lang w:val="sq-AL"/>
              </w:rPr>
              <w:t>nënshtuar</w:t>
            </w:r>
            <w:proofErr w:type="spellEnd"/>
            <w:r w:rsidRPr="001E1354">
              <w:rPr>
                <w:sz w:val="22"/>
                <w:szCs w:val="22"/>
                <w:lang w:val="sq-AL"/>
              </w:rPr>
              <w:t xml:space="preserve"> </w:t>
            </w:r>
            <w:proofErr w:type="spellStart"/>
            <w:r w:rsidRPr="001E1354">
              <w:rPr>
                <w:sz w:val="22"/>
                <w:szCs w:val="22"/>
                <w:lang w:val="sq-AL"/>
              </w:rPr>
              <w:t>kolaterali</w:t>
            </w:r>
            <w:proofErr w:type="spellEnd"/>
            <w:r w:rsidRPr="001E1354">
              <w:rPr>
                <w:sz w:val="22"/>
                <w:szCs w:val="22"/>
                <w:lang w:val="sq-AL"/>
              </w:rPr>
              <w:t xml:space="preserve"> financiar origjinal dhe trajtohet sikur të jetë ofruar në kuadër të marrëveshjes së </w:t>
            </w:r>
            <w:proofErr w:type="spellStart"/>
            <w:r w:rsidRPr="001E1354">
              <w:rPr>
                <w:sz w:val="22"/>
                <w:szCs w:val="22"/>
                <w:lang w:val="sq-AL"/>
              </w:rPr>
              <w:t>kolateralit</w:t>
            </w:r>
            <w:proofErr w:type="spellEnd"/>
            <w:r w:rsidRPr="001E1354">
              <w:rPr>
                <w:sz w:val="22"/>
                <w:szCs w:val="22"/>
                <w:lang w:val="sq-AL"/>
              </w:rPr>
              <w:t xml:space="preserve"> financiar në të njëjtin moment kur </w:t>
            </w:r>
            <w:proofErr w:type="spellStart"/>
            <w:r w:rsidRPr="001E1354">
              <w:rPr>
                <w:sz w:val="22"/>
                <w:szCs w:val="22"/>
                <w:lang w:val="sq-AL"/>
              </w:rPr>
              <w:t>kolaterali</w:t>
            </w:r>
            <w:proofErr w:type="spellEnd"/>
            <w:r w:rsidRPr="001E1354">
              <w:rPr>
                <w:sz w:val="22"/>
                <w:szCs w:val="22"/>
                <w:lang w:val="sq-AL"/>
              </w:rPr>
              <w:t xml:space="preserve"> financiar origjinal është ofruar për herë të parë.</w:t>
            </w:r>
          </w:p>
        </w:tc>
        <w:tc>
          <w:tcPr>
            <w:tcW w:w="413" w:type="pct"/>
            <w:shd w:val="clear" w:color="auto" w:fill="FFFFFF"/>
            <w:tcMar>
              <w:top w:w="0" w:type="dxa"/>
              <w:left w:w="0" w:type="dxa"/>
              <w:bottom w:w="0" w:type="dxa"/>
              <w:right w:w="0" w:type="dxa"/>
            </w:tcMar>
          </w:tcPr>
          <w:p w14:paraId="3833AA81" w14:textId="6CA603A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3120EA1C" w14:textId="3E2E073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34(4)</w:t>
            </w:r>
          </w:p>
        </w:tc>
        <w:tc>
          <w:tcPr>
            <w:tcW w:w="1070" w:type="pct"/>
            <w:shd w:val="clear" w:color="auto" w:fill="FFFFFF"/>
            <w:tcMar>
              <w:top w:w="0" w:type="dxa"/>
              <w:left w:w="0" w:type="dxa"/>
              <w:bottom w:w="0" w:type="dxa"/>
              <w:right w:w="0" w:type="dxa"/>
            </w:tcMar>
          </w:tcPr>
          <w:p w14:paraId="1468C989" w14:textId="77777777" w:rsidR="00DE36E9" w:rsidRPr="00AE481F" w:rsidRDefault="00DE36E9" w:rsidP="00DE36E9">
            <w:pPr>
              <w:widowControl/>
              <w:tabs>
                <w:tab w:val="num" w:pos="502"/>
              </w:tabs>
              <w:rPr>
                <w:rFonts w:ascii="Times New Roman" w:hAnsi="Times New Roman"/>
                <w:lang w:val="sq-AL"/>
              </w:rPr>
            </w:pPr>
            <w:r w:rsidRPr="00AE481F">
              <w:rPr>
                <w:rFonts w:ascii="Times New Roman" w:eastAsia="Aptos" w:hAnsi="Times New Roman"/>
                <w:kern w:val="2"/>
                <w:lang w:val="sq-AL"/>
                <w14:ligatures w14:val="standardContextual"/>
              </w:rPr>
              <w:t xml:space="preserve">4. </w:t>
            </w:r>
            <w:r w:rsidRPr="00AE481F">
              <w:rPr>
                <w:rFonts w:ascii="Times New Roman" w:hAnsi="Times New Roman"/>
                <w:lang w:val="sq-AL"/>
              </w:rPr>
              <w:t xml:space="preserve">Kolaterali ekuivalent, i transferuar në përmbushje të detyrimit sipas pikës 2, është objekt i të njëjtës marrëveshje kolaterali financiar me vendosje pengu si kolaterali financiar fillestar dhe trajtohet si i dhënë sipas të njëjtës marrëveshje dhe në të njëjtën kohë kur kolaterali fillestar u dha për herë të parë. </w:t>
            </w:r>
          </w:p>
          <w:p w14:paraId="56C20671" w14:textId="6B421BA3" w:rsidR="00DE36E9" w:rsidRPr="00AE481F" w:rsidRDefault="00DE36E9" w:rsidP="00DE36E9">
            <w:pPr>
              <w:widowControl/>
              <w:ind w:right="120"/>
              <w:rPr>
                <w:rFonts w:ascii="Times New Roman" w:hAnsi="Times New Roman"/>
                <w:lang w:val="sq-AL"/>
              </w:rPr>
            </w:pPr>
          </w:p>
        </w:tc>
        <w:tc>
          <w:tcPr>
            <w:tcW w:w="518" w:type="pct"/>
            <w:shd w:val="clear" w:color="auto" w:fill="FFFFFF"/>
            <w:tcMar>
              <w:top w:w="0" w:type="dxa"/>
              <w:left w:w="0" w:type="dxa"/>
              <w:bottom w:w="0" w:type="dxa"/>
              <w:right w:w="0" w:type="dxa"/>
            </w:tcMar>
          </w:tcPr>
          <w:p w14:paraId="6C7E07D2" w14:textId="6F745108"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 xml:space="preserve">PPL </w:t>
            </w:r>
          </w:p>
        </w:tc>
        <w:tc>
          <w:tcPr>
            <w:tcW w:w="1337" w:type="pct"/>
            <w:shd w:val="clear" w:color="auto" w:fill="FFFFFF"/>
            <w:tcMar>
              <w:top w:w="0" w:type="dxa"/>
              <w:left w:w="0" w:type="dxa"/>
              <w:bottom w:w="0" w:type="dxa"/>
              <w:right w:w="0" w:type="dxa"/>
            </w:tcMar>
          </w:tcPr>
          <w:p w14:paraId="39FEFD46" w14:textId="77777777" w:rsidR="00DE36E9" w:rsidRPr="001E1354" w:rsidRDefault="00DE36E9" w:rsidP="00DE36E9">
            <w:pPr>
              <w:jc w:val="both"/>
              <w:rPr>
                <w:rFonts w:ascii="Times New Roman" w:hAnsi="Times New Roman"/>
                <w:i/>
                <w:iCs/>
                <w:lang w:val="sq-AL"/>
              </w:rPr>
            </w:pPr>
          </w:p>
        </w:tc>
      </w:tr>
      <w:tr w:rsidR="00DE36E9" w:rsidRPr="001E1354" w14:paraId="783CE005" w14:textId="77777777" w:rsidTr="00DE36E9">
        <w:trPr>
          <w:trHeight w:val="222"/>
          <w:jc w:val="center"/>
        </w:trPr>
        <w:tc>
          <w:tcPr>
            <w:tcW w:w="282" w:type="pct"/>
            <w:shd w:val="clear" w:color="auto" w:fill="FFFFFF"/>
            <w:tcMar>
              <w:top w:w="0" w:type="dxa"/>
              <w:left w:w="0" w:type="dxa"/>
              <w:bottom w:w="0" w:type="dxa"/>
              <w:right w:w="0" w:type="dxa"/>
            </w:tcMar>
          </w:tcPr>
          <w:p w14:paraId="1824558C" w14:textId="474891FE"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5(4)</w:t>
            </w:r>
          </w:p>
        </w:tc>
        <w:tc>
          <w:tcPr>
            <w:tcW w:w="1018" w:type="pct"/>
            <w:shd w:val="clear" w:color="auto" w:fill="FFFFFF"/>
            <w:tcMar>
              <w:top w:w="0" w:type="dxa"/>
              <w:left w:w="0" w:type="dxa"/>
              <w:bottom w:w="0" w:type="dxa"/>
              <w:right w:w="0" w:type="dxa"/>
            </w:tcMar>
          </w:tcPr>
          <w:p w14:paraId="44F2AAAF" w14:textId="29C6B06C" w:rsidR="00DE36E9" w:rsidRPr="001E1354" w:rsidRDefault="00DE36E9" w:rsidP="00DE36E9">
            <w:pPr>
              <w:pStyle w:val="NormalWeb"/>
              <w:rPr>
                <w:sz w:val="22"/>
                <w:szCs w:val="22"/>
                <w:lang w:val="sq-AL"/>
              </w:rPr>
            </w:pPr>
            <w:r w:rsidRPr="001E1354">
              <w:rPr>
                <w:sz w:val="22"/>
                <w:szCs w:val="22"/>
                <w:lang w:val="sq-AL"/>
              </w:rPr>
              <w:t xml:space="preserve">4. Shtetet Anëtare sigurojnë që përdorimi i </w:t>
            </w:r>
            <w:proofErr w:type="spellStart"/>
            <w:r w:rsidRPr="001E1354">
              <w:rPr>
                <w:sz w:val="22"/>
                <w:szCs w:val="22"/>
                <w:lang w:val="sq-AL"/>
              </w:rPr>
              <w:t>kolateralit</w:t>
            </w:r>
            <w:proofErr w:type="spellEnd"/>
            <w:r w:rsidRPr="001E1354">
              <w:rPr>
                <w:sz w:val="22"/>
                <w:szCs w:val="22"/>
                <w:lang w:val="sq-AL"/>
              </w:rPr>
              <w:t xml:space="preserve"> financiar nga marrësi i </w:t>
            </w:r>
            <w:proofErr w:type="spellStart"/>
            <w:r w:rsidRPr="001E1354">
              <w:rPr>
                <w:sz w:val="22"/>
                <w:szCs w:val="22"/>
                <w:lang w:val="sq-AL"/>
              </w:rPr>
              <w:t>kolateralit</w:t>
            </w:r>
            <w:proofErr w:type="spellEnd"/>
            <w:r w:rsidRPr="001E1354">
              <w:rPr>
                <w:sz w:val="22"/>
                <w:szCs w:val="22"/>
                <w:lang w:val="sq-AL"/>
              </w:rPr>
              <w:t xml:space="preserve">, në përputhje me këtë nen, të mos bëjë të pavlefshme ose të pazbatueshme të drejtat e marrësit të </w:t>
            </w:r>
            <w:proofErr w:type="spellStart"/>
            <w:r w:rsidRPr="001E1354">
              <w:rPr>
                <w:sz w:val="22"/>
                <w:szCs w:val="22"/>
                <w:lang w:val="sq-AL"/>
              </w:rPr>
              <w:t>kolateralit</w:t>
            </w:r>
            <w:proofErr w:type="spellEnd"/>
            <w:r w:rsidRPr="001E1354">
              <w:rPr>
                <w:sz w:val="22"/>
                <w:szCs w:val="22"/>
                <w:lang w:val="sq-AL"/>
              </w:rPr>
              <w:t xml:space="preserve"> sipas marrëveshjes së </w:t>
            </w:r>
            <w:proofErr w:type="spellStart"/>
            <w:r w:rsidRPr="001E1354">
              <w:rPr>
                <w:sz w:val="22"/>
                <w:szCs w:val="22"/>
                <w:lang w:val="sq-AL"/>
              </w:rPr>
              <w:t>kolateralit</w:t>
            </w:r>
            <w:proofErr w:type="spellEnd"/>
            <w:r w:rsidRPr="001E1354">
              <w:rPr>
                <w:sz w:val="22"/>
                <w:szCs w:val="22"/>
                <w:lang w:val="sq-AL"/>
              </w:rPr>
              <w:t xml:space="preserve"> financiar </w:t>
            </w:r>
            <w:r>
              <w:rPr>
                <w:sz w:val="22"/>
                <w:szCs w:val="22"/>
                <w:lang w:val="sq-AL"/>
              </w:rPr>
              <w:t>me vendosje pengu</w:t>
            </w:r>
            <w:r w:rsidRPr="001E1354">
              <w:rPr>
                <w:sz w:val="22"/>
                <w:szCs w:val="22"/>
                <w:lang w:val="sq-AL"/>
              </w:rPr>
              <w:t xml:space="preserve">, në lidhje me </w:t>
            </w:r>
            <w:proofErr w:type="spellStart"/>
            <w:r w:rsidRPr="001E1354">
              <w:rPr>
                <w:sz w:val="22"/>
                <w:szCs w:val="22"/>
                <w:lang w:val="sq-AL"/>
              </w:rPr>
              <w:t>kolateralin</w:t>
            </w:r>
            <w:proofErr w:type="spellEnd"/>
            <w:r w:rsidRPr="001E1354">
              <w:rPr>
                <w:sz w:val="22"/>
                <w:szCs w:val="22"/>
                <w:lang w:val="sq-AL"/>
              </w:rPr>
              <w:t xml:space="preserve"> financiar të transferuar nga marrësi i </w:t>
            </w:r>
            <w:proofErr w:type="spellStart"/>
            <w:r w:rsidRPr="001E1354">
              <w:rPr>
                <w:sz w:val="22"/>
                <w:szCs w:val="22"/>
                <w:lang w:val="sq-AL"/>
              </w:rPr>
              <w:t>kolateralit</w:t>
            </w:r>
            <w:proofErr w:type="spellEnd"/>
            <w:r w:rsidRPr="001E1354">
              <w:rPr>
                <w:sz w:val="22"/>
                <w:szCs w:val="22"/>
                <w:lang w:val="sq-AL"/>
              </w:rPr>
              <w:t xml:space="preserve"> për shlyerjen e një detyrimi siç përshkruhet në paragrafin 2, </w:t>
            </w:r>
            <w:proofErr w:type="spellStart"/>
            <w:r w:rsidRPr="001E1354">
              <w:rPr>
                <w:sz w:val="22"/>
                <w:szCs w:val="22"/>
                <w:lang w:val="sq-AL"/>
              </w:rPr>
              <w:t>nënparagrafin</w:t>
            </w:r>
            <w:proofErr w:type="spellEnd"/>
            <w:r w:rsidRPr="001E1354">
              <w:rPr>
                <w:sz w:val="22"/>
                <w:szCs w:val="22"/>
                <w:lang w:val="sq-AL"/>
              </w:rPr>
              <w:t xml:space="preserve"> e parë.</w:t>
            </w:r>
          </w:p>
        </w:tc>
        <w:tc>
          <w:tcPr>
            <w:tcW w:w="413" w:type="pct"/>
            <w:shd w:val="clear" w:color="auto" w:fill="FFFFFF"/>
            <w:tcMar>
              <w:top w:w="0" w:type="dxa"/>
              <w:left w:w="0" w:type="dxa"/>
              <w:bottom w:w="0" w:type="dxa"/>
              <w:right w:w="0" w:type="dxa"/>
            </w:tcMar>
          </w:tcPr>
          <w:p w14:paraId="2C8AD8B6" w14:textId="5C558EA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65A88F7D" w14:textId="0C931BC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34(5)</w:t>
            </w:r>
          </w:p>
        </w:tc>
        <w:tc>
          <w:tcPr>
            <w:tcW w:w="1070" w:type="pct"/>
            <w:shd w:val="clear" w:color="auto" w:fill="FFFFFF"/>
            <w:tcMar>
              <w:top w:w="0" w:type="dxa"/>
              <w:left w:w="0" w:type="dxa"/>
              <w:bottom w:w="0" w:type="dxa"/>
              <w:right w:w="0" w:type="dxa"/>
            </w:tcMar>
          </w:tcPr>
          <w:p w14:paraId="188C3168" w14:textId="55502FE2" w:rsidR="00DE36E9" w:rsidRPr="001E1354" w:rsidRDefault="00DE36E9" w:rsidP="00DE36E9">
            <w:pPr>
              <w:widowControl/>
              <w:tabs>
                <w:tab w:val="num" w:pos="502"/>
              </w:tabs>
              <w:rPr>
                <w:rFonts w:ascii="Times New Roman" w:hAnsi="Times New Roman"/>
                <w:lang w:val="sq-AL"/>
              </w:rPr>
            </w:pPr>
            <w:r w:rsidRPr="001E1354">
              <w:rPr>
                <w:rFonts w:eastAsia="Aptos"/>
                <w:kern w:val="2"/>
                <w:lang w:val="sq-AL"/>
                <w14:ligatures w14:val="standardContextual"/>
              </w:rPr>
              <w:t>5.</w:t>
            </w:r>
            <w:r w:rsidRPr="001E1354">
              <w:rPr>
                <w:rFonts w:ascii="Times New Roman" w:hAnsi="Times New Roman"/>
                <w:lang w:val="sq-AL"/>
              </w:rPr>
              <w:t xml:space="preserve">Ushtrimi i së drejtës së përdorimit nga marrësi i kolateralit, sipas këtij neni, nuk cenon vlefshmërinë ose zbatueshmërinë e të drejtave të tij mbi kolateralin ekuivalent të transferuar sipas pikës 2. </w:t>
            </w:r>
          </w:p>
          <w:p w14:paraId="0E95924B" w14:textId="77777777" w:rsidR="00DE36E9" w:rsidRPr="001E1354" w:rsidRDefault="00DE36E9" w:rsidP="00DE36E9">
            <w:pPr>
              <w:widowControl/>
              <w:tabs>
                <w:tab w:val="num" w:pos="502"/>
              </w:tabs>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1B19FF98" w14:textId="1AD66BF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 xml:space="preserve">PPL </w:t>
            </w:r>
          </w:p>
        </w:tc>
        <w:tc>
          <w:tcPr>
            <w:tcW w:w="1337" w:type="pct"/>
            <w:shd w:val="clear" w:color="auto" w:fill="FFFFFF"/>
            <w:tcMar>
              <w:top w:w="0" w:type="dxa"/>
              <w:left w:w="0" w:type="dxa"/>
              <w:bottom w:w="0" w:type="dxa"/>
              <w:right w:w="0" w:type="dxa"/>
            </w:tcMar>
          </w:tcPr>
          <w:p w14:paraId="4F6F3479" w14:textId="77777777" w:rsidR="00DE36E9" w:rsidRPr="001E1354" w:rsidRDefault="00DE36E9" w:rsidP="00DE36E9">
            <w:pPr>
              <w:jc w:val="both"/>
              <w:rPr>
                <w:rFonts w:ascii="Times New Roman" w:hAnsi="Times New Roman"/>
                <w:i/>
                <w:iCs/>
                <w:lang w:val="sq-AL"/>
              </w:rPr>
            </w:pPr>
          </w:p>
        </w:tc>
      </w:tr>
      <w:tr w:rsidR="00DE36E9" w:rsidRPr="001E1354" w14:paraId="1CAFDCF1" w14:textId="77777777" w:rsidTr="00DE36E9">
        <w:trPr>
          <w:trHeight w:val="222"/>
          <w:jc w:val="center"/>
        </w:trPr>
        <w:tc>
          <w:tcPr>
            <w:tcW w:w="282" w:type="pct"/>
            <w:shd w:val="clear" w:color="auto" w:fill="FFFFFF"/>
            <w:tcMar>
              <w:top w:w="0" w:type="dxa"/>
              <w:left w:w="0" w:type="dxa"/>
              <w:bottom w:w="0" w:type="dxa"/>
              <w:right w:w="0" w:type="dxa"/>
            </w:tcMar>
          </w:tcPr>
          <w:p w14:paraId="33F63590" w14:textId="2C8938F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5(5)</w:t>
            </w:r>
          </w:p>
        </w:tc>
        <w:tc>
          <w:tcPr>
            <w:tcW w:w="1018" w:type="pct"/>
            <w:shd w:val="clear" w:color="auto" w:fill="FFFFFF"/>
            <w:tcMar>
              <w:top w:w="0" w:type="dxa"/>
              <w:left w:w="0" w:type="dxa"/>
              <w:bottom w:w="0" w:type="dxa"/>
              <w:right w:w="0" w:type="dxa"/>
            </w:tcMar>
          </w:tcPr>
          <w:p w14:paraId="0771B3F3" w14:textId="2C45CC9B" w:rsidR="00DE36E9" w:rsidRPr="001E1354" w:rsidRDefault="00DE36E9" w:rsidP="00DE36E9">
            <w:pPr>
              <w:pStyle w:val="NormalWeb"/>
              <w:rPr>
                <w:sz w:val="22"/>
                <w:szCs w:val="22"/>
                <w:lang w:val="sq-AL"/>
              </w:rPr>
            </w:pPr>
            <w:r w:rsidRPr="001E1354">
              <w:rPr>
                <w:sz w:val="22"/>
                <w:szCs w:val="22"/>
                <w:lang w:val="sq-AL"/>
              </w:rPr>
              <w:t xml:space="preserve">5. Nëse ndodh një ngjarje ekzekutimi ndërkohë që një detyrim siç përshkruhet në paragrafin 2, </w:t>
            </w:r>
            <w:proofErr w:type="spellStart"/>
            <w:r w:rsidRPr="001E1354">
              <w:rPr>
                <w:sz w:val="22"/>
                <w:szCs w:val="22"/>
                <w:lang w:val="sq-AL"/>
              </w:rPr>
              <w:t>nënparagrafin</w:t>
            </w:r>
            <w:proofErr w:type="spellEnd"/>
            <w:r w:rsidRPr="001E1354">
              <w:rPr>
                <w:sz w:val="22"/>
                <w:szCs w:val="22"/>
                <w:lang w:val="sq-AL"/>
              </w:rPr>
              <w:t xml:space="preserve"> e parë, mbetet i </w:t>
            </w:r>
            <w:proofErr w:type="spellStart"/>
            <w:r w:rsidRPr="001E1354">
              <w:rPr>
                <w:sz w:val="22"/>
                <w:szCs w:val="22"/>
                <w:lang w:val="sq-AL"/>
              </w:rPr>
              <w:t>papërmbushur</w:t>
            </w:r>
            <w:proofErr w:type="spellEnd"/>
            <w:r w:rsidRPr="001E1354">
              <w:rPr>
                <w:sz w:val="22"/>
                <w:szCs w:val="22"/>
                <w:lang w:val="sq-AL"/>
              </w:rPr>
              <w:t xml:space="preserve">, ky detyrim mund të jetë objekt i një dispozite </w:t>
            </w:r>
            <w:proofErr w:type="spellStart"/>
            <w:r w:rsidRPr="001E1354">
              <w:rPr>
                <w:sz w:val="22"/>
                <w:szCs w:val="22"/>
                <w:lang w:val="sq-AL"/>
              </w:rPr>
              <w:t>netimi</w:t>
            </w:r>
            <w:proofErr w:type="spellEnd"/>
            <w:r w:rsidRPr="001E1354">
              <w:rPr>
                <w:sz w:val="22"/>
                <w:szCs w:val="22"/>
                <w:lang w:val="sq-AL"/>
              </w:rPr>
              <w:t>.</w:t>
            </w:r>
          </w:p>
        </w:tc>
        <w:tc>
          <w:tcPr>
            <w:tcW w:w="413" w:type="pct"/>
            <w:shd w:val="clear" w:color="auto" w:fill="FFFFFF"/>
            <w:tcMar>
              <w:top w:w="0" w:type="dxa"/>
              <w:left w:w="0" w:type="dxa"/>
              <w:bottom w:w="0" w:type="dxa"/>
              <w:right w:w="0" w:type="dxa"/>
            </w:tcMar>
          </w:tcPr>
          <w:p w14:paraId="30113490" w14:textId="70FA086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1F1A5680" w14:textId="04F0F118"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34(6)</w:t>
            </w:r>
          </w:p>
        </w:tc>
        <w:tc>
          <w:tcPr>
            <w:tcW w:w="1070" w:type="pct"/>
            <w:shd w:val="clear" w:color="auto" w:fill="FFFFFF"/>
            <w:tcMar>
              <w:top w:w="0" w:type="dxa"/>
              <w:left w:w="0" w:type="dxa"/>
              <w:bottom w:w="0" w:type="dxa"/>
              <w:right w:w="0" w:type="dxa"/>
            </w:tcMar>
          </w:tcPr>
          <w:p w14:paraId="7E2F2F04" w14:textId="6D51F744" w:rsidR="00DE36E9" w:rsidRPr="001E1354" w:rsidRDefault="00DE36E9" w:rsidP="00DE36E9">
            <w:pPr>
              <w:widowControl/>
              <w:tabs>
                <w:tab w:val="num" w:pos="502"/>
              </w:tabs>
              <w:rPr>
                <w:rFonts w:ascii="Times New Roman" w:hAnsi="Times New Roman"/>
                <w:noProof w:val="0"/>
                <w:lang w:val="sq-AL"/>
              </w:rPr>
            </w:pPr>
            <w:r w:rsidRPr="001E1354">
              <w:rPr>
                <w:rFonts w:eastAsia="Aptos"/>
                <w:kern w:val="2"/>
                <w:lang w:val="sq-AL"/>
                <w14:ligatures w14:val="standardContextual"/>
              </w:rPr>
              <w:t>6</w:t>
            </w:r>
            <w:r w:rsidRPr="001E1354">
              <w:rPr>
                <w:rFonts w:eastAsia="Aptos"/>
                <w:lang w:val="sq-AL"/>
              </w:rPr>
              <w:t>.</w:t>
            </w:r>
            <w:r>
              <w:rPr>
                <w:rFonts w:eastAsia="Aptos"/>
                <w:lang w:val="sq-AL"/>
              </w:rPr>
              <w:t xml:space="preserve"> </w:t>
            </w:r>
            <w:r w:rsidRPr="001E1354">
              <w:rPr>
                <w:rFonts w:ascii="Times New Roman" w:hAnsi="Times New Roman"/>
                <w:noProof w:val="0"/>
                <w:lang w:val="sq-AL"/>
              </w:rPr>
              <w:t xml:space="preserve">Në rast se ndodh një situatë ekzekutimi, ndërkohë që detyrimi për transferimin e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ekuivalent, sipas pikës 2, mbetet i </w:t>
            </w:r>
            <w:proofErr w:type="spellStart"/>
            <w:r w:rsidRPr="001E1354">
              <w:rPr>
                <w:rFonts w:ascii="Times New Roman" w:hAnsi="Times New Roman"/>
                <w:noProof w:val="0"/>
                <w:lang w:val="sq-AL"/>
              </w:rPr>
              <w:t>papërmbushur</w:t>
            </w:r>
            <w:proofErr w:type="spellEnd"/>
            <w:r w:rsidRPr="001E1354">
              <w:rPr>
                <w:rFonts w:ascii="Times New Roman" w:hAnsi="Times New Roman"/>
                <w:noProof w:val="0"/>
                <w:lang w:val="sq-AL"/>
              </w:rPr>
              <w:t xml:space="preserve">, ky detyrim mund t’i nënshtrohet dispozitës së </w:t>
            </w:r>
            <w:proofErr w:type="spellStart"/>
            <w:r w:rsidRPr="001E1354">
              <w:rPr>
                <w:rFonts w:ascii="Times New Roman" w:hAnsi="Times New Roman"/>
                <w:noProof w:val="0"/>
                <w:lang w:val="sq-AL"/>
              </w:rPr>
              <w:t>netimit</w:t>
            </w:r>
            <w:proofErr w:type="spellEnd"/>
            <w:r w:rsidRPr="001E1354">
              <w:rPr>
                <w:rFonts w:ascii="Times New Roman" w:hAnsi="Times New Roman"/>
                <w:noProof w:val="0"/>
                <w:lang w:val="sq-AL"/>
              </w:rPr>
              <w:t xml:space="preserve"> </w:t>
            </w:r>
            <w:r>
              <w:rPr>
                <w:rFonts w:ascii="Times New Roman" w:hAnsi="Times New Roman"/>
                <w:noProof w:val="0"/>
                <w:lang w:val="sq-AL"/>
              </w:rPr>
              <w:t>p</w:t>
            </w:r>
            <w:r w:rsidRPr="001E1354">
              <w:rPr>
                <w:rFonts w:ascii="Times New Roman" w:hAnsi="Times New Roman"/>
                <w:noProof w:val="0"/>
                <w:lang w:val="sq-AL"/>
              </w:rPr>
              <w:t>ërfundimtar.</w:t>
            </w:r>
          </w:p>
          <w:p w14:paraId="50752C57" w14:textId="77777777" w:rsidR="00DE36E9" w:rsidRPr="001E1354" w:rsidRDefault="00DE36E9" w:rsidP="00DE36E9">
            <w:pPr>
              <w:widowControl/>
              <w:tabs>
                <w:tab w:val="num" w:pos="502"/>
              </w:tabs>
              <w:ind w:left="36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3A32D627" w14:textId="17355CC5"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4B4E7A1F" w14:textId="77777777" w:rsidR="00DE36E9" w:rsidRPr="001E1354" w:rsidRDefault="00DE36E9" w:rsidP="00DE36E9">
            <w:pPr>
              <w:jc w:val="both"/>
              <w:rPr>
                <w:rFonts w:ascii="Times New Roman" w:hAnsi="Times New Roman"/>
                <w:i/>
                <w:iCs/>
                <w:lang w:val="sq-AL"/>
              </w:rPr>
            </w:pPr>
          </w:p>
        </w:tc>
      </w:tr>
      <w:tr w:rsidR="00DE36E9" w:rsidRPr="001E1354" w14:paraId="05760FE2" w14:textId="77777777" w:rsidTr="00DE36E9">
        <w:trPr>
          <w:trHeight w:val="222"/>
          <w:jc w:val="center"/>
        </w:trPr>
        <w:tc>
          <w:tcPr>
            <w:tcW w:w="282" w:type="pct"/>
            <w:shd w:val="clear" w:color="auto" w:fill="FFFFFF"/>
            <w:tcMar>
              <w:top w:w="0" w:type="dxa"/>
              <w:left w:w="0" w:type="dxa"/>
              <w:bottom w:w="0" w:type="dxa"/>
              <w:right w:w="0" w:type="dxa"/>
            </w:tcMar>
          </w:tcPr>
          <w:p w14:paraId="342895CA" w14:textId="46D4A18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5(6)</w:t>
            </w:r>
          </w:p>
        </w:tc>
        <w:tc>
          <w:tcPr>
            <w:tcW w:w="1018" w:type="pct"/>
            <w:shd w:val="clear" w:color="auto" w:fill="FFFFFF"/>
            <w:tcMar>
              <w:top w:w="0" w:type="dxa"/>
              <w:left w:w="0" w:type="dxa"/>
              <w:bottom w:w="0" w:type="dxa"/>
              <w:right w:w="0" w:type="dxa"/>
            </w:tcMar>
          </w:tcPr>
          <w:p w14:paraId="14072E8B" w14:textId="712FCF53" w:rsidR="00DE36E9" w:rsidRPr="001E1354" w:rsidRDefault="00DE36E9" w:rsidP="00DE36E9">
            <w:pPr>
              <w:pStyle w:val="NormalWeb"/>
              <w:rPr>
                <w:sz w:val="22"/>
                <w:szCs w:val="22"/>
                <w:lang w:val="sq-AL"/>
              </w:rPr>
            </w:pPr>
            <w:r w:rsidRPr="001E1354">
              <w:rPr>
                <w:sz w:val="22"/>
                <w:szCs w:val="22"/>
                <w:lang w:val="sq-AL"/>
              </w:rPr>
              <w:t>Ky nen nuk zbatohet për pretendimet kreditore.</w:t>
            </w:r>
          </w:p>
        </w:tc>
        <w:tc>
          <w:tcPr>
            <w:tcW w:w="413" w:type="pct"/>
            <w:shd w:val="clear" w:color="auto" w:fill="FFFFFF"/>
            <w:tcMar>
              <w:top w:w="0" w:type="dxa"/>
              <w:left w:w="0" w:type="dxa"/>
              <w:bottom w:w="0" w:type="dxa"/>
              <w:right w:w="0" w:type="dxa"/>
            </w:tcMar>
          </w:tcPr>
          <w:p w14:paraId="72914666" w14:textId="2A5DD16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4A46AC94" w14:textId="5875FBE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34(1)</w:t>
            </w:r>
          </w:p>
        </w:tc>
        <w:tc>
          <w:tcPr>
            <w:tcW w:w="1070" w:type="pct"/>
            <w:shd w:val="clear" w:color="auto" w:fill="FFFFFF"/>
            <w:tcMar>
              <w:top w:w="0" w:type="dxa"/>
              <w:left w:w="0" w:type="dxa"/>
              <w:bottom w:w="0" w:type="dxa"/>
              <w:right w:w="0" w:type="dxa"/>
            </w:tcMar>
          </w:tcPr>
          <w:p w14:paraId="1D72BE13" w14:textId="385B13EB" w:rsidR="00DE36E9" w:rsidRPr="001E1354" w:rsidRDefault="00DE36E9" w:rsidP="00DE36E9">
            <w:pPr>
              <w:widowControl/>
              <w:tabs>
                <w:tab w:val="num" w:pos="502"/>
              </w:tabs>
              <w:rPr>
                <w:rFonts w:eastAsia="Aptos"/>
                <w:kern w:val="2"/>
                <w:lang w:val="sq-AL"/>
                <w14:ligatures w14:val="standardContextual"/>
              </w:rPr>
            </w:pPr>
            <w:r w:rsidRPr="001E1354">
              <w:rPr>
                <w:rFonts w:eastAsia="Aptos"/>
                <w:kern w:val="2"/>
                <w:lang w:val="sq-AL"/>
                <w14:ligatures w14:val="standardContextual"/>
              </w:rPr>
              <w:t>1</w:t>
            </w:r>
            <w:r w:rsidRPr="001E1354">
              <w:rPr>
                <w:rFonts w:ascii="Times New Roman" w:hAnsi="Times New Roman"/>
                <w:noProof w:val="0"/>
                <w:lang w:val="sq-AL"/>
              </w:rPr>
              <w:t>.</w:t>
            </w:r>
            <w:r>
              <w:rPr>
                <w:rFonts w:ascii="Times New Roman" w:hAnsi="Times New Roman"/>
                <w:noProof w:val="0"/>
                <w:lang w:val="sq-AL"/>
              </w:rPr>
              <w:t xml:space="preserve"> </w:t>
            </w:r>
            <w:r w:rsidRPr="001E1354">
              <w:rPr>
                <w:rFonts w:ascii="Times New Roman" w:hAnsi="Times New Roman"/>
                <w:noProof w:val="0"/>
                <w:lang w:val="sq-AL"/>
              </w:rPr>
              <w:t xml:space="preserve">Marrësi i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ka të drejtë të ushtrojë të drejtën e përdorimit të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kur dhe në masën që kjo parashikohet shprehimisht në marrëveshjen e </w:t>
            </w:r>
            <w:proofErr w:type="spellStart"/>
            <w:r w:rsidRPr="001E1354">
              <w:rPr>
                <w:rFonts w:ascii="Times New Roman" w:hAnsi="Times New Roman"/>
                <w:noProof w:val="0"/>
                <w:lang w:val="sq-AL"/>
              </w:rPr>
              <w:t>kolateralit</w:t>
            </w:r>
            <w:proofErr w:type="spellEnd"/>
            <w:r w:rsidRPr="001E1354">
              <w:rPr>
                <w:rFonts w:ascii="Times New Roman" w:hAnsi="Times New Roman"/>
                <w:noProof w:val="0"/>
                <w:lang w:val="sq-AL"/>
              </w:rPr>
              <w:t xml:space="preserve"> financiar me vendosje pengu, dhe vetëm në rastet kur ai përbëhet nga </w:t>
            </w:r>
            <w:proofErr w:type="spellStart"/>
            <w:r w:rsidRPr="00430BC5">
              <w:rPr>
                <w:rFonts w:ascii="Times New Roman" w:hAnsi="Times New Roman"/>
                <w:i/>
                <w:iCs/>
                <w:noProof w:val="0"/>
                <w:lang w:val="sq-AL"/>
              </w:rPr>
              <w:t>cash</w:t>
            </w:r>
            <w:proofErr w:type="spellEnd"/>
            <w:r w:rsidRPr="001E1354">
              <w:rPr>
                <w:rFonts w:ascii="Times New Roman" w:hAnsi="Times New Roman"/>
                <w:noProof w:val="0"/>
                <w:lang w:val="sq-AL"/>
              </w:rPr>
              <w:t xml:space="preserve"> ose instrumente financiare.</w:t>
            </w:r>
            <w:r w:rsidRPr="001E1354">
              <w:rPr>
                <w:rFonts w:eastAsia="Aptos"/>
                <w:kern w:val="2"/>
                <w:lang w:val="sq-AL"/>
                <w14:ligatures w14:val="standardContextual"/>
              </w:rPr>
              <w:t xml:space="preserve"> </w:t>
            </w:r>
          </w:p>
          <w:p w14:paraId="14579331" w14:textId="77777777" w:rsidR="00DE36E9" w:rsidRPr="001E1354" w:rsidRDefault="00DE36E9" w:rsidP="00DE36E9">
            <w:pPr>
              <w:widowControl/>
              <w:tabs>
                <w:tab w:val="num" w:pos="502"/>
              </w:tabs>
              <w:ind w:left="36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7EB68814" w14:textId="77777777" w:rsidR="00DE36E9" w:rsidRPr="001E1354" w:rsidRDefault="00DE36E9" w:rsidP="00DE36E9">
            <w:pPr>
              <w:jc w:val="both"/>
              <w:rPr>
                <w:rFonts w:ascii="Times New Roman" w:hAnsi="Times New Roman"/>
                <w:i/>
                <w:iCs/>
                <w:lang w:val="sq-AL"/>
              </w:rPr>
            </w:pPr>
          </w:p>
        </w:tc>
        <w:tc>
          <w:tcPr>
            <w:tcW w:w="1337" w:type="pct"/>
            <w:shd w:val="clear" w:color="auto" w:fill="FFFFFF"/>
            <w:tcMar>
              <w:top w:w="0" w:type="dxa"/>
              <w:left w:w="0" w:type="dxa"/>
              <w:bottom w:w="0" w:type="dxa"/>
              <w:right w:w="0" w:type="dxa"/>
            </w:tcMar>
          </w:tcPr>
          <w:p w14:paraId="3B8F59D5" w14:textId="77777777" w:rsidR="00DE36E9" w:rsidRPr="001E1354" w:rsidRDefault="00DE36E9" w:rsidP="00DE36E9">
            <w:pPr>
              <w:jc w:val="both"/>
              <w:rPr>
                <w:rFonts w:ascii="Times New Roman" w:hAnsi="Times New Roman"/>
                <w:i/>
                <w:iCs/>
                <w:lang w:val="sq-AL"/>
              </w:rPr>
            </w:pPr>
          </w:p>
        </w:tc>
      </w:tr>
      <w:tr w:rsidR="00DE36E9" w:rsidRPr="001E1354" w14:paraId="63F9D3A0" w14:textId="77777777" w:rsidTr="00DE36E9">
        <w:trPr>
          <w:trHeight w:val="222"/>
          <w:jc w:val="center"/>
        </w:trPr>
        <w:tc>
          <w:tcPr>
            <w:tcW w:w="282" w:type="pct"/>
            <w:shd w:val="clear" w:color="auto" w:fill="FFFFFF"/>
            <w:tcMar>
              <w:top w:w="0" w:type="dxa"/>
              <w:left w:w="0" w:type="dxa"/>
              <w:bottom w:w="0" w:type="dxa"/>
              <w:right w:w="0" w:type="dxa"/>
            </w:tcMar>
          </w:tcPr>
          <w:p w14:paraId="1C6CDBE5"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6</w:t>
            </w:r>
          </w:p>
          <w:p w14:paraId="0D697139" w14:textId="77777777" w:rsidR="00DE36E9" w:rsidRPr="001E1354" w:rsidRDefault="00DE36E9" w:rsidP="00DE36E9">
            <w:pPr>
              <w:jc w:val="both"/>
              <w:rPr>
                <w:rFonts w:ascii="Times New Roman" w:hAnsi="Times New Roman"/>
                <w:i/>
                <w:iCs/>
                <w:lang w:val="sq-AL"/>
              </w:rPr>
            </w:pPr>
          </w:p>
          <w:p w14:paraId="48E293FC" w14:textId="77777777" w:rsidR="00DE36E9" w:rsidRPr="001E1354" w:rsidRDefault="00DE36E9" w:rsidP="00DE36E9">
            <w:pPr>
              <w:jc w:val="both"/>
              <w:rPr>
                <w:rFonts w:ascii="Times New Roman" w:hAnsi="Times New Roman"/>
                <w:i/>
                <w:iCs/>
                <w:lang w:val="sq-AL"/>
              </w:rPr>
            </w:pPr>
          </w:p>
          <w:p w14:paraId="305837AF" w14:textId="77777777" w:rsidR="00DE36E9" w:rsidRPr="001E1354" w:rsidRDefault="00DE36E9" w:rsidP="00DE36E9">
            <w:pPr>
              <w:jc w:val="both"/>
              <w:rPr>
                <w:rFonts w:ascii="Times New Roman" w:hAnsi="Times New Roman"/>
                <w:i/>
                <w:iCs/>
                <w:lang w:val="sq-AL"/>
              </w:rPr>
            </w:pPr>
          </w:p>
          <w:p w14:paraId="06B360A7" w14:textId="0AF04D2F"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6(1)</w:t>
            </w:r>
          </w:p>
          <w:p w14:paraId="06D25880" w14:textId="5482C6CE" w:rsidR="00DE36E9" w:rsidRPr="001E1354" w:rsidRDefault="00DE36E9" w:rsidP="00DE36E9">
            <w:pPr>
              <w:jc w:val="both"/>
              <w:rPr>
                <w:rFonts w:ascii="Times New Roman" w:hAnsi="Times New Roman"/>
                <w:i/>
                <w:iCs/>
                <w:lang w:val="sq-AL"/>
              </w:rPr>
            </w:pPr>
          </w:p>
        </w:tc>
        <w:tc>
          <w:tcPr>
            <w:tcW w:w="1018" w:type="pct"/>
            <w:shd w:val="clear" w:color="auto" w:fill="FFFFFF"/>
            <w:tcMar>
              <w:top w:w="0" w:type="dxa"/>
              <w:left w:w="0" w:type="dxa"/>
              <w:bottom w:w="0" w:type="dxa"/>
              <w:right w:w="0" w:type="dxa"/>
            </w:tcMar>
          </w:tcPr>
          <w:p w14:paraId="641693CA" w14:textId="77777777" w:rsidR="00DE36E9" w:rsidRPr="00C30E71" w:rsidRDefault="00DE36E9" w:rsidP="00DE36E9">
            <w:pPr>
              <w:pStyle w:val="NormalWeb"/>
              <w:spacing w:before="0" w:beforeAutospacing="0" w:after="0" w:afterAutospacing="0"/>
              <w:jc w:val="both"/>
              <w:rPr>
                <w:sz w:val="22"/>
                <w:szCs w:val="22"/>
                <w:lang w:val="sq-AL"/>
              </w:rPr>
            </w:pPr>
            <w:r w:rsidRPr="00C30E71">
              <w:rPr>
                <w:sz w:val="22"/>
                <w:szCs w:val="22"/>
                <w:lang w:val="sq-AL"/>
              </w:rPr>
              <w:t>Neni 6</w:t>
            </w:r>
          </w:p>
          <w:p w14:paraId="305E5A20" w14:textId="2FCA1CF7"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Njohja e marrëveshjeve të </w:t>
            </w:r>
            <w:proofErr w:type="spellStart"/>
            <w:r w:rsidRPr="001E1354">
              <w:rPr>
                <w:sz w:val="22"/>
                <w:szCs w:val="22"/>
                <w:lang w:val="sq-AL"/>
              </w:rPr>
              <w:t>kolateralit</w:t>
            </w:r>
            <w:proofErr w:type="spellEnd"/>
            <w:r w:rsidRPr="001E1354">
              <w:rPr>
                <w:sz w:val="22"/>
                <w:szCs w:val="22"/>
                <w:lang w:val="sq-AL"/>
              </w:rPr>
              <w:t xml:space="preserve"> financiar me transferim të titullit</w:t>
            </w:r>
            <w:r>
              <w:rPr>
                <w:sz w:val="22"/>
                <w:szCs w:val="22"/>
                <w:lang w:val="sq-AL"/>
              </w:rPr>
              <w:t xml:space="preserve"> të pronësisë</w:t>
            </w:r>
          </w:p>
          <w:p w14:paraId="3CB10BEF" w14:textId="77777777" w:rsidR="00DE36E9" w:rsidRPr="001E1354" w:rsidRDefault="00DE36E9" w:rsidP="00DE36E9">
            <w:pPr>
              <w:pStyle w:val="NormalWeb"/>
              <w:spacing w:before="0" w:beforeAutospacing="0" w:after="0" w:afterAutospacing="0"/>
              <w:jc w:val="both"/>
              <w:rPr>
                <w:sz w:val="22"/>
                <w:szCs w:val="22"/>
                <w:lang w:val="sq-AL"/>
              </w:rPr>
            </w:pPr>
          </w:p>
          <w:p w14:paraId="4E99EC2F" w14:textId="08560A89" w:rsidR="00DE36E9" w:rsidRPr="001E1354" w:rsidRDefault="00DE36E9" w:rsidP="00DE36E9">
            <w:pPr>
              <w:pStyle w:val="NormalWeb"/>
              <w:spacing w:before="0" w:beforeAutospacing="0" w:after="0" w:afterAutospacing="0"/>
              <w:rPr>
                <w:b/>
                <w:bCs/>
                <w:sz w:val="22"/>
                <w:szCs w:val="22"/>
                <w:lang w:val="sq-AL"/>
              </w:rPr>
            </w:pPr>
            <w:r w:rsidRPr="001E1354">
              <w:rPr>
                <w:sz w:val="22"/>
                <w:szCs w:val="22"/>
                <w:lang w:val="sq-AL"/>
              </w:rPr>
              <w:t xml:space="preserve">1. Shtetet Anëtare sigurojnë që një marrëveshje e </w:t>
            </w:r>
            <w:proofErr w:type="spellStart"/>
            <w:r w:rsidRPr="001E1354">
              <w:rPr>
                <w:sz w:val="22"/>
                <w:szCs w:val="22"/>
                <w:lang w:val="sq-AL"/>
              </w:rPr>
              <w:t>kolateralit</w:t>
            </w:r>
            <w:proofErr w:type="spellEnd"/>
            <w:r w:rsidRPr="001E1354">
              <w:rPr>
                <w:sz w:val="22"/>
                <w:szCs w:val="22"/>
                <w:lang w:val="sq-AL"/>
              </w:rPr>
              <w:t xml:space="preserve"> financiar me transferim të titullit të </w:t>
            </w:r>
            <w:r>
              <w:rPr>
                <w:sz w:val="22"/>
                <w:szCs w:val="22"/>
                <w:lang w:val="sq-AL"/>
              </w:rPr>
              <w:t xml:space="preserve">pronësisë </w:t>
            </w:r>
            <w:r w:rsidRPr="001E1354">
              <w:rPr>
                <w:sz w:val="22"/>
                <w:szCs w:val="22"/>
                <w:lang w:val="sq-AL"/>
              </w:rPr>
              <w:t>mund të prodhojë efektet e saj në përputhje me kushtet e saj.</w:t>
            </w:r>
          </w:p>
        </w:tc>
        <w:tc>
          <w:tcPr>
            <w:tcW w:w="413" w:type="pct"/>
            <w:shd w:val="clear" w:color="auto" w:fill="FFFFFF"/>
            <w:tcMar>
              <w:top w:w="0" w:type="dxa"/>
              <w:left w:w="0" w:type="dxa"/>
              <w:bottom w:w="0" w:type="dxa"/>
              <w:right w:w="0" w:type="dxa"/>
            </w:tcMar>
          </w:tcPr>
          <w:p w14:paraId="02069E12" w14:textId="4C2665F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18C7AE9C" w14:textId="2E2BB55D" w:rsidR="00DE36E9" w:rsidRDefault="00DE36E9" w:rsidP="00DE36E9">
            <w:pPr>
              <w:jc w:val="both"/>
              <w:rPr>
                <w:rFonts w:ascii="Times New Roman" w:hAnsi="Times New Roman"/>
                <w:i/>
                <w:iCs/>
                <w:lang w:val="sq-AL"/>
              </w:rPr>
            </w:pPr>
            <w:r>
              <w:rPr>
                <w:rFonts w:ascii="Times New Roman" w:hAnsi="Times New Roman"/>
                <w:i/>
                <w:iCs/>
                <w:lang w:val="sq-AL"/>
              </w:rPr>
              <w:t>35</w:t>
            </w:r>
          </w:p>
          <w:p w14:paraId="03BCACFB" w14:textId="77777777" w:rsidR="00DE36E9" w:rsidRDefault="00DE36E9" w:rsidP="00DE36E9">
            <w:pPr>
              <w:jc w:val="both"/>
              <w:rPr>
                <w:rFonts w:ascii="Times New Roman" w:hAnsi="Times New Roman"/>
                <w:i/>
                <w:iCs/>
                <w:lang w:val="sq-AL"/>
              </w:rPr>
            </w:pPr>
          </w:p>
          <w:p w14:paraId="03AE3296" w14:textId="77777777" w:rsidR="00DE36E9" w:rsidRDefault="00DE36E9" w:rsidP="00DE36E9">
            <w:pPr>
              <w:jc w:val="both"/>
              <w:rPr>
                <w:rFonts w:ascii="Times New Roman" w:hAnsi="Times New Roman"/>
                <w:i/>
                <w:iCs/>
                <w:lang w:val="sq-AL"/>
              </w:rPr>
            </w:pPr>
          </w:p>
          <w:p w14:paraId="7C1D1959" w14:textId="77777777" w:rsidR="00DE36E9" w:rsidRDefault="00DE36E9" w:rsidP="00DE36E9">
            <w:pPr>
              <w:jc w:val="both"/>
              <w:rPr>
                <w:rFonts w:ascii="Times New Roman" w:hAnsi="Times New Roman"/>
                <w:i/>
                <w:iCs/>
                <w:lang w:val="sq-AL"/>
              </w:rPr>
            </w:pPr>
          </w:p>
          <w:p w14:paraId="728D6F76" w14:textId="77777777" w:rsidR="00DE36E9" w:rsidRDefault="00DE36E9" w:rsidP="00DE36E9">
            <w:pPr>
              <w:jc w:val="both"/>
              <w:rPr>
                <w:rFonts w:ascii="Times New Roman" w:hAnsi="Times New Roman"/>
                <w:i/>
                <w:iCs/>
                <w:lang w:val="sq-AL"/>
              </w:rPr>
            </w:pPr>
          </w:p>
          <w:p w14:paraId="52EAC798" w14:textId="036270C9" w:rsidR="00DE36E9" w:rsidRPr="001E1354" w:rsidRDefault="00DE36E9" w:rsidP="00DE36E9">
            <w:pPr>
              <w:jc w:val="both"/>
              <w:rPr>
                <w:rFonts w:ascii="Times New Roman" w:hAnsi="Times New Roman"/>
                <w:i/>
                <w:iCs/>
                <w:highlight w:val="yellow"/>
                <w:lang w:val="sq-AL"/>
              </w:rPr>
            </w:pPr>
            <w:r w:rsidRPr="001E1354">
              <w:rPr>
                <w:rFonts w:ascii="Times New Roman" w:hAnsi="Times New Roman"/>
                <w:i/>
                <w:iCs/>
                <w:lang w:val="sq-AL"/>
              </w:rPr>
              <w:t>35(1)</w:t>
            </w:r>
          </w:p>
        </w:tc>
        <w:tc>
          <w:tcPr>
            <w:tcW w:w="1070" w:type="pct"/>
            <w:shd w:val="clear" w:color="auto" w:fill="FFFFFF"/>
            <w:tcMar>
              <w:top w:w="0" w:type="dxa"/>
              <w:left w:w="0" w:type="dxa"/>
              <w:bottom w:w="0" w:type="dxa"/>
              <w:right w:w="0" w:type="dxa"/>
            </w:tcMar>
          </w:tcPr>
          <w:p w14:paraId="66BF2B40" w14:textId="77777777" w:rsidR="00DE36E9" w:rsidRPr="001E1354" w:rsidRDefault="00DE36E9" w:rsidP="00DE36E9">
            <w:pPr>
              <w:widowControl/>
              <w:ind w:right="120"/>
              <w:jc w:val="both"/>
              <w:rPr>
                <w:rFonts w:ascii="Times New Roman" w:hAnsi="Times New Roman"/>
                <w:lang w:val="sq-AL"/>
              </w:rPr>
            </w:pPr>
            <w:r w:rsidRPr="001E1354">
              <w:rPr>
                <w:rFonts w:ascii="Times New Roman" w:hAnsi="Times New Roman"/>
                <w:lang w:val="sq-AL"/>
              </w:rPr>
              <w:t>Neni 35</w:t>
            </w:r>
          </w:p>
          <w:p w14:paraId="4EEB1CFA"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Njohja e marrëveshjes së kolateralit financiar me transferim të titullit të pronësisë</w:t>
            </w:r>
          </w:p>
          <w:p w14:paraId="2CC37DC9" w14:textId="77777777" w:rsidR="00DE36E9" w:rsidRPr="001E1354" w:rsidRDefault="00DE36E9" w:rsidP="00DE36E9">
            <w:pPr>
              <w:widowControl/>
              <w:ind w:right="120"/>
              <w:jc w:val="both"/>
              <w:rPr>
                <w:rFonts w:ascii="Times New Roman" w:hAnsi="Times New Roman"/>
                <w:lang w:val="sq-AL"/>
              </w:rPr>
            </w:pPr>
          </w:p>
          <w:p w14:paraId="62BD4F20" w14:textId="3BDC710F"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1.</w:t>
            </w:r>
            <w:r>
              <w:rPr>
                <w:rFonts w:ascii="Times New Roman" w:hAnsi="Times New Roman"/>
                <w:lang w:val="sq-AL"/>
              </w:rPr>
              <w:t xml:space="preserve"> </w:t>
            </w:r>
            <w:r w:rsidRPr="001E1354">
              <w:rPr>
                <w:rFonts w:ascii="Times New Roman" w:hAnsi="Times New Roman"/>
                <w:lang w:val="sq-AL"/>
              </w:rPr>
              <w:t xml:space="preserve">Marrëveshja e kolateralit financiar me transferim të titullit të pronësisë është e vlefshme dhe prodhon efekte në përputhje me kushtet e saj. </w:t>
            </w:r>
          </w:p>
          <w:p w14:paraId="13F7EEC3" w14:textId="003B0F0F" w:rsidR="00DE36E9" w:rsidRPr="001E1354" w:rsidRDefault="00DE36E9" w:rsidP="00DE36E9">
            <w:pPr>
              <w:widowControl/>
              <w:ind w:right="120"/>
              <w:jc w:val="both"/>
              <w:rPr>
                <w:rFonts w:ascii="Times New Roman" w:hAnsi="Times New Roman"/>
                <w:highlight w:val="yellow"/>
                <w:lang w:val="sq-AL"/>
              </w:rPr>
            </w:pPr>
          </w:p>
        </w:tc>
        <w:tc>
          <w:tcPr>
            <w:tcW w:w="518" w:type="pct"/>
            <w:shd w:val="clear" w:color="auto" w:fill="FFFFFF"/>
            <w:tcMar>
              <w:top w:w="0" w:type="dxa"/>
              <w:left w:w="0" w:type="dxa"/>
              <w:bottom w:w="0" w:type="dxa"/>
              <w:right w:w="0" w:type="dxa"/>
            </w:tcMar>
          </w:tcPr>
          <w:p w14:paraId="298F5F78" w14:textId="2557C24C"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7C4E5402" w14:textId="77777777" w:rsidR="00DE36E9" w:rsidRPr="001E1354" w:rsidRDefault="00DE36E9" w:rsidP="00DE36E9">
            <w:pPr>
              <w:jc w:val="both"/>
              <w:rPr>
                <w:rFonts w:ascii="Times New Roman" w:hAnsi="Times New Roman"/>
                <w:i/>
                <w:iCs/>
                <w:lang w:val="sq-AL"/>
              </w:rPr>
            </w:pPr>
          </w:p>
        </w:tc>
      </w:tr>
      <w:tr w:rsidR="00DE36E9" w:rsidRPr="001E1354" w14:paraId="36303E08" w14:textId="77777777" w:rsidTr="00DE36E9">
        <w:trPr>
          <w:trHeight w:val="222"/>
          <w:jc w:val="center"/>
        </w:trPr>
        <w:tc>
          <w:tcPr>
            <w:tcW w:w="282" w:type="pct"/>
            <w:shd w:val="clear" w:color="auto" w:fill="FFFFFF"/>
            <w:tcMar>
              <w:top w:w="0" w:type="dxa"/>
              <w:left w:w="0" w:type="dxa"/>
              <w:bottom w:w="0" w:type="dxa"/>
              <w:right w:w="0" w:type="dxa"/>
            </w:tcMar>
          </w:tcPr>
          <w:p w14:paraId="0238878E" w14:textId="4C317AF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6(2)</w:t>
            </w:r>
          </w:p>
        </w:tc>
        <w:tc>
          <w:tcPr>
            <w:tcW w:w="1018" w:type="pct"/>
            <w:shd w:val="clear" w:color="auto" w:fill="FFFFFF"/>
            <w:tcMar>
              <w:top w:w="0" w:type="dxa"/>
              <w:left w:w="0" w:type="dxa"/>
              <w:bottom w:w="0" w:type="dxa"/>
              <w:right w:w="0" w:type="dxa"/>
            </w:tcMar>
          </w:tcPr>
          <w:p w14:paraId="4DB511AD" w14:textId="6D716010"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2. Nëse ndodh një ngjarje ekzekutimi ndërkohë që një detyrim i marrësit të </w:t>
            </w:r>
            <w:proofErr w:type="spellStart"/>
            <w:r w:rsidRPr="001E1354">
              <w:rPr>
                <w:sz w:val="22"/>
                <w:szCs w:val="22"/>
                <w:lang w:val="sq-AL"/>
              </w:rPr>
              <w:t>kolateralit</w:t>
            </w:r>
            <w:proofErr w:type="spellEnd"/>
            <w:r w:rsidRPr="001E1354">
              <w:rPr>
                <w:sz w:val="22"/>
                <w:szCs w:val="22"/>
                <w:lang w:val="sq-AL"/>
              </w:rPr>
              <w:t xml:space="preserve"> për të transferuar </w:t>
            </w:r>
            <w:proofErr w:type="spellStart"/>
            <w:r w:rsidRPr="001E1354">
              <w:rPr>
                <w:sz w:val="22"/>
                <w:szCs w:val="22"/>
                <w:lang w:val="sq-AL"/>
              </w:rPr>
              <w:t>kolateral</w:t>
            </w:r>
            <w:proofErr w:type="spellEnd"/>
            <w:r w:rsidRPr="001E1354">
              <w:rPr>
                <w:sz w:val="22"/>
                <w:szCs w:val="22"/>
                <w:lang w:val="sq-AL"/>
              </w:rPr>
              <w:t xml:space="preserve"> ekuivalent sipas një marrëveshjeje të </w:t>
            </w:r>
            <w:proofErr w:type="spellStart"/>
            <w:r w:rsidRPr="001E1354">
              <w:rPr>
                <w:sz w:val="22"/>
                <w:szCs w:val="22"/>
                <w:lang w:val="sq-AL"/>
              </w:rPr>
              <w:t>kolateralit</w:t>
            </w:r>
            <w:proofErr w:type="spellEnd"/>
            <w:r w:rsidRPr="001E1354">
              <w:rPr>
                <w:sz w:val="22"/>
                <w:szCs w:val="22"/>
                <w:lang w:val="sq-AL"/>
              </w:rPr>
              <w:t xml:space="preserve"> </w:t>
            </w:r>
            <w:r w:rsidRPr="001E1354">
              <w:rPr>
                <w:sz w:val="22"/>
                <w:szCs w:val="22"/>
                <w:lang w:val="sq-AL"/>
              </w:rPr>
              <w:lastRenderedPageBreak/>
              <w:t xml:space="preserve">financiar me transferim të titullit mbetet i </w:t>
            </w:r>
            <w:proofErr w:type="spellStart"/>
            <w:r w:rsidRPr="001E1354">
              <w:rPr>
                <w:sz w:val="22"/>
                <w:szCs w:val="22"/>
                <w:lang w:val="sq-AL"/>
              </w:rPr>
              <w:t>papërmbushur</w:t>
            </w:r>
            <w:proofErr w:type="spellEnd"/>
            <w:r w:rsidRPr="001E1354">
              <w:rPr>
                <w:sz w:val="22"/>
                <w:szCs w:val="22"/>
                <w:lang w:val="sq-AL"/>
              </w:rPr>
              <w:t xml:space="preserve">, ky detyrim mund të jetë objekt i një dispozite </w:t>
            </w:r>
            <w:proofErr w:type="spellStart"/>
            <w:r w:rsidRPr="001E1354">
              <w:rPr>
                <w:sz w:val="22"/>
                <w:szCs w:val="22"/>
                <w:lang w:val="sq-AL"/>
              </w:rPr>
              <w:t>netimi</w:t>
            </w:r>
            <w:proofErr w:type="spellEnd"/>
            <w:r w:rsidRPr="001E1354">
              <w:rPr>
                <w:sz w:val="22"/>
                <w:szCs w:val="22"/>
                <w:lang w:val="sq-AL"/>
              </w:rPr>
              <w:t>.</w:t>
            </w:r>
          </w:p>
        </w:tc>
        <w:tc>
          <w:tcPr>
            <w:tcW w:w="413" w:type="pct"/>
            <w:shd w:val="clear" w:color="auto" w:fill="FFFFFF"/>
            <w:tcMar>
              <w:top w:w="0" w:type="dxa"/>
              <w:left w:w="0" w:type="dxa"/>
              <w:bottom w:w="0" w:type="dxa"/>
              <w:right w:w="0" w:type="dxa"/>
            </w:tcMar>
          </w:tcPr>
          <w:p w14:paraId="3673F171" w14:textId="796234EE"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1902537F" w14:textId="799317B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35(2)</w:t>
            </w:r>
          </w:p>
        </w:tc>
        <w:tc>
          <w:tcPr>
            <w:tcW w:w="1070" w:type="pct"/>
            <w:shd w:val="clear" w:color="auto" w:fill="FFFFFF"/>
            <w:tcMar>
              <w:top w:w="0" w:type="dxa"/>
              <w:left w:w="0" w:type="dxa"/>
              <w:bottom w:w="0" w:type="dxa"/>
              <w:right w:w="0" w:type="dxa"/>
            </w:tcMar>
          </w:tcPr>
          <w:p w14:paraId="0949E1A4" w14:textId="792741A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2.</w:t>
            </w:r>
            <w:r>
              <w:rPr>
                <w:rFonts w:ascii="Times New Roman" w:hAnsi="Times New Roman"/>
                <w:lang w:val="sq-AL"/>
              </w:rPr>
              <w:t xml:space="preserve"> </w:t>
            </w:r>
            <w:r w:rsidRPr="001E1354">
              <w:rPr>
                <w:rFonts w:ascii="Times New Roman" w:hAnsi="Times New Roman"/>
                <w:lang w:val="sq-AL"/>
              </w:rPr>
              <w:t xml:space="preserve">Në rast se ndodh një situatë ekzekutimi, ndërkohë që detyrimi i marrësit të kolateralit për transferim kolaterali ekuivalent, sipas marrëveshjes së kolateralit financiar me </w:t>
            </w:r>
            <w:r w:rsidRPr="001E1354">
              <w:rPr>
                <w:rFonts w:ascii="Times New Roman" w:hAnsi="Times New Roman"/>
                <w:lang w:val="sq-AL"/>
              </w:rPr>
              <w:lastRenderedPageBreak/>
              <w:t>transferim të titullit të pronësisë, mbetet i papërmbushur, ky detyrim mund t’i nënshtrohet dispozitës së netimit përfundimtar.</w:t>
            </w:r>
          </w:p>
        </w:tc>
        <w:tc>
          <w:tcPr>
            <w:tcW w:w="518" w:type="pct"/>
            <w:shd w:val="clear" w:color="auto" w:fill="FFFFFF"/>
            <w:tcMar>
              <w:top w:w="0" w:type="dxa"/>
              <w:left w:w="0" w:type="dxa"/>
              <w:bottom w:w="0" w:type="dxa"/>
              <w:right w:w="0" w:type="dxa"/>
            </w:tcMar>
          </w:tcPr>
          <w:p w14:paraId="72621463" w14:textId="70B0D273"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37B50291" w14:textId="77777777" w:rsidR="00DE36E9" w:rsidRPr="001E1354" w:rsidRDefault="00DE36E9" w:rsidP="00DE36E9">
            <w:pPr>
              <w:jc w:val="both"/>
              <w:rPr>
                <w:rFonts w:ascii="Times New Roman" w:hAnsi="Times New Roman"/>
                <w:i/>
                <w:iCs/>
                <w:lang w:val="sq-AL"/>
              </w:rPr>
            </w:pPr>
          </w:p>
        </w:tc>
      </w:tr>
      <w:tr w:rsidR="00DE36E9" w:rsidRPr="001E1354" w14:paraId="19734A94" w14:textId="77777777" w:rsidTr="00DE36E9">
        <w:trPr>
          <w:trHeight w:val="222"/>
          <w:jc w:val="center"/>
        </w:trPr>
        <w:tc>
          <w:tcPr>
            <w:tcW w:w="282" w:type="pct"/>
            <w:shd w:val="clear" w:color="auto" w:fill="FFFFFF"/>
            <w:tcMar>
              <w:top w:w="0" w:type="dxa"/>
              <w:left w:w="0" w:type="dxa"/>
              <w:bottom w:w="0" w:type="dxa"/>
              <w:right w:w="0" w:type="dxa"/>
            </w:tcMar>
          </w:tcPr>
          <w:p w14:paraId="3CE0778E"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7</w:t>
            </w:r>
          </w:p>
          <w:p w14:paraId="51EC7104" w14:textId="77777777" w:rsidR="00DE36E9" w:rsidRPr="001E1354" w:rsidRDefault="00DE36E9" w:rsidP="00DE36E9">
            <w:pPr>
              <w:jc w:val="both"/>
              <w:rPr>
                <w:rFonts w:ascii="Times New Roman" w:hAnsi="Times New Roman"/>
                <w:i/>
                <w:iCs/>
                <w:lang w:val="sq-AL"/>
              </w:rPr>
            </w:pPr>
          </w:p>
          <w:p w14:paraId="1D5E2318" w14:textId="77777777" w:rsidR="00DE36E9" w:rsidRPr="001E1354" w:rsidRDefault="00DE36E9" w:rsidP="00DE36E9">
            <w:pPr>
              <w:jc w:val="both"/>
              <w:rPr>
                <w:rFonts w:ascii="Times New Roman" w:hAnsi="Times New Roman"/>
                <w:i/>
                <w:iCs/>
                <w:lang w:val="sq-AL"/>
              </w:rPr>
            </w:pPr>
          </w:p>
          <w:p w14:paraId="6B965599" w14:textId="5D0940F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7(!)</w:t>
            </w:r>
          </w:p>
        </w:tc>
        <w:tc>
          <w:tcPr>
            <w:tcW w:w="1018" w:type="pct"/>
            <w:shd w:val="clear" w:color="auto" w:fill="FFFFFF"/>
            <w:tcMar>
              <w:top w:w="0" w:type="dxa"/>
              <w:left w:w="0" w:type="dxa"/>
              <w:bottom w:w="0" w:type="dxa"/>
              <w:right w:w="0" w:type="dxa"/>
            </w:tcMar>
          </w:tcPr>
          <w:p w14:paraId="34A6657C" w14:textId="77777777" w:rsidR="00DE36E9" w:rsidRPr="00C30E71" w:rsidRDefault="00DE36E9" w:rsidP="00DE36E9">
            <w:pPr>
              <w:pStyle w:val="NormalWeb"/>
              <w:spacing w:before="0" w:beforeAutospacing="0" w:after="0" w:afterAutospacing="0"/>
              <w:rPr>
                <w:sz w:val="22"/>
                <w:szCs w:val="22"/>
                <w:lang w:val="sq-AL"/>
              </w:rPr>
            </w:pPr>
            <w:r w:rsidRPr="00C30E71">
              <w:rPr>
                <w:sz w:val="22"/>
                <w:szCs w:val="22"/>
                <w:lang w:val="sq-AL"/>
              </w:rPr>
              <w:t>Neni 7</w:t>
            </w:r>
          </w:p>
          <w:p w14:paraId="6E90220E" w14:textId="54C7D237" w:rsidR="00DE36E9" w:rsidRPr="00C30E71" w:rsidRDefault="00DE36E9" w:rsidP="00DE36E9">
            <w:pPr>
              <w:pStyle w:val="NormalWeb"/>
              <w:spacing w:before="0" w:beforeAutospacing="0" w:after="0" w:afterAutospacing="0"/>
              <w:rPr>
                <w:sz w:val="22"/>
                <w:szCs w:val="22"/>
                <w:lang w:val="sq-AL"/>
              </w:rPr>
            </w:pPr>
            <w:r w:rsidRPr="00C30E71">
              <w:rPr>
                <w:sz w:val="22"/>
                <w:szCs w:val="22"/>
                <w:lang w:val="sq-AL"/>
              </w:rPr>
              <w:t xml:space="preserve">Njohja e dispozitave të </w:t>
            </w:r>
            <w:proofErr w:type="spellStart"/>
            <w:r w:rsidRPr="00C30E71">
              <w:rPr>
                <w:sz w:val="22"/>
                <w:szCs w:val="22"/>
                <w:lang w:val="sq-AL"/>
              </w:rPr>
              <w:t>netimit</w:t>
            </w:r>
            <w:proofErr w:type="spellEnd"/>
            <w:r w:rsidRPr="00C30E71">
              <w:rPr>
                <w:sz w:val="22"/>
                <w:szCs w:val="22"/>
                <w:lang w:val="sq-AL"/>
              </w:rPr>
              <w:t xml:space="preserve"> </w:t>
            </w:r>
          </w:p>
          <w:p w14:paraId="310DE94F" w14:textId="76660FA3" w:rsidR="00DE36E9" w:rsidRPr="001E1354" w:rsidRDefault="00DE36E9" w:rsidP="00DE36E9">
            <w:pPr>
              <w:pStyle w:val="NormalWeb"/>
              <w:rPr>
                <w:sz w:val="22"/>
                <w:szCs w:val="22"/>
                <w:lang w:val="sq-AL"/>
              </w:rPr>
            </w:pPr>
            <w:r w:rsidRPr="001E1354">
              <w:rPr>
                <w:sz w:val="22"/>
                <w:szCs w:val="22"/>
                <w:lang w:val="sq-AL"/>
              </w:rPr>
              <w:t xml:space="preserve">1. Shtetet Anëtare sigurojnë që një dispozitë </w:t>
            </w:r>
            <w:proofErr w:type="spellStart"/>
            <w:r w:rsidRPr="001E1354">
              <w:rPr>
                <w:sz w:val="22"/>
                <w:szCs w:val="22"/>
                <w:lang w:val="sq-AL"/>
              </w:rPr>
              <w:t>netimi</w:t>
            </w:r>
            <w:proofErr w:type="spellEnd"/>
            <w:r w:rsidRPr="001E1354">
              <w:rPr>
                <w:sz w:val="22"/>
                <w:szCs w:val="22"/>
                <w:lang w:val="sq-AL"/>
              </w:rPr>
              <w:t xml:space="preserve"> mund të prodhojë efektet e saj në përputhje me kushtet e saj:</w:t>
            </w:r>
          </w:p>
          <w:p w14:paraId="3C024E20" w14:textId="2C1B528F" w:rsidR="00DE36E9" w:rsidRPr="001E1354" w:rsidRDefault="00DE36E9" w:rsidP="00DE36E9">
            <w:pPr>
              <w:pStyle w:val="NormalWeb"/>
              <w:rPr>
                <w:sz w:val="22"/>
                <w:szCs w:val="22"/>
                <w:lang w:val="sq-AL"/>
              </w:rPr>
            </w:pPr>
            <w:r w:rsidRPr="001E1354">
              <w:rPr>
                <w:sz w:val="22"/>
                <w:szCs w:val="22"/>
                <w:lang w:val="sq-AL"/>
              </w:rPr>
              <w:t xml:space="preserve">(a) pavarësisht fillimit ose vazhdimit të procedurave të likuidimit ose masave të riorganizimit ndaj ofruesit të </w:t>
            </w:r>
            <w:proofErr w:type="spellStart"/>
            <w:r w:rsidRPr="001E1354">
              <w:rPr>
                <w:sz w:val="22"/>
                <w:szCs w:val="22"/>
                <w:lang w:val="sq-AL"/>
              </w:rPr>
              <w:t>kolateralit</w:t>
            </w:r>
            <w:proofErr w:type="spellEnd"/>
            <w:r w:rsidRPr="001E1354">
              <w:rPr>
                <w:sz w:val="22"/>
                <w:szCs w:val="22"/>
                <w:lang w:val="sq-AL"/>
              </w:rPr>
              <w:t xml:space="preserve"> dhe/ose marrësit të </w:t>
            </w:r>
            <w:proofErr w:type="spellStart"/>
            <w:r w:rsidRPr="001E1354">
              <w:rPr>
                <w:sz w:val="22"/>
                <w:szCs w:val="22"/>
                <w:lang w:val="sq-AL"/>
              </w:rPr>
              <w:t>kolateralit</w:t>
            </w:r>
            <w:proofErr w:type="spellEnd"/>
            <w:r w:rsidRPr="001E1354">
              <w:rPr>
                <w:sz w:val="22"/>
                <w:szCs w:val="22"/>
                <w:lang w:val="sq-AL"/>
              </w:rPr>
              <w:t>; dhe/ose</w:t>
            </w:r>
          </w:p>
          <w:p w14:paraId="015EBAB5" w14:textId="0B149198"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(b) pavarësisht çdo </w:t>
            </w:r>
            <w:r>
              <w:rPr>
                <w:sz w:val="22"/>
                <w:szCs w:val="22"/>
                <w:lang w:val="sq-AL"/>
              </w:rPr>
              <w:t>caktimi</w:t>
            </w:r>
            <w:r w:rsidRPr="001E1354">
              <w:rPr>
                <w:sz w:val="22"/>
                <w:szCs w:val="22"/>
                <w:lang w:val="sq-AL"/>
              </w:rPr>
              <w:t xml:space="preserve"> të pretenduar, sekuestrimi gjyqësor ose ndërhyrje tjetër, ose çdo pretendim mbi ose në lidhje me të drejtat e tilla.</w:t>
            </w:r>
          </w:p>
        </w:tc>
        <w:tc>
          <w:tcPr>
            <w:tcW w:w="413" w:type="pct"/>
            <w:shd w:val="clear" w:color="auto" w:fill="FFFFFF"/>
            <w:tcMar>
              <w:top w:w="0" w:type="dxa"/>
              <w:left w:w="0" w:type="dxa"/>
              <w:bottom w:w="0" w:type="dxa"/>
              <w:right w:w="0" w:type="dxa"/>
            </w:tcMar>
          </w:tcPr>
          <w:p w14:paraId="2A2D696D" w14:textId="5A3FFDC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2B3252DE" w14:textId="1CE8775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37(1)</w:t>
            </w:r>
          </w:p>
        </w:tc>
        <w:tc>
          <w:tcPr>
            <w:tcW w:w="1070" w:type="pct"/>
            <w:shd w:val="clear" w:color="auto" w:fill="FFFFFF"/>
            <w:tcMar>
              <w:top w:w="0" w:type="dxa"/>
              <w:left w:w="0" w:type="dxa"/>
              <w:bottom w:w="0" w:type="dxa"/>
              <w:right w:w="0" w:type="dxa"/>
            </w:tcMar>
          </w:tcPr>
          <w:p w14:paraId="624FB83E"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Neni 37</w:t>
            </w:r>
          </w:p>
          <w:p w14:paraId="275C1983"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Vlefshmëria dhe njohja e dispozitës së netimit përfundimtar</w:t>
            </w:r>
          </w:p>
          <w:p w14:paraId="134B7B27" w14:textId="77777777" w:rsidR="00DE36E9" w:rsidRPr="001E1354" w:rsidRDefault="00DE36E9" w:rsidP="00DE36E9">
            <w:pPr>
              <w:widowControl/>
              <w:ind w:right="120"/>
              <w:jc w:val="both"/>
              <w:rPr>
                <w:rFonts w:ascii="Times New Roman" w:hAnsi="Times New Roman"/>
                <w:lang w:val="sq-AL"/>
              </w:rPr>
            </w:pPr>
          </w:p>
          <w:p w14:paraId="51C0425C" w14:textId="715C808F"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1.</w:t>
            </w:r>
            <w:r>
              <w:rPr>
                <w:rFonts w:ascii="Times New Roman" w:hAnsi="Times New Roman"/>
                <w:lang w:val="sq-AL"/>
              </w:rPr>
              <w:t xml:space="preserve"> </w:t>
            </w:r>
            <w:r w:rsidRPr="001E1354">
              <w:rPr>
                <w:rFonts w:ascii="Times New Roman" w:hAnsi="Times New Roman"/>
                <w:lang w:val="sq-AL"/>
              </w:rPr>
              <w:t xml:space="preserve">Dispozita e netimit përfundimtar prodhon efekt dhe është e zbatueshme në përputhje me kushtet e përcaktuara, pavarësisht: </w:t>
            </w:r>
          </w:p>
          <w:p w14:paraId="57BEB04B" w14:textId="1D6874B3" w:rsidR="00DE36E9" w:rsidRPr="00C30E71" w:rsidRDefault="00DE36E9" w:rsidP="00DE36E9">
            <w:pPr>
              <w:pStyle w:val="ListParagraph"/>
              <w:widowControl/>
              <w:numPr>
                <w:ilvl w:val="0"/>
                <w:numId w:val="39"/>
              </w:numPr>
              <w:ind w:right="120"/>
              <w:rPr>
                <w:rFonts w:ascii="Times New Roman" w:hAnsi="Times New Roman"/>
                <w:lang w:val="sq-AL"/>
              </w:rPr>
            </w:pPr>
            <w:r w:rsidRPr="00C30E71">
              <w:rPr>
                <w:rFonts w:ascii="Times New Roman" w:hAnsi="Times New Roman"/>
                <w:lang w:val="sq-AL"/>
              </w:rPr>
              <w:t>hapjes ose vazhdimit të procedurave të paaftësisë paguese kundrejt dhënësit të kolateralit dhe/ose marrësit të kolateralit; dhe/ose</w:t>
            </w:r>
          </w:p>
          <w:p w14:paraId="497E042A" w14:textId="2D83571D" w:rsidR="00DE36E9" w:rsidRPr="00C30E71" w:rsidRDefault="00DE36E9" w:rsidP="00DE36E9">
            <w:pPr>
              <w:pStyle w:val="ListParagraph"/>
              <w:widowControl/>
              <w:numPr>
                <w:ilvl w:val="0"/>
                <w:numId w:val="39"/>
              </w:numPr>
              <w:ind w:right="120"/>
              <w:rPr>
                <w:rFonts w:ascii="Times New Roman" w:hAnsi="Times New Roman"/>
                <w:lang w:val="sq-AL"/>
              </w:rPr>
            </w:pPr>
            <w:r w:rsidRPr="00C30E71">
              <w:rPr>
                <w:rFonts w:ascii="Times New Roman" w:hAnsi="Times New Roman"/>
                <w:lang w:val="sq-AL"/>
              </w:rPr>
              <w:t>çdo mase sigurimi, çdo forme sekuestroje, apo çdo urdhri, vendimi ose mase tjetër të ngjashme gjyqësore</w:t>
            </w:r>
            <w:r w:rsidR="00BC30DF">
              <w:rPr>
                <w:rFonts w:ascii="Times New Roman" w:hAnsi="Times New Roman"/>
                <w:lang w:val="sq-AL"/>
              </w:rPr>
              <w:t xml:space="preserve"> apo</w:t>
            </w:r>
            <w:r w:rsidRPr="00C30E71">
              <w:rPr>
                <w:rFonts w:ascii="Times New Roman" w:hAnsi="Times New Roman"/>
                <w:lang w:val="sq-AL"/>
              </w:rPr>
              <w:t xml:space="preserve"> përmbarimore, në lidhje me të drejtat për kolateralin që është subjekt i kësaj dispozite.</w:t>
            </w:r>
          </w:p>
          <w:p w14:paraId="44A1CC94" w14:textId="77777777" w:rsidR="00DE36E9" w:rsidRPr="001E13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0E321542" w14:textId="38D4E35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 xml:space="preserve">PPL </w:t>
            </w:r>
          </w:p>
        </w:tc>
        <w:tc>
          <w:tcPr>
            <w:tcW w:w="1337" w:type="pct"/>
            <w:shd w:val="clear" w:color="auto" w:fill="FFFFFF"/>
            <w:tcMar>
              <w:top w:w="0" w:type="dxa"/>
              <w:left w:w="0" w:type="dxa"/>
              <w:bottom w:w="0" w:type="dxa"/>
              <w:right w:w="0" w:type="dxa"/>
            </w:tcMar>
          </w:tcPr>
          <w:p w14:paraId="32664BB6" w14:textId="77777777" w:rsidR="00DE36E9" w:rsidRPr="001E1354" w:rsidRDefault="00DE36E9" w:rsidP="00DE36E9">
            <w:pPr>
              <w:jc w:val="both"/>
              <w:rPr>
                <w:rFonts w:ascii="Times New Roman" w:hAnsi="Times New Roman"/>
                <w:i/>
                <w:iCs/>
                <w:lang w:val="sq-AL"/>
              </w:rPr>
            </w:pPr>
          </w:p>
        </w:tc>
      </w:tr>
      <w:tr w:rsidR="00DE36E9" w:rsidRPr="001E1354" w14:paraId="095D25EA" w14:textId="77777777" w:rsidTr="00DE36E9">
        <w:trPr>
          <w:trHeight w:val="222"/>
          <w:jc w:val="center"/>
        </w:trPr>
        <w:tc>
          <w:tcPr>
            <w:tcW w:w="282" w:type="pct"/>
            <w:shd w:val="clear" w:color="auto" w:fill="FFFFFF"/>
            <w:tcMar>
              <w:top w:w="0" w:type="dxa"/>
              <w:left w:w="0" w:type="dxa"/>
              <w:bottom w:w="0" w:type="dxa"/>
              <w:right w:w="0" w:type="dxa"/>
            </w:tcMar>
          </w:tcPr>
          <w:p w14:paraId="50FCE40B" w14:textId="57178E5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7(2)</w:t>
            </w:r>
          </w:p>
        </w:tc>
        <w:tc>
          <w:tcPr>
            <w:tcW w:w="1018" w:type="pct"/>
            <w:shd w:val="clear" w:color="auto" w:fill="FFFFFF"/>
            <w:tcMar>
              <w:top w:w="0" w:type="dxa"/>
              <w:left w:w="0" w:type="dxa"/>
              <w:bottom w:w="0" w:type="dxa"/>
              <w:right w:w="0" w:type="dxa"/>
            </w:tcMar>
          </w:tcPr>
          <w:p w14:paraId="10C54AEC" w14:textId="77139DB0"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2. Shtetet Anëtare sigurojnë që funksionimi i një dispozite </w:t>
            </w:r>
            <w:proofErr w:type="spellStart"/>
            <w:r w:rsidRPr="001E1354">
              <w:rPr>
                <w:sz w:val="22"/>
                <w:szCs w:val="22"/>
                <w:lang w:val="sq-AL"/>
              </w:rPr>
              <w:t>netimi</w:t>
            </w:r>
            <w:proofErr w:type="spellEnd"/>
            <w:r w:rsidRPr="001E1354">
              <w:rPr>
                <w:sz w:val="22"/>
                <w:szCs w:val="22"/>
                <w:lang w:val="sq-AL"/>
              </w:rPr>
              <w:t xml:space="preserve"> nuk mund t’i nënshtrohet ndonjë prej kërkesave të përmendura në nenin 4(4), përveçse kur palët kanë rënë dakord ndryshe.</w:t>
            </w:r>
          </w:p>
        </w:tc>
        <w:tc>
          <w:tcPr>
            <w:tcW w:w="413" w:type="pct"/>
            <w:shd w:val="clear" w:color="auto" w:fill="FFFFFF"/>
            <w:tcMar>
              <w:top w:w="0" w:type="dxa"/>
              <w:left w:w="0" w:type="dxa"/>
              <w:bottom w:w="0" w:type="dxa"/>
              <w:right w:w="0" w:type="dxa"/>
            </w:tcMar>
          </w:tcPr>
          <w:p w14:paraId="7BD7F9CD" w14:textId="309FA5A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279724E9" w14:textId="32E1C6A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37(2)</w:t>
            </w:r>
          </w:p>
        </w:tc>
        <w:tc>
          <w:tcPr>
            <w:tcW w:w="1070" w:type="pct"/>
            <w:shd w:val="clear" w:color="auto" w:fill="FFFFFF"/>
            <w:tcMar>
              <w:top w:w="0" w:type="dxa"/>
              <w:left w:w="0" w:type="dxa"/>
              <w:bottom w:w="0" w:type="dxa"/>
              <w:right w:w="0" w:type="dxa"/>
            </w:tcMar>
          </w:tcPr>
          <w:p w14:paraId="1F4CA418" w14:textId="40A8C7CD"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2.</w:t>
            </w:r>
            <w:r>
              <w:rPr>
                <w:rFonts w:ascii="Times New Roman" w:hAnsi="Times New Roman"/>
                <w:lang w:val="sq-AL"/>
              </w:rPr>
              <w:t xml:space="preserve"> </w:t>
            </w:r>
            <w:r w:rsidRPr="001E1354">
              <w:rPr>
                <w:rFonts w:ascii="Times New Roman" w:hAnsi="Times New Roman"/>
                <w:lang w:val="sq-AL"/>
              </w:rPr>
              <w:t>Zbatimi i dispozitës së netimit përfundimtar kryhet pa qenë e nevojshme përmbushja e kërkesave të nenit 33, pika 3, përveç rasteve kur palët kanë rënë dakord ndryshe.</w:t>
            </w:r>
          </w:p>
          <w:p w14:paraId="6C6FC6CC" w14:textId="77777777" w:rsidR="00DE36E9" w:rsidRPr="001E1354" w:rsidRDefault="00DE36E9" w:rsidP="00DE36E9">
            <w:pPr>
              <w:tabs>
                <w:tab w:val="num" w:pos="180"/>
              </w:tabs>
              <w:ind w:left="18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172A7D3E" w14:textId="2930C2C8"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 xml:space="preserve">PPL </w:t>
            </w:r>
          </w:p>
        </w:tc>
        <w:tc>
          <w:tcPr>
            <w:tcW w:w="1337" w:type="pct"/>
            <w:shd w:val="clear" w:color="auto" w:fill="FFFFFF"/>
            <w:tcMar>
              <w:top w:w="0" w:type="dxa"/>
              <w:left w:w="0" w:type="dxa"/>
              <w:bottom w:w="0" w:type="dxa"/>
              <w:right w:w="0" w:type="dxa"/>
            </w:tcMar>
          </w:tcPr>
          <w:p w14:paraId="54137430" w14:textId="77777777" w:rsidR="00DE36E9" w:rsidRPr="001E1354" w:rsidRDefault="00DE36E9" w:rsidP="00DE36E9">
            <w:pPr>
              <w:jc w:val="both"/>
              <w:rPr>
                <w:rFonts w:ascii="Times New Roman" w:hAnsi="Times New Roman"/>
                <w:i/>
                <w:iCs/>
                <w:lang w:val="sq-AL"/>
              </w:rPr>
            </w:pPr>
          </w:p>
        </w:tc>
      </w:tr>
      <w:tr w:rsidR="00DE36E9" w:rsidRPr="001E1354" w14:paraId="1941ACB9" w14:textId="77777777" w:rsidTr="00DE36E9">
        <w:trPr>
          <w:trHeight w:val="222"/>
          <w:jc w:val="center"/>
        </w:trPr>
        <w:tc>
          <w:tcPr>
            <w:tcW w:w="282" w:type="pct"/>
            <w:shd w:val="clear" w:color="auto" w:fill="FFFFFF"/>
            <w:tcMar>
              <w:top w:w="0" w:type="dxa"/>
              <w:left w:w="0" w:type="dxa"/>
              <w:bottom w:w="0" w:type="dxa"/>
              <w:right w:w="0" w:type="dxa"/>
            </w:tcMar>
          </w:tcPr>
          <w:p w14:paraId="5A168032"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8</w:t>
            </w:r>
          </w:p>
          <w:p w14:paraId="5057BCC4" w14:textId="77777777" w:rsidR="00DE36E9" w:rsidRPr="001E1354" w:rsidRDefault="00DE36E9" w:rsidP="00DE36E9">
            <w:pPr>
              <w:jc w:val="both"/>
              <w:rPr>
                <w:rFonts w:ascii="Times New Roman" w:hAnsi="Times New Roman"/>
                <w:i/>
                <w:iCs/>
                <w:lang w:val="sq-AL"/>
              </w:rPr>
            </w:pPr>
          </w:p>
          <w:p w14:paraId="5C6FE9D5" w14:textId="77777777" w:rsidR="00DE36E9" w:rsidRPr="001E1354" w:rsidRDefault="00DE36E9" w:rsidP="00DE36E9">
            <w:pPr>
              <w:jc w:val="both"/>
              <w:rPr>
                <w:rFonts w:ascii="Times New Roman" w:hAnsi="Times New Roman"/>
                <w:i/>
                <w:iCs/>
                <w:lang w:val="sq-AL"/>
              </w:rPr>
            </w:pPr>
          </w:p>
          <w:p w14:paraId="29379AFE" w14:textId="77777777" w:rsidR="00DE36E9" w:rsidRPr="001E1354" w:rsidRDefault="00DE36E9" w:rsidP="00DE36E9">
            <w:pPr>
              <w:jc w:val="both"/>
              <w:rPr>
                <w:rFonts w:ascii="Times New Roman" w:hAnsi="Times New Roman"/>
                <w:i/>
                <w:iCs/>
                <w:lang w:val="sq-AL"/>
              </w:rPr>
            </w:pPr>
          </w:p>
          <w:p w14:paraId="5789DA07" w14:textId="77777777" w:rsidR="00DE36E9" w:rsidRPr="001E1354" w:rsidRDefault="00DE36E9" w:rsidP="00DE36E9">
            <w:pPr>
              <w:jc w:val="both"/>
              <w:rPr>
                <w:rFonts w:ascii="Times New Roman" w:hAnsi="Times New Roman"/>
                <w:i/>
                <w:iCs/>
                <w:lang w:val="sq-AL"/>
              </w:rPr>
            </w:pPr>
          </w:p>
          <w:p w14:paraId="2AC16800" w14:textId="77777777" w:rsidR="00DE36E9" w:rsidRPr="001E1354" w:rsidRDefault="00DE36E9" w:rsidP="00DE36E9">
            <w:pPr>
              <w:jc w:val="both"/>
              <w:rPr>
                <w:rFonts w:ascii="Times New Roman" w:hAnsi="Times New Roman"/>
                <w:i/>
                <w:iCs/>
                <w:lang w:val="sq-AL"/>
              </w:rPr>
            </w:pPr>
          </w:p>
          <w:p w14:paraId="49947AD7" w14:textId="1D22C72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8(1)</w:t>
            </w:r>
          </w:p>
        </w:tc>
        <w:tc>
          <w:tcPr>
            <w:tcW w:w="1018" w:type="pct"/>
            <w:shd w:val="clear" w:color="auto" w:fill="FFFFFF"/>
            <w:tcMar>
              <w:top w:w="0" w:type="dxa"/>
              <w:left w:w="0" w:type="dxa"/>
              <w:bottom w:w="0" w:type="dxa"/>
              <w:right w:w="0" w:type="dxa"/>
            </w:tcMar>
          </w:tcPr>
          <w:p w14:paraId="6C69450A" w14:textId="77777777" w:rsidR="00DE36E9" w:rsidRPr="00C30E71" w:rsidRDefault="00DE36E9" w:rsidP="00DE36E9">
            <w:pPr>
              <w:pStyle w:val="NormalWeb"/>
              <w:spacing w:before="0" w:beforeAutospacing="0" w:after="0" w:afterAutospacing="0"/>
              <w:jc w:val="both"/>
              <w:rPr>
                <w:sz w:val="22"/>
                <w:szCs w:val="22"/>
                <w:lang w:val="sq-AL"/>
              </w:rPr>
            </w:pPr>
            <w:r w:rsidRPr="00C30E71">
              <w:rPr>
                <w:sz w:val="22"/>
                <w:szCs w:val="22"/>
                <w:lang w:val="sq-AL"/>
              </w:rPr>
              <w:t>Neni 8</w:t>
            </w:r>
          </w:p>
          <w:p w14:paraId="33EF74D5" w14:textId="3D1F465F"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Dispozita të pazbatueshme të paaftësisë </w:t>
            </w:r>
            <w:proofErr w:type="spellStart"/>
            <w:r w:rsidRPr="001E1354">
              <w:rPr>
                <w:sz w:val="22"/>
                <w:szCs w:val="22"/>
                <w:lang w:val="sq-AL"/>
              </w:rPr>
              <w:t>paguese</w:t>
            </w:r>
            <w:proofErr w:type="spellEnd"/>
          </w:p>
          <w:p w14:paraId="42622D42" w14:textId="43A65A1A" w:rsidR="00DE36E9" w:rsidRPr="001E1354" w:rsidRDefault="00DE36E9" w:rsidP="00DE36E9">
            <w:pPr>
              <w:pStyle w:val="NormalWeb"/>
              <w:rPr>
                <w:sz w:val="22"/>
                <w:szCs w:val="22"/>
                <w:lang w:val="sq-AL"/>
              </w:rPr>
            </w:pPr>
            <w:r w:rsidRPr="001E1354">
              <w:rPr>
                <w:sz w:val="22"/>
                <w:szCs w:val="22"/>
                <w:lang w:val="sq-AL"/>
              </w:rPr>
              <w:t xml:space="preserve">1. Shtetet Anëtare sigurojnë që një marrëveshje e </w:t>
            </w:r>
            <w:proofErr w:type="spellStart"/>
            <w:r w:rsidRPr="001E1354">
              <w:rPr>
                <w:sz w:val="22"/>
                <w:szCs w:val="22"/>
                <w:lang w:val="sq-AL"/>
              </w:rPr>
              <w:t>kolateralit</w:t>
            </w:r>
            <w:proofErr w:type="spellEnd"/>
            <w:r w:rsidRPr="001E1354">
              <w:rPr>
                <w:sz w:val="22"/>
                <w:szCs w:val="22"/>
                <w:lang w:val="sq-AL"/>
              </w:rPr>
              <w:t xml:space="preserve"> financiar, si dhe ofrimi i </w:t>
            </w:r>
            <w:proofErr w:type="spellStart"/>
            <w:r w:rsidRPr="001E1354">
              <w:rPr>
                <w:sz w:val="22"/>
                <w:szCs w:val="22"/>
                <w:lang w:val="sq-AL"/>
              </w:rPr>
              <w:t>kolateralit</w:t>
            </w:r>
            <w:proofErr w:type="spellEnd"/>
            <w:r w:rsidRPr="001E1354">
              <w:rPr>
                <w:sz w:val="22"/>
                <w:szCs w:val="22"/>
                <w:lang w:val="sq-AL"/>
              </w:rPr>
              <w:t xml:space="preserve"> financiar në kuadër të një marrëveshjeje të tillë, nuk mund të shpallen të pavlefshme ose të anuluara, apo të kthehen mbrapsht, vetëm mbi bazën se marrëveshja e </w:t>
            </w:r>
            <w:proofErr w:type="spellStart"/>
            <w:r w:rsidRPr="001E1354">
              <w:rPr>
                <w:sz w:val="22"/>
                <w:szCs w:val="22"/>
                <w:lang w:val="sq-AL"/>
              </w:rPr>
              <w:t>kolateralit</w:t>
            </w:r>
            <w:proofErr w:type="spellEnd"/>
            <w:r w:rsidRPr="001E1354">
              <w:rPr>
                <w:sz w:val="22"/>
                <w:szCs w:val="22"/>
                <w:lang w:val="sq-AL"/>
              </w:rPr>
              <w:t xml:space="preserve"> financiar është </w:t>
            </w:r>
            <w:r>
              <w:rPr>
                <w:sz w:val="22"/>
                <w:szCs w:val="22"/>
                <w:lang w:val="sq-AL"/>
              </w:rPr>
              <w:t>k</w:t>
            </w:r>
            <w:r w:rsidRPr="001E1354">
              <w:rPr>
                <w:sz w:val="22"/>
                <w:szCs w:val="22"/>
                <w:lang w:val="sq-AL"/>
              </w:rPr>
              <w:t xml:space="preserve">rijuar, ose </w:t>
            </w:r>
            <w:proofErr w:type="spellStart"/>
            <w:r w:rsidRPr="001E1354">
              <w:rPr>
                <w:sz w:val="22"/>
                <w:szCs w:val="22"/>
                <w:lang w:val="sq-AL"/>
              </w:rPr>
              <w:t>kolaterali</w:t>
            </w:r>
            <w:proofErr w:type="spellEnd"/>
            <w:r w:rsidRPr="001E1354">
              <w:rPr>
                <w:sz w:val="22"/>
                <w:szCs w:val="22"/>
                <w:lang w:val="sq-AL"/>
              </w:rPr>
              <w:t xml:space="preserve"> financiar është ofruar:</w:t>
            </w:r>
          </w:p>
          <w:p w14:paraId="7FD0E156" w14:textId="4E577816" w:rsidR="00DE36E9" w:rsidRPr="001E1354" w:rsidRDefault="00DE36E9" w:rsidP="00DE36E9">
            <w:pPr>
              <w:pStyle w:val="NormalWeb"/>
              <w:rPr>
                <w:sz w:val="22"/>
                <w:szCs w:val="22"/>
                <w:lang w:val="sq-AL"/>
              </w:rPr>
            </w:pPr>
            <w:r w:rsidRPr="001E1354">
              <w:rPr>
                <w:sz w:val="22"/>
                <w:szCs w:val="22"/>
                <w:lang w:val="sq-AL"/>
              </w:rPr>
              <w:t>(a) në ditën e fillimit të procedurave të likuidimit ose masave të riorganizimit, por përpara vendimit ose urdhrit që përcakton fillimin e tyre; ose</w:t>
            </w:r>
          </w:p>
          <w:p w14:paraId="603959AD" w14:textId="3A07962A"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(b) në një periudhë të përcaktuar paraprakisht para fillimit të këtyre procedurave ose masave, e përcaktuar në lidhje me fillimin e tyre ose me nxjerrjen e çdo vendimi apo urdhri, apo me marrjen e çdo veprimi tjetër ose ndodhjen e çdo ngjarjeje tjetër gjatë këtyre procedurave ose masave.</w:t>
            </w:r>
          </w:p>
        </w:tc>
        <w:tc>
          <w:tcPr>
            <w:tcW w:w="413" w:type="pct"/>
            <w:shd w:val="clear" w:color="auto" w:fill="FFFFFF"/>
            <w:tcMar>
              <w:top w:w="0" w:type="dxa"/>
              <w:left w:w="0" w:type="dxa"/>
              <w:bottom w:w="0" w:type="dxa"/>
              <w:right w:w="0" w:type="dxa"/>
            </w:tcMar>
          </w:tcPr>
          <w:p w14:paraId="13323E4E" w14:textId="4EAD44B4"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098D04DD" w14:textId="38F0EA8B"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38(1)</w:t>
            </w:r>
          </w:p>
        </w:tc>
        <w:tc>
          <w:tcPr>
            <w:tcW w:w="1070" w:type="pct"/>
            <w:shd w:val="clear" w:color="auto" w:fill="FFFFFF"/>
            <w:tcMar>
              <w:top w:w="0" w:type="dxa"/>
              <w:left w:w="0" w:type="dxa"/>
              <w:bottom w:w="0" w:type="dxa"/>
              <w:right w:w="0" w:type="dxa"/>
            </w:tcMar>
          </w:tcPr>
          <w:p w14:paraId="31465232" w14:textId="635BBEA5" w:rsidR="00DE36E9" w:rsidRDefault="00DE36E9" w:rsidP="00DE36E9">
            <w:pPr>
              <w:rPr>
                <w:lang w:val="sq-AL"/>
              </w:rPr>
            </w:pPr>
            <w:r w:rsidRPr="001E1354">
              <w:rPr>
                <w:lang w:val="sq-AL"/>
              </w:rPr>
              <w:t>Neni 38</w:t>
            </w:r>
          </w:p>
          <w:p w14:paraId="16342001" w14:textId="645671E1" w:rsidR="00DE36E9" w:rsidRDefault="00DE36E9" w:rsidP="00DE36E9">
            <w:pPr>
              <w:rPr>
                <w:lang w:val="sq-AL"/>
              </w:rPr>
            </w:pPr>
            <w:r w:rsidRPr="00120E70">
              <w:rPr>
                <w:lang w:val="sq-AL"/>
              </w:rPr>
              <w:t>Efekti joprapaveprues mbi kolateralin financiar në rastet e paaftësisë paguese</w:t>
            </w:r>
          </w:p>
          <w:p w14:paraId="0EFC5C49" w14:textId="77777777" w:rsidR="00DE36E9" w:rsidRPr="001E1354" w:rsidRDefault="00DE36E9" w:rsidP="00DE36E9">
            <w:pPr>
              <w:rPr>
                <w:lang w:val="sq-AL"/>
              </w:rPr>
            </w:pPr>
          </w:p>
          <w:p w14:paraId="71CC15DD" w14:textId="66BE5FD6" w:rsidR="00DE36E9" w:rsidRPr="00065A8C" w:rsidRDefault="00DE36E9" w:rsidP="00DE36E9">
            <w:pPr>
              <w:widowControl/>
              <w:rPr>
                <w:rFonts w:ascii="Times New Roman" w:eastAsia="Aptos" w:hAnsi="Times New Roman"/>
                <w:kern w:val="2"/>
                <w:lang w:val="sq-AL"/>
                <w14:ligatures w14:val="standardContextual"/>
              </w:rPr>
            </w:pPr>
            <w:r w:rsidRPr="00065A8C">
              <w:rPr>
                <w:rFonts w:ascii="Times New Roman" w:eastAsia="Aptos" w:hAnsi="Times New Roman"/>
                <w:kern w:val="2"/>
                <w:lang w:val="sq-AL"/>
                <w14:ligatures w14:val="standardContextual"/>
              </w:rPr>
              <w:t xml:space="preserve">1. Marrëveshja e kolateralit  financiar, si dhe dhënia e kolateralit financiar në kuadër të një marrëveshjeje të tillë, nuk mund të deklarohet e pavlefshme, ose nul ose të revokohet vetëm mbi bazën se ka një marrëveshje kolaterali financiar ose se kolaterali financiar është dhënë: </w:t>
            </w:r>
          </w:p>
          <w:p w14:paraId="3D6FA6FD" w14:textId="0D36538E" w:rsidR="00DE36E9" w:rsidRPr="001E1354" w:rsidRDefault="00DE36E9" w:rsidP="00DE36E9">
            <w:pPr>
              <w:widowControl/>
              <w:numPr>
                <w:ilvl w:val="0"/>
                <w:numId w:val="45"/>
              </w:numPr>
              <w:ind w:left="52" w:hanging="675"/>
              <w:contextualSpacing/>
              <w:rPr>
                <w:rFonts w:eastAsia="Aptos"/>
                <w:kern w:val="2"/>
                <w:lang w:val="sq-AL"/>
                <w14:ligatures w14:val="standardContextual"/>
              </w:rPr>
            </w:pPr>
            <w:r>
              <w:rPr>
                <w:rFonts w:eastAsia="Aptos"/>
                <w:kern w:val="2"/>
                <w:lang w:val="sq-AL"/>
                <w14:ligatures w14:val="standardContextual"/>
              </w:rPr>
              <w:t xml:space="preserve">a) </w:t>
            </w:r>
            <w:r w:rsidRPr="001E1354">
              <w:rPr>
                <w:rFonts w:eastAsia="Aptos"/>
                <w:kern w:val="2"/>
                <w:lang w:val="sq-AL"/>
                <w14:ligatures w14:val="standardContextual"/>
              </w:rPr>
              <w:t>në ditën e fillimit të procedurave të paaftësisë paguese, por përpara nxjerrjes së vendimit ose aktit që urdhëron fillimin e tyre; ose</w:t>
            </w:r>
          </w:p>
          <w:p w14:paraId="7F65FA5E" w14:textId="1E152CF8" w:rsidR="00DE36E9" w:rsidRPr="001E1354" w:rsidRDefault="00DE36E9" w:rsidP="00DE36E9">
            <w:pPr>
              <w:widowControl/>
              <w:numPr>
                <w:ilvl w:val="0"/>
                <w:numId w:val="45"/>
              </w:numPr>
              <w:ind w:left="52" w:hanging="675"/>
              <w:contextualSpacing/>
              <w:rPr>
                <w:rFonts w:eastAsia="Aptos"/>
                <w:kern w:val="2"/>
                <w:lang w:val="sq-AL"/>
                <w14:ligatures w14:val="standardContextual"/>
              </w:rPr>
            </w:pPr>
            <w:r>
              <w:rPr>
                <w:rFonts w:eastAsia="Aptos"/>
                <w:kern w:val="2"/>
                <w:lang w:val="sq-AL"/>
                <w14:ligatures w14:val="standardContextual"/>
              </w:rPr>
              <w:t xml:space="preserve">b) </w:t>
            </w:r>
            <w:r w:rsidRPr="001E1354">
              <w:rPr>
                <w:rFonts w:eastAsia="Aptos"/>
                <w:kern w:val="2"/>
                <w:lang w:val="sq-AL"/>
                <w14:ligatures w14:val="standardContextual"/>
              </w:rPr>
              <w:t>brenda një periudhe të caktuar përpara fillimit të procedurave të paaftësisë paguese, duke iu referuar fillimit të tyre ose duke iu referuar nxjerrjes së ndonjë vendimi, akti ose ndodhjes së ndonjë veprimi apo ngjarjeje tjetër në kuadër të këtyre procedurave.</w:t>
            </w:r>
          </w:p>
          <w:p w14:paraId="0200538D" w14:textId="77777777" w:rsidR="00DE36E9" w:rsidRPr="001E1354" w:rsidRDefault="00DE36E9" w:rsidP="00DE36E9">
            <w:pPr>
              <w:widowControl/>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619203B7" w14:textId="04BA70C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39A565DD" w14:textId="77777777" w:rsidR="00DE36E9" w:rsidRPr="001E1354" w:rsidRDefault="00DE36E9" w:rsidP="00DE36E9">
            <w:pPr>
              <w:jc w:val="both"/>
              <w:rPr>
                <w:rFonts w:ascii="Times New Roman" w:hAnsi="Times New Roman"/>
                <w:i/>
                <w:iCs/>
                <w:lang w:val="sq-AL"/>
              </w:rPr>
            </w:pPr>
          </w:p>
        </w:tc>
      </w:tr>
      <w:tr w:rsidR="00DE36E9" w:rsidRPr="001E1354" w14:paraId="630CF0A4" w14:textId="77777777" w:rsidTr="00DE36E9">
        <w:trPr>
          <w:trHeight w:val="222"/>
          <w:jc w:val="center"/>
        </w:trPr>
        <w:tc>
          <w:tcPr>
            <w:tcW w:w="282" w:type="pct"/>
            <w:shd w:val="clear" w:color="auto" w:fill="FFFFFF"/>
            <w:tcMar>
              <w:top w:w="0" w:type="dxa"/>
              <w:left w:w="0" w:type="dxa"/>
              <w:bottom w:w="0" w:type="dxa"/>
              <w:right w:w="0" w:type="dxa"/>
            </w:tcMar>
          </w:tcPr>
          <w:p w14:paraId="55A65110" w14:textId="3231A4D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8(2)</w:t>
            </w:r>
          </w:p>
        </w:tc>
        <w:tc>
          <w:tcPr>
            <w:tcW w:w="1018" w:type="pct"/>
            <w:shd w:val="clear" w:color="auto" w:fill="FFFFFF"/>
            <w:tcMar>
              <w:top w:w="0" w:type="dxa"/>
              <w:left w:w="0" w:type="dxa"/>
              <w:bottom w:w="0" w:type="dxa"/>
              <w:right w:w="0" w:type="dxa"/>
            </w:tcMar>
          </w:tcPr>
          <w:p w14:paraId="6880C500" w14:textId="34BAB539"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2. Shtetet Anëtare sigurojnë që kur ka lindur një marrëveshje e </w:t>
            </w:r>
            <w:proofErr w:type="spellStart"/>
            <w:r w:rsidRPr="001E1354">
              <w:rPr>
                <w:sz w:val="22"/>
                <w:szCs w:val="22"/>
                <w:lang w:val="sq-AL"/>
              </w:rPr>
              <w:t>kolateralit</w:t>
            </w:r>
            <w:proofErr w:type="spellEnd"/>
            <w:r w:rsidRPr="001E1354">
              <w:rPr>
                <w:sz w:val="22"/>
                <w:szCs w:val="22"/>
                <w:lang w:val="sq-AL"/>
              </w:rPr>
              <w:t xml:space="preserve"> financiar ose një detyrim financiar përkatës, ose </w:t>
            </w:r>
            <w:proofErr w:type="spellStart"/>
            <w:r w:rsidRPr="001E1354">
              <w:rPr>
                <w:sz w:val="22"/>
                <w:szCs w:val="22"/>
                <w:lang w:val="sq-AL"/>
              </w:rPr>
              <w:lastRenderedPageBreak/>
              <w:t>kolaterali</w:t>
            </w:r>
            <w:proofErr w:type="spellEnd"/>
            <w:r w:rsidRPr="001E1354">
              <w:rPr>
                <w:sz w:val="22"/>
                <w:szCs w:val="22"/>
                <w:lang w:val="sq-AL"/>
              </w:rPr>
              <w:t xml:space="preserve"> financiar është ofruar në ditën e fillimit të procedurave të likuidimit ose masave të riorganizimit, por pas momentit të fillimit të tyre, ajo marrëveshje ose ai </w:t>
            </w:r>
            <w:proofErr w:type="spellStart"/>
            <w:r w:rsidRPr="001E1354">
              <w:rPr>
                <w:sz w:val="22"/>
                <w:szCs w:val="22"/>
                <w:lang w:val="sq-AL"/>
              </w:rPr>
              <w:t>kolateral</w:t>
            </w:r>
            <w:proofErr w:type="spellEnd"/>
            <w:r w:rsidRPr="001E1354">
              <w:rPr>
                <w:sz w:val="22"/>
                <w:szCs w:val="22"/>
                <w:lang w:val="sq-AL"/>
              </w:rPr>
              <w:t xml:space="preserve"> është ligjërisht i zbatueshëm dhe i detyrueshëm ndaj palëve të treta, nëse marrësi i </w:t>
            </w:r>
            <w:proofErr w:type="spellStart"/>
            <w:r w:rsidRPr="001E1354">
              <w:rPr>
                <w:sz w:val="22"/>
                <w:szCs w:val="22"/>
                <w:lang w:val="sq-AL"/>
              </w:rPr>
              <w:t>kolateralit</w:t>
            </w:r>
            <w:proofErr w:type="spellEnd"/>
            <w:r w:rsidRPr="001E1354">
              <w:rPr>
                <w:sz w:val="22"/>
                <w:szCs w:val="22"/>
                <w:lang w:val="sq-AL"/>
              </w:rPr>
              <w:t xml:space="preserve"> mund të provojë se nuk ishte në dijeni, dhe as nuk duhej të kishte qenë në dijeni, për fillimin e këtyre procedurave ose masave.</w:t>
            </w:r>
          </w:p>
        </w:tc>
        <w:tc>
          <w:tcPr>
            <w:tcW w:w="413" w:type="pct"/>
            <w:shd w:val="clear" w:color="auto" w:fill="FFFFFF"/>
            <w:tcMar>
              <w:top w:w="0" w:type="dxa"/>
              <w:left w:w="0" w:type="dxa"/>
              <w:bottom w:w="0" w:type="dxa"/>
              <w:right w:w="0" w:type="dxa"/>
            </w:tcMar>
          </w:tcPr>
          <w:p w14:paraId="2F128A4F" w14:textId="033F133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7550D575" w14:textId="1E04FFA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38(2)</w:t>
            </w:r>
          </w:p>
        </w:tc>
        <w:tc>
          <w:tcPr>
            <w:tcW w:w="1070" w:type="pct"/>
            <w:shd w:val="clear" w:color="auto" w:fill="FFFFFF"/>
            <w:tcMar>
              <w:top w:w="0" w:type="dxa"/>
              <w:left w:w="0" w:type="dxa"/>
              <w:bottom w:w="0" w:type="dxa"/>
              <w:right w:w="0" w:type="dxa"/>
            </w:tcMar>
          </w:tcPr>
          <w:p w14:paraId="3919E4C3" w14:textId="135635B3" w:rsidR="00DE36E9" w:rsidRPr="001E1354" w:rsidRDefault="00DE36E9" w:rsidP="00DE36E9">
            <w:pPr>
              <w:widowControl/>
              <w:tabs>
                <w:tab w:val="num" w:pos="180"/>
              </w:tabs>
              <w:ind w:right="120"/>
              <w:rPr>
                <w:rFonts w:ascii="Times New Roman" w:hAnsi="Times New Roman"/>
                <w:lang w:val="sq-AL"/>
              </w:rPr>
            </w:pPr>
            <w:r>
              <w:rPr>
                <w:rFonts w:ascii="Times New Roman" w:hAnsi="Times New Roman"/>
                <w:lang w:val="sq-AL"/>
              </w:rPr>
              <w:t xml:space="preserve">2. </w:t>
            </w:r>
            <w:r w:rsidRPr="001E1354">
              <w:rPr>
                <w:rFonts w:ascii="Times New Roman" w:hAnsi="Times New Roman"/>
                <w:lang w:val="sq-AL"/>
              </w:rPr>
              <w:t xml:space="preserve">Marrëveshja e kolateralit financiar ose dhënia e kolateralit është e vlefshme, ligjërisht e zbatueshme dhe </w:t>
            </w:r>
            <w:r w:rsidRPr="001E1354">
              <w:rPr>
                <w:rFonts w:ascii="Times New Roman" w:hAnsi="Times New Roman"/>
                <w:lang w:val="sq-AL"/>
              </w:rPr>
              <w:lastRenderedPageBreak/>
              <w:t xml:space="preserve">prodhon efekte ndaj palëve të treta </w:t>
            </w:r>
            <w:r w:rsidR="00717E57">
              <w:rPr>
                <w:rFonts w:ascii="Times New Roman" w:hAnsi="Times New Roman"/>
                <w:lang w:val="sq-AL"/>
              </w:rPr>
              <w:t>kur</w:t>
            </w:r>
            <w:r w:rsidRPr="001E1354">
              <w:rPr>
                <w:rFonts w:ascii="Times New Roman" w:hAnsi="Times New Roman"/>
                <w:lang w:val="sq-AL"/>
              </w:rPr>
              <w:t xml:space="preserve"> që detyrimi financiar përkatës të ketë lindur, ose kolaterali financiar të jetë dhënë, në ditën e fillimit, por pas momentit të fillimit të procedurave të paaftësisë paguese</w:t>
            </w:r>
            <w:r>
              <w:rPr>
                <w:rFonts w:ascii="Times New Roman" w:hAnsi="Times New Roman"/>
                <w:lang w:val="sq-AL"/>
              </w:rPr>
              <w:t>,</w:t>
            </w:r>
            <w:r w:rsidRPr="001E1354">
              <w:rPr>
                <w:rFonts w:ascii="Times New Roman" w:hAnsi="Times New Roman"/>
                <w:lang w:val="sq-AL"/>
              </w:rPr>
              <w:t xml:space="preserve"> me kusht që marrësi i kolateralit të mund të provojë se nuk ishte në dijeni dhe as nuk duhej të ishte në dijeni për fillimin e këtyre procedurave.</w:t>
            </w:r>
          </w:p>
        </w:tc>
        <w:tc>
          <w:tcPr>
            <w:tcW w:w="518" w:type="pct"/>
            <w:shd w:val="clear" w:color="auto" w:fill="FFFFFF"/>
            <w:tcMar>
              <w:top w:w="0" w:type="dxa"/>
              <w:left w:w="0" w:type="dxa"/>
              <w:bottom w:w="0" w:type="dxa"/>
              <w:right w:w="0" w:type="dxa"/>
            </w:tcMar>
          </w:tcPr>
          <w:p w14:paraId="3169DF0A" w14:textId="6195A50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459E4013" w14:textId="77777777" w:rsidR="00DE36E9" w:rsidRPr="001E1354" w:rsidRDefault="00DE36E9" w:rsidP="00DE36E9">
            <w:pPr>
              <w:jc w:val="both"/>
              <w:rPr>
                <w:rFonts w:ascii="Times New Roman" w:hAnsi="Times New Roman"/>
                <w:i/>
                <w:iCs/>
                <w:lang w:val="sq-AL"/>
              </w:rPr>
            </w:pPr>
          </w:p>
        </w:tc>
      </w:tr>
      <w:tr w:rsidR="00DE36E9" w:rsidRPr="001E1354" w14:paraId="680E60D2" w14:textId="77777777" w:rsidTr="00DE36E9">
        <w:trPr>
          <w:trHeight w:val="222"/>
          <w:jc w:val="center"/>
        </w:trPr>
        <w:tc>
          <w:tcPr>
            <w:tcW w:w="282" w:type="pct"/>
            <w:shd w:val="clear" w:color="auto" w:fill="FFFFFF"/>
            <w:tcMar>
              <w:top w:w="0" w:type="dxa"/>
              <w:left w:w="0" w:type="dxa"/>
              <w:bottom w:w="0" w:type="dxa"/>
              <w:right w:w="0" w:type="dxa"/>
            </w:tcMar>
          </w:tcPr>
          <w:p w14:paraId="2C426D1A" w14:textId="3A0408E2"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8(3)</w:t>
            </w:r>
          </w:p>
        </w:tc>
        <w:tc>
          <w:tcPr>
            <w:tcW w:w="1018" w:type="pct"/>
            <w:shd w:val="clear" w:color="auto" w:fill="FFFFFF"/>
            <w:tcMar>
              <w:top w:w="0" w:type="dxa"/>
              <w:left w:w="0" w:type="dxa"/>
              <w:bottom w:w="0" w:type="dxa"/>
              <w:right w:w="0" w:type="dxa"/>
            </w:tcMar>
          </w:tcPr>
          <w:p w14:paraId="41C3C5E5" w14:textId="77777777" w:rsidR="00DE36E9" w:rsidRPr="001E1354" w:rsidRDefault="00DE36E9" w:rsidP="00DE36E9">
            <w:pPr>
              <w:pStyle w:val="NormalWeb"/>
              <w:rPr>
                <w:sz w:val="22"/>
                <w:szCs w:val="22"/>
                <w:lang w:val="sq-AL"/>
              </w:rPr>
            </w:pPr>
            <w:r w:rsidRPr="001E1354">
              <w:rPr>
                <w:sz w:val="22"/>
                <w:szCs w:val="22"/>
                <w:lang w:val="sq-AL"/>
              </w:rPr>
              <w:t xml:space="preserve">3. Kur një marrëveshje e </w:t>
            </w:r>
            <w:proofErr w:type="spellStart"/>
            <w:r w:rsidRPr="001E1354">
              <w:rPr>
                <w:sz w:val="22"/>
                <w:szCs w:val="22"/>
                <w:lang w:val="sq-AL"/>
              </w:rPr>
              <w:t>kolateralit</w:t>
            </w:r>
            <w:proofErr w:type="spellEnd"/>
            <w:r w:rsidRPr="001E1354">
              <w:rPr>
                <w:sz w:val="22"/>
                <w:szCs w:val="22"/>
                <w:lang w:val="sq-AL"/>
              </w:rPr>
              <w:t xml:space="preserve"> financiar përmban:</w:t>
            </w:r>
          </w:p>
          <w:p w14:paraId="202F824C" w14:textId="77777777" w:rsidR="00DE36E9" w:rsidRPr="001E1354" w:rsidRDefault="00DE36E9" w:rsidP="00DE36E9">
            <w:pPr>
              <w:pStyle w:val="NormalWeb"/>
              <w:rPr>
                <w:sz w:val="22"/>
                <w:szCs w:val="22"/>
                <w:lang w:val="sq-AL"/>
              </w:rPr>
            </w:pPr>
            <w:r w:rsidRPr="001E1354">
              <w:rPr>
                <w:sz w:val="22"/>
                <w:szCs w:val="22"/>
                <w:lang w:val="sq-AL"/>
              </w:rPr>
              <w:t xml:space="preserve">(a) një detyrim për të ofruar </w:t>
            </w:r>
            <w:proofErr w:type="spellStart"/>
            <w:r w:rsidRPr="001E1354">
              <w:rPr>
                <w:sz w:val="22"/>
                <w:szCs w:val="22"/>
                <w:lang w:val="sq-AL"/>
              </w:rPr>
              <w:t>kolateral</w:t>
            </w:r>
            <w:proofErr w:type="spellEnd"/>
            <w:r w:rsidRPr="001E1354">
              <w:rPr>
                <w:sz w:val="22"/>
                <w:szCs w:val="22"/>
                <w:lang w:val="sq-AL"/>
              </w:rPr>
              <w:t xml:space="preserve"> financiar ose </w:t>
            </w:r>
            <w:proofErr w:type="spellStart"/>
            <w:r w:rsidRPr="001E1354">
              <w:rPr>
                <w:sz w:val="22"/>
                <w:szCs w:val="22"/>
                <w:lang w:val="sq-AL"/>
              </w:rPr>
              <w:t>kolateral</w:t>
            </w:r>
            <w:proofErr w:type="spellEnd"/>
            <w:r w:rsidRPr="001E1354">
              <w:rPr>
                <w:sz w:val="22"/>
                <w:szCs w:val="22"/>
                <w:lang w:val="sq-AL"/>
              </w:rPr>
              <w:t xml:space="preserve"> financiar shtesë për të marrë parasysh ndryshimet në vlerën e </w:t>
            </w:r>
            <w:proofErr w:type="spellStart"/>
            <w:r w:rsidRPr="001E1354">
              <w:rPr>
                <w:sz w:val="22"/>
                <w:szCs w:val="22"/>
                <w:lang w:val="sq-AL"/>
              </w:rPr>
              <w:t>kolateralit</w:t>
            </w:r>
            <w:proofErr w:type="spellEnd"/>
            <w:r w:rsidRPr="001E1354">
              <w:rPr>
                <w:sz w:val="22"/>
                <w:szCs w:val="22"/>
                <w:lang w:val="sq-AL"/>
              </w:rPr>
              <w:t xml:space="preserve"> financiar ose në shumën e detyrimeve financiare përkatëse; ose</w:t>
            </w:r>
          </w:p>
          <w:p w14:paraId="608F3BFA" w14:textId="77777777" w:rsidR="00DE36E9" w:rsidRPr="001E1354" w:rsidRDefault="00DE36E9" w:rsidP="00DE36E9">
            <w:pPr>
              <w:pStyle w:val="NormalWeb"/>
              <w:rPr>
                <w:sz w:val="22"/>
                <w:szCs w:val="22"/>
                <w:lang w:val="sq-AL"/>
              </w:rPr>
            </w:pPr>
            <w:r w:rsidRPr="001E1354">
              <w:rPr>
                <w:sz w:val="22"/>
                <w:szCs w:val="22"/>
                <w:lang w:val="sq-AL"/>
              </w:rPr>
              <w:t xml:space="preserve">(b) një të drejtë për të tërhequr </w:t>
            </w:r>
            <w:proofErr w:type="spellStart"/>
            <w:r w:rsidRPr="001E1354">
              <w:rPr>
                <w:sz w:val="22"/>
                <w:szCs w:val="22"/>
                <w:lang w:val="sq-AL"/>
              </w:rPr>
              <w:t>kolateralin</w:t>
            </w:r>
            <w:proofErr w:type="spellEnd"/>
            <w:r w:rsidRPr="001E1354">
              <w:rPr>
                <w:sz w:val="22"/>
                <w:szCs w:val="22"/>
                <w:lang w:val="sq-AL"/>
              </w:rPr>
              <w:t xml:space="preserve"> financiar duke ofruar, përmes zëvendësimit ose shkëmbimit, </w:t>
            </w:r>
            <w:proofErr w:type="spellStart"/>
            <w:r w:rsidRPr="001E1354">
              <w:rPr>
                <w:sz w:val="22"/>
                <w:szCs w:val="22"/>
                <w:lang w:val="sq-AL"/>
              </w:rPr>
              <w:t>kolateral</w:t>
            </w:r>
            <w:proofErr w:type="spellEnd"/>
            <w:r w:rsidRPr="001E1354">
              <w:rPr>
                <w:sz w:val="22"/>
                <w:szCs w:val="22"/>
                <w:lang w:val="sq-AL"/>
              </w:rPr>
              <w:t xml:space="preserve"> financiar me vlerë </w:t>
            </w:r>
            <w:proofErr w:type="spellStart"/>
            <w:r w:rsidRPr="001E1354">
              <w:rPr>
                <w:sz w:val="22"/>
                <w:szCs w:val="22"/>
                <w:lang w:val="sq-AL"/>
              </w:rPr>
              <w:t>thelbësisht</w:t>
            </w:r>
            <w:proofErr w:type="spellEnd"/>
            <w:r w:rsidRPr="001E1354">
              <w:rPr>
                <w:sz w:val="22"/>
                <w:szCs w:val="22"/>
                <w:lang w:val="sq-AL"/>
              </w:rPr>
              <w:t xml:space="preserve"> të njëjtë,</w:t>
            </w:r>
          </w:p>
          <w:p w14:paraId="09851A3B" w14:textId="77777777" w:rsidR="00DE36E9" w:rsidRPr="001E1354" w:rsidRDefault="00DE36E9" w:rsidP="00DE36E9">
            <w:pPr>
              <w:pStyle w:val="NormalWeb"/>
              <w:rPr>
                <w:sz w:val="22"/>
                <w:szCs w:val="22"/>
                <w:lang w:val="sq-AL"/>
              </w:rPr>
            </w:pPr>
            <w:r w:rsidRPr="001E1354">
              <w:rPr>
                <w:sz w:val="22"/>
                <w:szCs w:val="22"/>
                <w:lang w:val="sq-AL"/>
              </w:rPr>
              <w:t xml:space="preserve">Shtetet Anëtare sigurojnë që ofrimi i </w:t>
            </w:r>
            <w:proofErr w:type="spellStart"/>
            <w:r w:rsidRPr="001E1354">
              <w:rPr>
                <w:sz w:val="22"/>
                <w:szCs w:val="22"/>
                <w:lang w:val="sq-AL"/>
              </w:rPr>
              <w:t>kolateralit</w:t>
            </w:r>
            <w:proofErr w:type="spellEnd"/>
            <w:r w:rsidRPr="001E1354">
              <w:rPr>
                <w:sz w:val="22"/>
                <w:szCs w:val="22"/>
                <w:lang w:val="sq-AL"/>
              </w:rPr>
              <w:t xml:space="preserve"> financiar, i </w:t>
            </w:r>
            <w:proofErr w:type="spellStart"/>
            <w:r w:rsidRPr="001E1354">
              <w:rPr>
                <w:sz w:val="22"/>
                <w:szCs w:val="22"/>
                <w:lang w:val="sq-AL"/>
              </w:rPr>
              <w:t>kolateralit</w:t>
            </w:r>
            <w:proofErr w:type="spellEnd"/>
            <w:r w:rsidRPr="001E1354">
              <w:rPr>
                <w:sz w:val="22"/>
                <w:szCs w:val="22"/>
                <w:lang w:val="sq-AL"/>
              </w:rPr>
              <w:t xml:space="preserve"> financiar shtesë ose i </w:t>
            </w:r>
            <w:proofErr w:type="spellStart"/>
            <w:r w:rsidRPr="001E1354">
              <w:rPr>
                <w:sz w:val="22"/>
                <w:szCs w:val="22"/>
                <w:lang w:val="sq-AL"/>
              </w:rPr>
              <w:t>kolateralit</w:t>
            </w:r>
            <w:proofErr w:type="spellEnd"/>
            <w:r w:rsidRPr="001E1354">
              <w:rPr>
                <w:sz w:val="22"/>
                <w:szCs w:val="22"/>
                <w:lang w:val="sq-AL"/>
              </w:rPr>
              <w:t xml:space="preserve"> zëvendësues apo zëvendësues në kuadër të një </w:t>
            </w:r>
            <w:r w:rsidRPr="001E1354">
              <w:rPr>
                <w:sz w:val="22"/>
                <w:szCs w:val="22"/>
                <w:lang w:val="sq-AL"/>
              </w:rPr>
              <w:lastRenderedPageBreak/>
              <w:t>detyrimi ose të drejte të tillë, nuk mund të trajtohet si i pavlefshëm, i anuluar ose i kthyeshëm vetëm mbi bazën se:</w:t>
            </w:r>
          </w:p>
          <w:p w14:paraId="4B0C6778" w14:textId="06FABBB4" w:rsidR="00DE36E9" w:rsidRPr="001E1354" w:rsidRDefault="00DE36E9" w:rsidP="00DE36E9">
            <w:pPr>
              <w:pStyle w:val="NormalWeb"/>
              <w:rPr>
                <w:sz w:val="22"/>
                <w:szCs w:val="22"/>
                <w:lang w:val="sq-AL"/>
              </w:rPr>
            </w:pPr>
            <w:r w:rsidRPr="001E1354">
              <w:rPr>
                <w:sz w:val="22"/>
                <w:szCs w:val="22"/>
                <w:lang w:val="sq-AL"/>
              </w:rPr>
              <w:t>(i) ky ofrim është bërë në ditën e fillimit të procedurave të likuidimit ose masave të riorganizimit, por përpara vendimit ose urdhrit që përcakton fillimin e tyre, ose në një periudhë të përcaktuar paraprakisht para fillimit të këtyre procedurave ose masave, e përcaktuar në lidhje me fillimin e tyre, me nxjerrjen e çdo vendimi apo urdhri, apo me marrjen e çdo veprimi tjetër ose ndodhjen e çdo ngjarjeje tjetër gjatë këtyre procedurave ose masave; dhe/ose</w:t>
            </w:r>
          </w:p>
          <w:p w14:paraId="0B604D59" w14:textId="326889C8" w:rsidR="00DE36E9" w:rsidRPr="001E1354" w:rsidRDefault="00DE36E9" w:rsidP="00DE36E9">
            <w:pPr>
              <w:pStyle w:val="NormalWeb"/>
              <w:spacing w:before="0" w:beforeAutospacing="0" w:after="0" w:afterAutospacing="0"/>
              <w:rPr>
                <w:sz w:val="22"/>
                <w:szCs w:val="22"/>
                <w:lang w:val="sq-AL"/>
              </w:rPr>
            </w:pPr>
            <w:r w:rsidRPr="00527F54">
              <w:rPr>
                <w:sz w:val="22"/>
                <w:szCs w:val="22"/>
                <w:lang w:val="sq-AL"/>
              </w:rPr>
              <w:t>(</w:t>
            </w:r>
            <w:proofErr w:type="spellStart"/>
            <w:r w:rsidRPr="00527F54">
              <w:rPr>
                <w:sz w:val="22"/>
                <w:szCs w:val="22"/>
                <w:lang w:val="sq-AL"/>
              </w:rPr>
              <w:t>ii</w:t>
            </w:r>
            <w:proofErr w:type="spellEnd"/>
            <w:r w:rsidRPr="00527F54">
              <w:rPr>
                <w:sz w:val="22"/>
                <w:szCs w:val="22"/>
                <w:lang w:val="sq-AL"/>
              </w:rPr>
              <w:t xml:space="preserve">) detyrimet financiare përkatëse kanë lindur përpara datës së ofrimit të </w:t>
            </w:r>
            <w:proofErr w:type="spellStart"/>
            <w:r w:rsidRPr="00527F54">
              <w:rPr>
                <w:sz w:val="22"/>
                <w:szCs w:val="22"/>
                <w:lang w:val="sq-AL"/>
              </w:rPr>
              <w:t>kolateralit</w:t>
            </w:r>
            <w:proofErr w:type="spellEnd"/>
            <w:r w:rsidRPr="00527F54">
              <w:rPr>
                <w:sz w:val="22"/>
                <w:szCs w:val="22"/>
                <w:lang w:val="sq-AL"/>
              </w:rPr>
              <w:t xml:space="preserve"> financiar, të </w:t>
            </w:r>
            <w:proofErr w:type="spellStart"/>
            <w:r w:rsidRPr="00527F54">
              <w:rPr>
                <w:sz w:val="22"/>
                <w:szCs w:val="22"/>
                <w:lang w:val="sq-AL"/>
              </w:rPr>
              <w:t>kolateralit</w:t>
            </w:r>
            <w:proofErr w:type="spellEnd"/>
            <w:r w:rsidRPr="00527F54">
              <w:rPr>
                <w:sz w:val="22"/>
                <w:szCs w:val="22"/>
                <w:lang w:val="sq-AL"/>
              </w:rPr>
              <w:t xml:space="preserve"> financiar shtesë ose të </w:t>
            </w:r>
            <w:proofErr w:type="spellStart"/>
            <w:r w:rsidRPr="00527F54">
              <w:rPr>
                <w:sz w:val="22"/>
                <w:szCs w:val="22"/>
                <w:lang w:val="sq-AL"/>
              </w:rPr>
              <w:t>kolateralit</w:t>
            </w:r>
            <w:proofErr w:type="spellEnd"/>
            <w:r w:rsidRPr="00527F54">
              <w:rPr>
                <w:sz w:val="22"/>
                <w:szCs w:val="22"/>
                <w:lang w:val="sq-AL"/>
              </w:rPr>
              <w:t xml:space="preserve"> zëvendësues apo zëvendësuesit.</w:t>
            </w:r>
          </w:p>
        </w:tc>
        <w:tc>
          <w:tcPr>
            <w:tcW w:w="413" w:type="pct"/>
            <w:shd w:val="clear" w:color="auto" w:fill="FFFFFF"/>
            <w:tcMar>
              <w:top w:w="0" w:type="dxa"/>
              <w:left w:w="0" w:type="dxa"/>
              <w:bottom w:w="0" w:type="dxa"/>
              <w:right w:w="0" w:type="dxa"/>
            </w:tcMar>
          </w:tcPr>
          <w:p w14:paraId="08840D14" w14:textId="44E837DC"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6BE6A78E" w14:textId="77777777" w:rsidR="00DE36E9" w:rsidRDefault="00DE36E9" w:rsidP="00DE36E9">
            <w:pPr>
              <w:jc w:val="both"/>
              <w:rPr>
                <w:rFonts w:ascii="Times New Roman" w:hAnsi="Times New Roman"/>
                <w:i/>
                <w:iCs/>
                <w:lang w:val="sq-AL"/>
              </w:rPr>
            </w:pPr>
            <w:r w:rsidRPr="001E1354">
              <w:rPr>
                <w:rFonts w:ascii="Times New Roman" w:hAnsi="Times New Roman"/>
                <w:i/>
                <w:iCs/>
                <w:lang w:val="sq-AL"/>
              </w:rPr>
              <w:t>38(3)</w:t>
            </w:r>
          </w:p>
          <w:p w14:paraId="264DEF69" w14:textId="77777777" w:rsidR="00DE36E9" w:rsidRDefault="00DE36E9" w:rsidP="00DE36E9">
            <w:pPr>
              <w:jc w:val="both"/>
              <w:rPr>
                <w:rFonts w:ascii="Times New Roman" w:hAnsi="Times New Roman"/>
                <w:i/>
                <w:iCs/>
                <w:lang w:val="sq-AL"/>
              </w:rPr>
            </w:pPr>
          </w:p>
          <w:p w14:paraId="1FD5030A" w14:textId="77777777" w:rsidR="00DE36E9" w:rsidRDefault="00DE36E9" w:rsidP="00DE36E9">
            <w:pPr>
              <w:jc w:val="both"/>
              <w:rPr>
                <w:rFonts w:ascii="Times New Roman" w:hAnsi="Times New Roman"/>
                <w:i/>
                <w:iCs/>
                <w:lang w:val="sq-AL"/>
              </w:rPr>
            </w:pPr>
          </w:p>
          <w:p w14:paraId="0DFC0F67" w14:textId="77777777" w:rsidR="00DE36E9" w:rsidRDefault="00DE36E9" w:rsidP="00DE36E9">
            <w:pPr>
              <w:jc w:val="both"/>
              <w:rPr>
                <w:rFonts w:ascii="Times New Roman" w:hAnsi="Times New Roman"/>
                <w:i/>
                <w:iCs/>
                <w:lang w:val="sq-AL"/>
              </w:rPr>
            </w:pPr>
          </w:p>
          <w:p w14:paraId="63127383" w14:textId="77777777" w:rsidR="00DE36E9" w:rsidRDefault="00DE36E9" w:rsidP="00DE36E9">
            <w:pPr>
              <w:jc w:val="both"/>
              <w:rPr>
                <w:rFonts w:ascii="Times New Roman" w:hAnsi="Times New Roman"/>
                <w:i/>
                <w:iCs/>
                <w:lang w:val="sq-AL"/>
              </w:rPr>
            </w:pPr>
          </w:p>
          <w:p w14:paraId="7D7B2889" w14:textId="77777777" w:rsidR="00DE36E9" w:rsidRDefault="00DE36E9" w:rsidP="00DE36E9">
            <w:pPr>
              <w:jc w:val="both"/>
              <w:rPr>
                <w:rFonts w:ascii="Times New Roman" w:hAnsi="Times New Roman"/>
                <w:i/>
                <w:iCs/>
                <w:lang w:val="sq-AL"/>
              </w:rPr>
            </w:pPr>
          </w:p>
          <w:p w14:paraId="3926467B" w14:textId="77777777" w:rsidR="00DE36E9" w:rsidRDefault="00DE36E9" w:rsidP="00DE36E9">
            <w:pPr>
              <w:jc w:val="both"/>
              <w:rPr>
                <w:rFonts w:ascii="Times New Roman" w:hAnsi="Times New Roman"/>
                <w:i/>
                <w:iCs/>
                <w:lang w:val="sq-AL"/>
              </w:rPr>
            </w:pPr>
          </w:p>
          <w:p w14:paraId="72D81C25" w14:textId="77777777" w:rsidR="00DE36E9" w:rsidRDefault="00DE36E9" w:rsidP="00DE36E9">
            <w:pPr>
              <w:jc w:val="both"/>
              <w:rPr>
                <w:rFonts w:ascii="Times New Roman" w:hAnsi="Times New Roman"/>
                <w:i/>
                <w:iCs/>
                <w:lang w:val="sq-AL"/>
              </w:rPr>
            </w:pPr>
          </w:p>
          <w:p w14:paraId="4C73D6FC" w14:textId="77777777" w:rsidR="00DE36E9" w:rsidRDefault="00DE36E9" w:rsidP="00DE36E9">
            <w:pPr>
              <w:jc w:val="both"/>
              <w:rPr>
                <w:rFonts w:ascii="Times New Roman" w:hAnsi="Times New Roman"/>
                <w:i/>
                <w:iCs/>
                <w:lang w:val="sq-AL"/>
              </w:rPr>
            </w:pPr>
          </w:p>
          <w:p w14:paraId="50CA3660" w14:textId="77777777" w:rsidR="00DE36E9" w:rsidRDefault="00DE36E9" w:rsidP="00DE36E9">
            <w:pPr>
              <w:jc w:val="both"/>
              <w:rPr>
                <w:rFonts w:ascii="Times New Roman" w:hAnsi="Times New Roman"/>
                <w:i/>
                <w:iCs/>
                <w:lang w:val="sq-AL"/>
              </w:rPr>
            </w:pPr>
          </w:p>
          <w:p w14:paraId="4F98FEA7" w14:textId="77777777" w:rsidR="00717E57" w:rsidRDefault="00717E57" w:rsidP="00DE36E9">
            <w:pPr>
              <w:jc w:val="both"/>
              <w:rPr>
                <w:rFonts w:ascii="Times New Roman" w:hAnsi="Times New Roman"/>
                <w:i/>
                <w:iCs/>
                <w:lang w:val="sq-AL"/>
              </w:rPr>
            </w:pPr>
          </w:p>
          <w:p w14:paraId="0CC50F85" w14:textId="77777777" w:rsidR="00717E57" w:rsidRDefault="00717E57" w:rsidP="00DE36E9">
            <w:pPr>
              <w:jc w:val="both"/>
              <w:rPr>
                <w:rFonts w:ascii="Times New Roman" w:hAnsi="Times New Roman"/>
                <w:i/>
                <w:iCs/>
                <w:lang w:val="sq-AL"/>
              </w:rPr>
            </w:pPr>
          </w:p>
          <w:p w14:paraId="04CB1DFD" w14:textId="77777777" w:rsidR="00717E57" w:rsidRDefault="00717E57" w:rsidP="00DE36E9">
            <w:pPr>
              <w:jc w:val="both"/>
              <w:rPr>
                <w:rFonts w:ascii="Times New Roman" w:hAnsi="Times New Roman"/>
                <w:i/>
                <w:iCs/>
                <w:lang w:val="sq-AL"/>
              </w:rPr>
            </w:pPr>
          </w:p>
          <w:p w14:paraId="5820131F" w14:textId="77777777" w:rsidR="00717E57" w:rsidRDefault="00717E57" w:rsidP="00DE36E9">
            <w:pPr>
              <w:jc w:val="both"/>
              <w:rPr>
                <w:rFonts w:ascii="Times New Roman" w:hAnsi="Times New Roman"/>
                <w:i/>
                <w:iCs/>
                <w:lang w:val="sq-AL"/>
              </w:rPr>
            </w:pPr>
          </w:p>
          <w:p w14:paraId="1844A50C" w14:textId="77777777" w:rsidR="00717E57" w:rsidRDefault="00717E57" w:rsidP="00DE36E9">
            <w:pPr>
              <w:jc w:val="both"/>
              <w:rPr>
                <w:rFonts w:ascii="Times New Roman" w:hAnsi="Times New Roman"/>
                <w:i/>
                <w:iCs/>
                <w:lang w:val="sq-AL"/>
              </w:rPr>
            </w:pPr>
          </w:p>
          <w:p w14:paraId="4CF65F27" w14:textId="618A78AE" w:rsidR="00DE36E9" w:rsidRPr="001E1354" w:rsidRDefault="00DE36E9" w:rsidP="00DE36E9">
            <w:pPr>
              <w:jc w:val="both"/>
              <w:rPr>
                <w:rFonts w:ascii="Times New Roman" w:hAnsi="Times New Roman"/>
                <w:i/>
                <w:iCs/>
                <w:lang w:val="sq-AL"/>
              </w:rPr>
            </w:pPr>
            <w:r>
              <w:rPr>
                <w:rFonts w:ascii="Times New Roman" w:hAnsi="Times New Roman"/>
                <w:i/>
                <w:iCs/>
                <w:lang w:val="sq-AL"/>
              </w:rPr>
              <w:t>36</w:t>
            </w:r>
          </w:p>
        </w:tc>
        <w:tc>
          <w:tcPr>
            <w:tcW w:w="1070" w:type="pct"/>
            <w:shd w:val="clear" w:color="auto" w:fill="FFFFFF"/>
            <w:tcMar>
              <w:top w:w="0" w:type="dxa"/>
              <w:left w:w="0" w:type="dxa"/>
              <w:bottom w:w="0" w:type="dxa"/>
              <w:right w:w="0" w:type="dxa"/>
            </w:tcMar>
          </w:tcPr>
          <w:p w14:paraId="2B66D94C" w14:textId="77777777" w:rsidR="00DE36E9" w:rsidRPr="002B661D" w:rsidRDefault="00DE36E9" w:rsidP="00DE36E9">
            <w:pPr>
              <w:pStyle w:val="Heading1"/>
              <w:rPr>
                <w:sz w:val="22"/>
                <w:szCs w:val="22"/>
              </w:rPr>
            </w:pPr>
            <w:r w:rsidRPr="002B661D">
              <w:rPr>
                <w:sz w:val="22"/>
                <w:szCs w:val="22"/>
              </w:rPr>
              <w:t>Neni 38</w:t>
            </w:r>
          </w:p>
          <w:p w14:paraId="4F29A683" w14:textId="77777777" w:rsidR="00DE36E9" w:rsidRPr="002B661D" w:rsidRDefault="00DE36E9" w:rsidP="00DE36E9">
            <w:pPr>
              <w:pStyle w:val="Heading1"/>
              <w:rPr>
                <w:sz w:val="22"/>
                <w:szCs w:val="22"/>
              </w:rPr>
            </w:pPr>
          </w:p>
          <w:p w14:paraId="49A52475" w14:textId="740EF4D3" w:rsidR="00DE36E9" w:rsidRPr="002B661D" w:rsidRDefault="00DE36E9" w:rsidP="00DE36E9">
            <w:pPr>
              <w:pStyle w:val="Heading1"/>
              <w:rPr>
                <w:b/>
                <w:sz w:val="22"/>
                <w:szCs w:val="22"/>
              </w:rPr>
            </w:pPr>
            <w:r w:rsidRPr="002B661D">
              <w:rPr>
                <w:sz w:val="22"/>
                <w:szCs w:val="22"/>
              </w:rPr>
              <w:t>3.</w:t>
            </w:r>
            <w:r w:rsidRPr="002B661D">
              <w:rPr>
                <w:b/>
                <w:sz w:val="22"/>
                <w:szCs w:val="22"/>
              </w:rPr>
              <w:t xml:space="preserve"> </w:t>
            </w:r>
            <w:r w:rsidRPr="002B661D">
              <w:rPr>
                <w:sz w:val="22"/>
                <w:szCs w:val="22"/>
              </w:rPr>
              <w:t>Ky nen zbatohet edhe në rastet e dhënies së kolateralit financiar shtesë, të kolateralit financiar zëvendësues dhe të kolateralit financiar të shkëmbyer sipas nenit 36</w:t>
            </w:r>
            <w:r w:rsidR="00717E57">
              <w:rPr>
                <w:sz w:val="22"/>
                <w:szCs w:val="22"/>
              </w:rPr>
              <w:t>,</w:t>
            </w:r>
            <w:r>
              <w:rPr>
                <w:sz w:val="22"/>
                <w:szCs w:val="22"/>
              </w:rPr>
              <w:t xml:space="preserve"> </w:t>
            </w:r>
            <w:r w:rsidRPr="00377312">
              <w:rPr>
                <w:sz w:val="22"/>
                <w:szCs w:val="22"/>
              </w:rPr>
              <w:t>duke përfshirë edhe rastet kur detyrimet finaciare përkatëse kanë lindur përpara datës së ofrimit të kolateralit financiar, të kolateralit financiar shtesë ose të kolateralit zëvendësues.</w:t>
            </w:r>
          </w:p>
          <w:p w14:paraId="10D32C51" w14:textId="77777777" w:rsidR="00DE36E9" w:rsidRPr="002B661D" w:rsidRDefault="00DE36E9" w:rsidP="00DE36E9">
            <w:pPr>
              <w:pStyle w:val="Heading1"/>
              <w:rPr>
                <w:sz w:val="22"/>
                <w:szCs w:val="22"/>
              </w:rPr>
            </w:pPr>
          </w:p>
          <w:p w14:paraId="60E842C1" w14:textId="5F746F00" w:rsidR="00DE36E9" w:rsidRPr="002B661D" w:rsidRDefault="00DE36E9" w:rsidP="00DE36E9">
            <w:pPr>
              <w:pStyle w:val="Heading1"/>
              <w:rPr>
                <w:b/>
                <w:sz w:val="22"/>
                <w:szCs w:val="22"/>
              </w:rPr>
            </w:pPr>
            <w:r w:rsidRPr="002B661D">
              <w:rPr>
                <w:sz w:val="22"/>
                <w:szCs w:val="22"/>
              </w:rPr>
              <w:t>Neni 36</w:t>
            </w:r>
          </w:p>
          <w:p w14:paraId="4955CBDE" w14:textId="77777777" w:rsidR="00DE36E9" w:rsidRPr="002B661D" w:rsidRDefault="00DE36E9" w:rsidP="00DE36E9">
            <w:pPr>
              <w:pStyle w:val="Heading2"/>
            </w:pPr>
            <w:bookmarkStart w:id="0" w:name="_Toc234319600"/>
            <w:r w:rsidRPr="002B661D">
              <w:t>Kolaterali financiar zëvendësues dhe kolaterali financiar shtesë</w:t>
            </w:r>
            <w:bookmarkEnd w:id="0"/>
          </w:p>
          <w:p w14:paraId="7B7AD0BF" w14:textId="77777777" w:rsidR="00DE36E9" w:rsidRPr="002B661D" w:rsidRDefault="00DE36E9" w:rsidP="00DE36E9">
            <w:pPr>
              <w:rPr>
                <w:rFonts w:ascii="Times New Roman" w:hAnsi="Times New Roman"/>
                <w:lang w:val="sq-AL"/>
              </w:rPr>
            </w:pPr>
          </w:p>
          <w:p w14:paraId="31A72C12" w14:textId="1C3AC059" w:rsidR="00DE36E9" w:rsidRPr="002B661D" w:rsidRDefault="00DE36E9" w:rsidP="00DE36E9">
            <w:pPr>
              <w:widowControl/>
              <w:tabs>
                <w:tab w:val="left" w:pos="90"/>
              </w:tabs>
              <w:rPr>
                <w:rFonts w:ascii="Times New Roman" w:eastAsia="Aptos" w:hAnsi="Times New Roman"/>
                <w:kern w:val="2"/>
                <w:lang w:val="sq-AL"/>
                <w14:ligatures w14:val="standardContextual"/>
              </w:rPr>
            </w:pPr>
            <w:r w:rsidRPr="002B661D">
              <w:rPr>
                <w:rFonts w:ascii="Times New Roman" w:eastAsia="Aptos" w:hAnsi="Times New Roman"/>
                <w:kern w:val="2"/>
                <w:lang w:val="sq-AL"/>
                <w14:ligatures w14:val="standardContextual"/>
              </w:rPr>
              <w:t xml:space="preserve">1. Marrëveshja e kolateralit financiar mund të parashikojë: </w:t>
            </w:r>
          </w:p>
          <w:p w14:paraId="75526B9A" w14:textId="77777777" w:rsidR="00DE36E9" w:rsidRPr="002B661D" w:rsidRDefault="00DE36E9" w:rsidP="00DE36E9">
            <w:pPr>
              <w:pStyle w:val="ListParagraph"/>
              <w:widowControl/>
              <w:numPr>
                <w:ilvl w:val="0"/>
                <w:numId w:val="20"/>
              </w:numPr>
              <w:tabs>
                <w:tab w:val="left" w:pos="360"/>
                <w:tab w:val="num" w:pos="426"/>
              </w:tabs>
              <w:ind w:left="360" w:hanging="270"/>
              <w:rPr>
                <w:rFonts w:ascii="Times New Roman" w:eastAsia="Aptos" w:hAnsi="Times New Roman"/>
                <w:kern w:val="2"/>
                <w:lang w:val="sq-AL"/>
                <w14:ligatures w14:val="standardContextual"/>
              </w:rPr>
            </w:pPr>
            <w:r w:rsidRPr="002B661D">
              <w:rPr>
                <w:rFonts w:ascii="Times New Roman" w:eastAsia="Aptos" w:hAnsi="Times New Roman"/>
                <w:kern w:val="2"/>
                <w:lang w:val="sq-AL"/>
                <w14:ligatures w14:val="standardContextual"/>
              </w:rPr>
              <w:t xml:space="preserve">detyrimin për të dhënë kolateral financiar për të </w:t>
            </w:r>
            <w:r w:rsidRPr="002B661D">
              <w:rPr>
                <w:rFonts w:ascii="Times New Roman" w:eastAsia="Aptos" w:hAnsi="Times New Roman"/>
                <w:kern w:val="2"/>
                <w:lang w:val="sq-AL"/>
                <w14:ligatures w14:val="standardContextual"/>
              </w:rPr>
              <w:lastRenderedPageBreak/>
              <w:t>reflektuar shumën e detyrimeve financiare përkatëse ose kolateral financiar shtesë për të reflektuar ndryshimet në vlerën e kolateralit financiar; ose</w:t>
            </w:r>
          </w:p>
          <w:p w14:paraId="75F6F491" w14:textId="77777777" w:rsidR="00DE36E9" w:rsidRPr="002B661D" w:rsidRDefault="00DE36E9" w:rsidP="00DE36E9">
            <w:pPr>
              <w:pStyle w:val="ListParagraph"/>
              <w:widowControl/>
              <w:numPr>
                <w:ilvl w:val="0"/>
                <w:numId w:val="20"/>
              </w:numPr>
              <w:tabs>
                <w:tab w:val="left" w:pos="360"/>
                <w:tab w:val="num" w:pos="426"/>
              </w:tabs>
              <w:ind w:left="360" w:hanging="270"/>
              <w:rPr>
                <w:rFonts w:ascii="Times New Roman" w:eastAsia="Aptos" w:hAnsi="Times New Roman"/>
                <w:kern w:val="2"/>
                <w:lang w:val="sq-AL"/>
                <w14:ligatures w14:val="standardContextual"/>
              </w:rPr>
            </w:pPr>
            <w:r w:rsidRPr="002B661D">
              <w:rPr>
                <w:rFonts w:ascii="Times New Roman" w:eastAsia="Aptos" w:hAnsi="Times New Roman"/>
                <w:kern w:val="2"/>
                <w:lang w:val="sq-AL"/>
                <w14:ligatures w14:val="standardContextual"/>
              </w:rPr>
              <w:t>të drejtën për të tërhequr kolateral financiar, me kusht që të jepet, nëpërmjet zëvendësimit ose shkëmbimit, kolateral financiar me vlerë thelbësisht të njëjtë.</w:t>
            </w:r>
          </w:p>
          <w:p w14:paraId="1E11682C" w14:textId="77777777" w:rsidR="00DE36E9" w:rsidRPr="00865251" w:rsidRDefault="00DE36E9" w:rsidP="00DE36E9">
            <w:pPr>
              <w:widowControl/>
              <w:numPr>
                <w:ilvl w:val="0"/>
                <w:numId w:val="19"/>
              </w:numPr>
              <w:tabs>
                <w:tab w:val="clear" w:pos="720"/>
                <w:tab w:val="num" w:pos="284"/>
              </w:tabs>
              <w:ind w:left="284" w:hanging="284"/>
              <w:rPr>
                <w:rFonts w:ascii="Times New Roman" w:eastAsia="Aptos" w:hAnsi="Times New Roman"/>
                <w:kern w:val="2"/>
                <w:lang w:val="sq-AL"/>
                <w14:ligatures w14:val="standardContextual"/>
              </w:rPr>
            </w:pPr>
            <w:r w:rsidRPr="002B661D">
              <w:rPr>
                <w:rFonts w:ascii="Times New Roman" w:eastAsia="Aptos" w:hAnsi="Times New Roman"/>
                <w:kern w:val="2"/>
                <w:lang w:val="sq-AL"/>
                <w14:ligatures w14:val="standardContextual"/>
              </w:rPr>
              <w:t>Dhënia e kolateralit financiar, e kolateralit financiar shtesë ose e kolateralit financiar zëvendësues sipas këtij neni nuk përbën një marrëveshjeje</w:t>
            </w:r>
            <w:r w:rsidRPr="00865251">
              <w:rPr>
                <w:rFonts w:ascii="Times New Roman" w:eastAsia="Aptos" w:hAnsi="Times New Roman"/>
                <w:kern w:val="2"/>
                <w:lang w:val="sq-AL"/>
                <w14:ligatures w14:val="standardContextual"/>
              </w:rPr>
              <w:t xml:space="preserve"> të re kolaterali financiar ndërmjet palëve.</w:t>
            </w:r>
          </w:p>
          <w:p w14:paraId="0AD1F680" w14:textId="77777777" w:rsidR="00DE36E9" w:rsidRPr="00865251" w:rsidRDefault="00DE36E9" w:rsidP="00DE36E9">
            <w:pPr>
              <w:widowControl/>
              <w:tabs>
                <w:tab w:val="num" w:pos="284"/>
              </w:tabs>
              <w:ind w:left="284"/>
              <w:jc w:val="both"/>
              <w:rPr>
                <w:rFonts w:ascii="Times New Roman" w:eastAsia="Aptos" w:hAnsi="Times New Roman"/>
                <w:kern w:val="2"/>
                <w:lang w:val="sq-AL"/>
                <w14:ligatures w14:val="standardContextual"/>
              </w:rPr>
            </w:pPr>
          </w:p>
          <w:p w14:paraId="22AD3F6D" w14:textId="2FA180C1" w:rsidR="00DE36E9" w:rsidRPr="00865251" w:rsidRDefault="00DE36E9" w:rsidP="00DE36E9">
            <w:pPr>
              <w:widowControl/>
              <w:tabs>
                <w:tab w:val="num" w:pos="180"/>
              </w:tabs>
              <w:ind w:left="284"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6B66ED6B" w14:textId="6DA73613" w:rsidR="00DE36E9" w:rsidRPr="00865251" w:rsidRDefault="00DE36E9" w:rsidP="00DE36E9">
            <w:pPr>
              <w:jc w:val="both"/>
              <w:rPr>
                <w:rFonts w:ascii="Times New Roman" w:hAnsi="Times New Roman"/>
                <w:i/>
                <w:iCs/>
                <w:lang w:val="sq-AL"/>
              </w:rPr>
            </w:pPr>
            <w:r w:rsidRPr="00865251">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66AF243F" w14:textId="77777777" w:rsidR="00DE36E9" w:rsidRPr="001E1354" w:rsidRDefault="00DE36E9" w:rsidP="00DE36E9">
            <w:pPr>
              <w:jc w:val="both"/>
              <w:rPr>
                <w:rFonts w:ascii="Times New Roman" w:hAnsi="Times New Roman"/>
                <w:i/>
                <w:iCs/>
                <w:lang w:val="sq-AL"/>
              </w:rPr>
            </w:pPr>
          </w:p>
        </w:tc>
      </w:tr>
      <w:tr w:rsidR="00DE36E9" w:rsidRPr="001E1354" w14:paraId="2B11A4BE" w14:textId="77777777" w:rsidTr="00DE36E9">
        <w:trPr>
          <w:trHeight w:val="222"/>
          <w:jc w:val="center"/>
        </w:trPr>
        <w:tc>
          <w:tcPr>
            <w:tcW w:w="282" w:type="pct"/>
            <w:shd w:val="clear" w:color="auto" w:fill="FFFFFF"/>
            <w:tcMar>
              <w:top w:w="0" w:type="dxa"/>
              <w:left w:w="0" w:type="dxa"/>
              <w:bottom w:w="0" w:type="dxa"/>
              <w:right w:w="0" w:type="dxa"/>
            </w:tcMar>
          </w:tcPr>
          <w:p w14:paraId="77EA96BD" w14:textId="4ED7229E"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8(4)</w:t>
            </w:r>
          </w:p>
        </w:tc>
        <w:tc>
          <w:tcPr>
            <w:tcW w:w="1018" w:type="pct"/>
            <w:shd w:val="clear" w:color="auto" w:fill="FFFFFF"/>
            <w:tcMar>
              <w:top w:w="0" w:type="dxa"/>
              <w:left w:w="0" w:type="dxa"/>
              <w:bottom w:w="0" w:type="dxa"/>
              <w:right w:w="0" w:type="dxa"/>
            </w:tcMar>
          </w:tcPr>
          <w:p w14:paraId="7DA5D594" w14:textId="1259BD96" w:rsidR="00DE36E9" w:rsidRPr="001E1354" w:rsidRDefault="00DE36E9" w:rsidP="00DE36E9">
            <w:pPr>
              <w:pStyle w:val="NormalWeb"/>
              <w:rPr>
                <w:sz w:val="22"/>
                <w:szCs w:val="22"/>
                <w:lang w:val="sq-AL"/>
              </w:rPr>
            </w:pPr>
            <w:r w:rsidRPr="001E1354">
              <w:rPr>
                <w:sz w:val="22"/>
                <w:szCs w:val="22"/>
                <w:lang w:val="sq-AL"/>
              </w:rPr>
              <w:t xml:space="preserve">4. Pa rënë ndesh me paragrafët 1, 2 dhe 3, kjo Direktivë nuk prek rregullat e përgjithshme të </w:t>
            </w:r>
            <w:r>
              <w:rPr>
                <w:sz w:val="22"/>
                <w:szCs w:val="22"/>
                <w:lang w:val="sq-AL"/>
              </w:rPr>
              <w:t xml:space="preserve">legjislacionit </w:t>
            </w:r>
            <w:r w:rsidRPr="001E1354">
              <w:rPr>
                <w:sz w:val="22"/>
                <w:szCs w:val="22"/>
                <w:lang w:val="sq-AL"/>
              </w:rPr>
              <w:t>kombëtar</w:t>
            </w:r>
            <w:r>
              <w:rPr>
                <w:sz w:val="22"/>
                <w:szCs w:val="22"/>
                <w:lang w:val="sq-AL"/>
              </w:rPr>
              <w:t xml:space="preserve"> mbi </w:t>
            </w:r>
            <w:r w:rsidRPr="001E1354">
              <w:rPr>
                <w:sz w:val="22"/>
                <w:szCs w:val="22"/>
                <w:lang w:val="sq-AL"/>
              </w:rPr>
              <w:t>paaftësi</w:t>
            </w:r>
            <w:r>
              <w:rPr>
                <w:sz w:val="22"/>
                <w:szCs w:val="22"/>
                <w:lang w:val="sq-AL"/>
              </w:rPr>
              <w:t>n</w:t>
            </w:r>
            <w:r w:rsidRPr="001E1354">
              <w:rPr>
                <w:sz w:val="22"/>
                <w:szCs w:val="22"/>
                <w:lang w:val="sq-AL"/>
              </w:rPr>
              <w:t xml:space="preserve">ë </w:t>
            </w:r>
            <w:proofErr w:type="spellStart"/>
            <w:r w:rsidRPr="001E1354">
              <w:rPr>
                <w:sz w:val="22"/>
                <w:szCs w:val="22"/>
                <w:lang w:val="sq-AL"/>
              </w:rPr>
              <w:t>paguese</w:t>
            </w:r>
            <w:proofErr w:type="spellEnd"/>
            <w:r w:rsidRPr="001E1354">
              <w:rPr>
                <w:sz w:val="22"/>
                <w:szCs w:val="22"/>
                <w:lang w:val="sq-AL"/>
              </w:rPr>
              <w:t xml:space="preserve"> në lidhje me pavlefshmërinë e transaksioneve të kryera gjatë periudhës të përmendur në </w:t>
            </w:r>
            <w:r w:rsidRPr="001E1354">
              <w:rPr>
                <w:sz w:val="22"/>
                <w:szCs w:val="22"/>
                <w:lang w:val="sq-AL"/>
              </w:rPr>
              <w:lastRenderedPageBreak/>
              <w:t>paragrafin 1(b) dhe në paragrafin 3(i).</w:t>
            </w:r>
          </w:p>
        </w:tc>
        <w:tc>
          <w:tcPr>
            <w:tcW w:w="413" w:type="pct"/>
            <w:shd w:val="clear" w:color="auto" w:fill="FFFFFF"/>
            <w:tcMar>
              <w:top w:w="0" w:type="dxa"/>
              <w:left w:w="0" w:type="dxa"/>
              <w:bottom w:w="0" w:type="dxa"/>
              <w:right w:w="0" w:type="dxa"/>
            </w:tcMar>
          </w:tcPr>
          <w:p w14:paraId="5DFF97F5" w14:textId="47110AA4"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31758253" w14:textId="65774339"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38(4)</w:t>
            </w:r>
          </w:p>
        </w:tc>
        <w:tc>
          <w:tcPr>
            <w:tcW w:w="1070" w:type="pct"/>
            <w:shd w:val="clear" w:color="auto" w:fill="FFFFFF"/>
            <w:tcMar>
              <w:top w:w="0" w:type="dxa"/>
              <w:left w:w="0" w:type="dxa"/>
              <w:bottom w:w="0" w:type="dxa"/>
              <w:right w:w="0" w:type="dxa"/>
            </w:tcMar>
          </w:tcPr>
          <w:p w14:paraId="154C1169" w14:textId="0EE55AF3" w:rsidR="00DE36E9" w:rsidRPr="001E1354" w:rsidRDefault="00DE36E9" w:rsidP="00DE36E9">
            <w:pPr>
              <w:widowControl/>
              <w:tabs>
                <w:tab w:val="num" w:pos="720"/>
              </w:tabs>
              <w:rPr>
                <w:rFonts w:ascii="Times New Roman" w:hAnsi="Times New Roman"/>
                <w:lang w:val="sq-AL"/>
              </w:rPr>
            </w:pPr>
            <w:r w:rsidRPr="001E1354">
              <w:rPr>
                <w:rFonts w:eastAsia="Aptos"/>
                <w:kern w:val="2"/>
                <w:lang w:val="sq-AL"/>
                <w14:ligatures w14:val="standardContextual"/>
              </w:rPr>
              <w:t>4.</w:t>
            </w:r>
            <w:r>
              <w:rPr>
                <w:rFonts w:eastAsia="Aptos"/>
                <w:kern w:val="2"/>
                <w:lang w:val="sq-AL"/>
                <w14:ligatures w14:val="standardContextual"/>
              </w:rPr>
              <w:t xml:space="preserve"> </w:t>
            </w:r>
            <w:r w:rsidRPr="001E1354">
              <w:rPr>
                <w:rFonts w:ascii="Times New Roman" w:hAnsi="Times New Roman"/>
                <w:lang w:val="sq-AL"/>
              </w:rPr>
              <w:t xml:space="preserve">Pa cenuar parashikimet e pikave të tjera të këtij neni, rregullat e përgjithshme që lidhen me mashtrimin, abuzimin ose simulimin sipas legjislacionit civil, të legjislacionit për falimentimin, si dhe atij penal, zbatohen në lidhje me anulimin </w:t>
            </w:r>
            <w:r w:rsidRPr="001E1354">
              <w:rPr>
                <w:rFonts w:ascii="Times New Roman" w:hAnsi="Times New Roman"/>
                <w:lang w:val="sq-AL"/>
              </w:rPr>
              <w:lastRenderedPageBreak/>
              <w:t xml:space="preserve">ose kundërshtimin e transaksioneve të kryera gjatë periudhës së përcaktuar në pikën 1, shkronja “b”, si dhe për transaksionet e pikës 3 për periudhën e përcaktuar në pikën 1, shkronjat “a” dhe “b”. </w:t>
            </w:r>
          </w:p>
          <w:p w14:paraId="04156859" w14:textId="77777777" w:rsidR="00DE36E9" w:rsidRPr="001E1354" w:rsidRDefault="00DE36E9" w:rsidP="00DE36E9">
            <w:pPr>
              <w:widowControl/>
              <w:tabs>
                <w:tab w:val="num" w:pos="180"/>
              </w:tabs>
              <w:ind w:left="180"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4450C8AB" w14:textId="7978624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6A2F13A6" w14:textId="77777777" w:rsidR="00DE36E9" w:rsidRPr="001E1354" w:rsidRDefault="00DE36E9" w:rsidP="00DE36E9">
            <w:pPr>
              <w:jc w:val="both"/>
              <w:rPr>
                <w:rFonts w:ascii="Times New Roman" w:hAnsi="Times New Roman"/>
                <w:i/>
                <w:iCs/>
                <w:lang w:val="sq-AL"/>
              </w:rPr>
            </w:pPr>
          </w:p>
        </w:tc>
      </w:tr>
      <w:tr w:rsidR="00DE36E9" w:rsidRPr="001E1354" w14:paraId="749437D8" w14:textId="77777777" w:rsidTr="00DE36E9">
        <w:trPr>
          <w:trHeight w:val="222"/>
          <w:jc w:val="center"/>
        </w:trPr>
        <w:tc>
          <w:tcPr>
            <w:tcW w:w="282" w:type="pct"/>
            <w:shd w:val="clear" w:color="auto" w:fill="FFFFFF"/>
            <w:tcMar>
              <w:top w:w="0" w:type="dxa"/>
              <w:left w:w="0" w:type="dxa"/>
              <w:bottom w:w="0" w:type="dxa"/>
              <w:right w:w="0" w:type="dxa"/>
            </w:tcMar>
          </w:tcPr>
          <w:p w14:paraId="5E38FB39"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9</w:t>
            </w:r>
          </w:p>
          <w:p w14:paraId="6F5558D5" w14:textId="77777777" w:rsidR="00DE36E9" w:rsidRPr="001E1354" w:rsidRDefault="00DE36E9" w:rsidP="00DE36E9">
            <w:pPr>
              <w:jc w:val="both"/>
              <w:rPr>
                <w:rFonts w:ascii="Times New Roman" w:hAnsi="Times New Roman"/>
                <w:i/>
                <w:iCs/>
                <w:lang w:val="sq-AL"/>
              </w:rPr>
            </w:pPr>
          </w:p>
          <w:p w14:paraId="35D2A506" w14:textId="77777777" w:rsidR="00DE36E9" w:rsidRPr="001E1354" w:rsidRDefault="00DE36E9" w:rsidP="00DE36E9">
            <w:pPr>
              <w:jc w:val="both"/>
              <w:rPr>
                <w:rFonts w:ascii="Times New Roman" w:hAnsi="Times New Roman"/>
                <w:i/>
                <w:iCs/>
                <w:lang w:val="sq-AL"/>
              </w:rPr>
            </w:pPr>
          </w:p>
          <w:p w14:paraId="2ABA26B1" w14:textId="77777777"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9(1)</w:t>
            </w:r>
          </w:p>
          <w:p w14:paraId="078BFC18" w14:textId="5B532896" w:rsidR="00DE36E9" w:rsidRPr="001E1354" w:rsidRDefault="00DE36E9" w:rsidP="00DE36E9">
            <w:pPr>
              <w:jc w:val="both"/>
              <w:rPr>
                <w:rFonts w:ascii="Times New Roman" w:hAnsi="Times New Roman"/>
                <w:i/>
                <w:iCs/>
                <w:lang w:val="sq-AL"/>
              </w:rPr>
            </w:pPr>
          </w:p>
        </w:tc>
        <w:tc>
          <w:tcPr>
            <w:tcW w:w="1018" w:type="pct"/>
            <w:shd w:val="clear" w:color="auto" w:fill="FFFFFF"/>
            <w:tcMar>
              <w:top w:w="0" w:type="dxa"/>
              <w:left w:w="0" w:type="dxa"/>
              <w:bottom w:w="0" w:type="dxa"/>
              <w:right w:w="0" w:type="dxa"/>
            </w:tcMar>
          </w:tcPr>
          <w:p w14:paraId="1FDDBB73" w14:textId="77777777" w:rsidR="00DE36E9" w:rsidRPr="00541845" w:rsidRDefault="00DE36E9" w:rsidP="00DE36E9">
            <w:pPr>
              <w:pStyle w:val="NormalWeb"/>
              <w:spacing w:before="0" w:beforeAutospacing="0" w:after="0" w:afterAutospacing="0"/>
              <w:jc w:val="both"/>
              <w:rPr>
                <w:sz w:val="22"/>
                <w:szCs w:val="22"/>
                <w:lang w:val="sq-AL"/>
              </w:rPr>
            </w:pPr>
            <w:r w:rsidRPr="00541845">
              <w:rPr>
                <w:sz w:val="22"/>
                <w:szCs w:val="22"/>
                <w:lang w:val="sq-AL"/>
              </w:rPr>
              <w:t>Neni 9</w:t>
            </w:r>
          </w:p>
          <w:p w14:paraId="27180CF0" w14:textId="47125581"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Konflikti ligjor</w:t>
            </w:r>
          </w:p>
          <w:p w14:paraId="607B5E07" w14:textId="77777777" w:rsidR="00DE36E9" w:rsidRPr="001E1354" w:rsidRDefault="00DE36E9" w:rsidP="00DE36E9">
            <w:pPr>
              <w:pStyle w:val="NormalWeb"/>
              <w:spacing w:before="0" w:beforeAutospacing="0" w:after="0" w:afterAutospacing="0"/>
              <w:jc w:val="both"/>
              <w:rPr>
                <w:b/>
                <w:bCs/>
                <w:sz w:val="22"/>
                <w:szCs w:val="22"/>
                <w:lang w:val="sq-AL"/>
              </w:rPr>
            </w:pPr>
          </w:p>
          <w:p w14:paraId="79B32F05" w14:textId="6A692C2D"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1. Çdo </w:t>
            </w:r>
            <w:r>
              <w:rPr>
                <w:sz w:val="22"/>
                <w:szCs w:val="22"/>
                <w:lang w:val="sq-AL"/>
              </w:rPr>
              <w:t>pikëpyetje</w:t>
            </w:r>
            <w:r w:rsidRPr="001E1354">
              <w:rPr>
                <w:sz w:val="22"/>
                <w:szCs w:val="22"/>
                <w:lang w:val="sq-AL"/>
              </w:rPr>
              <w:t xml:space="preserve"> në lidhje me ndonjë nga çështjet e përcaktuara në paragrafin 2 që lind në lidhje me </w:t>
            </w:r>
            <w:proofErr w:type="spellStart"/>
            <w:r w:rsidRPr="001E1354">
              <w:rPr>
                <w:sz w:val="22"/>
                <w:szCs w:val="22"/>
                <w:lang w:val="sq-AL"/>
              </w:rPr>
              <w:t>kolateralin</w:t>
            </w:r>
            <w:proofErr w:type="spellEnd"/>
            <w:r w:rsidRPr="001E1354">
              <w:rPr>
                <w:sz w:val="22"/>
                <w:szCs w:val="22"/>
                <w:lang w:val="sq-AL"/>
              </w:rPr>
              <w:t xml:space="preserve"> në formë titujsh të regjistruara në llogari (</w:t>
            </w:r>
            <w:proofErr w:type="spellStart"/>
            <w:r w:rsidRPr="001E1354">
              <w:rPr>
                <w:sz w:val="22"/>
                <w:szCs w:val="22"/>
                <w:lang w:val="sq-AL"/>
              </w:rPr>
              <w:t>book</w:t>
            </w:r>
            <w:proofErr w:type="spellEnd"/>
            <w:r w:rsidRPr="001E1354">
              <w:rPr>
                <w:sz w:val="22"/>
                <w:szCs w:val="22"/>
                <w:lang w:val="sq-AL"/>
              </w:rPr>
              <w:t xml:space="preserve"> </w:t>
            </w:r>
            <w:proofErr w:type="spellStart"/>
            <w:r w:rsidRPr="001E1354">
              <w:rPr>
                <w:sz w:val="22"/>
                <w:szCs w:val="22"/>
                <w:lang w:val="sq-AL"/>
              </w:rPr>
              <w:t>entry</w:t>
            </w:r>
            <w:proofErr w:type="spellEnd"/>
            <w:r w:rsidRPr="001E1354">
              <w:rPr>
                <w:sz w:val="22"/>
                <w:szCs w:val="22"/>
                <w:lang w:val="sq-AL"/>
              </w:rPr>
              <w:t xml:space="preserve"> </w:t>
            </w:r>
            <w:proofErr w:type="spellStart"/>
            <w:r w:rsidRPr="001E1354">
              <w:rPr>
                <w:sz w:val="22"/>
                <w:szCs w:val="22"/>
                <w:lang w:val="sq-AL"/>
              </w:rPr>
              <w:t>securities</w:t>
            </w:r>
            <w:proofErr w:type="spellEnd"/>
            <w:r w:rsidRPr="001E1354">
              <w:rPr>
                <w:sz w:val="22"/>
                <w:szCs w:val="22"/>
                <w:lang w:val="sq-AL"/>
              </w:rPr>
              <w:t xml:space="preserve"> </w:t>
            </w:r>
            <w:proofErr w:type="spellStart"/>
            <w:r w:rsidRPr="001E1354">
              <w:rPr>
                <w:sz w:val="22"/>
                <w:szCs w:val="22"/>
                <w:lang w:val="sq-AL"/>
              </w:rPr>
              <w:t>collateral</w:t>
            </w:r>
            <w:proofErr w:type="spellEnd"/>
            <w:r w:rsidRPr="001E1354">
              <w:rPr>
                <w:sz w:val="22"/>
                <w:szCs w:val="22"/>
                <w:lang w:val="sq-AL"/>
              </w:rPr>
              <w:t>) rregullohet nga ligji i vendit në të cilin mbahet llogaria përkatëse. Referenca ndaj ligjit të një vendi nënkupton ligjin e tij të brendshëm, duke mos marrë parasysh ndonjë rregull sipas të cilit, në vendosjen e çështjes përkatëse, duhet t’i referohet ligjit të një vendi tjetër.</w:t>
            </w:r>
          </w:p>
          <w:p w14:paraId="2052D1C1" w14:textId="214BDB0D" w:rsidR="00DE36E9" w:rsidRPr="001E1354" w:rsidRDefault="00DE36E9" w:rsidP="00DE36E9">
            <w:pPr>
              <w:pStyle w:val="NormalWeb"/>
              <w:spacing w:before="0" w:beforeAutospacing="0" w:after="0" w:afterAutospacing="0"/>
              <w:jc w:val="both"/>
              <w:rPr>
                <w:b/>
                <w:bCs/>
                <w:sz w:val="22"/>
                <w:szCs w:val="22"/>
                <w:lang w:val="sq-AL"/>
              </w:rPr>
            </w:pPr>
          </w:p>
        </w:tc>
        <w:tc>
          <w:tcPr>
            <w:tcW w:w="413" w:type="pct"/>
            <w:shd w:val="clear" w:color="auto" w:fill="FFFFFF"/>
            <w:tcMar>
              <w:top w:w="0" w:type="dxa"/>
              <w:left w:w="0" w:type="dxa"/>
              <w:bottom w:w="0" w:type="dxa"/>
              <w:right w:w="0" w:type="dxa"/>
            </w:tcMar>
          </w:tcPr>
          <w:p w14:paraId="244592F6" w14:textId="0539AA4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0CCB280D" w14:textId="57DC7602" w:rsidR="00DE36E9" w:rsidRDefault="00DE36E9" w:rsidP="00DE36E9">
            <w:pPr>
              <w:jc w:val="both"/>
              <w:rPr>
                <w:rFonts w:ascii="Times New Roman" w:hAnsi="Times New Roman"/>
                <w:i/>
                <w:iCs/>
                <w:lang w:val="sq-AL"/>
              </w:rPr>
            </w:pPr>
            <w:r>
              <w:rPr>
                <w:rFonts w:ascii="Times New Roman" w:hAnsi="Times New Roman"/>
                <w:i/>
                <w:iCs/>
                <w:lang w:val="sq-AL"/>
              </w:rPr>
              <w:t>41</w:t>
            </w:r>
          </w:p>
          <w:p w14:paraId="7D45DE7D" w14:textId="77777777" w:rsidR="00DE36E9" w:rsidRDefault="00DE36E9" w:rsidP="00DE36E9">
            <w:pPr>
              <w:jc w:val="both"/>
              <w:rPr>
                <w:rFonts w:ascii="Times New Roman" w:hAnsi="Times New Roman"/>
                <w:i/>
                <w:iCs/>
                <w:lang w:val="sq-AL"/>
              </w:rPr>
            </w:pPr>
          </w:p>
          <w:p w14:paraId="3BE4302A" w14:textId="77777777" w:rsidR="00DE36E9" w:rsidRDefault="00DE36E9" w:rsidP="00DE36E9">
            <w:pPr>
              <w:jc w:val="both"/>
              <w:rPr>
                <w:rFonts w:ascii="Times New Roman" w:hAnsi="Times New Roman"/>
                <w:i/>
                <w:iCs/>
                <w:lang w:val="sq-AL"/>
              </w:rPr>
            </w:pPr>
          </w:p>
          <w:p w14:paraId="169B2C11" w14:textId="77777777" w:rsidR="00DE36E9" w:rsidRDefault="00DE36E9" w:rsidP="00DE36E9">
            <w:pPr>
              <w:jc w:val="both"/>
              <w:rPr>
                <w:rFonts w:ascii="Times New Roman" w:hAnsi="Times New Roman"/>
                <w:i/>
                <w:iCs/>
                <w:lang w:val="sq-AL"/>
              </w:rPr>
            </w:pPr>
          </w:p>
          <w:p w14:paraId="2F4ECFEE" w14:textId="3C189865" w:rsidR="00DE36E9" w:rsidRDefault="00DE36E9" w:rsidP="00DE36E9">
            <w:pPr>
              <w:jc w:val="both"/>
              <w:rPr>
                <w:rFonts w:ascii="Times New Roman" w:hAnsi="Times New Roman"/>
                <w:i/>
                <w:iCs/>
                <w:lang w:val="sq-AL"/>
              </w:rPr>
            </w:pPr>
            <w:r w:rsidRPr="001E1354">
              <w:rPr>
                <w:rFonts w:ascii="Times New Roman" w:hAnsi="Times New Roman"/>
                <w:i/>
                <w:iCs/>
                <w:lang w:val="sq-AL"/>
              </w:rPr>
              <w:t>41(1)</w:t>
            </w:r>
          </w:p>
          <w:p w14:paraId="70B99C89" w14:textId="77777777" w:rsidR="00DE36E9" w:rsidRDefault="00DE36E9" w:rsidP="00DE36E9">
            <w:pPr>
              <w:jc w:val="both"/>
              <w:rPr>
                <w:rFonts w:ascii="Times New Roman" w:hAnsi="Times New Roman"/>
                <w:i/>
                <w:iCs/>
                <w:lang w:val="sq-AL"/>
              </w:rPr>
            </w:pPr>
          </w:p>
          <w:p w14:paraId="5B3E0CA3" w14:textId="77777777" w:rsidR="00DE36E9" w:rsidRDefault="00DE36E9" w:rsidP="00DE36E9">
            <w:pPr>
              <w:jc w:val="both"/>
              <w:rPr>
                <w:rFonts w:ascii="Times New Roman" w:hAnsi="Times New Roman"/>
                <w:i/>
                <w:iCs/>
                <w:lang w:val="sq-AL"/>
              </w:rPr>
            </w:pPr>
          </w:p>
          <w:p w14:paraId="6A2F59CB" w14:textId="77777777" w:rsidR="00DE36E9" w:rsidRDefault="00DE36E9" w:rsidP="00DE36E9">
            <w:pPr>
              <w:jc w:val="both"/>
              <w:rPr>
                <w:rFonts w:ascii="Times New Roman" w:hAnsi="Times New Roman"/>
                <w:i/>
                <w:iCs/>
                <w:lang w:val="sq-AL"/>
              </w:rPr>
            </w:pPr>
          </w:p>
          <w:p w14:paraId="25900967" w14:textId="77777777" w:rsidR="00DE36E9" w:rsidRDefault="00DE36E9" w:rsidP="00DE36E9">
            <w:pPr>
              <w:jc w:val="both"/>
              <w:rPr>
                <w:rFonts w:ascii="Times New Roman" w:hAnsi="Times New Roman"/>
                <w:i/>
                <w:iCs/>
                <w:lang w:val="sq-AL"/>
              </w:rPr>
            </w:pPr>
          </w:p>
          <w:p w14:paraId="2E1B4343" w14:textId="77777777" w:rsidR="00DE36E9" w:rsidRDefault="00DE36E9" w:rsidP="00DE36E9">
            <w:pPr>
              <w:jc w:val="both"/>
              <w:rPr>
                <w:rFonts w:ascii="Times New Roman" w:hAnsi="Times New Roman"/>
                <w:i/>
                <w:iCs/>
                <w:lang w:val="sq-AL"/>
              </w:rPr>
            </w:pPr>
          </w:p>
          <w:p w14:paraId="1C23A38A" w14:textId="77A73917" w:rsidR="00DE36E9" w:rsidRPr="001E1354" w:rsidRDefault="00DE36E9" w:rsidP="00DE36E9">
            <w:pPr>
              <w:jc w:val="both"/>
              <w:rPr>
                <w:rFonts w:ascii="Times New Roman" w:hAnsi="Times New Roman"/>
                <w:i/>
                <w:iCs/>
                <w:lang w:val="sq-AL"/>
              </w:rPr>
            </w:pPr>
            <w:r>
              <w:rPr>
                <w:rFonts w:ascii="Times New Roman" w:hAnsi="Times New Roman"/>
                <w:i/>
                <w:iCs/>
                <w:lang w:val="sq-AL"/>
              </w:rPr>
              <w:t>41(2)</w:t>
            </w:r>
          </w:p>
        </w:tc>
        <w:tc>
          <w:tcPr>
            <w:tcW w:w="1070" w:type="pct"/>
            <w:shd w:val="clear" w:color="auto" w:fill="FFFFFF"/>
            <w:tcMar>
              <w:top w:w="0" w:type="dxa"/>
              <w:left w:w="0" w:type="dxa"/>
              <w:bottom w:w="0" w:type="dxa"/>
              <w:right w:w="0" w:type="dxa"/>
            </w:tcMar>
          </w:tcPr>
          <w:p w14:paraId="5209B1EA" w14:textId="77777777" w:rsidR="00DE36E9" w:rsidRPr="001E1354" w:rsidRDefault="00DE36E9" w:rsidP="00DE36E9">
            <w:pPr>
              <w:widowControl/>
              <w:ind w:right="120"/>
              <w:jc w:val="both"/>
              <w:rPr>
                <w:rFonts w:ascii="Times New Roman" w:hAnsi="Times New Roman"/>
                <w:lang w:val="sq-AL"/>
              </w:rPr>
            </w:pPr>
            <w:r w:rsidRPr="001E1354">
              <w:rPr>
                <w:rFonts w:ascii="Times New Roman" w:hAnsi="Times New Roman"/>
                <w:lang w:val="sq-AL"/>
              </w:rPr>
              <w:t>Neni 41</w:t>
            </w:r>
          </w:p>
          <w:p w14:paraId="58FB3D8A" w14:textId="7777777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Ligji i zbatueshëm për titujt e dematerializuar</w:t>
            </w:r>
          </w:p>
          <w:p w14:paraId="3974C7AD" w14:textId="77777777" w:rsidR="00DE36E9" w:rsidRPr="001E1354" w:rsidRDefault="00DE36E9" w:rsidP="00DE36E9">
            <w:pPr>
              <w:widowControl/>
              <w:ind w:right="120"/>
              <w:jc w:val="both"/>
              <w:rPr>
                <w:rFonts w:ascii="Times New Roman" w:hAnsi="Times New Roman"/>
                <w:lang w:val="sq-AL"/>
              </w:rPr>
            </w:pPr>
          </w:p>
          <w:p w14:paraId="501D0AF1" w14:textId="7C7D11D7"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1.</w:t>
            </w:r>
            <w:r>
              <w:rPr>
                <w:rFonts w:ascii="Times New Roman" w:hAnsi="Times New Roman"/>
                <w:lang w:val="sq-AL"/>
              </w:rPr>
              <w:t xml:space="preserve"> </w:t>
            </w:r>
            <w:r w:rsidRPr="001E1354">
              <w:rPr>
                <w:rFonts w:ascii="Times New Roman" w:hAnsi="Times New Roman"/>
                <w:lang w:val="sq-AL"/>
              </w:rPr>
              <w:t>Të drejtat mbi titujt e dematerializuar evidentohen në llogarinë përkatëse që mbahet nga ose në emër të një ndërmjetësi.</w:t>
            </w:r>
          </w:p>
          <w:p w14:paraId="3EBD1FE6" w14:textId="77777777" w:rsidR="00DE36E9" w:rsidRDefault="00DE36E9" w:rsidP="00DE36E9">
            <w:pPr>
              <w:widowControl/>
              <w:tabs>
                <w:tab w:val="num" w:pos="180"/>
              </w:tabs>
              <w:ind w:right="120"/>
              <w:jc w:val="both"/>
              <w:rPr>
                <w:rFonts w:ascii="Times New Roman" w:hAnsi="Times New Roman"/>
                <w:lang w:val="sq-AL"/>
              </w:rPr>
            </w:pPr>
          </w:p>
          <w:p w14:paraId="1E459324" w14:textId="0C5C57E2" w:rsidR="00DE36E9" w:rsidRPr="001E1354" w:rsidRDefault="00DE36E9" w:rsidP="00DE36E9">
            <w:pPr>
              <w:widowControl/>
              <w:tabs>
                <w:tab w:val="num" w:pos="180"/>
              </w:tabs>
              <w:ind w:right="120"/>
              <w:rPr>
                <w:rFonts w:ascii="Times New Roman" w:hAnsi="Times New Roman"/>
                <w:lang w:val="sq-AL"/>
              </w:rPr>
            </w:pPr>
            <w:r>
              <w:rPr>
                <w:rFonts w:ascii="Times New Roman" w:hAnsi="Times New Roman"/>
                <w:lang w:val="sq-AL"/>
              </w:rPr>
              <w:t xml:space="preserve">2. </w:t>
            </w:r>
            <w:r w:rsidRPr="00912E17">
              <w:rPr>
                <w:rFonts w:ascii="Times New Roman" w:hAnsi="Times New Roman"/>
                <w:lang w:val="sq-AL"/>
              </w:rPr>
              <w:t>Për titujt te dematerializuar zbatohet ligji i shtetit në të cilin mbahet llogaria përkatëse, i cili rregullon edhe çështjet e mëposhtme</w:t>
            </w:r>
            <w:r>
              <w:rPr>
                <w:rFonts w:ascii="Times New Roman" w:hAnsi="Times New Roman"/>
                <w:lang w:val="sq-AL"/>
              </w:rPr>
              <w:t>:</w:t>
            </w:r>
          </w:p>
        </w:tc>
        <w:tc>
          <w:tcPr>
            <w:tcW w:w="518" w:type="pct"/>
            <w:shd w:val="clear" w:color="auto" w:fill="FFFFFF"/>
            <w:tcMar>
              <w:top w:w="0" w:type="dxa"/>
              <w:left w:w="0" w:type="dxa"/>
              <w:bottom w:w="0" w:type="dxa"/>
              <w:right w:w="0" w:type="dxa"/>
            </w:tcMar>
          </w:tcPr>
          <w:p w14:paraId="6E2A93C8" w14:textId="282A653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PPL</w:t>
            </w:r>
          </w:p>
        </w:tc>
        <w:tc>
          <w:tcPr>
            <w:tcW w:w="1337" w:type="pct"/>
            <w:shd w:val="clear" w:color="auto" w:fill="FFFFFF"/>
            <w:tcMar>
              <w:top w:w="0" w:type="dxa"/>
              <w:left w:w="0" w:type="dxa"/>
              <w:bottom w:w="0" w:type="dxa"/>
              <w:right w:w="0" w:type="dxa"/>
            </w:tcMar>
          </w:tcPr>
          <w:p w14:paraId="72745956" w14:textId="77777777" w:rsidR="00DE36E9" w:rsidRPr="001E1354" w:rsidRDefault="00DE36E9" w:rsidP="00DE36E9">
            <w:pPr>
              <w:jc w:val="both"/>
              <w:rPr>
                <w:rFonts w:ascii="Times New Roman" w:hAnsi="Times New Roman"/>
                <w:i/>
                <w:iCs/>
                <w:lang w:val="sq-AL"/>
              </w:rPr>
            </w:pPr>
          </w:p>
        </w:tc>
      </w:tr>
      <w:tr w:rsidR="00DE36E9" w:rsidRPr="001E1354" w14:paraId="0827F5BA" w14:textId="77777777" w:rsidTr="00DE36E9">
        <w:trPr>
          <w:trHeight w:val="222"/>
          <w:jc w:val="center"/>
        </w:trPr>
        <w:tc>
          <w:tcPr>
            <w:tcW w:w="282" w:type="pct"/>
            <w:shd w:val="clear" w:color="auto" w:fill="FFFFFF"/>
            <w:tcMar>
              <w:top w:w="0" w:type="dxa"/>
              <w:left w:w="0" w:type="dxa"/>
              <w:bottom w:w="0" w:type="dxa"/>
              <w:right w:w="0" w:type="dxa"/>
            </w:tcMar>
          </w:tcPr>
          <w:p w14:paraId="752F4031" w14:textId="0193292F"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9(2)</w:t>
            </w:r>
          </w:p>
        </w:tc>
        <w:tc>
          <w:tcPr>
            <w:tcW w:w="1018" w:type="pct"/>
            <w:shd w:val="clear" w:color="auto" w:fill="FFFFFF"/>
            <w:tcMar>
              <w:top w:w="0" w:type="dxa"/>
              <w:left w:w="0" w:type="dxa"/>
              <w:bottom w:w="0" w:type="dxa"/>
              <w:right w:w="0" w:type="dxa"/>
            </w:tcMar>
          </w:tcPr>
          <w:p w14:paraId="410DA56B" w14:textId="77777777" w:rsidR="00DE36E9" w:rsidRPr="001E1354" w:rsidRDefault="00DE36E9" w:rsidP="00DE36E9">
            <w:pPr>
              <w:pStyle w:val="NormalWeb"/>
              <w:rPr>
                <w:sz w:val="22"/>
                <w:szCs w:val="22"/>
                <w:lang w:val="sq-AL"/>
              </w:rPr>
            </w:pPr>
            <w:r w:rsidRPr="001E1354">
              <w:rPr>
                <w:sz w:val="22"/>
                <w:szCs w:val="22"/>
                <w:lang w:val="sq-AL"/>
              </w:rPr>
              <w:t>2. Çështjet e përmendura në paragrafin 1 janë:</w:t>
            </w:r>
          </w:p>
          <w:p w14:paraId="7D809864" w14:textId="77777777" w:rsidR="00DE36E9" w:rsidRPr="001E1354" w:rsidRDefault="00DE36E9" w:rsidP="00DE36E9">
            <w:pPr>
              <w:pStyle w:val="NormalWeb"/>
              <w:rPr>
                <w:sz w:val="22"/>
                <w:szCs w:val="22"/>
                <w:lang w:val="sq-AL"/>
              </w:rPr>
            </w:pPr>
            <w:r w:rsidRPr="001E1354">
              <w:rPr>
                <w:sz w:val="22"/>
                <w:szCs w:val="22"/>
                <w:lang w:val="sq-AL"/>
              </w:rPr>
              <w:t xml:space="preserve">(a) natyra juridike dhe efektet pronësore të </w:t>
            </w:r>
            <w:proofErr w:type="spellStart"/>
            <w:r w:rsidRPr="001E1354">
              <w:rPr>
                <w:sz w:val="22"/>
                <w:szCs w:val="22"/>
                <w:lang w:val="sq-AL"/>
              </w:rPr>
              <w:t>kolateralit</w:t>
            </w:r>
            <w:proofErr w:type="spellEnd"/>
            <w:r w:rsidRPr="001E1354">
              <w:rPr>
                <w:sz w:val="22"/>
                <w:szCs w:val="22"/>
                <w:lang w:val="sq-AL"/>
              </w:rPr>
              <w:t xml:space="preserve"> në formë letrash me vlerë të regjistruara në llogari (</w:t>
            </w:r>
            <w:proofErr w:type="spellStart"/>
            <w:r w:rsidRPr="001E1354">
              <w:rPr>
                <w:sz w:val="22"/>
                <w:szCs w:val="22"/>
                <w:lang w:val="sq-AL"/>
              </w:rPr>
              <w:t>book</w:t>
            </w:r>
            <w:proofErr w:type="spellEnd"/>
            <w:r w:rsidRPr="001E1354">
              <w:rPr>
                <w:sz w:val="22"/>
                <w:szCs w:val="22"/>
                <w:lang w:val="sq-AL"/>
              </w:rPr>
              <w:t xml:space="preserve"> </w:t>
            </w:r>
            <w:proofErr w:type="spellStart"/>
            <w:r w:rsidRPr="001E1354">
              <w:rPr>
                <w:sz w:val="22"/>
                <w:szCs w:val="22"/>
                <w:lang w:val="sq-AL"/>
              </w:rPr>
              <w:t>entry</w:t>
            </w:r>
            <w:proofErr w:type="spellEnd"/>
            <w:r w:rsidRPr="001E1354">
              <w:rPr>
                <w:sz w:val="22"/>
                <w:szCs w:val="22"/>
                <w:lang w:val="sq-AL"/>
              </w:rPr>
              <w:t xml:space="preserve"> </w:t>
            </w:r>
            <w:proofErr w:type="spellStart"/>
            <w:r w:rsidRPr="001E1354">
              <w:rPr>
                <w:sz w:val="22"/>
                <w:szCs w:val="22"/>
                <w:lang w:val="sq-AL"/>
              </w:rPr>
              <w:t>securities</w:t>
            </w:r>
            <w:proofErr w:type="spellEnd"/>
            <w:r w:rsidRPr="001E1354">
              <w:rPr>
                <w:sz w:val="22"/>
                <w:szCs w:val="22"/>
                <w:lang w:val="sq-AL"/>
              </w:rPr>
              <w:t xml:space="preserve"> </w:t>
            </w:r>
            <w:proofErr w:type="spellStart"/>
            <w:r w:rsidRPr="001E1354">
              <w:rPr>
                <w:sz w:val="22"/>
                <w:szCs w:val="22"/>
                <w:lang w:val="sq-AL"/>
              </w:rPr>
              <w:t>collateral</w:t>
            </w:r>
            <w:proofErr w:type="spellEnd"/>
            <w:r w:rsidRPr="001E1354">
              <w:rPr>
                <w:sz w:val="22"/>
                <w:szCs w:val="22"/>
                <w:lang w:val="sq-AL"/>
              </w:rPr>
              <w:t>);</w:t>
            </w:r>
          </w:p>
          <w:p w14:paraId="7F5E8614" w14:textId="4A6D5680" w:rsidR="00DE36E9" w:rsidRPr="001E1354" w:rsidRDefault="00DE36E9" w:rsidP="00DE36E9">
            <w:pPr>
              <w:pStyle w:val="NormalWeb"/>
              <w:rPr>
                <w:sz w:val="22"/>
                <w:szCs w:val="22"/>
                <w:lang w:val="sq-AL"/>
              </w:rPr>
            </w:pPr>
            <w:r w:rsidRPr="001E1354">
              <w:rPr>
                <w:sz w:val="22"/>
                <w:szCs w:val="22"/>
                <w:lang w:val="sq-AL"/>
              </w:rPr>
              <w:lastRenderedPageBreak/>
              <w:t xml:space="preserve">(b) kërkesat për </w:t>
            </w:r>
            <w:r>
              <w:rPr>
                <w:sz w:val="22"/>
                <w:szCs w:val="22"/>
                <w:lang w:val="sq-AL"/>
              </w:rPr>
              <w:t>vlefshmërinë juridike</w:t>
            </w:r>
            <w:r w:rsidRPr="001E1354">
              <w:rPr>
                <w:sz w:val="22"/>
                <w:szCs w:val="22"/>
                <w:lang w:val="sq-AL"/>
              </w:rPr>
              <w:t xml:space="preserve"> </w:t>
            </w:r>
            <w:r>
              <w:rPr>
                <w:sz w:val="22"/>
                <w:szCs w:val="22"/>
                <w:lang w:val="sq-AL"/>
              </w:rPr>
              <w:t>të</w:t>
            </w:r>
            <w:r w:rsidRPr="001E1354">
              <w:rPr>
                <w:sz w:val="22"/>
                <w:szCs w:val="22"/>
                <w:lang w:val="sq-AL"/>
              </w:rPr>
              <w:t xml:space="preserve"> një marrëveshjeje të </w:t>
            </w:r>
            <w:proofErr w:type="spellStart"/>
            <w:r w:rsidRPr="001E1354">
              <w:rPr>
                <w:sz w:val="22"/>
                <w:szCs w:val="22"/>
                <w:lang w:val="sq-AL"/>
              </w:rPr>
              <w:t>kolateralit</w:t>
            </w:r>
            <w:proofErr w:type="spellEnd"/>
            <w:r w:rsidRPr="001E1354">
              <w:rPr>
                <w:sz w:val="22"/>
                <w:szCs w:val="22"/>
                <w:lang w:val="sq-AL"/>
              </w:rPr>
              <w:t xml:space="preserve"> financiar në lidhje me </w:t>
            </w:r>
            <w:proofErr w:type="spellStart"/>
            <w:r w:rsidRPr="001E1354">
              <w:rPr>
                <w:sz w:val="22"/>
                <w:szCs w:val="22"/>
                <w:lang w:val="sq-AL"/>
              </w:rPr>
              <w:t>kolateralin</w:t>
            </w:r>
            <w:proofErr w:type="spellEnd"/>
            <w:r w:rsidRPr="001E1354">
              <w:rPr>
                <w:sz w:val="22"/>
                <w:szCs w:val="22"/>
                <w:lang w:val="sq-AL"/>
              </w:rPr>
              <w:t xml:space="preserve"> në formë titujsh të regjistruara në llogari dhe ofrimin e këtij </w:t>
            </w:r>
            <w:proofErr w:type="spellStart"/>
            <w:r w:rsidRPr="001E1354">
              <w:rPr>
                <w:sz w:val="22"/>
                <w:szCs w:val="22"/>
                <w:lang w:val="sq-AL"/>
              </w:rPr>
              <w:t>kolaterali</w:t>
            </w:r>
            <w:proofErr w:type="spellEnd"/>
            <w:r w:rsidRPr="001E1354">
              <w:rPr>
                <w:sz w:val="22"/>
                <w:szCs w:val="22"/>
                <w:lang w:val="sq-AL"/>
              </w:rPr>
              <w:t xml:space="preserve"> sipas asaj marrëveshjeje, si dhe në përgjithësi përmbyllja e hapave të nevojshëm për ta bërë të vlefshme ndaj palëve të treta marrëveshjen dhe ofrimin e tij;</w:t>
            </w:r>
          </w:p>
          <w:p w14:paraId="13DF4711" w14:textId="5E555875" w:rsidR="00DE36E9" w:rsidRPr="001E1354" w:rsidRDefault="00DE36E9" w:rsidP="00DE36E9">
            <w:pPr>
              <w:pStyle w:val="NormalWeb"/>
              <w:rPr>
                <w:sz w:val="22"/>
                <w:szCs w:val="22"/>
                <w:lang w:val="sq-AL"/>
              </w:rPr>
            </w:pPr>
            <w:r w:rsidRPr="001E1354">
              <w:rPr>
                <w:sz w:val="22"/>
                <w:szCs w:val="22"/>
                <w:lang w:val="sq-AL"/>
              </w:rPr>
              <w:t xml:space="preserve">(c) nëse e drejta ose interesi i një personi mbi këtë </w:t>
            </w:r>
            <w:proofErr w:type="spellStart"/>
            <w:r w:rsidRPr="001E1354">
              <w:rPr>
                <w:sz w:val="22"/>
                <w:szCs w:val="22"/>
                <w:lang w:val="sq-AL"/>
              </w:rPr>
              <w:t>kolateral</w:t>
            </w:r>
            <w:proofErr w:type="spellEnd"/>
            <w:r w:rsidRPr="001E1354">
              <w:rPr>
                <w:sz w:val="22"/>
                <w:szCs w:val="22"/>
                <w:lang w:val="sq-AL"/>
              </w:rPr>
              <w:t xml:space="preserve"> në formë titujsh të regjistruara në llogari i nënshtrohet ose është i varur, nga një e drejte ose interes konkurrues, ose nëse ka ndodhur përfitimi në mirëbesim;</w:t>
            </w:r>
          </w:p>
          <w:p w14:paraId="30BE9934" w14:textId="655A71CC"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(d) hapat e nevojshëm për realizimin e </w:t>
            </w:r>
            <w:proofErr w:type="spellStart"/>
            <w:r w:rsidRPr="001E1354">
              <w:rPr>
                <w:sz w:val="22"/>
                <w:szCs w:val="22"/>
                <w:lang w:val="sq-AL"/>
              </w:rPr>
              <w:t>kolateralit</w:t>
            </w:r>
            <w:proofErr w:type="spellEnd"/>
            <w:r w:rsidRPr="001E1354">
              <w:rPr>
                <w:sz w:val="22"/>
                <w:szCs w:val="22"/>
                <w:lang w:val="sq-AL"/>
              </w:rPr>
              <w:t xml:space="preserve"> në formë titujsh të regjistruara në llogari pas ndodhjes së një ngjarjeje ekzekutimi.</w:t>
            </w:r>
          </w:p>
        </w:tc>
        <w:tc>
          <w:tcPr>
            <w:tcW w:w="413" w:type="pct"/>
            <w:shd w:val="clear" w:color="auto" w:fill="FFFFFF"/>
            <w:tcMar>
              <w:top w:w="0" w:type="dxa"/>
              <w:left w:w="0" w:type="dxa"/>
              <w:bottom w:w="0" w:type="dxa"/>
              <w:right w:w="0" w:type="dxa"/>
            </w:tcMar>
          </w:tcPr>
          <w:p w14:paraId="1B082E0B" w14:textId="094525C5"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w:t>
            </w:r>
          </w:p>
        </w:tc>
        <w:tc>
          <w:tcPr>
            <w:tcW w:w="362" w:type="pct"/>
            <w:shd w:val="clear" w:color="auto" w:fill="FFFFFF"/>
            <w:tcMar>
              <w:top w:w="0" w:type="dxa"/>
              <w:left w:w="0" w:type="dxa"/>
              <w:bottom w:w="0" w:type="dxa"/>
              <w:right w:w="0" w:type="dxa"/>
            </w:tcMar>
          </w:tcPr>
          <w:p w14:paraId="23DB20C8" w14:textId="0BDEE33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41(2)</w:t>
            </w:r>
          </w:p>
        </w:tc>
        <w:tc>
          <w:tcPr>
            <w:tcW w:w="1070" w:type="pct"/>
            <w:shd w:val="clear" w:color="auto" w:fill="FFFFFF"/>
            <w:tcMar>
              <w:top w:w="0" w:type="dxa"/>
              <w:left w:w="0" w:type="dxa"/>
              <w:bottom w:w="0" w:type="dxa"/>
              <w:right w:w="0" w:type="dxa"/>
            </w:tcMar>
          </w:tcPr>
          <w:p w14:paraId="151B1836" w14:textId="2B2C613A" w:rsidR="00DE36E9" w:rsidRPr="001E1354" w:rsidRDefault="00DE36E9" w:rsidP="00DE36E9">
            <w:pPr>
              <w:widowControl/>
              <w:ind w:right="120"/>
              <w:rPr>
                <w:rFonts w:ascii="Times New Roman" w:hAnsi="Times New Roman"/>
                <w:lang w:val="sq-AL"/>
              </w:rPr>
            </w:pPr>
            <w:r>
              <w:rPr>
                <w:rFonts w:ascii="Times New Roman" w:hAnsi="Times New Roman"/>
                <w:lang w:val="sq-AL"/>
              </w:rPr>
              <w:t xml:space="preserve">2. </w:t>
            </w:r>
            <w:r w:rsidRPr="001E1354">
              <w:rPr>
                <w:rFonts w:ascii="Times New Roman" w:hAnsi="Times New Roman"/>
                <w:lang w:val="sq-AL"/>
              </w:rPr>
              <w:t>Për titujt te dematerializuar zbatohet ligji i shtetit në të cilin mbahet llogaria përkatëse, i cili rregullon edhe çështjet e mëposhtme:</w:t>
            </w:r>
          </w:p>
          <w:p w14:paraId="4B7C9AD8" w14:textId="2F91C7D4" w:rsidR="00DE36E9" w:rsidRPr="00E82592" w:rsidRDefault="00DE36E9" w:rsidP="00DE36E9">
            <w:pPr>
              <w:pStyle w:val="ListParagraph"/>
              <w:widowControl/>
              <w:numPr>
                <w:ilvl w:val="0"/>
                <w:numId w:val="44"/>
              </w:numPr>
              <w:ind w:right="120"/>
              <w:rPr>
                <w:rFonts w:ascii="Times New Roman" w:hAnsi="Times New Roman"/>
                <w:lang w:val="sq-AL"/>
              </w:rPr>
            </w:pPr>
            <w:r w:rsidRPr="00E82592">
              <w:rPr>
                <w:rFonts w:ascii="Times New Roman" w:hAnsi="Times New Roman"/>
                <w:lang w:val="sq-AL"/>
              </w:rPr>
              <w:t>natyrën ligjore dhe efektet e pronësisë të titujve të dematerializuar;</w:t>
            </w:r>
          </w:p>
          <w:p w14:paraId="064D3866" w14:textId="44CE7540" w:rsidR="00DE36E9" w:rsidRPr="00E82592" w:rsidRDefault="00DE36E9" w:rsidP="00DE36E9">
            <w:pPr>
              <w:pStyle w:val="ListParagraph"/>
              <w:widowControl/>
              <w:numPr>
                <w:ilvl w:val="0"/>
                <w:numId w:val="44"/>
              </w:numPr>
              <w:ind w:right="120"/>
              <w:rPr>
                <w:rFonts w:ascii="Times New Roman" w:hAnsi="Times New Roman"/>
                <w:lang w:val="sq-AL"/>
              </w:rPr>
            </w:pPr>
            <w:r w:rsidRPr="00E82592">
              <w:rPr>
                <w:rFonts w:ascii="Times New Roman" w:hAnsi="Times New Roman"/>
                <w:lang w:val="sq-AL"/>
              </w:rPr>
              <w:lastRenderedPageBreak/>
              <w:t>kërkesat për lidhjen e marrëveshjes së kolateralit financiar që ka objekt këto tituj, dhënien e tyre si kolateral bazuar në këtë marrëveshje, dhe në përgjithësi përmbushjen e hapave të nevojshëm për ta bërë efektive marrëveshjen dhe dhënien e tyre ndaj palëve të treta;</w:t>
            </w:r>
          </w:p>
          <w:p w14:paraId="5B79520E" w14:textId="64C78E5D" w:rsidR="00DE36E9" w:rsidRPr="00E82592" w:rsidRDefault="00DE36E9" w:rsidP="00DE36E9">
            <w:pPr>
              <w:pStyle w:val="ListParagraph"/>
              <w:widowControl/>
              <w:numPr>
                <w:ilvl w:val="0"/>
                <w:numId w:val="44"/>
              </w:numPr>
              <w:ind w:right="120"/>
              <w:rPr>
                <w:rFonts w:ascii="Times New Roman" w:hAnsi="Times New Roman"/>
                <w:lang w:val="sq-AL"/>
              </w:rPr>
            </w:pPr>
            <w:r w:rsidRPr="00E82592">
              <w:rPr>
                <w:rFonts w:ascii="Times New Roman" w:hAnsi="Times New Roman"/>
                <w:lang w:val="sq-AL"/>
              </w:rPr>
              <w:t>përparësinë ndërmjet personave që pretendojnë të drejta mbi këto titujt të dematerializuar të dhënë si kolateral financiar, ose mbrojtjen e personave që fitojnë të drejta mbi to nëpërmjet blerjes në mirëbesim;</w:t>
            </w:r>
          </w:p>
          <w:p w14:paraId="584DDB58" w14:textId="0DBFEBBA" w:rsidR="00DE36E9" w:rsidRPr="00E82592" w:rsidRDefault="00DE36E9" w:rsidP="00DE36E9">
            <w:pPr>
              <w:pStyle w:val="ListParagraph"/>
              <w:widowControl/>
              <w:numPr>
                <w:ilvl w:val="0"/>
                <w:numId w:val="44"/>
              </w:numPr>
              <w:ind w:right="120"/>
              <w:rPr>
                <w:rFonts w:ascii="Times New Roman" w:hAnsi="Times New Roman"/>
                <w:lang w:val="sq-AL"/>
              </w:rPr>
            </w:pPr>
            <w:r w:rsidRPr="00E82592">
              <w:rPr>
                <w:rFonts w:ascii="Times New Roman" w:hAnsi="Times New Roman"/>
                <w:lang w:val="sq-AL"/>
              </w:rPr>
              <w:t>hapat e nevojshëm që kërkohen për realizimin e titujve të dematerializuar të dhënë si kolateral financiar, në rast se ndodh një situatë ekzekutimi.</w:t>
            </w:r>
          </w:p>
          <w:p w14:paraId="288568C2" w14:textId="77777777" w:rsidR="00DE36E9" w:rsidRPr="001E13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211094A0" w14:textId="5A59AB75"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PPL</w:t>
            </w:r>
          </w:p>
        </w:tc>
        <w:tc>
          <w:tcPr>
            <w:tcW w:w="1337" w:type="pct"/>
            <w:shd w:val="clear" w:color="auto" w:fill="FFFFFF"/>
            <w:tcMar>
              <w:top w:w="0" w:type="dxa"/>
              <w:left w:w="0" w:type="dxa"/>
              <w:bottom w:w="0" w:type="dxa"/>
              <w:right w:w="0" w:type="dxa"/>
            </w:tcMar>
          </w:tcPr>
          <w:p w14:paraId="14226FCE" w14:textId="77777777" w:rsidR="00DE36E9" w:rsidRPr="001E1354" w:rsidRDefault="00DE36E9" w:rsidP="00DE36E9">
            <w:pPr>
              <w:jc w:val="both"/>
              <w:rPr>
                <w:rFonts w:ascii="Times New Roman" w:hAnsi="Times New Roman"/>
                <w:i/>
                <w:iCs/>
                <w:lang w:val="sq-AL"/>
              </w:rPr>
            </w:pPr>
          </w:p>
        </w:tc>
      </w:tr>
      <w:tr w:rsidR="00DE36E9" w:rsidRPr="001E1354" w14:paraId="2F3F2EB2" w14:textId="77777777" w:rsidTr="00DE36E9">
        <w:trPr>
          <w:trHeight w:val="222"/>
          <w:jc w:val="center"/>
        </w:trPr>
        <w:tc>
          <w:tcPr>
            <w:tcW w:w="282" w:type="pct"/>
            <w:shd w:val="clear" w:color="auto" w:fill="FFFFFF"/>
            <w:tcMar>
              <w:top w:w="0" w:type="dxa"/>
              <w:left w:w="0" w:type="dxa"/>
              <w:bottom w:w="0" w:type="dxa"/>
              <w:right w:w="0" w:type="dxa"/>
            </w:tcMar>
          </w:tcPr>
          <w:p w14:paraId="58E5C1B8" w14:textId="3F6377E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 xml:space="preserve">9a </w:t>
            </w:r>
          </w:p>
          <w:p w14:paraId="66CDAD11" w14:textId="77777777" w:rsidR="00DE36E9" w:rsidRPr="001E1354" w:rsidRDefault="00DE36E9" w:rsidP="00DE36E9">
            <w:pPr>
              <w:jc w:val="both"/>
              <w:rPr>
                <w:rFonts w:ascii="Times New Roman" w:hAnsi="Times New Roman"/>
                <w:i/>
                <w:iCs/>
                <w:lang w:val="sq-AL"/>
              </w:rPr>
            </w:pPr>
          </w:p>
          <w:p w14:paraId="606BE6A2" w14:textId="77777777" w:rsidR="00DE36E9" w:rsidRPr="001E1354" w:rsidRDefault="00DE36E9" w:rsidP="00DE36E9">
            <w:pPr>
              <w:jc w:val="both"/>
              <w:rPr>
                <w:rFonts w:ascii="Times New Roman" w:hAnsi="Times New Roman"/>
                <w:i/>
                <w:iCs/>
                <w:lang w:val="sq-AL"/>
              </w:rPr>
            </w:pPr>
          </w:p>
          <w:p w14:paraId="748A2FB5" w14:textId="77777777" w:rsidR="00DE36E9" w:rsidRPr="001E1354" w:rsidRDefault="00DE36E9" w:rsidP="00DE36E9">
            <w:pPr>
              <w:jc w:val="both"/>
              <w:rPr>
                <w:rFonts w:ascii="Times New Roman" w:hAnsi="Times New Roman"/>
                <w:i/>
                <w:iCs/>
                <w:lang w:val="sq-AL"/>
              </w:rPr>
            </w:pPr>
          </w:p>
          <w:p w14:paraId="02B63C95" w14:textId="77777777" w:rsidR="00DE36E9" w:rsidRPr="001E1354" w:rsidRDefault="00DE36E9" w:rsidP="00DE36E9">
            <w:pPr>
              <w:jc w:val="both"/>
              <w:rPr>
                <w:rFonts w:ascii="Times New Roman" w:hAnsi="Times New Roman"/>
                <w:i/>
                <w:iCs/>
                <w:lang w:val="sq-AL"/>
              </w:rPr>
            </w:pPr>
          </w:p>
          <w:p w14:paraId="000A836B" w14:textId="580A4444" w:rsidR="00DE36E9" w:rsidRPr="001E1354" w:rsidRDefault="00DE36E9" w:rsidP="00DE36E9">
            <w:pPr>
              <w:jc w:val="both"/>
              <w:rPr>
                <w:rFonts w:ascii="Times New Roman" w:hAnsi="Times New Roman"/>
                <w:i/>
                <w:iCs/>
                <w:lang w:val="sq-AL"/>
              </w:rPr>
            </w:pPr>
          </w:p>
        </w:tc>
        <w:tc>
          <w:tcPr>
            <w:tcW w:w="1018" w:type="pct"/>
            <w:shd w:val="clear" w:color="auto" w:fill="FFFFFF"/>
            <w:tcMar>
              <w:top w:w="0" w:type="dxa"/>
              <w:left w:w="0" w:type="dxa"/>
              <w:bottom w:w="0" w:type="dxa"/>
              <w:right w:w="0" w:type="dxa"/>
            </w:tcMar>
          </w:tcPr>
          <w:p w14:paraId="7CF50075"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 xml:space="preserve">Neni </w:t>
            </w:r>
            <w:proofErr w:type="spellStart"/>
            <w:r w:rsidRPr="001E1354">
              <w:rPr>
                <w:sz w:val="22"/>
                <w:szCs w:val="22"/>
                <w:lang w:val="sq-AL"/>
              </w:rPr>
              <w:t>9a</w:t>
            </w:r>
            <w:proofErr w:type="spellEnd"/>
          </w:p>
          <w:p w14:paraId="7637E0EE" w14:textId="77777777"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Direktiva 2008/48/KE, Direktiva 2014/59/BE dhe Rregullorja (BE) 2021/23</w:t>
            </w:r>
          </w:p>
          <w:p w14:paraId="1BF9C514" w14:textId="77777777" w:rsidR="00DE36E9" w:rsidRPr="001E1354" w:rsidRDefault="00DE36E9" w:rsidP="00DE36E9">
            <w:pPr>
              <w:pStyle w:val="NormalWeb"/>
              <w:spacing w:before="0" w:beforeAutospacing="0" w:after="0" w:afterAutospacing="0"/>
              <w:jc w:val="both"/>
              <w:rPr>
                <w:sz w:val="22"/>
                <w:szCs w:val="22"/>
                <w:lang w:val="sq-AL"/>
              </w:rPr>
            </w:pPr>
          </w:p>
          <w:p w14:paraId="2E603EBE" w14:textId="35E3D8B0"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Kjo Direktivë nuk bie ndesh me Direktivën 2008/48/KE, Direktivën 2014/59/BE dhe Rregulloren (BE) 2021/23.</w:t>
            </w:r>
          </w:p>
        </w:tc>
        <w:tc>
          <w:tcPr>
            <w:tcW w:w="413" w:type="pct"/>
            <w:shd w:val="clear" w:color="auto" w:fill="FFFFFF"/>
            <w:tcMar>
              <w:top w:w="0" w:type="dxa"/>
              <w:left w:w="0" w:type="dxa"/>
              <w:bottom w:w="0" w:type="dxa"/>
              <w:right w:w="0" w:type="dxa"/>
            </w:tcMar>
          </w:tcPr>
          <w:p w14:paraId="3D53D292" w14:textId="7D799F61"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w:t>
            </w:r>
          </w:p>
        </w:tc>
        <w:tc>
          <w:tcPr>
            <w:tcW w:w="362" w:type="pct"/>
            <w:shd w:val="clear" w:color="auto" w:fill="FFFFFF"/>
            <w:tcMar>
              <w:top w:w="0" w:type="dxa"/>
              <w:left w:w="0" w:type="dxa"/>
              <w:bottom w:w="0" w:type="dxa"/>
              <w:right w:w="0" w:type="dxa"/>
            </w:tcMar>
          </w:tcPr>
          <w:p w14:paraId="14F700DE" w14:textId="77777777" w:rsidR="00DE36E9" w:rsidRDefault="00DE36E9" w:rsidP="00DE36E9">
            <w:pPr>
              <w:jc w:val="both"/>
              <w:rPr>
                <w:rFonts w:ascii="Times New Roman" w:hAnsi="Times New Roman"/>
                <w:i/>
                <w:iCs/>
                <w:lang w:val="sq-AL"/>
              </w:rPr>
            </w:pPr>
            <w:r w:rsidRPr="001E1354">
              <w:rPr>
                <w:rFonts w:ascii="Times New Roman" w:hAnsi="Times New Roman"/>
                <w:i/>
                <w:iCs/>
                <w:lang w:val="sq-AL"/>
              </w:rPr>
              <w:t>40</w:t>
            </w:r>
          </w:p>
          <w:p w14:paraId="1EE570E7" w14:textId="77777777" w:rsidR="00DE36E9" w:rsidRDefault="00DE36E9" w:rsidP="00DE36E9">
            <w:pPr>
              <w:jc w:val="both"/>
              <w:rPr>
                <w:rFonts w:ascii="Times New Roman" w:hAnsi="Times New Roman"/>
                <w:i/>
                <w:iCs/>
                <w:lang w:val="sq-AL"/>
              </w:rPr>
            </w:pPr>
          </w:p>
          <w:p w14:paraId="3915BB1F" w14:textId="77777777" w:rsidR="00DE36E9" w:rsidRDefault="00DE36E9" w:rsidP="00DE36E9">
            <w:pPr>
              <w:jc w:val="both"/>
              <w:rPr>
                <w:rFonts w:ascii="Times New Roman" w:hAnsi="Times New Roman"/>
                <w:i/>
                <w:iCs/>
                <w:lang w:val="sq-AL"/>
              </w:rPr>
            </w:pPr>
          </w:p>
          <w:p w14:paraId="68960D72" w14:textId="77777777" w:rsidR="00DE36E9" w:rsidRDefault="00DE36E9" w:rsidP="00DE36E9">
            <w:pPr>
              <w:jc w:val="both"/>
              <w:rPr>
                <w:rFonts w:ascii="Times New Roman" w:hAnsi="Times New Roman"/>
                <w:i/>
                <w:iCs/>
                <w:lang w:val="sq-AL"/>
              </w:rPr>
            </w:pPr>
          </w:p>
          <w:p w14:paraId="03B35F6C" w14:textId="77777777" w:rsidR="00DE36E9" w:rsidRDefault="00DE36E9" w:rsidP="00DE36E9">
            <w:pPr>
              <w:jc w:val="both"/>
              <w:rPr>
                <w:rFonts w:ascii="Times New Roman" w:hAnsi="Times New Roman"/>
                <w:i/>
                <w:iCs/>
                <w:lang w:val="sq-AL"/>
              </w:rPr>
            </w:pPr>
          </w:p>
          <w:p w14:paraId="71C3A476" w14:textId="77777777" w:rsidR="00DE36E9" w:rsidRDefault="00DE36E9" w:rsidP="00DE36E9">
            <w:pPr>
              <w:jc w:val="both"/>
              <w:rPr>
                <w:rFonts w:ascii="Times New Roman" w:hAnsi="Times New Roman"/>
                <w:i/>
                <w:iCs/>
                <w:lang w:val="sq-AL"/>
              </w:rPr>
            </w:pPr>
          </w:p>
          <w:p w14:paraId="21BC5CD7" w14:textId="77777777" w:rsidR="00DE36E9" w:rsidRDefault="00DE36E9" w:rsidP="00DE36E9">
            <w:pPr>
              <w:jc w:val="both"/>
              <w:rPr>
                <w:rFonts w:ascii="Times New Roman" w:hAnsi="Times New Roman"/>
                <w:i/>
                <w:iCs/>
                <w:lang w:val="sq-AL"/>
              </w:rPr>
            </w:pPr>
          </w:p>
          <w:p w14:paraId="58CD2247" w14:textId="77777777" w:rsidR="00DE36E9" w:rsidRDefault="00DE36E9" w:rsidP="00DE36E9">
            <w:pPr>
              <w:jc w:val="both"/>
              <w:rPr>
                <w:rFonts w:ascii="Times New Roman" w:hAnsi="Times New Roman"/>
                <w:i/>
                <w:iCs/>
                <w:lang w:val="sq-AL"/>
              </w:rPr>
            </w:pPr>
          </w:p>
          <w:p w14:paraId="7C0E495C" w14:textId="77777777" w:rsidR="00DE36E9" w:rsidRDefault="00DE36E9" w:rsidP="00DE36E9">
            <w:pPr>
              <w:jc w:val="both"/>
              <w:rPr>
                <w:rFonts w:ascii="Times New Roman" w:hAnsi="Times New Roman"/>
                <w:i/>
                <w:iCs/>
                <w:lang w:val="sq-AL"/>
              </w:rPr>
            </w:pPr>
          </w:p>
          <w:p w14:paraId="57A423F1" w14:textId="77777777" w:rsidR="00DE36E9" w:rsidRDefault="00DE36E9" w:rsidP="00DE36E9">
            <w:pPr>
              <w:jc w:val="both"/>
              <w:rPr>
                <w:rFonts w:ascii="Times New Roman" w:hAnsi="Times New Roman"/>
                <w:i/>
                <w:iCs/>
                <w:lang w:val="sq-AL"/>
              </w:rPr>
            </w:pPr>
          </w:p>
          <w:p w14:paraId="5AA22B5F" w14:textId="77777777" w:rsidR="00DE36E9" w:rsidRDefault="00DE36E9" w:rsidP="00DE36E9">
            <w:pPr>
              <w:jc w:val="both"/>
              <w:rPr>
                <w:rFonts w:ascii="Times New Roman" w:hAnsi="Times New Roman"/>
                <w:i/>
                <w:iCs/>
                <w:lang w:val="sq-AL"/>
              </w:rPr>
            </w:pPr>
          </w:p>
          <w:p w14:paraId="71EBE7FE" w14:textId="77777777" w:rsidR="00DE36E9" w:rsidRDefault="00DE36E9" w:rsidP="00DE36E9">
            <w:pPr>
              <w:jc w:val="both"/>
              <w:rPr>
                <w:rFonts w:ascii="Times New Roman" w:hAnsi="Times New Roman"/>
                <w:i/>
                <w:iCs/>
                <w:lang w:val="sq-AL"/>
              </w:rPr>
            </w:pPr>
          </w:p>
          <w:p w14:paraId="0508F212" w14:textId="77777777" w:rsidR="00DE36E9" w:rsidRDefault="00DE36E9" w:rsidP="00DE36E9">
            <w:pPr>
              <w:jc w:val="both"/>
              <w:rPr>
                <w:rFonts w:ascii="Times New Roman" w:hAnsi="Times New Roman"/>
                <w:i/>
                <w:iCs/>
                <w:lang w:val="sq-AL"/>
              </w:rPr>
            </w:pPr>
          </w:p>
          <w:p w14:paraId="541DC1C4" w14:textId="77777777" w:rsidR="00DE36E9" w:rsidRDefault="00DE36E9" w:rsidP="00DE36E9">
            <w:pPr>
              <w:jc w:val="both"/>
              <w:rPr>
                <w:rFonts w:ascii="Times New Roman" w:hAnsi="Times New Roman"/>
                <w:i/>
                <w:iCs/>
                <w:lang w:val="sq-AL"/>
              </w:rPr>
            </w:pPr>
          </w:p>
          <w:p w14:paraId="41BA1E64" w14:textId="77777777" w:rsidR="00DE36E9" w:rsidRDefault="00DE36E9" w:rsidP="00DE36E9">
            <w:pPr>
              <w:jc w:val="both"/>
              <w:rPr>
                <w:rFonts w:ascii="Times New Roman" w:hAnsi="Times New Roman"/>
                <w:i/>
                <w:iCs/>
                <w:lang w:val="sq-AL"/>
              </w:rPr>
            </w:pPr>
          </w:p>
          <w:p w14:paraId="793BE64F" w14:textId="77777777" w:rsidR="00DE36E9" w:rsidRDefault="00DE36E9" w:rsidP="00DE36E9">
            <w:pPr>
              <w:jc w:val="both"/>
              <w:rPr>
                <w:rFonts w:ascii="Times New Roman" w:hAnsi="Times New Roman"/>
                <w:i/>
                <w:iCs/>
                <w:lang w:val="sq-AL"/>
              </w:rPr>
            </w:pPr>
          </w:p>
          <w:p w14:paraId="266FBC6D" w14:textId="77777777" w:rsidR="00DE36E9" w:rsidRDefault="00DE36E9" w:rsidP="00DE36E9">
            <w:pPr>
              <w:jc w:val="both"/>
              <w:rPr>
                <w:rFonts w:ascii="Times New Roman" w:hAnsi="Times New Roman"/>
                <w:i/>
                <w:iCs/>
                <w:lang w:val="sq-AL"/>
              </w:rPr>
            </w:pPr>
          </w:p>
          <w:p w14:paraId="345BA15C" w14:textId="77777777" w:rsidR="00DE36E9" w:rsidRDefault="00DE36E9" w:rsidP="00DE36E9">
            <w:pPr>
              <w:jc w:val="both"/>
              <w:rPr>
                <w:rFonts w:ascii="Times New Roman" w:hAnsi="Times New Roman"/>
                <w:i/>
                <w:iCs/>
                <w:lang w:val="sq-AL"/>
              </w:rPr>
            </w:pPr>
          </w:p>
          <w:p w14:paraId="45E77CFD" w14:textId="77777777" w:rsidR="00DE36E9" w:rsidRDefault="00DE36E9" w:rsidP="00DE36E9">
            <w:pPr>
              <w:jc w:val="both"/>
              <w:rPr>
                <w:rFonts w:ascii="Times New Roman" w:hAnsi="Times New Roman"/>
                <w:i/>
                <w:iCs/>
                <w:lang w:val="sq-AL"/>
              </w:rPr>
            </w:pPr>
          </w:p>
          <w:p w14:paraId="55095134" w14:textId="77777777" w:rsidR="00DE36E9" w:rsidRDefault="00DE36E9" w:rsidP="00DE36E9">
            <w:pPr>
              <w:jc w:val="both"/>
              <w:rPr>
                <w:rFonts w:ascii="Times New Roman" w:hAnsi="Times New Roman"/>
                <w:i/>
                <w:iCs/>
                <w:lang w:val="sq-AL"/>
              </w:rPr>
            </w:pPr>
          </w:p>
          <w:p w14:paraId="53C20075" w14:textId="31A3B01E" w:rsidR="00DE36E9" w:rsidRPr="001E1354" w:rsidRDefault="00DE36E9" w:rsidP="00DE36E9">
            <w:pPr>
              <w:jc w:val="both"/>
              <w:rPr>
                <w:rFonts w:ascii="Times New Roman" w:hAnsi="Times New Roman"/>
                <w:i/>
                <w:iCs/>
                <w:lang w:val="sq-AL"/>
              </w:rPr>
            </w:pPr>
            <w:r>
              <w:rPr>
                <w:rFonts w:ascii="Times New Roman" w:hAnsi="Times New Roman"/>
                <w:i/>
                <w:iCs/>
                <w:lang w:val="sq-AL"/>
              </w:rPr>
              <w:t>32(9)</w:t>
            </w:r>
          </w:p>
        </w:tc>
        <w:tc>
          <w:tcPr>
            <w:tcW w:w="1070" w:type="pct"/>
            <w:shd w:val="clear" w:color="auto" w:fill="FFFFFF"/>
            <w:tcMar>
              <w:top w:w="0" w:type="dxa"/>
              <w:left w:w="0" w:type="dxa"/>
              <w:bottom w:w="0" w:type="dxa"/>
              <w:right w:w="0" w:type="dxa"/>
            </w:tcMar>
          </w:tcPr>
          <w:p w14:paraId="001D31A2" w14:textId="177457D7" w:rsidR="00DE36E9" w:rsidRPr="007D6621" w:rsidRDefault="00DE36E9" w:rsidP="00DE36E9">
            <w:pPr>
              <w:pStyle w:val="Heading1"/>
            </w:pPr>
            <w:r w:rsidRPr="007D6621">
              <w:lastRenderedPageBreak/>
              <w:t>Neni 40</w:t>
            </w:r>
          </w:p>
          <w:p w14:paraId="274F781B" w14:textId="213902AA" w:rsidR="00DE36E9" w:rsidRDefault="00DE36E9" w:rsidP="00DE36E9">
            <w:pPr>
              <w:rPr>
                <w:rFonts w:ascii="Times New Roman" w:hAnsi="Times New Roman"/>
                <w:lang w:val="sq-AL"/>
              </w:rPr>
            </w:pPr>
            <w:r w:rsidRPr="00B47731">
              <w:rPr>
                <w:rFonts w:ascii="Times New Roman" w:hAnsi="Times New Roman"/>
                <w:lang w:val="sq-AL"/>
              </w:rPr>
              <w:t>Marrëdhënia me legjislacionin për rimëkëmbjen dhe ndërhyrjen e jashtëzakonshme</w:t>
            </w:r>
          </w:p>
          <w:p w14:paraId="4FF536E7" w14:textId="77777777" w:rsidR="00DE36E9" w:rsidRPr="001E1354" w:rsidRDefault="00DE36E9" w:rsidP="00DE36E9">
            <w:pPr>
              <w:rPr>
                <w:rFonts w:ascii="Times New Roman" w:hAnsi="Times New Roman"/>
                <w:lang w:val="sq-AL"/>
              </w:rPr>
            </w:pPr>
          </w:p>
          <w:p w14:paraId="2EBF685F" w14:textId="77777777" w:rsidR="00DE36E9" w:rsidRPr="001E1354" w:rsidRDefault="00DE36E9" w:rsidP="00DE36E9">
            <w:pPr>
              <w:rPr>
                <w:rFonts w:ascii="Times New Roman" w:hAnsi="Times New Roman"/>
                <w:lang w:val="sq-AL"/>
              </w:rPr>
            </w:pPr>
            <w:r w:rsidRPr="001E1354">
              <w:rPr>
                <w:rFonts w:ascii="Times New Roman" w:hAnsi="Times New Roman"/>
                <w:lang w:val="sq-AL"/>
              </w:rPr>
              <w:t xml:space="preserve">Ushtrimi i të drejtave që rrjedhin nga marrëveshjet e kolateralit financiar, përfshirë realizimin e kolateralit financiar, të drejtën e përdorimit dhe dispozitën e </w:t>
            </w:r>
            <w:r w:rsidRPr="001E1354">
              <w:rPr>
                <w:rFonts w:ascii="Times New Roman" w:hAnsi="Times New Roman"/>
                <w:lang w:val="sq-AL"/>
              </w:rPr>
              <w:lastRenderedPageBreak/>
              <w:t>netimit përfundimtar, i nënshtrohet kufizimeve ose pezullimeve të përkohshme të parashikuara në legjislacionin për rimëkëmbjen dhe ndërhyrjen e jashtëzakonshme, pa cenuar vlefshmërinë, efektivitetin ose zbatueshmërinë e marrëveshjeve të kolateralit financiar.</w:t>
            </w:r>
          </w:p>
          <w:p w14:paraId="1BEBDA96" w14:textId="77777777" w:rsidR="00DE36E9" w:rsidRPr="001E1354" w:rsidRDefault="00DE36E9" w:rsidP="00DE36E9">
            <w:pPr>
              <w:widowControl/>
              <w:ind w:right="120"/>
              <w:jc w:val="both"/>
              <w:rPr>
                <w:rFonts w:ascii="Times New Roman" w:hAnsi="Times New Roman"/>
                <w:lang w:val="sq-AL"/>
              </w:rPr>
            </w:pPr>
          </w:p>
          <w:p w14:paraId="62B33429" w14:textId="10DC34F6" w:rsidR="00DE36E9" w:rsidRPr="001E1354" w:rsidRDefault="00DE36E9" w:rsidP="00DE36E9">
            <w:pPr>
              <w:widowControl/>
              <w:ind w:right="120"/>
              <w:rPr>
                <w:rFonts w:ascii="Times New Roman" w:hAnsi="Times New Roman"/>
                <w:lang w:val="sq-AL"/>
              </w:rPr>
            </w:pPr>
            <w:r w:rsidRPr="001E1354">
              <w:rPr>
                <w:rFonts w:ascii="Times New Roman" w:hAnsi="Times New Roman"/>
                <w:lang w:val="sq-AL"/>
              </w:rPr>
              <w:t>Neni 32</w:t>
            </w:r>
          </w:p>
          <w:p w14:paraId="259387CC" w14:textId="77777777" w:rsidR="00DE36E9" w:rsidRPr="001E1354" w:rsidRDefault="00DE36E9" w:rsidP="00DE36E9">
            <w:pPr>
              <w:widowControl/>
              <w:ind w:right="120"/>
              <w:jc w:val="center"/>
              <w:rPr>
                <w:rFonts w:ascii="Times New Roman" w:hAnsi="Times New Roman"/>
                <w:lang w:val="sq-AL"/>
              </w:rPr>
            </w:pPr>
          </w:p>
          <w:p w14:paraId="42AF8601" w14:textId="6A748647" w:rsidR="00DE36E9" w:rsidRPr="001E1354" w:rsidRDefault="00DE36E9" w:rsidP="00DE36E9">
            <w:pPr>
              <w:widowControl/>
              <w:contextualSpacing/>
              <w:rPr>
                <w:rFonts w:ascii="Times New Roman" w:hAnsi="Times New Roman"/>
                <w:lang w:val="sq-AL"/>
              </w:rPr>
            </w:pPr>
            <w:r>
              <w:rPr>
                <w:rFonts w:ascii="Times New Roman" w:hAnsi="Times New Roman"/>
                <w:lang w:val="sq-AL"/>
              </w:rPr>
              <w:t xml:space="preserve">9. </w:t>
            </w:r>
            <w:r w:rsidRPr="001E1354">
              <w:rPr>
                <w:rFonts w:ascii="Times New Roman" w:hAnsi="Times New Roman"/>
                <w:lang w:val="sq-AL"/>
              </w:rPr>
              <w:t xml:space="preserve">Pa cenuar legjislacionin për mbrojtjen e konsumatorit dhe dispozitat civile për kushtet e pa drejta kontraktore, debitorët e pretendimeve kreditore mund të heqin dorë, me shkrim ose në një formë juridikisht të barasvlershme, nga: </w:t>
            </w:r>
          </w:p>
          <w:p w14:paraId="239F8B42" w14:textId="77777777" w:rsidR="00DE36E9" w:rsidRDefault="00DE36E9" w:rsidP="00DE36E9">
            <w:pPr>
              <w:widowControl/>
              <w:contextualSpacing/>
              <w:rPr>
                <w:rFonts w:ascii="Times New Roman" w:hAnsi="Times New Roman"/>
                <w:lang w:val="sq-AL"/>
              </w:rPr>
            </w:pPr>
          </w:p>
          <w:p w14:paraId="2E9D4286" w14:textId="2BD84A1A" w:rsidR="00DE36E9" w:rsidRPr="001E1354" w:rsidRDefault="00DE36E9" w:rsidP="00DE36E9">
            <w:pPr>
              <w:widowControl/>
              <w:contextualSpacing/>
              <w:rPr>
                <w:rFonts w:ascii="Times New Roman" w:hAnsi="Times New Roman"/>
                <w:lang w:val="sq-AL"/>
              </w:rPr>
            </w:pPr>
            <w:r w:rsidRPr="001E1354">
              <w:rPr>
                <w:rFonts w:ascii="Times New Roman" w:hAnsi="Times New Roman"/>
                <w:lang w:val="sq-AL"/>
              </w:rPr>
              <w:t>a)e drejta për kompensim kundrejt kreditorit të pretendimit kreditor, si dhe kundrejt çdo personi të cilit pretendimi kreditor i është transferuar, dhënë si kolateral ose përdorur si kolateral financiar;</w:t>
            </w:r>
          </w:p>
          <w:p w14:paraId="45D67856" w14:textId="77777777" w:rsidR="00DE36E9" w:rsidRDefault="00DE36E9" w:rsidP="00DE36E9">
            <w:pPr>
              <w:widowControl/>
              <w:contextualSpacing/>
              <w:rPr>
                <w:rFonts w:ascii="Times New Roman" w:hAnsi="Times New Roman"/>
                <w:lang w:val="sq-AL"/>
              </w:rPr>
            </w:pPr>
          </w:p>
          <w:p w14:paraId="620DE42C" w14:textId="3AAE2537" w:rsidR="00DE36E9" w:rsidRPr="001E1354" w:rsidRDefault="00DE36E9" w:rsidP="00DE36E9">
            <w:pPr>
              <w:widowControl/>
              <w:contextualSpacing/>
              <w:rPr>
                <w:rFonts w:ascii="Times New Roman" w:hAnsi="Times New Roman"/>
                <w:lang w:val="sq-AL"/>
              </w:rPr>
            </w:pPr>
            <w:r w:rsidRPr="001E1354">
              <w:rPr>
                <w:rFonts w:ascii="Times New Roman" w:hAnsi="Times New Roman"/>
                <w:lang w:val="sq-AL"/>
              </w:rPr>
              <w:t xml:space="preserve">b)të drejtat që rrjedhin nga rregullat e sekretit bankar, në masën që këto rregulla pengojnë ose kufizojnë dhënien e informacionit lidhur me pretendimin kreditor ose debitorin, për qëllime të </w:t>
            </w:r>
            <w:r w:rsidRPr="001E1354">
              <w:rPr>
                <w:rFonts w:ascii="Times New Roman" w:hAnsi="Times New Roman"/>
                <w:lang w:val="sq-AL"/>
              </w:rPr>
              <w:lastRenderedPageBreak/>
              <w:t>përdorimit të pretendimit kreditor si kolateral financiar.</w:t>
            </w:r>
          </w:p>
          <w:p w14:paraId="5BE38C12" w14:textId="77777777" w:rsidR="00DE36E9" w:rsidRPr="001E1354" w:rsidRDefault="00DE36E9" w:rsidP="00DE36E9">
            <w:pPr>
              <w:widowControl/>
              <w:ind w:right="120"/>
              <w:jc w:val="both"/>
              <w:rPr>
                <w:rFonts w:ascii="Times New Roman" w:hAnsi="Times New Roman"/>
                <w:lang w:val="sq-AL"/>
              </w:rPr>
            </w:pPr>
          </w:p>
          <w:p w14:paraId="5498650A" w14:textId="77777777" w:rsidR="00DE36E9" w:rsidRPr="001E13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756916FB" w14:textId="21967443"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 xml:space="preserve">PPL </w:t>
            </w:r>
          </w:p>
        </w:tc>
        <w:tc>
          <w:tcPr>
            <w:tcW w:w="1337" w:type="pct"/>
            <w:shd w:val="clear" w:color="auto" w:fill="FFFFFF"/>
            <w:tcMar>
              <w:top w:w="0" w:type="dxa"/>
              <w:left w:w="0" w:type="dxa"/>
              <w:bottom w:w="0" w:type="dxa"/>
              <w:right w:w="0" w:type="dxa"/>
            </w:tcMar>
          </w:tcPr>
          <w:p w14:paraId="5BA3A008" w14:textId="77777777" w:rsidR="00DE36E9" w:rsidRPr="001E1354" w:rsidRDefault="00DE36E9" w:rsidP="00DE36E9">
            <w:pPr>
              <w:jc w:val="both"/>
              <w:rPr>
                <w:rFonts w:ascii="Times New Roman" w:hAnsi="Times New Roman"/>
                <w:i/>
                <w:iCs/>
                <w:lang w:val="sq-AL"/>
              </w:rPr>
            </w:pPr>
          </w:p>
        </w:tc>
      </w:tr>
      <w:tr w:rsidR="00DE36E9" w:rsidRPr="001E1354" w14:paraId="1B5D674B" w14:textId="77777777" w:rsidTr="00DE36E9">
        <w:trPr>
          <w:trHeight w:val="222"/>
          <w:jc w:val="center"/>
        </w:trPr>
        <w:tc>
          <w:tcPr>
            <w:tcW w:w="282" w:type="pct"/>
            <w:shd w:val="clear" w:color="auto" w:fill="FFFFFF"/>
            <w:tcMar>
              <w:top w:w="0" w:type="dxa"/>
              <w:left w:w="0" w:type="dxa"/>
              <w:bottom w:w="0" w:type="dxa"/>
              <w:right w:w="0" w:type="dxa"/>
            </w:tcMar>
          </w:tcPr>
          <w:p w14:paraId="25EF29B3" w14:textId="3226C2D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lastRenderedPageBreak/>
              <w:t>10</w:t>
            </w:r>
          </w:p>
        </w:tc>
        <w:tc>
          <w:tcPr>
            <w:tcW w:w="1018" w:type="pct"/>
            <w:shd w:val="clear" w:color="auto" w:fill="FFFFFF"/>
            <w:tcMar>
              <w:top w:w="0" w:type="dxa"/>
              <w:left w:w="0" w:type="dxa"/>
              <w:bottom w:w="0" w:type="dxa"/>
              <w:right w:w="0" w:type="dxa"/>
            </w:tcMar>
          </w:tcPr>
          <w:p w14:paraId="5D9D0351"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Neni 10</w:t>
            </w:r>
          </w:p>
          <w:p w14:paraId="55B512A5"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Raporti i Komisionit</w:t>
            </w:r>
          </w:p>
          <w:p w14:paraId="0E8EADA4" w14:textId="77777777" w:rsidR="00DE36E9" w:rsidRPr="001E1354" w:rsidRDefault="00DE36E9" w:rsidP="00DE36E9">
            <w:pPr>
              <w:pStyle w:val="NormalWeb"/>
              <w:spacing w:before="0" w:beforeAutospacing="0" w:after="0" w:afterAutospacing="0"/>
              <w:jc w:val="both"/>
              <w:rPr>
                <w:sz w:val="22"/>
                <w:szCs w:val="22"/>
                <w:lang w:val="sq-AL"/>
              </w:rPr>
            </w:pPr>
          </w:p>
          <w:p w14:paraId="631F72FE" w14:textId="3C1862AF"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Jo më vonë se 27 dhjetor 2006, Komisioni i paraqet Parlamentit Evropian dhe Këshillit një raport mbi zbatimin e kësaj Direktive, në veçanti mbi zbatimin e nenit 1(3), nenit 4(3) dhe nenit 5, të shoqëruar, kur është e përshtatshme, me propozime për rishikimin e saj.</w:t>
            </w:r>
          </w:p>
        </w:tc>
        <w:tc>
          <w:tcPr>
            <w:tcW w:w="413" w:type="pct"/>
            <w:shd w:val="clear" w:color="auto" w:fill="FFFFFF"/>
            <w:tcMar>
              <w:top w:w="0" w:type="dxa"/>
              <w:left w:w="0" w:type="dxa"/>
              <w:bottom w:w="0" w:type="dxa"/>
              <w:right w:w="0" w:type="dxa"/>
            </w:tcMar>
          </w:tcPr>
          <w:p w14:paraId="488B789A" w14:textId="77777777" w:rsidR="00DE36E9" w:rsidRPr="001E1354" w:rsidRDefault="00DE36E9" w:rsidP="00DE36E9">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299E8F3A" w14:textId="77777777" w:rsidR="00DE36E9" w:rsidRPr="001E1354" w:rsidRDefault="00DE36E9" w:rsidP="00DE36E9">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42E97165" w14:textId="328E8D98" w:rsidR="00DE36E9" w:rsidRPr="001E13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10B01AEB" w14:textId="135DBC78"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N/A</w:t>
            </w:r>
          </w:p>
        </w:tc>
        <w:tc>
          <w:tcPr>
            <w:tcW w:w="1337" w:type="pct"/>
            <w:shd w:val="clear" w:color="auto" w:fill="FFFFFF"/>
            <w:tcMar>
              <w:top w:w="0" w:type="dxa"/>
              <w:left w:w="0" w:type="dxa"/>
              <w:bottom w:w="0" w:type="dxa"/>
              <w:right w:w="0" w:type="dxa"/>
            </w:tcMar>
          </w:tcPr>
          <w:p w14:paraId="60D07D9B" w14:textId="77777777"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 xml:space="preserve">Nuk </w:t>
            </w:r>
            <w:proofErr w:type="spellStart"/>
            <w:r w:rsidRPr="001E1354">
              <w:rPr>
                <w:rFonts w:ascii="Times New Roman" w:hAnsi="Times New Roman"/>
                <w:noProof w:val="0"/>
                <w:lang w:val="sq-AL"/>
              </w:rPr>
              <w:t>transpozohet</w:t>
            </w:r>
            <w:proofErr w:type="spellEnd"/>
            <w:r w:rsidRPr="001E1354">
              <w:rPr>
                <w:rFonts w:ascii="Times New Roman" w:hAnsi="Times New Roman"/>
                <w:noProof w:val="0"/>
                <w:lang w:val="sq-AL"/>
              </w:rPr>
              <w:t>, pasi është dispozitë institucionale e BE-së që rregullon detyrimet e Komisionit Evropian për monitorimin dhe raportimin mbi zbatimin e Direktivës.</w:t>
            </w:r>
          </w:p>
          <w:p w14:paraId="4F055A13" w14:textId="77777777" w:rsidR="00DE36E9" w:rsidRPr="001E1354" w:rsidRDefault="00DE36E9" w:rsidP="00DE36E9">
            <w:pPr>
              <w:jc w:val="both"/>
              <w:rPr>
                <w:rFonts w:ascii="Times New Roman" w:hAnsi="Times New Roman"/>
                <w:i/>
                <w:iCs/>
                <w:lang w:val="sq-AL"/>
              </w:rPr>
            </w:pPr>
          </w:p>
        </w:tc>
      </w:tr>
      <w:tr w:rsidR="00DE36E9" w:rsidRPr="001E1354" w14:paraId="352BF50B" w14:textId="77777777" w:rsidTr="00DE36E9">
        <w:trPr>
          <w:trHeight w:val="222"/>
          <w:jc w:val="center"/>
        </w:trPr>
        <w:tc>
          <w:tcPr>
            <w:tcW w:w="282" w:type="pct"/>
            <w:shd w:val="clear" w:color="auto" w:fill="FFFFFF"/>
            <w:tcMar>
              <w:top w:w="0" w:type="dxa"/>
              <w:left w:w="0" w:type="dxa"/>
              <w:bottom w:w="0" w:type="dxa"/>
              <w:right w:w="0" w:type="dxa"/>
            </w:tcMar>
          </w:tcPr>
          <w:p w14:paraId="69505A4C" w14:textId="1401C8C8"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11</w:t>
            </w:r>
          </w:p>
        </w:tc>
        <w:tc>
          <w:tcPr>
            <w:tcW w:w="1018" w:type="pct"/>
            <w:shd w:val="clear" w:color="auto" w:fill="FFFFFF"/>
            <w:tcMar>
              <w:top w:w="0" w:type="dxa"/>
              <w:left w:w="0" w:type="dxa"/>
              <w:bottom w:w="0" w:type="dxa"/>
              <w:right w:w="0" w:type="dxa"/>
            </w:tcMar>
          </w:tcPr>
          <w:p w14:paraId="01B6EC9C"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Neni 11</w:t>
            </w:r>
          </w:p>
          <w:p w14:paraId="4982C4AE"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Zbatimi</w:t>
            </w:r>
          </w:p>
          <w:p w14:paraId="3D08C9AC" w14:textId="77777777" w:rsidR="00DE36E9" w:rsidRPr="001E1354" w:rsidRDefault="00DE36E9" w:rsidP="00DE36E9">
            <w:pPr>
              <w:pStyle w:val="NormalWeb"/>
              <w:rPr>
                <w:sz w:val="22"/>
                <w:szCs w:val="22"/>
                <w:lang w:val="sq-AL"/>
              </w:rPr>
            </w:pPr>
            <w:r w:rsidRPr="001E1354">
              <w:rPr>
                <w:sz w:val="22"/>
                <w:szCs w:val="22"/>
                <w:lang w:val="sq-AL"/>
              </w:rPr>
              <w:t>Shtetet Anëtare miratojnë dhe vënë në fuqi ligjet, rregulloret dhe dispozitat administrative të nevojshme për të përmbushur këtë Direktivë jo më vonë se 27 dhjetor 2003. Ato njoftojnë menjëherë Komisionin për këtë.</w:t>
            </w:r>
          </w:p>
          <w:p w14:paraId="4AA4FC56" w14:textId="1262FBE1"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 xml:space="preserve">Kur Shtetet Anëtare miratojnë këto dispozita, ato duhet të përmbajnë një referencë për këtë Direktivë ose të shoqërohen me një referencë të tillë në momentin e publikimit të tyre zyrtar. Shtetet Anëtare </w:t>
            </w:r>
            <w:r w:rsidRPr="001E1354">
              <w:rPr>
                <w:sz w:val="22"/>
                <w:szCs w:val="22"/>
                <w:lang w:val="sq-AL"/>
              </w:rPr>
              <w:lastRenderedPageBreak/>
              <w:t>përcaktojnë mënyrën e bërjes së kësaj reference.</w:t>
            </w:r>
          </w:p>
        </w:tc>
        <w:tc>
          <w:tcPr>
            <w:tcW w:w="413" w:type="pct"/>
            <w:shd w:val="clear" w:color="auto" w:fill="FFFFFF"/>
            <w:tcMar>
              <w:top w:w="0" w:type="dxa"/>
              <w:left w:w="0" w:type="dxa"/>
              <w:bottom w:w="0" w:type="dxa"/>
              <w:right w:w="0" w:type="dxa"/>
            </w:tcMar>
          </w:tcPr>
          <w:p w14:paraId="36714A35" w14:textId="62DE0F47" w:rsidR="00DE36E9" w:rsidRPr="001E1354" w:rsidRDefault="00DE36E9" w:rsidP="00DE36E9">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33389A5D" w14:textId="21DAD304" w:rsidR="00DE36E9" w:rsidRPr="001E1354" w:rsidRDefault="00DE36E9" w:rsidP="00DE36E9">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1D86A3B9" w14:textId="25294303" w:rsidR="00DE36E9" w:rsidRPr="001E1354" w:rsidRDefault="00DE36E9" w:rsidP="00DE36E9">
            <w:pPr>
              <w:widowControl/>
              <w:ind w:right="120"/>
              <w:jc w:val="both"/>
              <w:rPr>
                <w:rFonts w:ascii="Times New Roman" w:hAnsi="Times New Roman"/>
                <w:lang w:val="sq-AL"/>
              </w:rPr>
            </w:pPr>
          </w:p>
        </w:tc>
        <w:tc>
          <w:tcPr>
            <w:tcW w:w="518" w:type="pct"/>
            <w:shd w:val="clear" w:color="auto" w:fill="FFFFFF"/>
            <w:tcMar>
              <w:top w:w="0" w:type="dxa"/>
              <w:left w:w="0" w:type="dxa"/>
              <w:bottom w:w="0" w:type="dxa"/>
              <w:right w:w="0" w:type="dxa"/>
            </w:tcMar>
          </w:tcPr>
          <w:p w14:paraId="5143C40D" w14:textId="64EC8DB6"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N/A</w:t>
            </w:r>
          </w:p>
        </w:tc>
        <w:tc>
          <w:tcPr>
            <w:tcW w:w="1337" w:type="pct"/>
            <w:shd w:val="clear" w:color="auto" w:fill="FFFFFF"/>
            <w:tcMar>
              <w:top w:w="0" w:type="dxa"/>
              <w:left w:w="0" w:type="dxa"/>
              <w:bottom w:w="0" w:type="dxa"/>
              <w:right w:w="0" w:type="dxa"/>
            </w:tcMar>
          </w:tcPr>
          <w:p w14:paraId="4D34D56E" w14:textId="2553762E"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 xml:space="preserve">Nuk </w:t>
            </w:r>
            <w:proofErr w:type="spellStart"/>
            <w:r w:rsidRPr="001E1354">
              <w:rPr>
                <w:rFonts w:ascii="Times New Roman" w:hAnsi="Times New Roman"/>
                <w:noProof w:val="0"/>
                <w:lang w:val="sq-AL"/>
              </w:rPr>
              <w:t>transpozohet</w:t>
            </w:r>
            <w:proofErr w:type="spellEnd"/>
            <w:r w:rsidRPr="001E1354">
              <w:rPr>
                <w:rFonts w:ascii="Times New Roman" w:hAnsi="Times New Roman"/>
                <w:noProof w:val="0"/>
                <w:lang w:val="sq-AL"/>
              </w:rPr>
              <w:t xml:space="preserve">. Dispozitë formale e BE-së mbi mënyrën e referimit të Direktivës në aktet kombëtare të </w:t>
            </w:r>
            <w:proofErr w:type="spellStart"/>
            <w:r w:rsidRPr="001E1354">
              <w:rPr>
                <w:rFonts w:ascii="Times New Roman" w:hAnsi="Times New Roman"/>
                <w:noProof w:val="0"/>
                <w:lang w:val="sq-AL"/>
              </w:rPr>
              <w:t>transpozimit</w:t>
            </w:r>
            <w:proofErr w:type="spellEnd"/>
            <w:r w:rsidRPr="001E1354">
              <w:rPr>
                <w:rFonts w:ascii="Times New Roman" w:hAnsi="Times New Roman"/>
                <w:noProof w:val="0"/>
                <w:lang w:val="sq-AL"/>
              </w:rPr>
              <w:t>. Dispozitat nuk përmban norma materiale për t'u inkorporuar në legjislacionin shqiptar.</w:t>
            </w:r>
          </w:p>
          <w:p w14:paraId="2FC50A61" w14:textId="77777777" w:rsidR="00DE36E9" w:rsidRPr="001E1354" w:rsidRDefault="00DE36E9" w:rsidP="00DE36E9">
            <w:pPr>
              <w:jc w:val="both"/>
              <w:rPr>
                <w:rFonts w:ascii="Times New Roman" w:hAnsi="Times New Roman"/>
                <w:i/>
                <w:iCs/>
                <w:lang w:val="sq-AL"/>
              </w:rPr>
            </w:pPr>
          </w:p>
        </w:tc>
      </w:tr>
      <w:tr w:rsidR="00DE36E9" w:rsidRPr="001E1354" w14:paraId="1DB5002D" w14:textId="77777777" w:rsidTr="00DE36E9">
        <w:trPr>
          <w:trHeight w:val="222"/>
          <w:jc w:val="center"/>
        </w:trPr>
        <w:tc>
          <w:tcPr>
            <w:tcW w:w="282" w:type="pct"/>
            <w:shd w:val="clear" w:color="auto" w:fill="FFFFFF"/>
            <w:tcMar>
              <w:top w:w="0" w:type="dxa"/>
              <w:left w:w="0" w:type="dxa"/>
              <w:bottom w:w="0" w:type="dxa"/>
              <w:right w:w="0" w:type="dxa"/>
            </w:tcMar>
          </w:tcPr>
          <w:p w14:paraId="72647D9C" w14:textId="627E6E3D"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12</w:t>
            </w:r>
          </w:p>
        </w:tc>
        <w:tc>
          <w:tcPr>
            <w:tcW w:w="1018" w:type="pct"/>
            <w:shd w:val="clear" w:color="auto" w:fill="FFFFFF"/>
            <w:tcMar>
              <w:top w:w="0" w:type="dxa"/>
              <w:left w:w="0" w:type="dxa"/>
              <w:bottom w:w="0" w:type="dxa"/>
              <w:right w:w="0" w:type="dxa"/>
            </w:tcMar>
          </w:tcPr>
          <w:p w14:paraId="07B7AEC2"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Neni 12</w:t>
            </w:r>
          </w:p>
          <w:p w14:paraId="2AF01E4E" w14:textId="77777777" w:rsidR="00DE36E9" w:rsidRPr="001E1354" w:rsidRDefault="00DE36E9" w:rsidP="00DE36E9">
            <w:pPr>
              <w:pStyle w:val="NormalWeb"/>
              <w:spacing w:before="0" w:beforeAutospacing="0" w:after="0" w:afterAutospacing="0"/>
              <w:jc w:val="both"/>
              <w:rPr>
                <w:sz w:val="22"/>
                <w:szCs w:val="22"/>
                <w:lang w:val="sq-AL"/>
              </w:rPr>
            </w:pPr>
            <w:r w:rsidRPr="001E1354">
              <w:rPr>
                <w:sz w:val="22"/>
                <w:szCs w:val="22"/>
                <w:lang w:val="sq-AL"/>
              </w:rPr>
              <w:t>Hyrja në fuqi</w:t>
            </w:r>
          </w:p>
          <w:p w14:paraId="58C75161" w14:textId="77777777" w:rsidR="00DE36E9" w:rsidRPr="001E1354" w:rsidRDefault="00DE36E9" w:rsidP="00DE36E9">
            <w:pPr>
              <w:pStyle w:val="NormalWeb"/>
              <w:spacing w:before="0" w:beforeAutospacing="0" w:after="0" w:afterAutospacing="0"/>
              <w:jc w:val="both"/>
              <w:rPr>
                <w:sz w:val="22"/>
                <w:szCs w:val="22"/>
                <w:lang w:val="sq-AL"/>
              </w:rPr>
            </w:pPr>
          </w:p>
          <w:p w14:paraId="1433C8FA" w14:textId="2B064710" w:rsidR="00DE36E9" w:rsidRPr="001E1354" w:rsidRDefault="00DE36E9" w:rsidP="00DE36E9">
            <w:pPr>
              <w:pStyle w:val="NormalWeb"/>
              <w:spacing w:before="0" w:beforeAutospacing="0" w:after="0" w:afterAutospacing="0"/>
              <w:rPr>
                <w:sz w:val="22"/>
                <w:szCs w:val="22"/>
                <w:lang w:val="sq-AL"/>
              </w:rPr>
            </w:pPr>
            <w:r w:rsidRPr="001E1354">
              <w:rPr>
                <w:sz w:val="22"/>
                <w:szCs w:val="22"/>
                <w:lang w:val="sq-AL"/>
              </w:rPr>
              <w:t>Kjo Direktivë hyn në fuqi në ditën e publikimit të saj në Fletoren Zyrtare të Komuniteteve Evropiane.</w:t>
            </w:r>
          </w:p>
        </w:tc>
        <w:tc>
          <w:tcPr>
            <w:tcW w:w="413" w:type="pct"/>
            <w:shd w:val="clear" w:color="auto" w:fill="FFFFFF"/>
            <w:tcMar>
              <w:top w:w="0" w:type="dxa"/>
              <w:left w:w="0" w:type="dxa"/>
              <w:bottom w:w="0" w:type="dxa"/>
              <w:right w:w="0" w:type="dxa"/>
            </w:tcMar>
          </w:tcPr>
          <w:p w14:paraId="21B1E9AD" w14:textId="2FC97CB0" w:rsidR="00DE36E9" w:rsidRPr="001E1354" w:rsidRDefault="00DE36E9" w:rsidP="00DE36E9">
            <w:pPr>
              <w:jc w:val="both"/>
              <w:rPr>
                <w:rFonts w:ascii="Times New Roman" w:hAnsi="Times New Roman"/>
                <w:i/>
                <w:iCs/>
                <w:lang w:val="sq-AL"/>
              </w:rPr>
            </w:pPr>
          </w:p>
        </w:tc>
        <w:tc>
          <w:tcPr>
            <w:tcW w:w="362" w:type="pct"/>
            <w:shd w:val="clear" w:color="auto" w:fill="FFFFFF"/>
            <w:tcMar>
              <w:top w:w="0" w:type="dxa"/>
              <w:left w:w="0" w:type="dxa"/>
              <w:bottom w:w="0" w:type="dxa"/>
              <w:right w:w="0" w:type="dxa"/>
            </w:tcMar>
          </w:tcPr>
          <w:p w14:paraId="415E56EF" w14:textId="3F3001FF" w:rsidR="00DE36E9" w:rsidRPr="001E1354" w:rsidRDefault="00DE36E9" w:rsidP="00DE36E9">
            <w:pPr>
              <w:jc w:val="both"/>
              <w:rPr>
                <w:rFonts w:ascii="Times New Roman" w:hAnsi="Times New Roman"/>
                <w:i/>
                <w:iCs/>
                <w:lang w:val="sq-AL"/>
              </w:rPr>
            </w:pPr>
          </w:p>
        </w:tc>
        <w:tc>
          <w:tcPr>
            <w:tcW w:w="1070" w:type="pct"/>
            <w:shd w:val="clear" w:color="auto" w:fill="FFFFFF"/>
            <w:tcMar>
              <w:top w:w="0" w:type="dxa"/>
              <w:left w:w="0" w:type="dxa"/>
              <w:bottom w:w="0" w:type="dxa"/>
              <w:right w:w="0" w:type="dxa"/>
            </w:tcMar>
          </w:tcPr>
          <w:p w14:paraId="5B39D46E" w14:textId="121C64FA" w:rsidR="00DE36E9" w:rsidRPr="001E1354" w:rsidRDefault="00DE36E9" w:rsidP="00DE36E9">
            <w:pPr>
              <w:widowControl/>
              <w:ind w:right="120"/>
              <w:jc w:val="both"/>
              <w:rPr>
                <w:rFonts w:ascii="Times New Roman" w:hAnsi="Times New Roman"/>
                <w:noProof w:val="0"/>
                <w:lang w:val="sq-AL"/>
              </w:rPr>
            </w:pPr>
          </w:p>
        </w:tc>
        <w:tc>
          <w:tcPr>
            <w:tcW w:w="518" w:type="pct"/>
            <w:shd w:val="clear" w:color="auto" w:fill="FFFFFF"/>
            <w:tcMar>
              <w:top w:w="0" w:type="dxa"/>
              <w:left w:w="0" w:type="dxa"/>
              <w:bottom w:w="0" w:type="dxa"/>
              <w:right w:w="0" w:type="dxa"/>
            </w:tcMar>
          </w:tcPr>
          <w:p w14:paraId="54977659" w14:textId="0F7E8C4A" w:rsidR="00DE36E9" w:rsidRPr="001E1354" w:rsidRDefault="00DE36E9" w:rsidP="00DE36E9">
            <w:pPr>
              <w:jc w:val="both"/>
              <w:rPr>
                <w:rFonts w:ascii="Times New Roman" w:hAnsi="Times New Roman"/>
                <w:i/>
                <w:iCs/>
                <w:lang w:val="sq-AL"/>
              </w:rPr>
            </w:pPr>
            <w:r w:rsidRPr="001E1354">
              <w:rPr>
                <w:rFonts w:ascii="Times New Roman" w:hAnsi="Times New Roman"/>
                <w:i/>
                <w:iCs/>
                <w:lang w:val="sq-AL"/>
              </w:rPr>
              <w:t>N/A</w:t>
            </w:r>
          </w:p>
        </w:tc>
        <w:tc>
          <w:tcPr>
            <w:tcW w:w="1337" w:type="pct"/>
            <w:shd w:val="clear" w:color="auto" w:fill="FFFFFF"/>
            <w:tcMar>
              <w:top w:w="0" w:type="dxa"/>
              <w:left w:w="0" w:type="dxa"/>
              <w:bottom w:w="0" w:type="dxa"/>
              <w:right w:w="0" w:type="dxa"/>
            </w:tcMar>
          </w:tcPr>
          <w:p w14:paraId="74E23C2D" w14:textId="77777777" w:rsidR="00DE36E9" w:rsidRPr="001E1354" w:rsidRDefault="00DE36E9" w:rsidP="00DE36E9">
            <w:pPr>
              <w:widowControl/>
              <w:rPr>
                <w:rFonts w:ascii="Times New Roman" w:hAnsi="Times New Roman"/>
                <w:noProof w:val="0"/>
                <w:lang w:val="sq-AL"/>
              </w:rPr>
            </w:pPr>
            <w:r w:rsidRPr="001E1354">
              <w:rPr>
                <w:rFonts w:ascii="Times New Roman" w:hAnsi="Times New Roman"/>
                <w:noProof w:val="0"/>
                <w:lang w:val="sq-AL"/>
              </w:rPr>
              <w:t xml:space="preserve">Nuk </w:t>
            </w:r>
            <w:proofErr w:type="spellStart"/>
            <w:r w:rsidRPr="001E1354">
              <w:rPr>
                <w:rFonts w:ascii="Times New Roman" w:hAnsi="Times New Roman"/>
                <w:noProof w:val="0"/>
                <w:lang w:val="sq-AL"/>
              </w:rPr>
              <w:t>transpozohet</w:t>
            </w:r>
            <w:proofErr w:type="spellEnd"/>
            <w:r w:rsidRPr="001E1354">
              <w:rPr>
                <w:rFonts w:ascii="Times New Roman" w:hAnsi="Times New Roman"/>
                <w:noProof w:val="0"/>
                <w:lang w:val="sq-AL"/>
              </w:rPr>
              <w:t xml:space="preserve">. Dispozitë formale që përcakton datën e hyrjes në fuqi të Direktivës dhe nuk përmban norma materiale për </w:t>
            </w:r>
            <w:proofErr w:type="spellStart"/>
            <w:r w:rsidRPr="001E1354">
              <w:rPr>
                <w:rFonts w:ascii="Times New Roman" w:hAnsi="Times New Roman"/>
                <w:noProof w:val="0"/>
                <w:lang w:val="sq-AL"/>
              </w:rPr>
              <w:t>transpozim</w:t>
            </w:r>
            <w:proofErr w:type="spellEnd"/>
            <w:r w:rsidRPr="001E1354">
              <w:rPr>
                <w:rFonts w:ascii="Times New Roman" w:hAnsi="Times New Roman"/>
                <w:noProof w:val="0"/>
                <w:lang w:val="sq-AL"/>
              </w:rPr>
              <w:t>.</w:t>
            </w:r>
          </w:p>
          <w:p w14:paraId="51A40DDF" w14:textId="77777777" w:rsidR="00DE36E9" w:rsidRPr="001E1354" w:rsidRDefault="00DE36E9" w:rsidP="00DE36E9">
            <w:pPr>
              <w:jc w:val="both"/>
              <w:rPr>
                <w:rFonts w:ascii="Times New Roman" w:hAnsi="Times New Roman"/>
                <w:i/>
                <w:iCs/>
                <w:lang w:val="sq-AL"/>
              </w:rPr>
            </w:pPr>
          </w:p>
        </w:tc>
      </w:tr>
    </w:tbl>
    <w:p w14:paraId="3C9DAA0B" w14:textId="76261B63" w:rsidR="00657941" w:rsidRPr="0082523B" w:rsidRDefault="00657941" w:rsidP="00A562A5">
      <w:pPr>
        <w:jc w:val="both"/>
        <w:rPr>
          <w:rFonts w:ascii="Times New Roman" w:hAnsi="Times New Roman"/>
          <w:lang w:val="sq-AL"/>
        </w:rPr>
      </w:pPr>
    </w:p>
    <w:sectPr w:rsidR="00657941" w:rsidRPr="0082523B" w:rsidSect="00940348">
      <w:pgSz w:w="15840" w:h="12240" w:orient="landscape"/>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B006E" w14:textId="77777777" w:rsidR="006A655A" w:rsidRDefault="006A655A" w:rsidP="00940348">
      <w:r>
        <w:separator/>
      </w:r>
    </w:p>
  </w:endnote>
  <w:endnote w:type="continuationSeparator" w:id="0">
    <w:p w14:paraId="0403BD2F" w14:textId="77777777" w:rsidR="006A655A" w:rsidRDefault="006A655A" w:rsidP="0094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utura Lt BT">
    <w:altName w:val="Times New Roma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2A04D" w14:textId="77777777" w:rsidR="006A655A" w:rsidRDefault="006A655A" w:rsidP="00940348">
      <w:r>
        <w:separator/>
      </w:r>
    </w:p>
  </w:footnote>
  <w:footnote w:type="continuationSeparator" w:id="0">
    <w:p w14:paraId="688FCA34" w14:textId="77777777" w:rsidR="006A655A" w:rsidRDefault="006A655A" w:rsidP="00940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408C"/>
    <w:multiLevelType w:val="hybridMultilevel"/>
    <w:tmpl w:val="F950362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4272E0"/>
    <w:multiLevelType w:val="hybridMultilevel"/>
    <w:tmpl w:val="B222780A"/>
    <w:lvl w:ilvl="0" w:tplc="04090017">
      <w:start w:val="1"/>
      <w:numFmt w:val="lowerLetter"/>
      <w:lvlText w:val="%1)"/>
      <w:lvlJc w:val="left"/>
      <w:pPr>
        <w:ind w:left="21" w:hanging="360"/>
      </w:pPr>
    </w:lvl>
    <w:lvl w:ilvl="1" w:tplc="04090019" w:tentative="1">
      <w:start w:val="1"/>
      <w:numFmt w:val="lowerLetter"/>
      <w:lvlText w:val="%2."/>
      <w:lvlJc w:val="left"/>
      <w:pPr>
        <w:ind w:left="741" w:hanging="360"/>
      </w:pPr>
    </w:lvl>
    <w:lvl w:ilvl="2" w:tplc="0409001B" w:tentative="1">
      <w:start w:val="1"/>
      <w:numFmt w:val="lowerRoman"/>
      <w:lvlText w:val="%3."/>
      <w:lvlJc w:val="right"/>
      <w:pPr>
        <w:ind w:left="1461" w:hanging="180"/>
      </w:pPr>
    </w:lvl>
    <w:lvl w:ilvl="3" w:tplc="0409000F" w:tentative="1">
      <w:start w:val="1"/>
      <w:numFmt w:val="decimal"/>
      <w:lvlText w:val="%4."/>
      <w:lvlJc w:val="left"/>
      <w:pPr>
        <w:ind w:left="2181" w:hanging="360"/>
      </w:pPr>
    </w:lvl>
    <w:lvl w:ilvl="4" w:tplc="04090019" w:tentative="1">
      <w:start w:val="1"/>
      <w:numFmt w:val="lowerLetter"/>
      <w:lvlText w:val="%5."/>
      <w:lvlJc w:val="left"/>
      <w:pPr>
        <w:ind w:left="2901" w:hanging="360"/>
      </w:pPr>
    </w:lvl>
    <w:lvl w:ilvl="5" w:tplc="0409001B" w:tentative="1">
      <w:start w:val="1"/>
      <w:numFmt w:val="lowerRoman"/>
      <w:lvlText w:val="%6."/>
      <w:lvlJc w:val="right"/>
      <w:pPr>
        <w:ind w:left="3621" w:hanging="180"/>
      </w:pPr>
    </w:lvl>
    <w:lvl w:ilvl="6" w:tplc="0409000F" w:tentative="1">
      <w:start w:val="1"/>
      <w:numFmt w:val="decimal"/>
      <w:lvlText w:val="%7."/>
      <w:lvlJc w:val="left"/>
      <w:pPr>
        <w:ind w:left="4341" w:hanging="360"/>
      </w:pPr>
    </w:lvl>
    <w:lvl w:ilvl="7" w:tplc="04090019" w:tentative="1">
      <w:start w:val="1"/>
      <w:numFmt w:val="lowerLetter"/>
      <w:lvlText w:val="%8."/>
      <w:lvlJc w:val="left"/>
      <w:pPr>
        <w:ind w:left="5061" w:hanging="360"/>
      </w:pPr>
    </w:lvl>
    <w:lvl w:ilvl="8" w:tplc="0409001B" w:tentative="1">
      <w:start w:val="1"/>
      <w:numFmt w:val="lowerRoman"/>
      <w:lvlText w:val="%9."/>
      <w:lvlJc w:val="right"/>
      <w:pPr>
        <w:ind w:left="5781" w:hanging="180"/>
      </w:pPr>
    </w:lvl>
  </w:abstractNum>
  <w:abstractNum w:abstractNumId="2" w15:restartNumberingAfterBreak="0">
    <w:nsid w:val="12481566"/>
    <w:multiLevelType w:val="hybridMultilevel"/>
    <w:tmpl w:val="5E0A0F34"/>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65026D1"/>
    <w:multiLevelType w:val="multilevel"/>
    <w:tmpl w:val="EB025584"/>
    <w:lvl w:ilvl="0">
      <w:start w:val="1"/>
      <w:numFmt w:val="decimal"/>
      <w:lvlText w:val="%1."/>
      <w:lvlJc w:val="left"/>
      <w:pPr>
        <w:ind w:left="720" w:hanging="360"/>
      </w:pPr>
      <w:rPr>
        <w:rFonts w:hint="default"/>
        <w:b/>
        <w:bCs w:val="0"/>
      </w:rPr>
    </w:lvl>
    <w:lvl w:ilvl="1">
      <w:start w:val="1"/>
      <w:numFmt w:val="decimal"/>
      <w:pStyle w:val="Heading3"/>
      <w:isLgl/>
      <w:lvlText w:val="%1.%2."/>
      <w:lvlJc w:val="left"/>
      <w:pPr>
        <w:ind w:left="1080" w:hanging="720"/>
      </w:pPr>
      <w:rPr>
        <w:rFonts w:hint="default"/>
        <w:color w:val="215E99" w:themeColor="text2" w:themeTint="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6561968"/>
    <w:multiLevelType w:val="hybridMultilevel"/>
    <w:tmpl w:val="77E02CAA"/>
    <w:lvl w:ilvl="0" w:tplc="04090017">
      <w:start w:val="1"/>
      <w:numFmt w:val="lowerLetter"/>
      <w:lvlText w:val="%1)"/>
      <w:lvlJc w:val="left"/>
      <w:pPr>
        <w:ind w:left="21" w:hanging="360"/>
      </w:pPr>
    </w:lvl>
    <w:lvl w:ilvl="1" w:tplc="FFFFFFFF" w:tentative="1">
      <w:start w:val="1"/>
      <w:numFmt w:val="lowerLetter"/>
      <w:lvlText w:val="%2."/>
      <w:lvlJc w:val="left"/>
      <w:pPr>
        <w:ind w:left="741" w:hanging="360"/>
      </w:pPr>
    </w:lvl>
    <w:lvl w:ilvl="2" w:tplc="FFFFFFFF" w:tentative="1">
      <w:start w:val="1"/>
      <w:numFmt w:val="lowerRoman"/>
      <w:lvlText w:val="%3."/>
      <w:lvlJc w:val="right"/>
      <w:pPr>
        <w:ind w:left="1461" w:hanging="180"/>
      </w:pPr>
    </w:lvl>
    <w:lvl w:ilvl="3" w:tplc="FFFFFFFF" w:tentative="1">
      <w:start w:val="1"/>
      <w:numFmt w:val="decimal"/>
      <w:lvlText w:val="%4."/>
      <w:lvlJc w:val="left"/>
      <w:pPr>
        <w:ind w:left="2181" w:hanging="360"/>
      </w:pPr>
    </w:lvl>
    <w:lvl w:ilvl="4" w:tplc="FFFFFFFF" w:tentative="1">
      <w:start w:val="1"/>
      <w:numFmt w:val="lowerLetter"/>
      <w:lvlText w:val="%5."/>
      <w:lvlJc w:val="left"/>
      <w:pPr>
        <w:ind w:left="2901" w:hanging="360"/>
      </w:pPr>
    </w:lvl>
    <w:lvl w:ilvl="5" w:tplc="FFFFFFFF" w:tentative="1">
      <w:start w:val="1"/>
      <w:numFmt w:val="lowerRoman"/>
      <w:lvlText w:val="%6."/>
      <w:lvlJc w:val="right"/>
      <w:pPr>
        <w:ind w:left="3621" w:hanging="180"/>
      </w:pPr>
    </w:lvl>
    <w:lvl w:ilvl="6" w:tplc="FFFFFFFF" w:tentative="1">
      <w:start w:val="1"/>
      <w:numFmt w:val="decimal"/>
      <w:lvlText w:val="%7."/>
      <w:lvlJc w:val="left"/>
      <w:pPr>
        <w:ind w:left="4341" w:hanging="360"/>
      </w:pPr>
    </w:lvl>
    <w:lvl w:ilvl="7" w:tplc="FFFFFFFF" w:tentative="1">
      <w:start w:val="1"/>
      <w:numFmt w:val="lowerLetter"/>
      <w:lvlText w:val="%8."/>
      <w:lvlJc w:val="left"/>
      <w:pPr>
        <w:ind w:left="5061" w:hanging="360"/>
      </w:pPr>
    </w:lvl>
    <w:lvl w:ilvl="8" w:tplc="FFFFFFFF" w:tentative="1">
      <w:start w:val="1"/>
      <w:numFmt w:val="lowerRoman"/>
      <w:lvlText w:val="%9."/>
      <w:lvlJc w:val="right"/>
      <w:pPr>
        <w:ind w:left="5781" w:hanging="180"/>
      </w:pPr>
    </w:lvl>
  </w:abstractNum>
  <w:abstractNum w:abstractNumId="5" w15:restartNumberingAfterBreak="0">
    <w:nsid w:val="18BE60F5"/>
    <w:multiLevelType w:val="multilevel"/>
    <w:tmpl w:val="A78056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8DC6894"/>
    <w:multiLevelType w:val="hybridMultilevel"/>
    <w:tmpl w:val="681EAEA4"/>
    <w:lvl w:ilvl="0" w:tplc="28942346">
      <w:start w:val="7"/>
      <w:numFmt w:val="decimal"/>
      <w:lvlText w:val="%1."/>
      <w:lvlJc w:val="left"/>
      <w:pPr>
        <w:ind w:left="1080" w:hanging="360"/>
      </w:pPr>
      <w:rPr>
        <w:rFonts w:hint="default"/>
      </w:rPr>
    </w:lvl>
    <w:lvl w:ilvl="1" w:tplc="04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9CB48A0"/>
    <w:multiLevelType w:val="hybridMultilevel"/>
    <w:tmpl w:val="E410D830"/>
    <w:lvl w:ilvl="0" w:tplc="08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9F497C"/>
    <w:multiLevelType w:val="hybridMultilevel"/>
    <w:tmpl w:val="E1B689F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E14AA8"/>
    <w:multiLevelType w:val="multilevel"/>
    <w:tmpl w:val="B1823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EC68C1"/>
    <w:multiLevelType w:val="multilevel"/>
    <w:tmpl w:val="F66E5CA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298"/>
        </w:tabs>
        <w:ind w:left="1298" w:hanging="360"/>
      </w:pPr>
      <w:rPr>
        <w:rFonts w:hint="default"/>
      </w:rPr>
    </w:lvl>
    <w:lvl w:ilvl="2">
      <w:start w:val="1"/>
      <w:numFmt w:val="decimal"/>
      <w:lvlText w:val="%3."/>
      <w:lvlJc w:val="left"/>
      <w:pPr>
        <w:tabs>
          <w:tab w:val="num" w:pos="2018"/>
        </w:tabs>
        <w:ind w:left="2018" w:hanging="360"/>
      </w:pPr>
      <w:rPr>
        <w:rFonts w:hint="default"/>
      </w:rPr>
    </w:lvl>
    <w:lvl w:ilvl="3">
      <w:start w:val="1"/>
      <w:numFmt w:val="decimal"/>
      <w:lvlText w:val="%4."/>
      <w:lvlJc w:val="left"/>
      <w:pPr>
        <w:tabs>
          <w:tab w:val="num" w:pos="2738"/>
        </w:tabs>
        <w:ind w:left="2738" w:hanging="360"/>
      </w:pPr>
      <w:rPr>
        <w:rFonts w:hint="default"/>
      </w:rPr>
    </w:lvl>
    <w:lvl w:ilvl="4">
      <w:start w:val="1"/>
      <w:numFmt w:val="decimal"/>
      <w:lvlText w:val="%5."/>
      <w:lvlJc w:val="left"/>
      <w:pPr>
        <w:tabs>
          <w:tab w:val="num" w:pos="3458"/>
        </w:tabs>
        <w:ind w:left="3458" w:hanging="360"/>
      </w:pPr>
      <w:rPr>
        <w:rFonts w:hint="default"/>
      </w:rPr>
    </w:lvl>
    <w:lvl w:ilvl="5">
      <w:start w:val="1"/>
      <w:numFmt w:val="decimal"/>
      <w:lvlText w:val="%6."/>
      <w:lvlJc w:val="left"/>
      <w:pPr>
        <w:tabs>
          <w:tab w:val="num" w:pos="4178"/>
        </w:tabs>
        <w:ind w:left="4178" w:hanging="360"/>
      </w:pPr>
      <w:rPr>
        <w:rFonts w:hint="default"/>
      </w:rPr>
    </w:lvl>
    <w:lvl w:ilvl="6">
      <w:start w:val="1"/>
      <w:numFmt w:val="decimal"/>
      <w:lvlText w:val="%7."/>
      <w:lvlJc w:val="left"/>
      <w:pPr>
        <w:tabs>
          <w:tab w:val="num" w:pos="4898"/>
        </w:tabs>
        <w:ind w:left="4898" w:hanging="360"/>
      </w:pPr>
      <w:rPr>
        <w:rFonts w:hint="default"/>
      </w:rPr>
    </w:lvl>
    <w:lvl w:ilvl="7">
      <w:start w:val="1"/>
      <w:numFmt w:val="decimal"/>
      <w:lvlText w:val="%8."/>
      <w:lvlJc w:val="left"/>
      <w:pPr>
        <w:tabs>
          <w:tab w:val="num" w:pos="5618"/>
        </w:tabs>
        <w:ind w:left="5618" w:hanging="360"/>
      </w:pPr>
      <w:rPr>
        <w:rFonts w:hint="default"/>
      </w:rPr>
    </w:lvl>
    <w:lvl w:ilvl="8">
      <w:start w:val="1"/>
      <w:numFmt w:val="decimal"/>
      <w:lvlText w:val="%9."/>
      <w:lvlJc w:val="left"/>
      <w:pPr>
        <w:tabs>
          <w:tab w:val="num" w:pos="6338"/>
        </w:tabs>
        <w:ind w:left="6338" w:hanging="360"/>
      </w:pPr>
      <w:rPr>
        <w:rFonts w:hint="default"/>
      </w:rPr>
    </w:lvl>
  </w:abstractNum>
  <w:abstractNum w:abstractNumId="11" w15:restartNumberingAfterBreak="0">
    <w:nsid w:val="20021C70"/>
    <w:multiLevelType w:val="hybridMultilevel"/>
    <w:tmpl w:val="0096B2C0"/>
    <w:lvl w:ilvl="0" w:tplc="04090017">
      <w:start w:val="1"/>
      <w:numFmt w:val="lowerLetter"/>
      <w:lvlText w:val="%1)"/>
      <w:lvlJc w:val="left"/>
      <w:pPr>
        <w:ind w:left="21" w:hanging="360"/>
      </w:pPr>
    </w:lvl>
    <w:lvl w:ilvl="1" w:tplc="FFFFFFFF" w:tentative="1">
      <w:start w:val="1"/>
      <w:numFmt w:val="lowerLetter"/>
      <w:lvlText w:val="%2."/>
      <w:lvlJc w:val="left"/>
      <w:pPr>
        <w:ind w:left="741" w:hanging="360"/>
      </w:pPr>
    </w:lvl>
    <w:lvl w:ilvl="2" w:tplc="FFFFFFFF" w:tentative="1">
      <w:start w:val="1"/>
      <w:numFmt w:val="lowerRoman"/>
      <w:lvlText w:val="%3."/>
      <w:lvlJc w:val="right"/>
      <w:pPr>
        <w:ind w:left="1461" w:hanging="180"/>
      </w:pPr>
    </w:lvl>
    <w:lvl w:ilvl="3" w:tplc="FFFFFFFF" w:tentative="1">
      <w:start w:val="1"/>
      <w:numFmt w:val="decimal"/>
      <w:lvlText w:val="%4."/>
      <w:lvlJc w:val="left"/>
      <w:pPr>
        <w:ind w:left="2181" w:hanging="360"/>
      </w:pPr>
    </w:lvl>
    <w:lvl w:ilvl="4" w:tplc="FFFFFFFF" w:tentative="1">
      <w:start w:val="1"/>
      <w:numFmt w:val="lowerLetter"/>
      <w:lvlText w:val="%5."/>
      <w:lvlJc w:val="left"/>
      <w:pPr>
        <w:ind w:left="2901" w:hanging="360"/>
      </w:pPr>
    </w:lvl>
    <w:lvl w:ilvl="5" w:tplc="FFFFFFFF" w:tentative="1">
      <w:start w:val="1"/>
      <w:numFmt w:val="lowerRoman"/>
      <w:lvlText w:val="%6."/>
      <w:lvlJc w:val="right"/>
      <w:pPr>
        <w:ind w:left="3621" w:hanging="180"/>
      </w:pPr>
    </w:lvl>
    <w:lvl w:ilvl="6" w:tplc="FFFFFFFF" w:tentative="1">
      <w:start w:val="1"/>
      <w:numFmt w:val="decimal"/>
      <w:lvlText w:val="%7."/>
      <w:lvlJc w:val="left"/>
      <w:pPr>
        <w:ind w:left="4341" w:hanging="360"/>
      </w:pPr>
    </w:lvl>
    <w:lvl w:ilvl="7" w:tplc="FFFFFFFF" w:tentative="1">
      <w:start w:val="1"/>
      <w:numFmt w:val="lowerLetter"/>
      <w:lvlText w:val="%8."/>
      <w:lvlJc w:val="left"/>
      <w:pPr>
        <w:ind w:left="5061" w:hanging="360"/>
      </w:pPr>
    </w:lvl>
    <w:lvl w:ilvl="8" w:tplc="FFFFFFFF" w:tentative="1">
      <w:start w:val="1"/>
      <w:numFmt w:val="lowerRoman"/>
      <w:lvlText w:val="%9."/>
      <w:lvlJc w:val="right"/>
      <w:pPr>
        <w:ind w:left="5781" w:hanging="180"/>
      </w:pPr>
    </w:lvl>
  </w:abstractNum>
  <w:abstractNum w:abstractNumId="12" w15:restartNumberingAfterBreak="0">
    <w:nsid w:val="21AC7FC0"/>
    <w:multiLevelType w:val="hybridMultilevel"/>
    <w:tmpl w:val="77C40FB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334D7A"/>
    <w:multiLevelType w:val="multilevel"/>
    <w:tmpl w:val="FE0493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91D7C59"/>
    <w:multiLevelType w:val="hybridMultilevel"/>
    <w:tmpl w:val="3B28E9DC"/>
    <w:lvl w:ilvl="0" w:tplc="3BBC2A6A">
      <w:start w:val="1"/>
      <w:numFmt w:val="lowerLetter"/>
      <w:lvlText w:val="%1)"/>
      <w:lvlJc w:val="left"/>
      <w:pPr>
        <w:ind w:left="873" w:hanging="360"/>
      </w:pPr>
      <w:rPr>
        <w:sz w:val="24"/>
        <w:szCs w:val="24"/>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15" w15:restartNumberingAfterBreak="0">
    <w:nsid w:val="2B157722"/>
    <w:multiLevelType w:val="hybridMultilevel"/>
    <w:tmpl w:val="37E47D8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F50D45"/>
    <w:multiLevelType w:val="hybridMultilevel"/>
    <w:tmpl w:val="7BC23A96"/>
    <w:lvl w:ilvl="0" w:tplc="04090017">
      <w:start w:val="1"/>
      <w:numFmt w:val="lowerLetter"/>
      <w:lvlText w:val="%1)"/>
      <w:lvlJc w:val="left"/>
      <w:pPr>
        <w:ind w:left="21" w:hanging="360"/>
      </w:pPr>
    </w:lvl>
    <w:lvl w:ilvl="1" w:tplc="FFFFFFFF" w:tentative="1">
      <w:start w:val="1"/>
      <w:numFmt w:val="lowerLetter"/>
      <w:lvlText w:val="%2."/>
      <w:lvlJc w:val="left"/>
      <w:pPr>
        <w:ind w:left="741" w:hanging="360"/>
      </w:pPr>
    </w:lvl>
    <w:lvl w:ilvl="2" w:tplc="FFFFFFFF" w:tentative="1">
      <w:start w:val="1"/>
      <w:numFmt w:val="lowerRoman"/>
      <w:lvlText w:val="%3."/>
      <w:lvlJc w:val="right"/>
      <w:pPr>
        <w:ind w:left="1461" w:hanging="180"/>
      </w:pPr>
    </w:lvl>
    <w:lvl w:ilvl="3" w:tplc="FFFFFFFF" w:tentative="1">
      <w:start w:val="1"/>
      <w:numFmt w:val="decimal"/>
      <w:lvlText w:val="%4."/>
      <w:lvlJc w:val="left"/>
      <w:pPr>
        <w:ind w:left="2181" w:hanging="360"/>
      </w:pPr>
    </w:lvl>
    <w:lvl w:ilvl="4" w:tplc="FFFFFFFF" w:tentative="1">
      <w:start w:val="1"/>
      <w:numFmt w:val="lowerLetter"/>
      <w:lvlText w:val="%5."/>
      <w:lvlJc w:val="left"/>
      <w:pPr>
        <w:ind w:left="2901" w:hanging="360"/>
      </w:pPr>
    </w:lvl>
    <w:lvl w:ilvl="5" w:tplc="FFFFFFFF" w:tentative="1">
      <w:start w:val="1"/>
      <w:numFmt w:val="lowerRoman"/>
      <w:lvlText w:val="%6."/>
      <w:lvlJc w:val="right"/>
      <w:pPr>
        <w:ind w:left="3621" w:hanging="180"/>
      </w:pPr>
    </w:lvl>
    <w:lvl w:ilvl="6" w:tplc="FFFFFFFF" w:tentative="1">
      <w:start w:val="1"/>
      <w:numFmt w:val="decimal"/>
      <w:lvlText w:val="%7."/>
      <w:lvlJc w:val="left"/>
      <w:pPr>
        <w:ind w:left="4341" w:hanging="360"/>
      </w:pPr>
    </w:lvl>
    <w:lvl w:ilvl="7" w:tplc="FFFFFFFF" w:tentative="1">
      <w:start w:val="1"/>
      <w:numFmt w:val="lowerLetter"/>
      <w:lvlText w:val="%8."/>
      <w:lvlJc w:val="left"/>
      <w:pPr>
        <w:ind w:left="5061" w:hanging="360"/>
      </w:pPr>
    </w:lvl>
    <w:lvl w:ilvl="8" w:tplc="FFFFFFFF" w:tentative="1">
      <w:start w:val="1"/>
      <w:numFmt w:val="lowerRoman"/>
      <w:lvlText w:val="%9."/>
      <w:lvlJc w:val="right"/>
      <w:pPr>
        <w:ind w:left="5781" w:hanging="180"/>
      </w:pPr>
    </w:lvl>
  </w:abstractNum>
  <w:abstractNum w:abstractNumId="17" w15:restartNumberingAfterBreak="0">
    <w:nsid w:val="2C224705"/>
    <w:multiLevelType w:val="hybridMultilevel"/>
    <w:tmpl w:val="B63CCC9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2D2C36"/>
    <w:multiLevelType w:val="hybridMultilevel"/>
    <w:tmpl w:val="807A5E2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0E412A"/>
    <w:multiLevelType w:val="hybridMultilevel"/>
    <w:tmpl w:val="46488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141EA4"/>
    <w:multiLevelType w:val="multilevel"/>
    <w:tmpl w:val="455C35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996C49"/>
    <w:multiLevelType w:val="multilevel"/>
    <w:tmpl w:val="6F36CAB6"/>
    <w:lvl w:ilvl="0">
      <w:start w:val="2"/>
      <w:numFmt w:val="decimal"/>
      <w:lvlText w:val="%1."/>
      <w:lvlJc w:val="left"/>
      <w:pPr>
        <w:tabs>
          <w:tab w:val="num" w:pos="720"/>
        </w:tabs>
        <w:ind w:left="720" w:hanging="360"/>
      </w:pPr>
    </w:lvl>
    <w:lvl w:ilvl="1">
      <w:start w:val="1"/>
      <w:numFmt w:val="decimal"/>
      <w:lvlText w:val="%2."/>
      <w:lvlJc w:val="left"/>
      <w:pPr>
        <w:ind w:left="1440" w:hanging="360"/>
      </w:pPr>
      <w:rPr>
        <w:rFonts w:eastAsiaTheme="minorHAnsi"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B249B6"/>
    <w:multiLevelType w:val="hybridMultilevel"/>
    <w:tmpl w:val="FFF4FE4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3D5157C"/>
    <w:multiLevelType w:val="hybridMultilevel"/>
    <w:tmpl w:val="BC86D8F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361231"/>
    <w:multiLevelType w:val="hybridMultilevel"/>
    <w:tmpl w:val="46685A0A"/>
    <w:lvl w:ilvl="0" w:tplc="08090017">
      <w:start w:val="1"/>
      <w:numFmt w:val="lowerLetter"/>
      <w:lvlText w:val="%1)"/>
      <w:lvlJc w:val="left"/>
      <w:pPr>
        <w:ind w:left="21" w:hanging="360"/>
      </w:pPr>
    </w:lvl>
    <w:lvl w:ilvl="1" w:tplc="FFFFFFFF" w:tentative="1">
      <w:start w:val="1"/>
      <w:numFmt w:val="lowerLetter"/>
      <w:lvlText w:val="%2."/>
      <w:lvlJc w:val="left"/>
      <w:pPr>
        <w:ind w:left="741" w:hanging="360"/>
      </w:pPr>
    </w:lvl>
    <w:lvl w:ilvl="2" w:tplc="FFFFFFFF" w:tentative="1">
      <w:start w:val="1"/>
      <w:numFmt w:val="lowerRoman"/>
      <w:lvlText w:val="%3."/>
      <w:lvlJc w:val="right"/>
      <w:pPr>
        <w:ind w:left="1461" w:hanging="180"/>
      </w:pPr>
    </w:lvl>
    <w:lvl w:ilvl="3" w:tplc="FFFFFFFF" w:tentative="1">
      <w:start w:val="1"/>
      <w:numFmt w:val="decimal"/>
      <w:lvlText w:val="%4."/>
      <w:lvlJc w:val="left"/>
      <w:pPr>
        <w:ind w:left="2181" w:hanging="360"/>
      </w:pPr>
    </w:lvl>
    <w:lvl w:ilvl="4" w:tplc="FFFFFFFF" w:tentative="1">
      <w:start w:val="1"/>
      <w:numFmt w:val="lowerLetter"/>
      <w:lvlText w:val="%5."/>
      <w:lvlJc w:val="left"/>
      <w:pPr>
        <w:ind w:left="2901" w:hanging="360"/>
      </w:pPr>
    </w:lvl>
    <w:lvl w:ilvl="5" w:tplc="FFFFFFFF" w:tentative="1">
      <w:start w:val="1"/>
      <w:numFmt w:val="lowerRoman"/>
      <w:lvlText w:val="%6."/>
      <w:lvlJc w:val="right"/>
      <w:pPr>
        <w:ind w:left="3621" w:hanging="180"/>
      </w:pPr>
    </w:lvl>
    <w:lvl w:ilvl="6" w:tplc="FFFFFFFF" w:tentative="1">
      <w:start w:val="1"/>
      <w:numFmt w:val="decimal"/>
      <w:lvlText w:val="%7."/>
      <w:lvlJc w:val="left"/>
      <w:pPr>
        <w:ind w:left="4341" w:hanging="360"/>
      </w:pPr>
    </w:lvl>
    <w:lvl w:ilvl="7" w:tplc="FFFFFFFF" w:tentative="1">
      <w:start w:val="1"/>
      <w:numFmt w:val="lowerLetter"/>
      <w:lvlText w:val="%8."/>
      <w:lvlJc w:val="left"/>
      <w:pPr>
        <w:ind w:left="5061" w:hanging="360"/>
      </w:pPr>
    </w:lvl>
    <w:lvl w:ilvl="8" w:tplc="FFFFFFFF" w:tentative="1">
      <w:start w:val="1"/>
      <w:numFmt w:val="lowerRoman"/>
      <w:lvlText w:val="%9."/>
      <w:lvlJc w:val="right"/>
      <w:pPr>
        <w:ind w:left="5781" w:hanging="180"/>
      </w:pPr>
    </w:lvl>
  </w:abstractNum>
  <w:abstractNum w:abstractNumId="25" w15:restartNumberingAfterBreak="0">
    <w:nsid w:val="44D442CB"/>
    <w:multiLevelType w:val="multilevel"/>
    <w:tmpl w:val="1328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C46CAE"/>
    <w:multiLevelType w:val="hybridMultilevel"/>
    <w:tmpl w:val="1CF406E6"/>
    <w:lvl w:ilvl="0" w:tplc="0409001B">
      <w:start w:val="1"/>
      <w:numFmt w:val="lowerRoman"/>
      <w:lvlText w:val="%1."/>
      <w:lvlJc w:val="right"/>
      <w:pPr>
        <w:ind w:left="-22" w:hanging="360"/>
      </w:pPr>
    </w:lvl>
    <w:lvl w:ilvl="1" w:tplc="04090019" w:tentative="1">
      <w:start w:val="1"/>
      <w:numFmt w:val="lowerLetter"/>
      <w:lvlText w:val="%2."/>
      <w:lvlJc w:val="left"/>
      <w:pPr>
        <w:ind w:left="698" w:hanging="360"/>
      </w:pPr>
    </w:lvl>
    <w:lvl w:ilvl="2" w:tplc="0409001B" w:tentative="1">
      <w:start w:val="1"/>
      <w:numFmt w:val="lowerRoman"/>
      <w:lvlText w:val="%3."/>
      <w:lvlJc w:val="right"/>
      <w:pPr>
        <w:ind w:left="1418" w:hanging="180"/>
      </w:pPr>
    </w:lvl>
    <w:lvl w:ilvl="3" w:tplc="0409000F" w:tentative="1">
      <w:start w:val="1"/>
      <w:numFmt w:val="decimal"/>
      <w:lvlText w:val="%4."/>
      <w:lvlJc w:val="left"/>
      <w:pPr>
        <w:ind w:left="2138" w:hanging="360"/>
      </w:pPr>
    </w:lvl>
    <w:lvl w:ilvl="4" w:tplc="04090019" w:tentative="1">
      <w:start w:val="1"/>
      <w:numFmt w:val="lowerLetter"/>
      <w:lvlText w:val="%5."/>
      <w:lvlJc w:val="left"/>
      <w:pPr>
        <w:ind w:left="2858" w:hanging="360"/>
      </w:pPr>
    </w:lvl>
    <w:lvl w:ilvl="5" w:tplc="0409001B" w:tentative="1">
      <w:start w:val="1"/>
      <w:numFmt w:val="lowerRoman"/>
      <w:lvlText w:val="%6."/>
      <w:lvlJc w:val="right"/>
      <w:pPr>
        <w:ind w:left="3578" w:hanging="180"/>
      </w:pPr>
    </w:lvl>
    <w:lvl w:ilvl="6" w:tplc="0409000F" w:tentative="1">
      <w:start w:val="1"/>
      <w:numFmt w:val="decimal"/>
      <w:lvlText w:val="%7."/>
      <w:lvlJc w:val="left"/>
      <w:pPr>
        <w:ind w:left="4298" w:hanging="360"/>
      </w:pPr>
    </w:lvl>
    <w:lvl w:ilvl="7" w:tplc="04090019" w:tentative="1">
      <w:start w:val="1"/>
      <w:numFmt w:val="lowerLetter"/>
      <w:lvlText w:val="%8."/>
      <w:lvlJc w:val="left"/>
      <w:pPr>
        <w:ind w:left="5018" w:hanging="360"/>
      </w:pPr>
    </w:lvl>
    <w:lvl w:ilvl="8" w:tplc="0409001B" w:tentative="1">
      <w:start w:val="1"/>
      <w:numFmt w:val="lowerRoman"/>
      <w:lvlText w:val="%9."/>
      <w:lvlJc w:val="right"/>
      <w:pPr>
        <w:ind w:left="5738" w:hanging="180"/>
      </w:pPr>
    </w:lvl>
  </w:abstractNum>
  <w:abstractNum w:abstractNumId="27" w15:restartNumberingAfterBreak="0">
    <w:nsid w:val="48064E4A"/>
    <w:multiLevelType w:val="hybridMultilevel"/>
    <w:tmpl w:val="DB6C5346"/>
    <w:lvl w:ilvl="0" w:tplc="38F21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E5470E"/>
    <w:multiLevelType w:val="hybridMultilevel"/>
    <w:tmpl w:val="51B88E1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FDC6EF6"/>
    <w:multiLevelType w:val="hybridMultilevel"/>
    <w:tmpl w:val="495E21F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B05557"/>
    <w:multiLevelType w:val="hybridMultilevel"/>
    <w:tmpl w:val="76A04956"/>
    <w:lvl w:ilvl="0" w:tplc="08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961223B"/>
    <w:multiLevelType w:val="hybridMultilevel"/>
    <w:tmpl w:val="87C89820"/>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9E17FC"/>
    <w:multiLevelType w:val="hybridMultilevel"/>
    <w:tmpl w:val="9E444148"/>
    <w:lvl w:ilvl="0" w:tplc="04090017">
      <w:start w:val="1"/>
      <w:numFmt w:val="lowerLetter"/>
      <w:lvlText w:val="%1)"/>
      <w:lvlJc w:val="left"/>
      <w:pPr>
        <w:ind w:left="-634" w:hanging="360"/>
      </w:pPr>
    </w:lvl>
    <w:lvl w:ilvl="1" w:tplc="04090019" w:tentative="1">
      <w:start w:val="1"/>
      <w:numFmt w:val="lowerLetter"/>
      <w:lvlText w:val="%2."/>
      <w:lvlJc w:val="left"/>
      <w:pPr>
        <w:ind w:left="86" w:hanging="360"/>
      </w:pPr>
    </w:lvl>
    <w:lvl w:ilvl="2" w:tplc="0409001B" w:tentative="1">
      <w:start w:val="1"/>
      <w:numFmt w:val="lowerRoman"/>
      <w:lvlText w:val="%3."/>
      <w:lvlJc w:val="right"/>
      <w:pPr>
        <w:ind w:left="806" w:hanging="180"/>
      </w:pPr>
    </w:lvl>
    <w:lvl w:ilvl="3" w:tplc="0409000F" w:tentative="1">
      <w:start w:val="1"/>
      <w:numFmt w:val="decimal"/>
      <w:lvlText w:val="%4."/>
      <w:lvlJc w:val="left"/>
      <w:pPr>
        <w:ind w:left="1526" w:hanging="360"/>
      </w:pPr>
    </w:lvl>
    <w:lvl w:ilvl="4" w:tplc="04090019" w:tentative="1">
      <w:start w:val="1"/>
      <w:numFmt w:val="lowerLetter"/>
      <w:lvlText w:val="%5."/>
      <w:lvlJc w:val="left"/>
      <w:pPr>
        <w:ind w:left="2246" w:hanging="360"/>
      </w:pPr>
    </w:lvl>
    <w:lvl w:ilvl="5" w:tplc="0409001B" w:tentative="1">
      <w:start w:val="1"/>
      <w:numFmt w:val="lowerRoman"/>
      <w:lvlText w:val="%6."/>
      <w:lvlJc w:val="right"/>
      <w:pPr>
        <w:ind w:left="2966" w:hanging="180"/>
      </w:pPr>
    </w:lvl>
    <w:lvl w:ilvl="6" w:tplc="0409000F" w:tentative="1">
      <w:start w:val="1"/>
      <w:numFmt w:val="decimal"/>
      <w:lvlText w:val="%7."/>
      <w:lvlJc w:val="left"/>
      <w:pPr>
        <w:ind w:left="3686" w:hanging="360"/>
      </w:pPr>
    </w:lvl>
    <w:lvl w:ilvl="7" w:tplc="04090019" w:tentative="1">
      <w:start w:val="1"/>
      <w:numFmt w:val="lowerLetter"/>
      <w:lvlText w:val="%8."/>
      <w:lvlJc w:val="left"/>
      <w:pPr>
        <w:ind w:left="4406" w:hanging="360"/>
      </w:pPr>
    </w:lvl>
    <w:lvl w:ilvl="8" w:tplc="0409001B" w:tentative="1">
      <w:start w:val="1"/>
      <w:numFmt w:val="lowerRoman"/>
      <w:lvlText w:val="%9."/>
      <w:lvlJc w:val="right"/>
      <w:pPr>
        <w:ind w:left="5126" w:hanging="180"/>
      </w:pPr>
    </w:lvl>
  </w:abstractNum>
  <w:abstractNum w:abstractNumId="33" w15:restartNumberingAfterBreak="0">
    <w:nsid w:val="5ACB6C9D"/>
    <w:multiLevelType w:val="hybridMultilevel"/>
    <w:tmpl w:val="310274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3C66FC"/>
    <w:multiLevelType w:val="hybridMultilevel"/>
    <w:tmpl w:val="6F3A6B40"/>
    <w:lvl w:ilvl="0" w:tplc="04090017">
      <w:start w:val="1"/>
      <w:numFmt w:val="lowerLetter"/>
      <w:lvlText w:val="%1)"/>
      <w:lvlJc w:val="left"/>
      <w:pPr>
        <w:ind w:left="21" w:hanging="360"/>
      </w:pPr>
    </w:lvl>
    <w:lvl w:ilvl="1" w:tplc="FFFFFFFF" w:tentative="1">
      <w:start w:val="1"/>
      <w:numFmt w:val="lowerLetter"/>
      <w:lvlText w:val="%2."/>
      <w:lvlJc w:val="left"/>
      <w:pPr>
        <w:ind w:left="741" w:hanging="360"/>
      </w:pPr>
    </w:lvl>
    <w:lvl w:ilvl="2" w:tplc="FFFFFFFF" w:tentative="1">
      <w:start w:val="1"/>
      <w:numFmt w:val="lowerRoman"/>
      <w:lvlText w:val="%3."/>
      <w:lvlJc w:val="right"/>
      <w:pPr>
        <w:ind w:left="1461" w:hanging="180"/>
      </w:pPr>
    </w:lvl>
    <w:lvl w:ilvl="3" w:tplc="FFFFFFFF" w:tentative="1">
      <w:start w:val="1"/>
      <w:numFmt w:val="decimal"/>
      <w:lvlText w:val="%4."/>
      <w:lvlJc w:val="left"/>
      <w:pPr>
        <w:ind w:left="2181" w:hanging="360"/>
      </w:pPr>
    </w:lvl>
    <w:lvl w:ilvl="4" w:tplc="FFFFFFFF" w:tentative="1">
      <w:start w:val="1"/>
      <w:numFmt w:val="lowerLetter"/>
      <w:lvlText w:val="%5."/>
      <w:lvlJc w:val="left"/>
      <w:pPr>
        <w:ind w:left="2901" w:hanging="360"/>
      </w:pPr>
    </w:lvl>
    <w:lvl w:ilvl="5" w:tplc="FFFFFFFF" w:tentative="1">
      <w:start w:val="1"/>
      <w:numFmt w:val="lowerRoman"/>
      <w:lvlText w:val="%6."/>
      <w:lvlJc w:val="right"/>
      <w:pPr>
        <w:ind w:left="3621" w:hanging="180"/>
      </w:pPr>
    </w:lvl>
    <w:lvl w:ilvl="6" w:tplc="FFFFFFFF" w:tentative="1">
      <w:start w:val="1"/>
      <w:numFmt w:val="decimal"/>
      <w:lvlText w:val="%7."/>
      <w:lvlJc w:val="left"/>
      <w:pPr>
        <w:ind w:left="4341" w:hanging="360"/>
      </w:pPr>
    </w:lvl>
    <w:lvl w:ilvl="7" w:tplc="FFFFFFFF" w:tentative="1">
      <w:start w:val="1"/>
      <w:numFmt w:val="lowerLetter"/>
      <w:lvlText w:val="%8."/>
      <w:lvlJc w:val="left"/>
      <w:pPr>
        <w:ind w:left="5061" w:hanging="360"/>
      </w:pPr>
    </w:lvl>
    <w:lvl w:ilvl="8" w:tplc="FFFFFFFF" w:tentative="1">
      <w:start w:val="1"/>
      <w:numFmt w:val="lowerRoman"/>
      <w:lvlText w:val="%9."/>
      <w:lvlJc w:val="right"/>
      <w:pPr>
        <w:ind w:left="5781" w:hanging="180"/>
      </w:pPr>
    </w:lvl>
  </w:abstractNum>
  <w:abstractNum w:abstractNumId="35" w15:restartNumberingAfterBreak="0">
    <w:nsid w:val="5ECC1414"/>
    <w:multiLevelType w:val="hybridMultilevel"/>
    <w:tmpl w:val="9F86551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7754CEF"/>
    <w:multiLevelType w:val="hybridMultilevel"/>
    <w:tmpl w:val="87B473A8"/>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9B043EE"/>
    <w:multiLevelType w:val="hybridMultilevel"/>
    <w:tmpl w:val="FA4CC188"/>
    <w:lvl w:ilvl="0" w:tplc="04090017">
      <w:start w:val="1"/>
      <w:numFmt w:val="lowerLetter"/>
      <w:lvlText w:val="%1)"/>
      <w:lvlJc w:val="left"/>
      <w:pPr>
        <w:ind w:left="-368" w:hanging="360"/>
      </w:pPr>
    </w:lvl>
    <w:lvl w:ilvl="1" w:tplc="1C0C6FB8">
      <w:start w:val="1"/>
      <w:numFmt w:val="lowerLetter"/>
      <w:lvlText w:val="%2)"/>
      <w:lvlJc w:val="left"/>
      <w:pPr>
        <w:ind w:left="352" w:hanging="360"/>
      </w:pPr>
      <w:rPr>
        <w:rFonts w:hint="default"/>
      </w:rPr>
    </w:lvl>
    <w:lvl w:ilvl="2" w:tplc="0409001B" w:tentative="1">
      <w:start w:val="1"/>
      <w:numFmt w:val="lowerRoman"/>
      <w:lvlText w:val="%3."/>
      <w:lvlJc w:val="right"/>
      <w:pPr>
        <w:ind w:left="1072" w:hanging="180"/>
      </w:pPr>
    </w:lvl>
    <w:lvl w:ilvl="3" w:tplc="0409000F" w:tentative="1">
      <w:start w:val="1"/>
      <w:numFmt w:val="decimal"/>
      <w:lvlText w:val="%4."/>
      <w:lvlJc w:val="left"/>
      <w:pPr>
        <w:ind w:left="1792" w:hanging="360"/>
      </w:pPr>
    </w:lvl>
    <w:lvl w:ilvl="4" w:tplc="04090019" w:tentative="1">
      <w:start w:val="1"/>
      <w:numFmt w:val="lowerLetter"/>
      <w:lvlText w:val="%5."/>
      <w:lvlJc w:val="left"/>
      <w:pPr>
        <w:ind w:left="2512" w:hanging="360"/>
      </w:pPr>
    </w:lvl>
    <w:lvl w:ilvl="5" w:tplc="0409001B" w:tentative="1">
      <w:start w:val="1"/>
      <w:numFmt w:val="lowerRoman"/>
      <w:lvlText w:val="%6."/>
      <w:lvlJc w:val="right"/>
      <w:pPr>
        <w:ind w:left="3232" w:hanging="180"/>
      </w:pPr>
    </w:lvl>
    <w:lvl w:ilvl="6" w:tplc="0409000F" w:tentative="1">
      <w:start w:val="1"/>
      <w:numFmt w:val="decimal"/>
      <w:lvlText w:val="%7."/>
      <w:lvlJc w:val="left"/>
      <w:pPr>
        <w:ind w:left="3952" w:hanging="360"/>
      </w:pPr>
    </w:lvl>
    <w:lvl w:ilvl="7" w:tplc="04090019" w:tentative="1">
      <w:start w:val="1"/>
      <w:numFmt w:val="lowerLetter"/>
      <w:lvlText w:val="%8."/>
      <w:lvlJc w:val="left"/>
      <w:pPr>
        <w:ind w:left="4672" w:hanging="360"/>
      </w:pPr>
    </w:lvl>
    <w:lvl w:ilvl="8" w:tplc="0409001B" w:tentative="1">
      <w:start w:val="1"/>
      <w:numFmt w:val="lowerRoman"/>
      <w:lvlText w:val="%9."/>
      <w:lvlJc w:val="right"/>
      <w:pPr>
        <w:ind w:left="5392" w:hanging="180"/>
      </w:pPr>
    </w:lvl>
  </w:abstractNum>
  <w:abstractNum w:abstractNumId="38" w15:restartNumberingAfterBreak="0">
    <w:nsid w:val="6A371E9E"/>
    <w:multiLevelType w:val="multilevel"/>
    <w:tmpl w:val="77D4764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6A417E3E"/>
    <w:multiLevelType w:val="hybridMultilevel"/>
    <w:tmpl w:val="C20CF6A4"/>
    <w:lvl w:ilvl="0" w:tplc="04090017">
      <w:start w:val="1"/>
      <w:numFmt w:val="lowerLetter"/>
      <w:lvlText w:val="%1)"/>
      <w:lvlJc w:val="left"/>
      <w:pPr>
        <w:ind w:left="645" w:hanging="360"/>
      </w:p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0" w15:restartNumberingAfterBreak="0">
    <w:nsid w:val="75313C47"/>
    <w:multiLevelType w:val="hybridMultilevel"/>
    <w:tmpl w:val="6C2E7C44"/>
    <w:lvl w:ilvl="0" w:tplc="04090017">
      <w:start w:val="1"/>
      <w:numFmt w:val="lowerLetter"/>
      <w:lvlText w:val="%1)"/>
      <w:lvlJc w:val="left"/>
      <w:pPr>
        <w:ind w:left="504" w:hanging="360"/>
      </w:p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1" w15:restartNumberingAfterBreak="0">
    <w:nsid w:val="757A29C7"/>
    <w:multiLevelType w:val="hybridMultilevel"/>
    <w:tmpl w:val="495E21F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72049E1"/>
    <w:multiLevelType w:val="hybridMultilevel"/>
    <w:tmpl w:val="E126F05A"/>
    <w:lvl w:ilvl="0" w:tplc="04090017">
      <w:start w:val="1"/>
      <w:numFmt w:val="lowerLetter"/>
      <w:lvlText w:val="%1)"/>
      <w:lvlJc w:val="left"/>
      <w:pPr>
        <w:ind w:left="720" w:hanging="360"/>
      </w:pPr>
    </w:lvl>
    <w:lvl w:ilvl="1" w:tplc="04090017">
      <w:start w:val="1"/>
      <w:numFmt w:val="lowerLetter"/>
      <w:lvlText w:val="%2)"/>
      <w:lvlJc w:val="left"/>
      <w:pPr>
        <w:ind w:left="181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86391B"/>
    <w:multiLevelType w:val="hybridMultilevel"/>
    <w:tmpl w:val="F28A5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C62DC8"/>
    <w:multiLevelType w:val="multilevel"/>
    <w:tmpl w:val="0ED20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2009095">
    <w:abstractNumId w:val="3"/>
  </w:num>
  <w:num w:numId="2" w16cid:durableId="318773292">
    <w:abstractNumId w:val="13"/>
  </w:num>
  <w:num w:numId="3" w16cid:durableId="419758920">
    <w:abstractNumId w:val="44"/>
  </w:num>
  <w:num w:numId="4" w16cid:durableId="209809339">
    <w:abstractNumId w:val="20"/>
  </w:num>
  <w:num w:numId="5" w16cid:durableId="299385431">
    <w:abstractNumId w:val="9"/>
  </w:num>
  <w:num w:numId="6" w16cid:durableId="608313621">
    <w:abstractNumId w:val="26"/>
  </w:num>
  <w:num w:numId="7" w16cid:durableId="715353869">
    <w:abstractNumId w:val="6"/>
  </w:num>
  <w:num w:numId="8" w16cid:durableId="1282565242">
    <w:abstractNumId w:val="40"/>
  </w:num>
  <w:num w:numId="9" w16cid:durableId="1505048632">
    <w:abstractNumId w:val="37"/>
  </w:num>
  <w:num w:numId="10" w16cid:durableId="498275578">
    <w:abstractNumId w:val="39"/>
  </w:num>
  <w:num w:numId="11" w16cid:durableId="816845305">
    <w:abstractNumId w:val="14"/>
  </w:num>
  <w:num w:numId="12" w16cid:durableId="937181838">
    <w:abstractNumId w:val="42"/>
  </w:num>
  <w:num w:numId="13" w16cid:durableId="1637879755">
    <w:abstractNumId w:val="10"/>
  </w:num>
  <w:num w:numId="14" w16cid:durableId="1884169251">
    <w:abstractNumId w:val="35"/>
  </w:num>
  <w:num w:numId="15" w16cid:durableId="1852521981">
    <w:abstractNumId w:val="5"/>
  </w:num>
  <w:num w:numId="16" w16cid:durableId="108864701">
    <w:abstractNumId w:val="38"/>
  </w:num>
  <w:num w:numId="17" w16cid:durableId="944727697">
    <w:abstractNumId w:val="1"/>
  </w:num>
  <w:num w:numId="18" w16cid:durableId="1864662853">
    <w:abstractNumId w:val="25"/>
  </w:num>
  <w:num w:numId="19" w16cid:durableId="2136287938">
    <w:abstractNumId w:val="21"/>
  </w:num>
  <w:num w:numId="20" w16cid:durableId="1895046721">
    <w:abstractNumId w:val="32"/>
  </w:num>
  <w:num w:numId="21" w16cid:durableId="141125457">
    <w:abstractNumId w:val="36"/>
  </w:num>
  <w:num w:numId="22" w16cid:durableId="85613674">
    <w:abstractNumId w:val="27"/>
  </w:num>
  <w:num w:numId="23" w16cid:durableId="629362784">
    <w:abstractNumId w:val="30"/>
  </w:num>
  <w:num w:numId="24" w16cid:durableId="173570977">
    <w:abstractNumId w:val="15"/>
  </w:num>
  <w:num w:numId="25" w16cid:durableId="1671132853">
    <w:abstractNumId w:val="31"/>
  </w:num>
  <w:num w:numId="26" w16cid:durableId="409231723">
    <w:abstractNumId w:val="2"/>
  </w:num>
  <w:num w:numId="27" w16cid:durableId="771706509">
    <w:abstractNumId w:val="19"/>
  </w:num>
  <w:num w:numId="28" w16cid:durableId="231160168">
    <w:abstractNumId w:val="33"/>
  </w:num>
  <w:num w:numId="29" w16cid:durableId="2013412338">
    <w:abstractNumId w:val="7"/>
  </w:num>
  <w:num w:numId="30" w16cid:durableId="1495532992">
    <w:abstractNumId w:val="28"/>
  </w:num>
  <w:num w:numId="31" w16cid:durableId="1210803118">
    <w:abstractNumId w:val="29"/>
  </w:num>
  <w:num w:numId="32" w16cid:durableId="1793553766">
    <w:abstractNumId w:val="41"/>
  </w:num>
  <w:num w:numId="33" w16cid:durableId="156650647">
    <w:abstractNumId w:val="43"/>
  </w:num>
  <w:num w:numId="34" w16cid:durableId="1088620294">
    <w:abstractNumId w:val="18"/>
  </w:num>
  <w:num w:numId="35" w16cid:durableId="296223540">
    <w:abstractNumId w:val="8"/>
  </w:num>
  <w:num w:numId="36" w16cid:durableId="2097508781">
    <w:abstractNumId w:val="22"/>
  </w:num>
  <w:num w:numId="37" w16cid:durableId="187568400">
    <w:abstractNumId w:val="23"/>
  </w:num>
  <w:num w:numId="38" w16cid:durableId="70467501">
    <w:abstractNumId w:val="12"/>
  </w:num>
  <w:num w:numId="39" w16cid:durableId="577716191">
    <w:abstractNumId w:val="0"/>
  </w:num>
  <w:num w:numId="40" w16cid:durableId="818690161">
    <w:abstractNumId w:val="11"/>
  </w:num>
  <w:num w:numId="41" w16cid:durableId="1378043152">
    <w:abstractNumId w:val="16"/>
  </w:num>
  <w:num w:numId="42" w16cid:durableId="537820469">
    <w:abstractNumId w:val="34"/>
  </w:num>
  <w:num w:numId="43" w16cid:durableId="1859349292">
    <w:abstractNumId w:val="4"/>
  </w:num>
  <w:num w:numId="44" w16cid:durableId="1673676615">
    <w:abstractNumId w:val="17"/>
  </w:num>
  <w:num w:numId="45" w16cid:durableId="65734243">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1"/>
    <w:rsid w:val="00003717"/>
    <w:rsid w:val="000045CF"/>
    <w:rsid w:val="00004D1D"/>
    <w:rsid w:val="00011F17"/>
    <w:rsid w:val="00022D4A"/>
    <w:rsid w:val="000234A3"/>
    <w:rsid w:val="000267DB"/>
    <w:rsid w:val="00031B12"/>
    <w:rsid w:val="00034C5B"/>
    <w:rsid w:val="00045EB7"/>
    <w:rsid w:val="00046599"/>
    <w:rsid w:val="00046D7A"/>
    <w:rsid w:val="00051EDC"/>
    <w:rsid w:val="0005307B"/>
    <w:rsid w:val="00054B7F"/>
    <w:rsid w:val="0005614B"/>
    <w:rsid w:val="00062044"/>
    <w:rsid w:val="00065A8C"/>
    <w:rsid w:val="00065BC2"/>
    <w:rsid w:val="000717D7"/>
    <w:rsid w:val="00077C24"/>
    <w:rsid w:val="000863B5"/>
    <w:rsid w:val="00096A53"/>
    <w:rsid w:val="000A1054"/>
    <w:rsid w:val="000B2D2F"/>
    <w:rsid w:val="000B7A2C"/>
    <w:rsid w:val="000B7D04"/>
    <w:rsid w:val="000C1BE0"/>
    <w:rsid w:val="000C4BD7"/>
    <w:rsid w:val="000C64E1"/>
    <w:rsid w:val="000D6D94"/>
    <w:rsid w:val="000E2A17"/>
    <w:rsid w:val="000E499C"/>
    <w:rsid w:val="000F346A"/>
    <w:rsid w:val="000F71DF"/>
    <w:rsid w:val="001148FF"/>
    <w:rsid w:val="0011537A"/>
    <w:rsid w:val="00120E5F"/>
    <w:rsid w:val="00120E70"/>
    <w:rsid w:val="00125449"/>
    <w:rsid w:val="001572EE"/>
    <w:rsid w:val="001701F8"/>
    <w:rsid w:val="00170D08"/>
    <w:rsid w:val="0018031F"/>
    <w:rsid w:val="00184D1E"/>
    <w:rsid w:val="00185D64"/>
    <w:rsid w:val="001970E7"/>
    <w:rsid w:val="001A29D8"/>
    <w:rsid w:val="001B010C"/>
    <w:rsid w:val="001C1CF5"/>
    <w:rsid w:val="001C4181"/>
    <w:rsid w:val="001D0BB4"/>
    <w:rsid w:val="001D0E67"/>
    <w:rsid w:val="001D2537"/>
    <w:rsid w:val="001D728A"/>
    <w:rsid w:val="001E01F7"/>
    <w:rsid w:val="001E1354"/>
    <w:rsid w:val="002017B5"/>
    <w:rsid w:val="00202CD3"/>
    <w:rsid w:val="002032EB"/>
    <w:rsid w:val="00204858"/>
    <w:rsid w:val="00213D79"/>
    <w:rsid w:val="00216BAB"/>
    <w:rsid w:val="002246F5"/>
    <w:rsid w:val="00224A10"/>
    <w:rsid w:val="00234BCC"/>
    <w:rsid w:val="00242C9A"/>
    <w:rsid w:val="002542D8"/>
    <w:rsid w:val="002574F6"/>
    <w:rsid w:val="00277DA9"/>
    <w:rsid w:val="00281BED"/>
    <w:rsid w:val="002B0ED2"/>
    <w:rsid w:val="002B407A"/>
    <w:rsid w:val="002B661D"/>
    <w:rsid w:val="002B6DA9"/>
    <w:rsid w:val="002C082F"/>
    <w:rsid w:val="002C1341"/>
    <w:rsid w:val="002F0E1F"/>
    <w:rsid w:val="002F40E0"/>
    <w:rsid w:val="00314B8D"/>
    <w:rsid w:val="00323C8A"/>
    <w:rsid w:val="00327948"/>
    <w:rsid w:val="003418E3"/>
    <w:rsid w:val="00344681"/>
    <w:rsid w:val="00344F86"/>
    <w:rsid w:val="00356304"/>
    <w:rsid w:val="00363555"/>
    <w:rsid w:val="0036422D"/>
    <w:rsid w:val="00364E96"/>
    <w:rsid w:val="00372578"/>
    <w:rsid w:val="00377312"/>
    <w:rsid w:val="00381DE9"/>
    <w:rsid w:val="003864B6"/>
    <w:rsid w:val="00390064"/>
    <w:rsid w:val="00391773"/>
    <w:rsid w:val="00395108"/>
    <w:rsid w:val="00395E18"/>
    <w:rsid w:val="003A168C"/>
    <w:rsid w:val="003A1F99"/>
    <w:rsid w:val="003A2099"/>
    <w:rsid w:val="003A6ED9"/>
    <w:rsid w:val="003D13DE"/>
    <w:rsid w:val="003E5147"/>
    <w:rsid w:val="003F04E0"/>
    <w:rsid w:val="003F0FA7"/>
    <w:rsid w:val="003F3526"/>
    <w:rsid w:val="00400967"/>
    <w:rsid w:val="004066AF"/>
    <w:rsid w:val="00410A36"/>
    <w:rsid w:val="00415CD6"/>
    <w:rsid w:val="004300C1"/>
    <w:rsid w:val="00430BC5"/>
    <w:rsid w:val="004312B0"/>
    <w:rsid w:val="0043287B"/>
    <w:rsid w:val="00435424"/>
    <w:rsid w:val="00435AB9"/>
    <w:rsid w:val="00437F57"/>
    <w:rsid w:val="00442871"/>
    <w:rsid w:val="00444185"/>
    <w:rsid w:val="00447D67"/>
    <w:rsid w:val="00451C27"/>
    <w:rsid w:val="004528A4"/>
    <w:rsid w:val="00472241"/>
    <w:rsid w:val="00473FA2"/>
    <w:rsid w:val="00483CD7"/>
    <w:rsid w:val="00490788"/>
    <w:rsid w:val="004A09D9"/>
    <w:rsid w:val="004F09FB"/>
    <w:rsid w:val="004F2140"/>
    <w:rsid w:val="004F6FE1"/>
    <w:rsid w:val="005015D4"/>
    <w:rsid w:val="005049DF"/>
    <w:rsid w:val="00507228"/>
    <w:rsid w:val="00514135"/>
    <w:rsid w:val="00515CA1"/>
    <w:rsid w:val="00522B9E"/>
    <w:rsid w:val="00526BF5"/>
    <w:rsid w:val="00527F54"/>
    <w:rsid w:val="005327BD"/>
    <w:rsid w:val="00541845"/>
    <w:rsid w:val="005456EC"/>
    <w:rsid w:val="00552321"/>
    <w:rsid w:val="00553626"/>
    <w:rsid w:val="00562D1E"/>
    <w:rsid w:val="005639DC"/>
    <w:rsid w:val="005714E6"/>
    <w:rsid w:val="005762CE"/>
    <w:rsid w:val="00580916"/>
    <w:rsid w:val="00583452"/>
    <w:rsid w:val="00587C0C"/>
    <w:rsid w:val="005A00DA"/>
    <w:rsid w:val="005A08AE"/>
    <w:rsid w:val="005A40E9"/>
    <w:rsid w:val="005A66FF"/>
    <w:rsid w:val="005B73AB"/>
    <w:rsid w:val="005D0D21"/>
    <w:rsid w:val="005D5454"/>
    <w:rsid w:val="005E67A1"/>
    <w:rsid w:val="005E6B08"/>
    <w:rsid w:val="005E78F9"/>
    <w:rsid w:val="005F30A2"/>
    <w:rsid w:val="006109E3"/>
    <w:rsid w:val="00617798"/>
    <w:rsid w:val="006212BB"/>
    <w:rsid w:val="006237EC"/>
    <w:rsid w:val="0062743F"/>
    <w:rsid w:val="006374E3"/>
    <w:rsid w:val="00641FBB"/>
    <w:rsid w:val="00642142"/>
    <w:rsid w:val="006505CD"/>
    <w:rsid w:val="00657941"/>
    <w:rsid w:val="006650C3"/>
    <w:rsid w:val="00666389"/>
    <w:rsid w:val="00666D0F"/>
    <w:rsid w:val="006741B1"/>
    <w:rsid w:val="00682C00"/>
    <w:rsid w:val="00684192"/>
    <w:rsid w:val="00695C1D"/>
    <w:rsid w:val="00696C8E"/>
    <w:rsid w:val="006A54E3"/>
    <w:rsid w:val="006A649D"/>
    <w:rsid w:val="006A655A"/>
    <w:rsid w:val="006B038F"/>
    <w:rsid w:val="006B355E"/>
    <w:rsid w:val="006B3FB7"/>
    <w:rsid w:val="006B5C69"/>
    <w:rsid w:val="006D0554"/>
    <w:rsid w:val="006D2D2A"/>
    <w:rsid w:val="006D3D83"/>
    <w:rsid w:val="006D556E"/>
    <w:rsid w:val="0070491C"/>
    <w:rsid w:val="007127DD"/>
    <w:rsid w:val="00717E3E"/>
    <w:rsid w:val="00717E57"/>
    <w:rsid w:val="0072265B"/>
    <w:rsid w:val="00737E45"/>
    <w:rsid w:val="00742DBB"/>
    <w:rsid w:val="007431BE"/>
    <w:rsid w:val="00744029"/>
    <w:rsid w:val="007612E0"/>
    <w:rsid w:val="00773D87"/>
    <w:rsid w:val="00780525"/>
    <w:rsid w:val="00781377"/>
    <w:rsid w:val="007A2D72"/>
    <w:rsid w:val="007A322E"/>
    <w:rsid w:val="007B09DB"/>
    <w:rsid w:val="007B3083"/>
    <w:rsid w:val="007B3B34"/>
    <w:rsid w:val="007C771B"/>
    <w:rsid w:val="007D6621"/>
    <w:rsid w:val="007E0A3A"/>
    <w:rsid w:val="007F2C76"/>
    <w:rsid w:val="0080139C"/>
    <w:rsid w:val="0080251E"/>
    <w:rsid w:val="008060C5"/>
    <w:rsid w:val="0082424B"/>
    <w:rsid w:val="0082523B"/>
    <w:rsid w:val="00834B94"/>
    <w:rsid w:val="00844130"/>
    <w:rsid w:val="00855150"/>
    <w:rsid w:val="00856932"/>
    <w:rsid w:val="00862435"/>
    <w:rsid w:val="00865251"/>
    <w:rsid w:val="00874CCB"/>
    <w:rsid w:val="00880BE7"/>
    <w:rsid w:val="00880DDF"/>
    <w:rsid w:val="008919FF"/>
    <w:rsid w:val="008965D0"/>
    <w:rsid w:val="008A237E"/>
    <w:rsid w:val="008C6FF0"/>
    <w:rsid w:val="008D0E28"/>
    <w:rsid w:val="008D3429"/>
    <w:rsid w:val="008D6F36"/>
    <w:rsid w:val="008E670D"/>
    <w:rsid w:val="008F33DA"/>
    <w:rsid w:val="008F6D02"/>
    <w:rsid w:val="00910097"/>
    <w:rsid w:val="00912E17"/>
    <w:rsid w:val="00913F23"/>
    <w:rsid w:val="00930D94"/>
    <w:rsid w:val="00931145"/>
    <w:rsid w:val="00932347"/>
    <w:rsid w:val="00940348"/>
    <w:rsid w:val="00946A66"/>
    <w:rsid w:val="00953820"/>
    <w:rsid w:val="009550E8"/>
    <w:rsid w:val="00955C34"/>
    <w:rsid w:val="009567D9"/>
    <w:rsid w:val="0096234E"/>
    <w:rsid w:val="00962EF7"/>
    <w:rsid w:val="00980E05"/>
    <w:rsid w:val="00993785"/>
    <w:rsid w:val="0099441F"/>
    <w:rsid w:val="009A06CC"/>
    <w:rsid w:val="009A1EFF"/>
    <w:rsid w:val="009A4D63"/>
    <w:rsid w:val="009C5616"/>
    <w:rsid w:val="009C7D09"/>
    <w:rsid w:val="009D408B"/>
    <w:rsid w:val="009E3C9F"/>
    <w:rsid w:val="009F72CA"/>
    <w:rsid w:val="00A023E7"/>
    <w:rsid w:val="00A05C4E"/>
    <w:rsid w:val="00A2093B"/>
    <w:rsid w:val="00A20A0C"/>
    <w:rsid w:val="00A34B42"/>
    <w:rsid w:val="00A35B99"/>
    <w:rsid w:val="00A469A3"/>
    <w:rsid w:val="00A47718"/>
    <w:rsid w:val="00A5367A"/>
    <w:rsid w:val="00A562A5"/>
    <w:rsid w:val="00A72753"/>
    <w:rsid w:val="00A80BC1"/>
    <w:rsid w:val="00A866B9"/>
    <w:rsid w:val="00A91584"/>
    <w:rsid w:val="00A915FE"/>
    <w:rsid w:val="00A96049"/>
    <w:rsid w:val="00AA1343"/>
    <w:rsid w:val="00AA2598"/>
    <w:rsid w:val="00AA54EA"/>
    <w:rsid w:val="00AC08F1"/>
    <w:rsid w:val="00AC7984"/>
    <w:rsid w:val="00AD7C27"/>
    <w:rsid w:val="00AE4167"/>
    <w:rsid w:val="00AE481F"/>
    <w:rsid w:val="00AE6173"/>
    <w:rsid w:val="00AE6B7E"/>
    <w:rsid w:val="00AE7837"/>
    <w:rsid w:val="00AF2E60"/>
    <w:rsid w:val="00AF3631"/>
    <w:rsid w:val="00B0380A"/>
    <w:rsid w:val="00B46E55"/>
    <w:rsid w:val="00B47731"/>
    <w:rsid w:val="00B500CF"/>
    <w:rsid w:val="00B54297"/>
    <w:rsid w:val="00B66286"/>
    <w:rsid w:val="00B864CA"/>
    <w:rsid w:val="00B87BFA"/>
    <w:rsid w:val="00BA59EB"/>
    <w:rsid w:val="00BC30DF"/>
    <w:rsid w:val="00BC75B0"/>
    <w:rsid w:val="00BD02B5"/>
    <w:rsid w:val="00BE173C"/>
    <w:rsid w:val="00BE33A6"/>
    <w:rsid w:val="00BE6162"/>
    <w:rsid w:val="00BF05EB"/>
    <w:rsid w:val="00BF4094"/>
    <w:rsid w:val="00C10097"/>
    <w:rsid w:val="00C30E71"/>
    <w:rsid w:val="00C32D89"/>
    <w:rsid w:val="00C36558"/>
    <w:rsid w:val="00C56237"/>
    <w:rsid w:val="00C57F59"/>
    <w:rsid w:val="00C615D9"/>
    <w:rsid w:val="00CB510F"/>
    <w:rsid w:val="00CC63FA"/>
    <w:rsid w:val="00CD189A"/>
    <w:rsid w:val="00CD22D9"/>
    <w:rsid w:val="00CE63C6"/>
    <w:rsid w:val="00CE6D58"/>
    <w:rsid w:val="00D055F8"/>
    <w:rsid w:val="00D101DD"/>
    <w:rsid w:val="00D144E1"/>
    <w:rsid w:val="00D46EC2"/>
    <w:rsid w:val="00D5782C"/>
    <w:rsid w:val="00D61589"/>
    <w:rsid w:val="00D6360C"/>
    <w:rsid w:val="00D73435"/>
    <w:rsid w:val="00D779B5"/>
    <w:rsid w:val="00D82F6E"/>
    <w:rsid w:val="00D963A5"/>
    <w:rsid w:val="00D97DD4"/>
    <w:rsid w:val="00DA0D7E"/>
    <w:rsid w:val="00DA3718"/>
    <w:rsid w:val="00DA6E70"/>
    <w:rsid w:val="00DB6C6E"/>
    <w:rsid w:val="00DC56E5"/>
    <w:rsid w:val="00DC5EE7"/>
    <w:rsid w:val="00DD5122"/>
    <w:rsid w:val="00DD7012"/>
    <w:rsid w:val="00DE0EB5"/>
    <w:rsid w:val="00DE36E9"/>
    <w:rsid w:val="00DF289E"/>
    <w:rsid w:val="00E00D4D"/>
    <w:rsid w:val="00E03C12"/>
    <w:rsid w:val="00E03D58"/>
    <w:rsid w:val="00E13F7F"/>
    <w:rsid w:val="00E15064"/>
    <w:rsid w:val="00E1679E"/>
    <w:rsid w:val="00E32295"/>
    <w:rsid w:val="00E32BE6"/>
    <w:rsid w:val="00E3305C"/>
    <w:rsid w:val="00E41665"/>
    <w:rsid w:val="00E42B03"/>
    <w:rsid w:val="00E4504E"/>
    <w:rsid w:val="00E6192F"/>
    <w:rsid w:val="00E809A0"/>
    <w:rsid w:val="00E82592"/>
    <w:rsid w:val="00E84734"/>
    <w:rsid w:val="00E90543"/>
    <w:rsid w:val="00E909FA"/>
    <w:rsid w:val="00EA36C5"/>
    <w:rsid w:val="00EB2D68"/>
    <w:rsid w:val="00EB35F5"/>
    <w:rsid w:val="00EC5B26"/>
    <w:rsid w:val="00EC7CF7"/>
    <w:rsid w:val="00ED2A72"/>
    <w:rsid w:val="00ED760B"/>
    <w:rsid w:val="00EF2E88"/>
    <w:rsid w:val="00EF55EB"/>
    <w:rsid w:val="00F04CEF"/>
    <w:rsid w:val="00F06941"/>
    <w:rsid w:val="00F11373"/>
    <w:rsid w:val="00F12A69"/>
    <w:rsid w:val="00F13BC3"/>
    <w:rsid w:val="00F24EB3"/>
    <w:rsid w:val="00F25475"/>
    <w:rsid w:val="00F315AD"/>
    <w:rsid w:val="00F3285A"/>
    <w:rsid w:val="00F34839"/>
    <w:rsid w:val="00F67E82"/>
    <w:rsid w:val="00F81793"/>
    <w:rsid w:val="00F83BEA"/>
    <w:rsid w:val="00F90CE6"/>
    <w:rsid w:val="00F9723D"/>
    <w:rsid w:val="00FA0E6B"/>
    <w:rsid w:val="00FB7358"/>
    <w:rsid w:val="00FC2740"/>
    <w:rsid w:val="00FD20BD"/>
    <w:rsid w:val="00FE3E76"/>
    <w:rsid w:val="00FF12AD"/>
    <w:rsid w:val="00FF7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E51"/>
  <w15:chartTrackingRefBased/>
  <w15:docId w15:val="{0778EFAA-905E-4B70-8FBA-D3D0E244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41"/>
    <w:pPr>
      <w:widowControl w:val="0"/>
      <w:spacing w:after="0" w:line="240" w:lineRule="auto"/>
    </w:pPr>
    <w:rPr>
      <w:rFonts w:ascii="CG Times" w:hAnsi="CG Times" w:cs="Times New Roman"/>
      <w:noProof/>
      <w:kern w:val="0"/>
      <w:lang w:val="en-GB"/>
      <w14:ligatures w14:val="none"/>
    </w:rPr>
  </w:style>
  <w:style w:type="paragraph" w:styleId="Heading1">
    <w:name w:val="heading 1"/>
    <w:basedOn w:val="Normal"/>
    <w:next w:val="Normal"/>
    <w:link w:val="Heading1Char"/>
    <w:autoRedefine/>
    <w:uiPriority w:val="9"/>
    <w:qFormat/>
    <w:rsid w:val="00430BC5"/>
    <w:pPr>
      <w:keepNext/>
      <w:keepLines/>
      <w:widowControl/>
      <w:outlineLvl w:val="0"/>
    </w:pPr>
    <w:rPr>
      <w:rFonts w:ascii="Times New Roman" w:hAnsi="Times New Roman"/>
      <w:bCs/>
      <w:color w:val="000000" w:themeColor="text1"/>
      <w:sz w:val="24"/>
      <w:szCs w:val="36"/>
      <w:lang w:val="sq-AL"/>
    </w:rPr>
  </w:style>
  <w:style w:type="paragraph" w:styleId="Heading2">
    <w:name w:val="heading 2"/>
    <w:basedOn w:val="Normal"/>
    <w:next w:val="Normal"/>
    <w:link w:val="Heading2Char"/>
    <w:autoRedefine/>
    <w:uiPriority w:val="9"/>
    <w:unhideWhenUsed/>
    <w:qFormat/>
    <w:rsid w:val="00DD7012"/>
    <w:pPr>
      <w:keepNext/>
      <w:keepLines/>
      <w:outlineLvl w:val="1"/>
    </w:pPr>
    <w:rPr>
      <w:rFonts w:ascii="Times New Roman" w:hAnsi="Times New Roman"/>
      <w:bCs/>
      <w:lang w:val="en-US"/>
    </w:rPr>
  </w:style>
  <w:style w:type="paragraph" w:styleId="Heading3">
    <w:name w:val="heading 3"/>
    <w:basedOn w:val="Normal"/>
    <w:next w:val="Normal"/>
    <w:link w:val="Heading3Char"/>
    <w:autoRedefine/>
    <w:unhideWhenUsed/>
    <w:qFormat/>
    <w:rsid w:val="006212BB"/>
    <w:pPr>
      <w:keepNext/>
      <w:keepLines/>
      <w:numPr>
        <w:ilvl w:val="1"/>
        <w:numId w:val="1"/>
      </w:numPr>
      <w:tabs>
        <w:tab w:val="left" w:pos="900"/>
      </w:tabs>
      <w:spacing w:before="240"/>
      <w:outlineLvl w:val="2"/>
    </w:pPr>
    <w:rPr>
      <w:rFonts w:ascii="Tahoma" w:eastAsiaTheme="majorEastAsia" w:hAnsi="Tahoma"/>
      <w:color w:val="215E99" w:themeColor="text2" w:themeTint="BF"/>
      <w:szCs w:val="28"/>
    </w:rPr>
  </w:style>
  <w:style w:type="paragraph" w:styleId="Heading4">
    <w:name w:val="heading 4"/>
    <w:basedOn w:val="Normal"/>
    <w:next w:val="Normal"/>
    <w:link w:val="Heading4Char"/>
    <w:autoRedefine/>
    <w:unhideWhenUsed/>
    <w:qFormat/>
    <w:rsid w:val="00E909FA"/>
    <w:pPr>
      <w:keepNext/>
      <w:keepLines/>
      <w:spacing w:before="40" w:after="40"/>
      <w:contextualSpacing/>
      <w:outlineLvl w:val="3"/>
    </w:pPr>
    <w:rPr>
      <w:rFonts w:ascii="Arial" w:eastAsiaTheme="majorEastAsia" w:hAnsi="Arial" w:cstheme="majorBidi"/>
      <w:i/>
      <w:iCs/>
      <w:color w:val="0F4761" w:themeColor="accent1" w:themeShade="BF"/>
      <w:sz w:val="20"/>
    </w:rPr>
  </w:style>
  <w:style w:type="paragraph" w:styleId="Heading5">
    <w:name w:val="heading 5"/>
    <w:basedOn w:val="Normal"/>
    <w:next w:val="Normal"/>
    <w:link w:val="Heading5Char"/>
    <w:uiPriority w:val="9"/>
    <w:semiHidden/>
    <w:unhideWhenUsed/>
    <w:qFormat/>
    <w:rsid w:val="006579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79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79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79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79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BC5"/>
    <w:rPr>
      <w:rFonts w:ascii="Times New Roman" w:hAnsi="Times New Roman" w:cs="Times New Roman"/>
      <w:bCs/>
      <w:noProof/>
      <w:color w:val="000000" w:themeColor="text1"/>
      <w:kern w:val="0"/>
      <w:sz w:val="24"/>
      <w:szCs w:val="36"/>
      <w:lang w:val="sq-AL"/>
      <w14:ligatures w14:val="none"/>
    </w:rPr>
  </w:style>
  <w:style w:type="character" w:customStyle="1" w:styleId="Heading4Char">
    <w:name w:val="Heading 4 Char"/>
    <w:basedOn w:val="DefaultParagraphFont"/>
    <w:link w:val="Heading4"/>
    <w:rsid w:val="00E909FA"/>
    <w:rPr>
      <w:rFonts w:ascii="Arial" w:eastAsiaTheme="majorEastAsia" w:hAnsi="Arial" w:cstheme="majorBidi"/>
      <w:i/>
      <w:iCs/>
      <w:color w:val="0F4761" w:themeColor="accent1" w:themeShade="BF"/>
      <w:kern w:val="0"/>
      <w:sz w:val="20"/>
      <w:lang w:eastAsia="en-GB"/>
      <w14:ligatures w14:val="none"/>
    </w:rPr>
  </w:style>
  <w:style w:type="character" w:customStyle="1" w:styleId="Heading3Char">
    <w:name w:val="Heading 3 Char"/>
    <w:basedOn w:val="DefaultParagraphFont"/>
    <w:link w:val="Heading3"/>
    <w:rsid w:val="006212BB"/>
    <w:rPr>
      <w:rFonts w:ascii="Tahoma" w:eastAsiaTheme="majorEastAsia" w:hAnsi="Tahoma" w:cs="Times New Roman"/>
      <w:noProof/>
      <w:color w:val="215E99" w:themeColor="text2" w:themeTint="BF"/>
      <w:kern w:val="0"/>
      <w:szCs w:val="28"/>
      <w:lang w:val="en-GB"/>
      <w14:ligatures w14:val="none"/>
    </w:rPr>
  </w:style>
  <w:style w:type="character" w:customStyle="1" w:styleId="Heading2Char">
    <w:name w:val="Heading 2 Char"/>
    <w:basedOn w:val="DefaultParagraphFont"/>
    <w:link w:val="Heading2"/>
    <w:uiPriority w:val="9"/>
    <w:rsid w:val="00DD7012"/>
    <w:rPr>
      <w:rFonts w:ascii="Times New Roman" w:hAnsi="Times New Roman" w:cs="Times New Roman"/>
      <w:bCs/>
      <w:noProof/>
      <w:kern w:val="0"/>
      <w14:ligatures w14:val="none"/>
    </w:rPr>
  </w:style>
  <w:style w:type="paragraph" w:styleId="TOC1">
    <w:name w:val="toc 1"/>
    <w:basedOn w:val="Normal"/>
    <w:next w:val="Normal"/>
    <w:autoRedefine/>
    <w:uiPriority w:val="39"/>
    <w:unhideWhenUsed/>
    <w:rsid w:val="00E909FA"/>
    <w:pPr>
      <w:spacing w:before="40" w:after="40"/>
    </w:pPr>
    <w:rPr>
      <w:rFonts w:ascii="Calibri" w:hAnsi="Calibri"/>
      <w:sz w:val="20"/>
    </w:rPr>
  </w:style>
  <w:style w:type="paragraph" w:styleId="TOC2">
    <w:name w:val="toc 2"/>
    <w:basedOn w:val="Normal"/>
    <w:next w:val="Normal"/>
    <w:autoRedefine/>
    <w:uiPriority w:val="39"/>
    <w:unhideWhenUsed/>
    <w:rsid w:val="00E909FA"/>
    <w:pPr>
      <w:spacing w:before="20" w:after="20"/>
      <w:ind w:left="245"/>
    </w:pPr>
    <w:rPr>
      <w:rFonts w:ascii="Arial" w:hAnsi="Arial"/>
      <w:sz w:val="20"/>
    </w:rPr>
  </w:style>
  <w:style w:type="paragraph" w:styleId="TOC3">
    <w:name w:val="toc 3"/>
    <w:basedOn w:val="Normal"/>
    <w:next w:val="Normal"/>
    <w:autoRedefine/>
    <w:uiPriority w:val="39"/>
    <w:unhideWhenUsed/>
    <w:rsid w:val="00E909FA"/>
    <w:pPr>
      <w:spacing w:before="10"/>
      <w:ind w:left="475"/>
    </w:pPr>
    <w:rPr>
      <w:rFonts w:ascii="Calibri" w:hAnsi="Calibri"/>
      <w:sz w:val="20"/>
    </w:rPr>
  </w:style>
  <w:style w:type="character" w:customStyle="1" w:styleId="Heading5Char">
    <w:name w:val="Heading 5 Char"/>
    <w:basedOn w:val="DefaultParagraphFont"/>
    <w:link w:val="Heading5"/>
    <w:uiPriority w:val="9"/>
    <w:semiHidden/>
    <w:rsid w:val="00657941"/>
    <w:rPr>
      <w:rFonts w:eastAsiaTheme="majorEastAsia" w:cstheme="majorBidi"/>
      <w:color w:val="0F4761" w:themeColor="accent1" w:themeShade="BF"/>
      <w:kern w:val="0"/>
      <w:sz w:val="24"/>
      <w:szCs w:val="24"/>
      <w:lang w:val="en-GB" w:eastAsia="en-GB"/>
      <w14:ligatures w14:val="none"/>
    </w:rPr>
  </w:style>
  <w:style w:type="character" w:customStyle="1" w:styleId="Heading6Char">
    <w:name w:val="Heading 6 Char"/>
    <w:basedOn w:val="DefaultParagraphFont"/>
    <w:link w:val="Heading6"/>
    <w:uiPriority w:val="9"/>
    <w:semiHidden/>
    <w:rsid w:val="00657941"/>
    <w:rPr>
      <w:rFonts w:eastAsiaTheme="majorEastAsia" w:cstheme="majorBidi"/>
      <w:i/>
      <w:iCs/>
      <w:color w:val="595959" w:themeColor="text1" w:themeTint="A6"/>
      <w:kern w:val="0"/>
      <w:sz w:val="24"/>
      <w:szCs w:val="24"/>
      <w:lang w:val="en-GB" w:eastAsia="en-GB"/>
      <w14:ligatures w14:val="none"/>
    </w:rPr>
  </w:style>
  <w:style w:type="character" w:customStyle="1" w:styleId="Heading7Char">
    <w:name w:val="Heading 7 Char"/>
    <w:basedOn w:val="DefaultParagraphFont"/>
    <w:link w:val="Heading7"/>
    <w:uiPriority w:val="9"/>
    <w:semiHidden/>
    <w:rsid w:val="00657941"/>
    <w:rPr>
      <w:rFonts w:eastAsiaTheme="majorEastAsia" w:cstheme="majorBidi"/>
      <w:color w:val="595959" w:themeColor="text1" w:themeTint="A6"/>
      <w:kern w:val="0"/>
      <w:sz w:val="24"/>
      <w:szCs w:val="24"/>
      <w:lang w:val="en-GB" w:eastAsia="en-GB"/>
      <w14:ligatures w14:val="none"/>
    </w:rPr>
  </w:style>
  <w:style w:type="character" w:customStyle="1" w:styleId="Heading8Char">
    <w:name w:val="Heading 8 Char"/>
    <w:basedOn w:val="DefaultParagraphFont"/>
    <w:link w:val="Heading8"/>
    <w:uiPriority w:val="9"/>
    <w:semiHidden/>
    <w:rsid w:val="00657941"/>
    <w:rPr>
      <w:rFonts w:eastAsiaTheme="majorEastAsia" w:cstheme="majorBidi"/>
      <w:i/>
      <w:iCs/>
      <w:color w:val="272727" w:themeColor="text1" w:themeTint="D8"/>
      <w:kern w:val="0"/>
      <w:sz w:val="24"/>
      <w:szCs w:val="24"/>
      <w:lang w:val="en-GB" w:eastAsia="en-GB"/>
      <w14:ligatures w14:val="none"/>
    </w:rPr>
  </w:style>
  <w:style w:type="character" w:customStyle="1" w:styleId="Heading9Char">
    <w:name w:val="Heading 9 Char"/>
    <w:basedOn w:val="DefaultParagraphFont"/>
    <w:link w:val="Heading9"/>
    <w:uiPriority w:val="9"/>
    <w:semiHidden/>
    <w:rsid w:val="00657941"/>
    <w:rPr>
      <w:rFonts w:eastAsiaTheme="majorEastAsia" w:cstheme="majorBidi"/>
      <w:color w:val="272727" w:themeColor="text1" w:themeTint="D8"/>
      <w:kern w:val="0"/>
      <w:sz w:val="24"/>
      <w:szCs w:val="24"/>
      <w:lang w:val="en-GB" w:eastAsia="en-GB"/>
      <w14:ligatures w14:val="none"/>
    </w:rPr>
  </w:style>
  <w:style w:type="paragraph" w:styleId="Title">
    <w:name w:val="Title"/>
    <w:basedOn w:val="Normal"/>
    <w:next w:val="Normal"/>
    <w:link w:val="TitleChar"/>
    <w:uiPriority w:val="10"/>
    <w:qFormat/>
    <w:rsid w:val="00657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41"/>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579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41"/>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579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7941"/>
    <w:rPr>
      <w:rFonts w:ascii="Times New Roman" w:hAnsi="Times New Roman" w:cs="Times New Roman"/>
      <w:i/>
      <w:iCs/>
      <w:color w:val="404040" w:themeColor="text1" w:themeTint="BF"/>
      <w:kern w:val="0"/>
      <w:sz w:val="24"/>
      <w:szCs w:val="24"/>
      <w:lang w:val="en-GB" w:eastAsia="en-GB"/>
      <w14:ligatures w14:val="none"/>
    </w:rPr>
  </w:style>
  <w:style w:type="paragraph" w:styleId="ListParagraph">
    <w:name w:val="List Paragraph"/>
    <w:basedOn w:val="Normal"/>
    <w:link w:val="ListParagraphChar"/>
    <w:uiPriority w:val="34"/>
    <w:qFormat/>
    <w:rsid w:val="00657941"/>
    <w:pPr>
      <w:ind w:left="720"/>
      <w:contextualSpacing/>
    </w:pPr>
  </w:style>
  <w:style w:type="character" w:styleId="IntenseEmphasis">
    <w:name w:val="Intense Emphasis"/>
    <w:basedOn w:val="DefaultParagraphFont"/>
    <w:uiPriority w:val="21"/>
    <w:qFormat/>
    <w:rsid w:val="00657941"/>
    <w:rPr>
      <w:i/>
      <w:iCs/>
      <w:color w:val="0F4761" w:themeColor="accent1" w:themeShade="BF"/>
    </w:rPr>
  </w:style>
  <w:style w:type="paragraph" w:styleId="IntenseQuote">
    <w:name w:val="Intense Quote"/>
    <w:basedOn w:val="Normal"/>
    <w:next w:val="Normal"/>
    <w:link w:val="IntenseQuoteChar"/>
    <w:uiPriority w:val="30"/>
    <w:qFormat/>
    <w:rsid w:val="0065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941"/>
    <w:rPr>
      <w:rFonts w:ascii="Times New Roman" w:hAnsi="Times New Roman" w:cs="Times New Roman"/>
      <w:i/>
      <w:iCs/>
      <w:color w:val="0F4761" w:themeColor="accent1" w:themeShade="BF"/>
      <w:kern w:val="0"/>
      <w:sz w:val="24"/>
      <w:szCs w:val="24"/>
      <w:lang w:val="en-GB" w:eastAsia="en-GB"/>
      <w14:ligatures w14:val="none"/>
    </w:rPr>
  </w:style>
  <w:style w:type="character" w:styleId="IntenseReference">
    <w:name w:val="Intense Reference"/>
    <w:basedOn w:val="DefaultParagraphFont"/>
    <w:uiPriority w:val="32"/>
    <w:qFormat/>
    <w:rsid w:val="00657941"/>
    <w:rPr>
      <w:b/>
      <w:bCs/>
      <w:smallCaps/>
      <w:color w:val="0F4761" w:themeColor="accent1" w:themeShade="BF"/>
      <w:spacing w:val="5"/>
    </w:rPr>
  </w:style>
  <w:style w:type="paragraph" w:customStyle="1" w:styleId="title-division-1">
    <w:name w:val="title-division-1"/>
    <w:basedOn w:val="Normal"/>
    <w:rsid w:val="00442871"/>
    <w:pPr>
      <w:widowControl/>
      <w:spacing w:before="100" w:beforeAutospacing="1" w:after="100" w:afterAutospacing="1"/>
    </w:pPr>
    <w:rPr>
      <w:rFonts w:ascii="Times New Roman" w:hAnsi="Times New Roman"/>
      <w:noProof w:val="0"/>
      <w:sz w:val="24"/>
      <w:szCs w:val="24"/>
      <w:lang w:eastAsia="en-GB"/>
    </w:rPr>
  </w:style>
  <w:style w:type="paragraph" w:customStyle="1" w:styleId="title-division-2">
    <w:name w:val="title-division-2"/>
    <w:basedOn w:val="Normal"/>
    <w:rsid w:val="00442871"/>
    <w:pPr>
      <w:widowControl/>
      <w:spacing w:before="100" w:beforeAutospacing="1" w:after="100" w:afterAutospacing="1"/>
    </w:pPr>
    <w:rPr>
      <w:rFonts w:ascii="Times New Roman" w:hAnsi="Times New Roman"/>
      <w:noProof w:val="0"/>
      <w:sz w:val="24"/>
      <w:szCs w:val="24"/>
      <w:lang w:eastAsia="en-GB"/>
    </w:rPr>
  </w:style>
  <w:style w:type="character" w:customStyle="1" w:styleId="boldface">
    <w:name w:val="boldface"/>
    <w:basedOn w:val="DefaultParagraphFont"/>
    <w:rsid w:val="00442871"/>
  </w:style>
  <w:style w:type="paragraph" w:customStyle="1" w:styleId="title-article-norm">
    <w:name w:val="title-article-norm"/>
    <w:basedOn w:val="Normal"/>
    <w:rsid w:val="00442871"/>
    <w:pPr>
      <w:widowControl/>
      <w:spacing w:before="100" w:beforeAutospacing="1" w:after="100" w:afterAutospacing="1"/>
    </w:pPr>
    <w:rPr>
      <w:rFonts w:ascii="Times New Roman" w:hAnsi="Times New Roman"/>
      <w:noProof w:val="0"/>
      <w:sz w:val="24"/>
      <w:szCs w:val="24"/>
      <w:lang w:eastAsia="en-GB"/>
    </w:rPr>
  </w:style>
  <w:style w:type="paragraph" w:customStyle="1" w:styleId="stitle-article-norm">
    <w:name w:val="stitle-article-norm"/>
    <w:basedOn w:val="Normal"/>
    <w:rsid w:val="00442871"/>
    <w:pPr>
      <w:widowControl/>
      <w:spacing w:before="100" w:beforeAutospacing="1" w:after="100" w:afterAutospacing="1"/>
    </w:pPr>
    <w:rPr>
      <w:rFonts w:ascii="Times New Roman" w:hAnsi="Times New Roman"/>
      <w:noProof w:val="0"/>
      <w:sz w:val="24"/>
      <w:szCs w:val="24"/>
      <w:lang w:eastAsia="en-GB"/>
    </w:rPr>
  </w:style>
  <w:style w:type="paragraph" w:customStyle="1" w:styleId="norm">
    <w:name w:val="norm"/>
    <w:basedOn w:val="Normal"/>
    <w:rsid w:val="00442871"/>
    <w:pPr>
      <w:widowControl/>
      <w:spacing w:before="100" w:beforeAutospacing="1" w:after="100" w:afterAutospacing="1"/>
    </w:pPr>
    <w:rPr>
      <w:rFonts w:ascii="Times New Roman" w:hAnsi="Times New Roman"/>
      <w:noProof w:val="0"/>
      <w:sz w:val="24"/>
      <w:szCs w:val="24"/>
      <w:lang w:eastAsia="en-GB"/>
    </w:rPr>
  </w:style>
  <w:style w:type="character" w:customStyle="1" w:styleId="italics">
    <w:name w:val="italics"/>
    <w:basedOn w:val="DefaultParagraphFont"/>
    <w:rsid w:val="00442871"/>
  </w:style>
  <w:style w:type="character" w:styleId="Hyperlink">
    <w:name w:val="Hyperlink"/>
    <w:basedOn w:val="DefaultParagraphFont"/>
    <w:uiPriority w:val="99"/>
    <w:unhideWhenUsed/>
    <w:rsid w:val="00442871"/>
    <w:rPr>
      <w:color w:val="0000FF"/>
      <w:u w:val="single"/>
    </w:rPr>
  </w:style>
  <w:style w:type="character" w:customStyle="1" w:styleId="superscript">
    <w:name w:val="superscript"/>
    <w:basedOn w:val="DefaultParagraphFont"/>
    <w:rsid w:val="00442871"/>
  </w:style>
  <w:style w:type="character" w:customStyle="1" w:styleId="ListParagraphChar">
    <w:name w:val="List Paragraph Char"/>
    <w:link w:val="ListParagraph"/>
    <w:uiPriority w:val="34"/>
    <w:locked/>
    <w:rsid w:val="00FE3E76"/>
    <w:rPr>
      <w:rFonts w:ascii="CG Times" w:hAnsi="CG Times" w:cs="Times New Roman"/>
      <w:noProof/>
      <w:kern w:val="0"/>
      <w:lang w:val="sq-AL"/>
      <w14:ligatures w14:val="none"/>
    </w:rPr>
  </w:style>
  <w:style w:type="paragraph" w:styleId="NormalWeb">
    <w:name w:val="Normal (Web)"/>
    <w:basedOn w:val="Normal"/>
    <w:uiPriority w:val="99"/>
    <w:unhideWhenUsed/>
    <w:rsid w:val="009E3C9F"/>
    <w:pPr>
      <w:widowControl/>
      <w:spacing w:before="100" w:beforeAutospacing="1" w:after="100" w:afterAutospacing="1"/>
    </w:pPr>
    <w:rPr>
      <w:rFonts w:ascii="Times New Roman" w:hAnsi="Times New Roman"/>
      <w:noProof w:val="0"/>
      <w:sz w:val="24"/>
      <w:szCs w:val="24"/>
      <w:lang w:val="en-US"/>
    </w:rPr>
  </w:style>
  <w:style w:type="character" w:styleId="CommentReference">
    <w:name w:val="annotation reference"/>
    <w:basedOn w:val="DefaultParagraphFont"/>
    <w:unhideWhenUsed/>
    <w:rsid w:val="00F25475"/>
    <w:rPr>
      <w:sz w:val="16"/>
      <w:szCs w:val="16"/>
    </w:rPr>
  </w:style>
  <w:style w:type="paragraph" w:styleId="CommentText">
    <w:name w:val="annotation text"/>
    <w:basedOn w:val="Normal"/>
    <w:link w:val="CommentTextChar"/>
    <w:unhideWhenUsed/>
    <w:rsid w:val="00F25475"/>
    <w:rPr>
      <w:sz w:val="20"/>
      <w:szCs w:val="20"/>
    </w:rPr>
  </w:style>
  <w:style w:type="character" w:customStyle="1" w:styleId="CommentTextChar">
    <w:name w:val="Comment Text Char"/>
    <w:basedOn w:val="DefaultParagraphFont"/>
    <w:link w:val="CommentText"/>
    <w:rsid w:val="00F25475"/>
    <w:rPr>
      <w:rFonts w:ascii="CG Times" w:hAnsi="CG Times" w:cs="Times New Roman"/>
      <w:noProof/>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F25475"/>
    <w:rPr>
      <w:b/>
      <w:bCs/>
    </w:rPr>
  </w:style>
  <w:style w:type="character" w:customStyle="1" w:styleId="CommentSubjectChar">
    <w:name w:val="Comment Subject Char"/>
    <w:basedOn w:val="CommentTextChar"/>
    <w:link w:val="CommentSubject"/>
    <w:uiPriority w:val="99"/>
    <w:semiHidden/>
    <w:rsid w:val="00F25475"/>
    <w:rPr>
      <w:rFonts w:ascii="CG Times" w:hAnsi="CG Times" w:cs="Times New Roman"/>
      <w:b/>
      <w:bCs/>
      <w:noProof/>
      <w:kern w:val="0"/>
      <w:sz w:val="20"/>
      <w:szCs w:val="20"/>
      <w:lang w:val="en-GB"/>
      <w14:ligatures w14:val="none"/>
    </w:rPr>
  </w:style>
  <w:style w:type="character" w:styleId="UnresolvedMention">
    <w:name w:val="Unresolved Mention"/>
    <w:basedOn w:val="DefaultParagraphFont"/>
    <w:uiPriority w:val="99"/>
    <w:semiHidden/>
    <w:unhideWhenUsed/>
    <w:rsid w:val="00855150"/>
    <w:rPr>
      <w:color w:val="605E5C"/>
      <w:shd w:val="clear" w:color="auto" w:fill="E1DFDD"/>
    </w:rPr>
  </w:style>
  <w:style w:type="paragraph" w:customStyle="1" w:styleId="TEKSTTABELE">
    <w:name w:val="TEKST TABELE"/>
    <w:basedOn w:val="Normal"/>
    <w:uiPriority w:val="99"/>
    <w:rsid w:val="00213D79"/>
    <w:pPr>
      <w:keepLines/>
      <w:widowControl/>
      <w:suppressAutoHyphens/>
      <w:autoSpaceDE w:val="0"/>
      <w:autoSpaceDN w:val="0"/>
      <w:adjustRightInd w:val="0"/>
      <w:spacing w:line="180" w:lineRule="atLeast"/>
      <w:textAlignment w:val="center"/>
    </w:pPr>
    <w:rPr>
      <w:rFonts w:ascii="Futura Lt BT" w:eastAsia="Calibri" w:hAnsi="Futura Lt BT" w:cs="Futura Lt BT"/>
      <w:noProof w:val="0"/>
      <w:color w:val="000000"/>
      <w:spacing w:val="-1"/>
      <w:sz w:val="16"/>
      <w:szCs w:val="16"/>
      <w:lang w:eastAsia="en-GB" w:bidi="en-GB"/>
    </w:rPr>
  </w:style>
  <w:style w:type="paragraph" w:styleId="Header">
    <w:name w:val="header"/>
    <w:basedOn w:val="Normal"/>
    <w:link w:val="HeaderChar"/>
    <w:uiPriority w:val="99"/>
    <w:unhideWhenUsed/>
    <w:rsid w:val="00940348"/>
    <w:pPr>
      <w:tabs>
        <w:tab w:val="center" w:pos="4680"/>
        <w:tab w:val="right" w:pos="9360"/>
      </w:tabs>
    </w:pPr>
  </w:style>
  <w:style w:type="character" w:customStyle="1" w:styleId="HeaderChar">
    <w:name w:val="Header Char"/>
    <w:basedOn w:val="DefaultParagraphFont"/>
    <w:link w:val="Header"/>
    <w:uiPriority w:val="99"/>
    <w:rsid w:val="00940348"/>
    <w:rPr>
      <w:rFonts w:ascii="CG Times" w:hAnsi="CG Times" w:cs="Times New Roman"/>
      <w:noProof/>
      <w:kern w:val="0"/>
      <w:lang w:val="en-GB"/>
      <w14:ligatures w14:val="none"/>
    </w:rPr>
  </w:style>
  <w:style w:type="paragraph" w:styleId="Footer">
    <w:name w:val="footer"/>
    <w:basedOn w:val="Normal"/>
    <w:link w:val="FooterChar"/>
    <w:uiPriority w:val="99"/>
    <w:unhideWhenUsed/>
    <w:rsid w:val="00940348"/>
    <w:pPr>
      <w:tabs>
        <w:tab w:val="center" w:pos="4680"/>
        <w:tab w:val="right" w:pos="9360"/>
      </w:tabs>
    </w:pPr>
  </w:style>
  <w:style w:type="character" w:customStyle="1" w:styleId="FooterChar">
    <w:name w:val="Footer Char"/>
    <w:basedOn w:val="DefaultParagraphFont"/>
    <w:link w:val="Footer"/>
    <w:uiPriority w:val="99"/>
    <w:rsid w:val="00940348"/>
    <w:rPr>
      <w:rFonts w:ascii="CG Times" w:hAnsi="CG Times" w:cs="Times New Roman"/>
      <w:noProof/>
      <w:kern w:val="0"/>
      <w:lang w:val="en-GB"/>
      <w14:ligatures w14:val="none"/>
    </w:rPr>
  </w:style>
  <w:style w:type="paragraph" w:customStyle="1" w:styleId="TableParagraph">
    <w:name w:val="Table Paragraph"/>
    <w:basedOn w:val="Normal"/>
    <w:uiPriority w:val="1"/>
    <w:qFormat/>
    <w:rsid w:val="00096A53"/>
    <w:pPr>
      <w:autoSpaceDE w:val="0"/>
      <w:autoSpaceDN w:val="0"/>
    </w:pPr>
    <w:rPr>
      <w:rFonts w:ascii="Trebuchet MS" w:eastAsia="Trebuchet MS" w:hAnsi="Trebuchet MS" w:cs="Trebuchet MS"/>
      <w:noProof w:val="0"/>
      <w:lang w:val="en-US"/>
    </w:rPr>
  </w:style>
  <w:style w:type="paragraph" w:styleId="Revision">
    <w:name w:val="Revision"/>
    <w:hidden/>
    <w:uiPriority w:val="99"/>
    <w:semiHidden/>
    <w:rsid w:val="005762CE"/>
    <w:pPr>
      <w:spacing w:after="0" w:line="240" w:lineRule="auto"/>
    </w:pPr>
    <w:rPr>
      <w:rFonts w:ascii="CG Times" w:hAnsi="CG Times" w:cs="Times New Roman"/>
      <w:noProof/>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136C-CB21-4776-9CFD-7DDBDA70E97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10334</Words>
  <Characters>58905</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Doriana Kapllani</dc:creator>
  <cp:keywords/>
  <dc:description/>
  <cp:lastModifiedBy>BSh</cp:lastModifiedBy>
  <cp:revision>2</cp:revision>
  <cp:lastPrinted>2026-07-16T13:44:00Z</cp:lastPrinted>
  <dcterms:created xsi:type="dcterms:W3CDTF">2026-09-17T12:07:00Z</dcterms:created>
  <dcterms:modified xsi:type="dcterms:W3CDTF">2026-09-17T12:07:00Z</dcterms:modified>
</cp:coreProperties>
</file>