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4560"/>
      </w:tblGrid>
      <w:tr w:rsidR="00DC2E23" w:rsidRPr="003276C1" w14:paraId="2C9FD3A7" w14:textId="77777777" w:rsidTr="0062160F">
        <w:tc>
          <w:tcPr>
            <w:tcW w:w="963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B8525" w14:textId="77777777" w:rsidR="00DC2E23" w:rsidRPr="003276C1" w:rsidRDefault="001669EC">
            <w:pPr>
              <w:spacing w:line="300" w:lineRule="auto"/>
              <w:ind w:right="-188"/>
              <w:jc w:val="both"/>
              <w:rPr>
                <w:rFonts w:ascii="Times New Roman" w:hAnsi="Times New Roman"/>
                <w:b/>
                <w:color w:val="000000" w:themeColor="text1"/>
                <w:sz w:val="24"/>
                <w:szCs w:val="24"/>
              </w:rPr>
            </w:pPr>
            <w:r w:rsidRPr="003276C1">
              <w:rPr>
                <w:rFonts w:ascii="Times New Roman" w:hAnsi="Times New Roman"/>
                <w:b/>
                <w:sz w:val="24"/>
                <w:szCs w:val="24"/>
              </w:rPr>
              <w:t xml:space="preserve">RAPORTI I VLERËSIMIT TË NDIKIMIT   </w:t>
            </w:r>
          </w:p>
        </w:tc>
      </w:tr>
      <w:tr w:rsidR="00DC2E23" w:rsidRPr="003276C1" w14:paraId="142D4462" w14:textId="77777777" w:rsidTr="0062160F">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878736"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 xml:space="preserve">EMËRTIMI I PROPOZIMIT TË POLITIKËS </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5AD86B"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sz w:val="24"/>
                <w:szCs w:val="24"/>
              </w:rPr>
              <w:t>Projektligj “Për sigurimin e depozitave”</w:t>
            </w:r>
          </w:p>
        </w:tc>
      </w:tr>
      <w:tr w:rsidR="00DC2E23" w:rsidRPr="003276C1" w14:paraId="635FE352" w14:textId="77777777" w:rsidTr="0062160F">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A53054"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 xml:space="preserve">MINISTRIA UDHËHEQËSE  </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3BE05C" w14:textId="74D2EEF9" w:rsidR="005350E1" w:rsidRPr="003276C1" w:rsidRDefault="001669EC" w:rsidP="005350E1">
            <w:pPr>
              <w:spacing w:line="300" w:lineRule="auto"/>
              <w:jc w:val="both"/>
              <w:rPr>
                <w:rFonts w:ascii="Times New Roman" w:hAnsi="Times New Roman"/>
                <w:strike/>
                <w:color w:val="0070C0"/>
                <w:sz w:val="24"/>
              </w:rPr>
            </w:pPr>
            <w:r w:rsidRPr="003276C1">
              <w:rPr>
                <w:rFonts w:ascii="Times New Roman" w:hAnsi="Times New Roman"/>
                <w:sz w:val="24"/>
                <w:szCs w:val="24"/>
              </w:rPr>
              <w:t xml:space="preserve">Ministria e Financave </w:t>
            </w:r>
          </w:p>
          <w:p w14:paraId="1F1AD4BC" w14:textId="1898E379" w:rsidR="00DC2E23" w:rsidRPr="003276C1" w:rsidRDefault="00DC2E23">
            <w:pPr>
              <w:spacing w:line="300" w:lineRule="auto"/>
              <w:jc w:val="both"/>
              <w:rPr>
                <w:rFonts w:ascii="Times New Roman" w:hAnsi="Times New Roman"/>
                <w:color w:val="0070C0"/>
                <w:sz w:val="24"/>
              </w:rPr>
            </w:pPr>
          </w:p>
        </w:tc>
      </w:tr>
      <w:tr w:rsidR="00DC2E23" w:rsidRPr="003276C1" w14:paraId="21677D54" w14:textId="77777777" w:rsidTr="0062160F">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A0B560"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FAZA E POLITIKËS/VLERËSIMIT TË NDIKIMIT</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5B15FD" w14:textId="77777777" w:rsidR="00DC2E23" w:rsidRPr="003276C1" w:rsidRDefault="001669EC">
            <w:pPr>
              <w:spacing w:line="300" w:lineRule="auto"/>
              <w:jc w:val="both"/>
              <w:rPr>
                <w:rFonts w:ascii="Times New Roman" w:hAnsi="Times New Roman"/>
                <w:sz w:val="24"/>
                <w:szCs w:val="24"/>
              </w:rPr>
            </w:pPr>
            <w:r w:rsidRPr="003276C1">
              <w:rPr>
                <w:rFonts w:ascii="Times New Roman" w:hAnsi="Times New Roman"/>
                <w:sz w:val="24"/>
                <w:szCs w:val="24"/>
              </w:rPr>
              <w:t>Konsultim</w:t>
            </w:r>
          </w:p>
        </w:tc>
      </w:tr>
      <w:tr w:rsidR="00DC2E23" w:rsidRPr="003276C1" w14:paraId="07EEF5DC" w14:textId="77777777" w:rsidTr="0062160F">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1A3FC101"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BURIMI I PROPOZIMIT TË POLITIKËS</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DC13C4" w14:textId="77777777" w:rsidR="00DC2E23" w:rsidRPr="003276C1" w:rsidRDefault="001669EC">
            <w:pPr>
              <w:spacing w:line="300" w:lineRule="auto"/>
              <w:jc w:val="both"/>
              <w:rPr>
                <w:rFonts w:ascii="Times New Roman" w:hAnsi="Times New Roman"/>
                <w:sz w:val="24"/>
                <w:szCs w:val="24"/>
              </w:rPr>
            </w:pPr>
            <w:r w:rsidRPr="003276C1">
              <w:rPr>
                <w:rFonts w:ascii="Times New Roman" w:hAnsi="Times New Roman"/>
                <w:sz w:val="24"/>
                <w:szCs w:val="24"/>
              </w:rPr>
              <w:t xml:space="preserve">Transpozim i plotë i </w:t>
            </w:r>
            <w:r w:rsidRPr="001C62A8">
              <w:rPr>
                <w:rFonts w:ascii="Times New Roman" w:hAnsi="Times New Roman"/>
                <w:i/>
                <w:iCs/>
                <w:sz w:val="24"/>
              </w:rPr>
              <w:t>acquis</w:t>
            </w:r>
            <w:r w:rsidRPr="003276C1">
              <w:rPr>
                <w:rFonts w:ascii="Times New Roman" w:hAnsi="Times New Roman"/>
                <w:sz w:val="24"/>
                <w:szCs w:val="24"/>
              </w:rPr>
              <w:t xml:space="preserve"> të BE-së. </w:t>
            </w:r>
          </w:p>
        </w:tc>
      </w:tr>
      <w:tr w:rsidR="00DC2E23" w:rsidRPr="003276C1" w14:paraId="4B9DFFAD" w14:textId="77777777" w:rsidTr="0062160F">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755AC07A"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 xml:space="preserve">DIREKTIVË/RREGULLORE E BE-së </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96F411" w14:textId="035163BF" w:rsidR="001669EC" w:rsidRPr="003276C1" w:rsidRDefault="001669EC" w:rsidP="001669EC">
            <w:pPr>
              <w:spacing w:line="300" w:lineRule="auto"/>
              <w:jc w:val="both"/>
              <w:rPr>
                <w:rFonts w:ascii="Times New Roman" w:eastAsia="Cambria" w:hAnsi="Times New Roman"/>
                <w:sz w:val="24"/>
                <w:szCs w:val="24"/>
              </w:rPr>
            </w:pPr>
            <w:r w:rsidRPr="003276C1">
              <w:rPr>
                <w:rFonts w:ascii="Times New Roman" w:eastAsia="Cambria" w:hAnsi="Times New Roman"/>
                <w:sz w:val="24"/>
                <w:szCs w:val="24"/>
              </w:rPr>
              <w:t>Direktiva 2014/49/BE e Parlamentit Evropian dhe K</w:t>
            </w:r>
            <w:r w:rsidR="008132B5" w:rsidRPr="003276C1">
              <w:rPr>
                <w:rFonts w:ascii="Times New Roman" w:eastAsia="Cambria" w:hAnsi="Times New Roman"/>
                <w:sz w:val="24"/>
                <w:szCs w:val="24"/>
              </w:rPr>
              <w:t>ë</w:t>
            </w:r>
            <w:r w:rsidRPr="003276C1">
              <w:rPr>
                <w:rFonts w:ascii="Times New Roman" w:eastAsia="Cambria" w:hAnsi="Times New Roman"/>
                <w:sz w:val="24"/>
                <w:szCs w:val="24"/>
              </w:rPr>
              <w:t>shillit, e dat</w:t>
            </w:r>
            <w:r w:rsidR="008132B5" w:rsidRPr="003276C1">
              <w:rPr>
                <w:rFonts w:ascii="Times New Roman" w:eastAsia="Cambria" w:hAnsi="Times New Roman"/>
                <w:sz w:val="24"/>
                <w:szCs w:val="24"/>
              </w:rPr>
              <w:t>ë</w:t>
            </w:r>
            <w:r w:rsidRPr="003276C1">
              <w:rPr>
                <w:rFonts w:ascii="Times New Roman" w:eastAsia="Cambria" w:hAnsi="Times New Roman"/>
                <w:sz w:val="24"/>
                <w:szCs w:val="24"/>
              </w:rPr>
              <w:t>s 16 prill 2014 “</w:t>
            </w:r>
            <w:r w:rsidRPr="003276C1">
              <w:rPr>
                <w:rFonts w:ascii="Times New Roman" w:eastAsia="Cambria" w:hAnsi="Times New Roman"/>
                <w:i/>
                <w:iCs/>
                <w:sz w:val="24"/>
                <w:szCs w:val="24"/>
              </w:rPr>
              <w:t>P</w:t>
            </w:r>
            <w:r w:rsidR="008132B5" w:rsidRPr="003276C1">
              <w:rPr>
                <w:rFonts w:ascii="Times New Roman" w:eastAsia="Cambria" w:hAnsi="Times New Roman"/>
                <w:i/>
                <w:iCs/>
                <w:sz w:val="24"/>
                <w:szCs w:val="24"/>
              </w:rPr>
              <w:t>ë</w:t>
            </w:r>
            <w:r w:rsidRPr="003276C1">
              <w:rPr>
                <w:rFonts w:ascii="Times New Roman" w:eastAsia="Cambria" w:hAnsi="Times New Roman"/>
                <w:i/>
                <w:iCs/>
                <w:sz w:val="24"/>
                <w:szCs w:val="24"/>
              </w:rPr>
              <w:t>r skemat e garantimit të depozitave</w:t>
            </w:r>
            <w:r w:rsidRPr="003276C1">
              <w:rPr>
                <w:rFonts w:ascii="Times New Roman" w:eastAsia="Cambria" w:hAnsi="Times New Roman"/>
                <w:sz w:val="24"/>
                <w:szCs w:val="24"/>
              </w:rPr>
              <w:t>”, numri CELEX: 32014L0049, Fletorja Zyrtare e Bashkimit Evropian, Seria L, nr. 173, dat</w:t>
            </w:r>
            <w:r w:rsidR="008132B5" w:rsidRPr="003276C1">
              <w:rPr>
                <w:rFonts w:ascii="Times New Roman" w:eastAsia="Cambria" w:hAnsi="Times New Roman"/>
                <w:sz w:val="24"/>
                <w:szCs w:val="24"/>
              </w:rPr>
              <w:t>ë</w:t>
            </w:r>
            <w:r w:rsidRPr="003276C1">
              <w:rPr>
                <w:rFonts w:ascii="Times New Roman" w:eastAsia="Cambria" w:hAnsi="Times New Roman"/>
                <w:sz w:val="24"/>
                <w:szCs w:val="24"/>
              </w:rPr>
              <w:t xml:space="preserve"> 12.6.2014, faqe 149-178, e ndr</w:t>
            </w:r>
            <w:r w:rsidR="00416762" w:rsidRPr="003276C1">
              <w:rPr>
                <w:rFonts w:ascii="Times New Roman" w:eastAsia="Cambria" w:hAnsi="Times New Roman"/>
                <w:sz w:val="24"/>
                <w:szCs w:val="24"/>
              </w:rPr>
              <w:t>y</w:t>
            </w:r>
            <w:r w:rsidRPr="003276C1">
              <w:rPr>
                <w:rFonts w:ascii="Times New Roman" w:eastAsia="Cambria" w:hAnsi="Times New Roman"/>
                <w:sz w:val="24"/>
                <w:szCs w:val="24"/>
              </w:rPr>
              <w:t>shuar nga:</w:t>
            </w:r>
          </w:p>
          <w:p w14:paraId="2EFEB1F3" w14:textId="77777777" w:rsidR="00271019" w:rsidRPr="003276C1" w:rsidRDefault="00271019" w:rsidP="001669EC">
            <w:pPr>
              <w:spacing w:line="300" w:lineRule="auto"/>
              <w:jc w:val="both"/>
              <w:rPr>
                <w:rFonts w:ascii="Times New Roman" w:eastAsia="Cambria" w:hAnsi="Times New Roman"/>
                <w:sz w:val="24"/>
                <w:szCs w:val="24"/>
              </w:rPr>
            </w:pPr>
          </w:p>
          <w:p w14:paraId="7B1E11CE" w14:textId="3CB29EB1" w:rsidR="00DC2E23" w:rsidRPr="003276C1" w:rsidRDefault="008132B5" w:rsidP="008132B5">
            <w:pPr>
              <w:spacing w:line="300" w:lineRule="auto"/>
              <w:jc w:val="both"/>
              <w:rPr>
                <w:rFonts w:ascii="Times New Roman" w:hAnsi="Times New Roman"/>
                <w:sz w:val="24"/>
                <w:szCs w:val="24"/>
              </w:rPr>
            </w:pPr>
            <w:r w:rsidRPr="003276C1">
              <w:rPr>
                <w:rFonts w:ascii="Times New Roman" w:eastAsia="Cambria" w:hAnsi="Times New Roman"/>
                <w:sz w:val="24"/>
                <w:szCs w:val="24"/>
              </w:rPr>
              <w:t>Direktiva 2026/804/BE, e</w:t>
            </w:r>
            <w:r w:rsidR="001669EC" w:rsidRPr="003276C1">
              <w:rPr>
                <w:rFonts w:ascii="Times New Roman" w:eastAsia="Cambria" w:hAnsi="Times New Roman"/>
                <w:sz w:val="24"/>
                <w:szCs w:val="24"/>
              </w:rPr>
              <w:t xml:space="preserve"> Parlamentit Evropian dhe K</w:t>
            </w:r>
            <w:r w:rsidRPr="003276C1">
              <w:rPr>
                <w:rFonts w:ascii="Times New Roman" w:eastAsia="Cambria" w:hAnsi="Times New Roman"/>
                <w:sz w:val="24"/>
                <w:szCs w:val="24"/>
              </w:rPr>
              <w:t>ë</w:t>
            </w:r>
            <w:r w:rsidR="001669EC" w:rsidRPr="003276C1">
              <w:rPr>
                <w:rFonts w:ascii="Times New Roman" w:eastAsia="Cambria" w:hAnsi="Times New Roman"/>
                <w:sz w:val="24"/>
                <w:szCs w:val="24"/>
              </w:rPr>
              <w:t>shillit, e dat</w:t>
            </w:r>
            <w:r w:rsidRPr="003276C1">
              <w:rPr>
                <w:rFonts w:ascii="Times New Roman" w:eastAsia="Cambria" w:hAnsi="Times New Roman"/>
                <w:sz w:val="24"/>
                <w:szCs w:val="24"/>
              </w:rPr>
              <w:t>ë</w:t>
            </w:r>
            <w:r w:rsidR="001669EC" w:rsidRPr="003276C1">
              <w:rPr>
                <w:rFonts w:ascii="Times New Roman" w:eastAsia="Cambria" w:hAnsi="Times New Roman"/>
                <w:sz w:val="24"/>
                <w:szCs w:val="24"/>
              </w:rPr>
              <w:t>s 30 mars 2026, p</w:t>
            </w:r>
            <w:r w:rsidRPr="003276C1">
              <w:rPr>
                <w:rFonts w:ascii="Times New Roman" w:eastAsia="Cambria" w:hAnsi="Times New Roman"/>
                <w:sz w:val="24"/>
                <w:szCs w:val="24"/>
              </w:rPr>
              <w:t>ë</w:t>
            </w:r>
            <w:r w:rsidR="001669EC" w:rsidRPr="003276C1">
              <w:rPr>
                <w:rFonts w:ascii="Times New Roman" w:eastAsia="Cambria" w:hAnsi="Times New Roman"/>
                <w:sz w:val="24"/>
                <w:szCs w:val="24"/>
              </w:rPr>
              <w:t>r disa aspekte q</w:t>
            </w:r>
            <w:r w:rsidRPr="003276C1">
              <w:rPr>
                <w:rFonts w:ascii="Times New Roman" w:eastAsia="Cambria" w:hAnsi="Times New Roman"/>
                <w:sz w:val="24"/>
                <w:szCs w:val="24"/>
              </w:rPr>
              <w:t>ë</w:t>
            </w:r>
            <w:r w:rsidR="001669EC" w:rsidRPr="003276C1">
              <w:rPr>
                <w:rFonts w:ascii="Times New Roman" w:eastAsia="Cambria" w:hAnsi="Times New Roman"/>
                <w:sz w:val="24"/>
                <w:szCs w:val="24"/>
              </w:rPr>
              <w:t xml:space="preserve"> ndryshojn</w:t>
            </w:r>
            <w:r w:rsidRPr="003276C1">
              <w:rPr>
                <w:rFonts w:ascii="Times New Roman" w:eastAsia="Cambria" w:hAnsi="Times New Roman"/>
                <w:sz w:val="24"/>
                <w:szCs w:val="24"/>
              </w:rPr>
              <w:t>ë</w:t>
            </w:r>
            <w:r w:rsidR="001669EC" w:rsidRPr="003276C1">
              <w:rPr>
                <w:rFonts w:ascii="Times New Roman" w:eastAsia="Cambria" w:hAnsi="Times New Roman"/>
                <w:sz w:val="24"/>
                <w:szCs w:val="24"/>
              </w:rPr>
              <w:t xml:space="preserve"> Direktiv</w:t>
            </w:r>
            <w:r w:rsidRPr="003276C1">
              <w:rPr>
                <w:rFonts w:ascii="Times New Roman" w:eastAsia="Cambria" w:hAnsi="Times New Roman"/>
                <w:sz w:val="24"/>
                <w:szCs w:val="24"/>
              </w:rPr>
              <w:t>ë</w:t>
            </w:r>
            <w:r w:rsidR="001669EC" w:rsidRPr="003276C1">
              <w:rPr>
                <w:rFonts w:ascii="Times New Roman" w:eastAsia="Cambria" w:hAnsi="Times New Roman"/>
                <w:sz w:val="24"/>
                <w:szCs w:val="24"/>
              </w:rPr>
              <w:t>n 2014/49/BE</w:t>
            </w:r>
            <w:r w:rsidRPr="003276C1">
              <w:rPr>
                <w:rFonts w:ascii="Times New Roman" w:eastAsia="Cambria" w:hAnsi="Times New Roman"/>
                <w:sz w:val="24"/>
                <w:szCs w:val="24"/>
              </w:rPr>
              <w:t>. Numri</w:t>
            </w:r>
            <w:r w:rsidR="001669EC" w:rsidRPr="003276C1">
              <w:rPr>
                <w:rFonts w:ascii="Times New Roman" w:eastAsia="Cambria" w:hAnsi="Times New Roman"/>
                <w:sz w:val="24"/>
                <w:szCs w:val="24"/>
              </w:rPr>
              <w:t xml:space="preserve"> CELEX: 32026L0804, Fletorja Zyrtare e Bashkimit Evropian, Seria L,</w:t>
            </w:r>
            <w:r w:rsidRPr="003276C1">
              <w:rPr>
                <w:rFonts w:ascii="Times New Roman" w:eastAsia="Cambria" w:hAnsi="Times New Roman"/>
                <w:sz w:val="24"/>
                <w:szCs w:val="24"/>
              </w:rPr>
              <w:t xml:space="preserve"> 2026/804, datë 20.04.2026.</w:t>
            </w:r>
          </w:p>
        </w:tc>
      </w:tr>
      <w:tr w:rsidR="00DC2E23" w:rsidRPr="003276C1" w14:paraId="24F2DB4A" w14:textId="77777777" w:rsidTr="0062160F">
        <w:trPr>
          <w:trHeight w:val="696"/>
        </w:trPr>
        <w:tc>
          <w:tcPr>
            <w:tcW w:w="5070" w:type="dxa"/>
            <w:tcBorders>
              <w:top w:val="single" w:sz="4" w:space="0" w:color="000000"/>
              <w:left w:val="single" w:sz="4" w:space="0" w:color="000000"/>
              <w:right w:val="single" w:sz="4" w:space="0" w:color="000000"/>
            </w:tcBorders>
            <w:shd w:val="clear" w:color="auto" w:fill="D9D9D9" w:themeFill="background1" w:themeFillShade="D9"/>
            <w:vAlign w:val="center"/>
          </w:tcPr>
          <w:p w14:paraId="076662CC"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PUBLIKIMET DHE STRATEGJITË E LIDHURA</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E8E281" w14:textId="03CA8261" w:rsidR="00B9751D" w:rsidRPr="003276C1" w:rsidDel="00B9751D" w:rsidRDefault="00B9751D" w:rsidP="0062160F">
            <w:pPr>
              <w:pStyle w:val="ListParagraph"/>
              <w:spacing w:line="300" w:lineRule="auto"/>
              <w:ind w:left="315"/>
              <w:jc w:val="both"/>
              <w:rPr>
                <w:rFonts w:ascii="Times New Roman" w:hAnsi="Times New Roman"/>
                <w:i/>
                <w:sz w:val="24"/>
                <w:szCs w:val="24"/>
              </w:rPr>
            </w:pPr>
          </w:p>
          <w:p w14:paraId="2130E52F" w14:textId="44EF2D0E" w:rsidR="0062160F" w:rsidRPr="003276C1" w:rsidRDefault="0062160F" w:rsidP="0062160F">
            <w:pPr>
              <w:pStyle w:val="ListParagraph"/>
              <w:numPr>
                <w:ilvl w:val="0"/>
                <w:numId w:val="1"/>
              </w:numPr>
              <w:spacing w:line="300" w:lineRule="auto"/>
              <w:ind w:left="315"/>
              <w:jc w:val="both"/>
              <w:rPr>
                <w:rFonts w:ascii="Times New Roman" w:hAnsi="Times New Roman"/>
                <w:iCs/>
                <w:sz w:val="24"/>
                <w:szCs w:val="24"/>
              </w:rPr>
            </w:pPr>
            <w:r w:rsidRPr="003276C1">
              <w:rPr>
                <w:rFonts w:ascii="Times New Roman" w:hAnsi="Times New Roman"/>
                <w:iCs/>
                <w:sz w:val="24"/>
                <w:szCs w:val="24"/>
              </w:rPr>
              <w:t>Plani i masave p</w:t>
            </w:r>
            <w:r w:rsidRPr="003276C1">
              <w:rPr>
                <w:rFonts w:ascii="Times New Roman" w:eastAsia="Cambria" w:hAnsi="Times New Roman"/>
                <w:iCs/>
                <w:sz w:val="24"/>
                <w:szCs w:val="24"/>
              </w:rPr>
              <w:t>ë</w:t>
            </w:r>
            <w:r w:rsidRPr="003276C1">
              <w:rPr>
                <w:rFonts w:ascii="Times New Roman" w:hAnsi="Times New Roman"/>
                <w:iCs/>
                <w:sz w:val="24"/>
                <w:szCs w:val="24"/>
              </w:rPr>
              <w:t>r plot</w:t>
            </w:r>
            <w:r w:rsidRPr="003276C1">
              <w:rPr>
                <w:rFonts w:ascii="Times New Roman" w:eastAsia="Cambria" w:hAnsi="Times New Roman"/>
                <w:iCs/>
                <w:sz w:val="24"/>
                <w:szCs w:val="24"/>
              </w:rPr>
              <w:t>ë</w:t>
            </w:r>
            <w:r w:rsidRPr="003276C1">
              <w:rPr>
                <w:rFonts w:ascii="Times New Roman" w:hAnsi="Times New Roman"/>
                <w:iCs/>
                <w:sz w:val="24"/>
                <w:szCs w:val="24"/>
              </w:rPr>
              <w:t>simin e piketave mbyll</w:t>
            </w:r>
            <w:r w:rsidRPr="003276C1">
              <w:rPr>
                <w:rFonts w:ascii="Times New Roman" w:eastAsia="Cambria" w:hAnsi="Times New Roman"/>
                <w:iCs/>
                <w:sz w:val="24"/>
                <w:szCs w:val="24"/>
              </w:rPr>
              <w:t>ë</w:t>
            </w:r>
            <w:r w:rsidRPr="003276C1">
              <w:rPr>
                <w:rFonts w:ascii="Times New Roman" w:hAnsi="Times New Roman"/>
                <w:iCs/>
                <w:sz w:val="24"/>
                <w:szCs w:val="24"/>
              </w:rPr>
              <w:t>se t</w:t>
            </w:r>
            <w:r w:rsidRPr="003276C1">
              <w:rPr>
                <w:rFonts w:ascii="Times New Roman" w:eastAsia="Cambria" w:hAnsi="Times New Roman"/>
                <w:sz w:val="24"/>
                <w:szCs w:val="24"/>
              </w:rPr>
              <w:t>ë</w:t>
            </w:r>
            <w:r w:rsidRPr="003276C1">
              <w:rPr>
                <w:rFonts w:ascii="Times New Roman" w:hAnsi="Times New Roman"/>
                <w:iCs/>
                <w:sz w:val="24"/>
                <w:szCs w:val="24"/>
              </w:rPr>
              <w:t xml:space="preserve"> kapitullit 9 “Sh</w:t>
            </w:r>
            <w:r w:rsidRPr="003276C1">
              <w:rPr>
                <w:rFonts w:ascii="Times New Roman" w:eastAsia="Cambria" w:hAnsi="Times New Roman"/>
                <w:sz w:val="24"/>
                <w:szCs w:val="24"/>
              </w:rPr>
              <w:t>ë</w:t>
            </w:r>
            <w:r w:rsidRPr="003276C1">
              <w:rPr>
                <w:rFonts w:ascii="Times New Roman" w:hAnsi="Times New Roman"/>
                <w:iCs/>
                <w:sz w:val="24"/>
                <w:szCs w:val="24"/>
              </w:rPr>
              <w:t>rbimet financiare”</w:t>
            </w:r>
            <w:r w:rsidR="00271019" w:rsidRPr="003276C1">
              <w:rPr>
                <w:rFonts w:ascii="Times New Roman" w:hAnsi="Times New Roman"/>
                <w:iCs/>
                <w:sz w:val="24"/>
                <w:szCs w:val="24"/>
              </w:rPr>
              <w:t>.</w:t>
            </w:r>
          </w:p>
          <w:p w14:paraId="5BEF6B70" w14:textId="20886B14" w:rsidR="00DC2E23" w:rsidRPr="003276C1" w:rsidRDefault="001669EC" w:rsidP="0062160F">
            <w:pPr>
              <w:pStyle w:val="ListParagraph"/>
              <w:numPr>
                <w:ilvl w:val="0"/>
                <w:numId w:val="1"/>
              </w:numPr>
              <w:spacing w:line="300" w:lineRule="auto"/>
              <w:ind w:left="315"/>
              <w:jc w:val="both"/>
              <w:rPr>
                <w:rFonts w:ascii="Times New Roman" w:hAnsi="Times New Roman"/>
                <w:i/>
                <w:sz w:val="24"/>
                <w:szCs w:val="24"/>
              </w:rPr>
            </w:pPr>
            <w:r w:rsidRPr="003276C1">
              <w:rPr>
                <w:rFonts w:ascii="Times New Roman" w:eastAsia="Cambria" w:hAnsi="Times New Roman"/>
                <w:sz w:val="24"/>
                <w:szCs w:val="24"/>
              </w:rPr>
              <w:t>Plani Strategjik</w:t>
            </w:r>
            <w:r w:rsidRPr="003276C1">
              <w:rPr>
                <w:rFonts w:ascii="Times New Roman" w:hAnsi="Times New Roman"/>
                <w:sz w:val="24"/>
                <w:szCs w:val="24"/>
              </w:rPr>
              <w:t xml:space="preserve"> i </w:t>
            </w:r>
            <w:r w:rsidR="00D03883" w:rsidRPr="003276C1">
              <w:rPr>
                <w:rFonts w:ascii="Times New Roman" w:hAnsi="Times New Roman"/>
              </w:rPr>
              <w:t xml:space="preserve">Agjencisë së Sigurimit të Depozitave për periudhën </w:t>
            </w:r>
            <w:r w:rsidRPr="003276C1">
              <w:rPr>
                <w:rFonts w:ascii="Times New Roman" w:hAnsi="Times New Roman"/>
                <w:sz w:val="24"/>
                <w:szCs w:val="24"/>
              </w:rPr>
              <w:t>2024–2026</w:t>
            </w:r>
            <w:r w:rsidR="00271019" w:rsidRPr="003276C1">
              <w:rPr>
                <w:rFonts w:ascii="Times New Roman" w:hAnsi="Times New Roman"/>
                <w:sz w:val="24"/>
                <w:szCs w:val="24"/>
              </w:rPr>
              <w:t>.</w:t>
            </w:r>
            <w:r w:rsidRPr="003276C1">
              <w:rPr>
                <w:rFonts w:ascii="Times New Roman" w:hAnsi="Times New Roman"/>
                <w:sz w:val="24"/>
                <w:szCs w:val="24"/>
              </w:rPr>
              <w:t xml:space="preserve"> </w:t>
            </w:r>
          </w:p>
          <w:p w14:paraId="616EB495" w14:textId="12A637E0" w:rsidR="000936B8" w:rsidRPr="003276C1" w:rsidRDefault="000936B8" w:rsidP="0062160F">
            <w:pPr>
              <w:pStyle w:val="ListParagraph"/>
              <w:numPr>
                <w:ilvl w:val="0"/>
                <w:numId w:val="1"/>
              </w:numPr>
              <w:spacing w:line="300" w:lineRule="auto"/>
              <w:ind w:left="315"/>
              <w:jc w:val="both"/>
              <w:rPr>
                <w:rFonts w:ascii="Times New Roman" w:eastAsia="Cambria" w:hAnsi="Times New Roman"/>
                <w:sz w:val="24"/>
                <w:szCs w:val="24"/>
              </w:rPr>
            </w:pPr>
            <w:r w:rsidRPr="003276C1">
              <w:rPr>
                <w:rFonts w:ascii="Times New Roman" w:eastAsia="Cambria" w:hAnsi="Times New Roman"/>
                <w:sz w:val="24"/>
                <w:szCs w:val="24"/>
              </w:rPr>
              <w:t>Rezoluta</w:t>
            </w:r>
            <w:r w:rsidR="00931196" w:rsidRPr="003276C1">
              <w:rPr>
                <w:rFonts w:ascii="Times New Roman" w:eastAsia="Cambria" w:hAnsi="Times New Roman"/>
                <w:sz w:val="24"/>
                <w:szCs w:val="24"/>
              </w:rPr>
              <w:t xml:space="preserve">t </w:t>
            </w:r>
            <w:r w:rsidR="00CB2FBB" w:rsidRPr="003276C1">
              <w:rPr>
                <w:rFonts w:ascii="Times New Roman" w:eastAsia="Cambria" w:hAnsi="Times New Roman"/>
                <w:sz w:val="24"/>
                <w:szCs w:val="24"/>
              </w:rPr>
              <w:t xml:space="preserve">e Kuvendit të Republikës së Shqipërisë </w:t>
            </w:r>
            <w:r w:rsidR="00931196" w:rsidRPr="003276C1">
              <w:rPr>
                <w:rFonts w:ascii="Times New Roman" w:eastAsia="Cambria" w:hAnsi="Times New Roman"/>
                <w:sz w:val="24"/>
                <w:szCs w:val="24"/>
              </w:rPr>
              <w:t>për vlerësimin e veprimtarisë së Agjencisë</w:t>
            </w:r>
            <w:r w:rsidR="00CB2FBB" w:rsidRPr="003276C1">
              <w:rPr>
                <w:rFonts w:ascii="Times New Roman" w:eastAsia="Cambria" w:hAnsi="Times New Roman"/>
                <w:sz w:val="24"/>
                <w:szCs w:val="24"/>
              </w:rPr>
              <w:t xml:space="preserve"> së Sigurimit të Depozitave</w:t>
            </w:r>
            <w:r w:rsidR="00931196" w:rsidRPr="003276C1">
              <w:rPr>
                <w:rFonts w:ascii="Times New Roman" w:eastAsia="Cambria" w:hAnsi="Times New Roman"/>
                <w:sz w:val="24"/>
                <w:szCs w:val="24"/>
              </w:rPr>
              <w:t xml:space="preserve"> për vitin 2024 dhe vitin 2025.</w:t>
            </w:r>
          </w:p>
          <w:p w14:paraId="0AF99C6E" w14:textId="67C6B7C8" w:rsidR="00DC2E23" w:rsidRPr="003276C1" w:rsidRDefault="001669EC" w:rsidP="0062160F">
            <w:pPr>
              <w:pStyle w:val="ListParagraph"/>
              <w:numPr>
                <w:ilvl w:val="0"/>
                <w:numId w:val="1"/>
              </w:numPr>
              <w:spacing w:line="300" w:lineRule="auto"/>
              <w:ind w:left="315"/>
              <w:jc w:val="both"/>
              <w:rPr>
                <w:rFonts w:ascii="Times New Roman" w:hAnsi="Times New Roman"/>
                <w:i/>
                <w:sz w:val="24"/>
                <w:szCs w:val="24"/>
              </w:rPr>
            </w:pPr>
            <w:r w:rsidRPr="003276C1">
              <w:rPr>
                <w:rFonts w:ascii="Times New Roman" w:hAnsi="Times New Roman"/>
                <w:sz w:val="24"/>
                <w:szCs w:val="24"/>
              </w:rPr>
              <w:t>Marrëveshja për Stabilizim-Asociim, Neni 89</w:t>
            </w:r>
            <w:r w:rsidR="00271019" w:rsidRPr="003276C1">
              <w:rPr>
                <w:rFonts w:ascii="Times New Roman" w:hAnsi="Times New Roman"/>
                <w:sz w:val="24"/>
                <w:szCs w:val="24"/>
              </w:rPr>
              <w:t>.</w:t>
            </w:r>
          </w:p>
        </w:tc>
      </w:tr>
      <w:tr w:rsidR="00DC2E23" w:rsidRPr="003276C1" w14:paraId="61126461" w14:textId="77777777" w:rsidTr="0062160F">
        <w:trPr>
          <w:trHeight w:val="395"/>
        </w:trPr>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13D3699F"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DATA E KONSULTIMIT PUBLIK</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087B408" w14:textId="77777777" w:rsidR="00DC2E23" w:rsidRPr="003276C1" w:rsidRDefault="00DC2E23">
            <w:pPr>
              <w:spacing w:line="300" w:lineRule="auto"/>
              <w:jc w:val="both"/>
              <w:rPr>
                <w:rFonts w:ascii="Times New Roman" w:hAnsi="Times New Roman"/>
                <w:sz w:val="24"/>
                <w:szCs w:val="24"/>
              </w:rPr>
            </w:pPr>
          </w:p>
        </w:tc>
      </w:tr>
      <w:tr w:rsidR="00DC2E23" w:rsidRPr="003276C1" w14:paraId="64DBF5DF" w14:textId="77777777" w:rsidTr="0062160F">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19A1D666"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 xml:space="preserve">DATA E VLERËSIMIT TË NDIKIMIT </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AAD5E0" w14:textId="77777777" w:rsidR="00DC2E23" w:rsidRPr="003276C1" w:rsidRDefault="00DC2E23">
            <w:pPr>
              <w:spacing w:line="300" w:lineRule="auto"/>
              <w:jc w:val="both"/>
              <w:rPr>
                <w:rFonts w:ascii="Times New Roman" w:hAnsi="Times New Roman"/>
                <w:color w:val="00B050"/>
                <w:sz w:val="24"/>
                <w:szCs w:val="24"/>
              </w:rPr>
            </w:pPr>
          </w:p>
        </w:tc>
      </w:tr>
      <w:tr w:rsidR="00DC2E23" w:rsidRPr="003276C1" w14:paraId="19F039F8" w14:textId="77777777" w:rsidTr="0062160F">
        <w:tc>
          <w:tcPr>
            <w:tcW w:w="5070" w:type="dxa"/>
            <w:tcBorders>
              <w:left w:val="single" w:sz="4" w:space="0" w:color="000000"/>
              <w:bottom w:val="single" w:sz="4" w:space="0" w:color="000000"/>
              <w:right w:val="single" w:sz="4" w:space="0" w:color="000000"/>
            </w:tcBorders>
            <w:shd w:val="clear" w:color="auto" w:fill="D9D9D9" w:themeFill="background1" w:themeFillShade="D9"/>
            <w:vAlign w:val="center"/>
          </w:tcPr>
          <w:p w14:paraId="657463D2"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 xml:space="preserve">A E KA SHQYRTUAR KRYEMINISTRIA VLERËSIMIN E NDIKIMIT? </w:t>
            </w:r>
          </w:p>
          <w:p w14:paraId="3D265A23"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NËSE PO, JEPNI DATËN E SHQYRTIMIT</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5CCB4F" w14:textId="77777777" w:rsidR="00DC2E23" w:rsidRPr="003276C1" w:rsidRDefault="00DC2E23">
            <w:pPr>
              <w:spacing w:line="300" w:lineRule="auto"/>
              <w:jc w:val="both"/>
              <w:rPr>
                <w:rFonts w:ascii="Times New Roman" w:hAnsi="Times New Roman"/>
                <w:color w:val="0070C0"/>
                <w:sz w:val="24"/>
                <w:szCs w:val="24"/>
              </w:rPr>
            </w:pPr>
          </w:p>
        </w:tc>
      </w:tr>
      <w:tr w:rsidR="00DC2E23" w:rsidRPr="003276C1" w14:paraId="5F9D3851" w14:textId="77777777" w:rsidTr="0062160F">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EC8F46"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NUMRI I VLERËSIMIT TË NDIKIMIT</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5A7B43" w14:textId="77777777" w:rsidR="00DC2E23" w:rsidRPr="003276C1" w:rsidRDefault="00DC2E23">
            <w:pPr>
              <w:spacing w:line="300" w:lineRule="auto"/>
              <w:jc w:val="both"/>
              <w:rPr>
                <w:rFonts w:ascii="Times New Roman" w:hAnsi="Times New Roman"/>
                <w:color w:val="00B050"/>
                <w:sz w:val="24"/>
                <w:szCs w:val="24"/>
              </w:rPr>
            </w:pPr>
          </w:p>
          <w:p w14:paraId="2AA7738D" w14:textId="77777777" w:rsidR="00047E62" w:rsidRPr="003276C1" w:rsidRDefault="00047E62">
            <w:pPr>
              <w:spacing w:line="300" w:lineRule="auto"/>
              <w:jc w:val="both"/>
              <w:rPr>
                <w:rFonts w:ascii="Times New Roman" w:hAnsi="Times New Roman"/>
                <w:color w:val="00B050"/>
                <w:sz w:val="24"/>
                <w:szCs w:val="24"/>
              </w:rPr>
            </w:pPr>
          </w:p>
          <w:p w14:paraId="5C0474D7" w14:textId="77777777" w:rsidR="00047E62" w:rsidRPr="003276C1" w:rsidRDefault="00047E62">
            <w:pPr>
              <w:spacing w:line="300" w:lineRule="auto"/>
              <w:jc w:val="both"/>
              <w:rPr>
                <w:rFonts w:ascii="Times New Roman" w:hAnsi="Times New Roman"/>
                <w:color w:val="00B050"/>
                <w:sz w:val="24"/>
                <w:szCs w:val="24"/>
              </w:rPr>
            </w:pPr>
          </w:p>
          <w:p w14:paraId="00421680" w14:textId="77777777" w:rsidR="00047E62" w:rsidRPr="003276C1" w:rsidRDefault="00047E62">
            <w:pPr>
              <w:spacing w:line="300" w:lineRule="auto"/>
              <w:jc w:val="both"/>
              <w:rPr>
                <w:rFonts w:ascii="Times New Roman" w:hAnsi="Times New Roman"/>
                <w:color w:val="00B050"/>
                <w:sz w:val="24"/>
                <w:szCs w:val="24"/>
              </w:rPr>
            </w:pPr>
          </w:p>
          <w:p w14:paraId="21414267" w14:textId="77777777" w:rsidR="00047E62" w:rsidRPr="003276C1" w:rsidRDefault="00047E62">
            <w:pPr>
              <w:spacing w:line="300" w:lineRule="auto"/>
              <w:jc w:val="both"/>
              <w:rPr>
                <w:rFonts w:ascii="Times New Roman" w:hAnsi="Times New Roman"/>
                <w:color w:val="00B050"/>
                <w:sz w:val="24"/>
                <w:szCs w:val="24"/>
              </w:rPr>
            </w:pPr>
          </w:p>
        </w:tc>
      </w:tr>
      <w:tr w:rsidR="00DC2E23" w:rsidRPr="003276C1" w14:paraId="1CE2C403" w14:textId="77777777" w:rsidTr="0062160F">
        <w:tc>
          <w:tcPr>
            <w:tcW w:w="5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865F88"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lastRenderedPageBreak/>
              <w:t xml:space="preserve">TE DHËNA KONTAKTI </w:t>
            </w:r>
          </w:p>
          <w:p w14:paraId="170BB1A9" w14:textId="77777777" w:rsidR="00DC2E23" w:rsidRPr="003276C1" w:rsidRDefault="001669EC">
            <w:pPr>
              <w:spacing w:line="300" w:lineRule="auto"/>
              <w:jc w:val="both"/>
              <w:rPr>
                <w:rFonts w:ascii="Times New Roman" w:hAnsi="Times New Roman"/>
                <w:b/>
                <w:sz w:val="24"/>
                <w:szCs w:val="24"/>
              </w:rPr>
            </w:pPr>
            <w:r w:rsidRPr="003276C1">
              <w:rPr>
                <w:rFonts w:ascii="Times New Roman" w:hAnsi="Times New Roman"/>
                <w:b/>
                <w:sz w:val="24"/>
                <w:szCs w:val="24"/>
              </w:rPr>
              <w:t>(EMRI, E-MAIL, NUMRI I TELEFONIT TË PERSONIT TË KONTAKTIT)</w:t>
            </w:r>
          </w:p>
        </w:tc>
        <w:tc>
          <w:tcPr>
            <w:tcW w:w="45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AB5E49" w14:textId="77777777" w:rsidR="00DC2E23" w:rsidRPr="003276C1" w:rsidRDefault="001669EC">
            <w:pPr>
              <w:spacing w:line="300" w:lineRule="auto"/>
              <w:jc w:val="both"/>
              <w:rPr>
                <w:rFonts w:ascii="Times New Roman" w:hAnsi="Times New Roman"/>
                <w:sz w:val="24"/>
                <w:szCs w:val="24"/>
              </w:rPr>
            </w:pPr>
            <w:r w:rsidRPr="003276C1">
              <w:rPr>
                <w:rFonts w:ascii="Times New Roman" w:hAnsi="Times New Roman"/>
                <w:sz w:val="24"/>
                <w:szCs w:val="24"/>
              </w:rPr>
              <w:t>Martin Blushi</w:t>
            </w:r>
          </w:p>
          <w:p w14:paraId="674CF1B5" w14:textId="77777777" w:rsidR="00DC2E23" w:rsidRPr="003276C1" w:rsidRDefault="001669EC">
            <w:pPr>
              <w:spacing w:line="300" w:lineRule="auto"/>
              <w:jc w:val="both"/>
            </w:pPr>
            <w:hyperlink r:id="rId8">
              <w:r w:rsidRPr="003276C1">
                <w:rPr>
                  <w:rStyle w:val="InternetLink"/>
                  <w:rFonts w:ascii="Times New Roman" w:hAnsi="Times New Roman"/>
                  <w:color w:val="auto"/>
                  <w:sz w:val="24"/>
                  <w:szCs w:val="24"/>
                </w:rPr>
                <w:t>mblushi@asd.gov.al</w:t>
              </w:r>
            </w:hyperlink>
            <w:r w:rsidRPr="003276C1">
              <w:rPr>
                <w:rFonts w:ascii="Times New Roman" w:hAnsi="Times New Roman"/>
                <w:sz w:val="24"/>
                <w:szCs w:val="24"/>
              </w:rPr>
              <w:t xml:space="preserve"> </w:t>
            </w:r>
          </w:p>
          <w:p w14:paraId="0DE188C5" w14:textId="77777777" w:rsidR="00DC2E23" w:rsidRPr="003276C1" w:rsidRDefault="001669EC">
            <w:pPr>
              <w:spacing w:line="300" w:lineRule="auto"/>
              <w:jc w:val="both"/>
            </w:pPr>
            <w:hyperlink r:id="rId9">
              <w:r w:rsidRPr="003276C1">
                <w:rPr>
                  <w:rStyle w:val="InternetLink"/>
                  <w:rFonts w:ascii="Times New Roman" w:hAnsi="Times New Roman"/>
                  <w:color w:val="auto"/>
                  <w:sz w:val="24"/>
                  <w:szCs w:val="24"/>
                </w:rPr>
                <w:t>+355 4 2362 989</w:t>
              </w:r>
            </w:hyperlink>
          </w:p>
          <w:p w14:paraId="058A0D2A" w14:textId="77777777" w:rsidR="00416762" w:rsidRPr="003276C1" w:rsidRDefault="00416762">
            <w:pPr>
              <w:spacing w:line="300" w:lineRule="auto"/>
              <w:jc w:val="both"/>
            </w:pPr>
          </w:p>
          <w:p w14:paraId="614BA05E" w14:textId="5BAC5E13" w:rsidR="0062160F" w:rsidRPr="003276C1" w:rsidRDefault="0062160F">
            <w:pPr>
              <w:spacing w:line="300" w:lineRule="auto"/>
              <w:jc w:val="both"/>
              <w:rPr>
                <w:rFonts w:ascii="Times New Roman" w:hAnsi="Times New Roman"/>
                <w:sz w:val="24"/>
                <w:szCs w:val="24"/>
              </w:rPr>
            </w:pPr>
            <w:r w:rsidRPr="003276C1">
              <w:rPr>
                <w:rFonts w:ascii="Times New Roman" w:hAnsi="Times New Roman"/>
                <w:sz w:val="24"/>
                <w:szCs w:val="24"/>
              </w:rPr>
              <w:t>Arben Beja</w:t>
            </w:r>
          </w:p>
          <w:p w14:paraId="02EA3822" w14:textId="0FDA09CD" w:rsidR="0062160F" w:rsidRPr="003276C1" w:rsidRDefault="00416762">
            <w:pPr>
              <w:spacing w:line="300" w:lineRule="auto"/>
              <w:jc w:val="both"/>
              <w:rPr>
                <w:rFonts w:ascii="Times New Roman" w:hAnsi="Times New Roman"/>
                <w:sz w:val="24"/>
                <w:szCs w:val="24"/>
              </w:rPr>
            </w:pPr>
            <w:hyperlink r:id="rId10" w:history="1">
              <w:r w:rsidRPr="003276C1">
                <w:rPr>
                  <w:rStyle w:val="Hyperlink"/>
                  <w:rFonts w:ascii="Times New Roman" w:hAnsi="Times New Roman"/>
                  <w:color w:val="auto"/>
                  <w:sz w:val="24"/>
                  <w:szCs w:val="24"/>
                </w:rPr>
                <w:t>abeja@asd.gov.al</w:t>
              </w:r>
            </w:hyperlink>
          </w:p>
          <w:p w14:paraId="7EEBE1BF" w14:textId="77777777" w:rsidR="00416762" w:rsidRPr="003276C1" w:rsidRDefault="00416762" w:rsidP="00416762">
            <w:pPr>
              <w:spacing w:line="300" w:lineRule="auto"/>
              <w:jc w:val="both"/>
            </w:pPr>
            <w:hyperlink r:id="rId11">
              <w:r w:rsidRPr="003276C1">
                <w:rPr>
                  <w:rStyle w:val="InternetLink"/>
                  <w:rFonts w:ascii="Times New Roman" w:hAnsi="Times New Roman"/>
                  <w:color w:val="auto"/>
                  <w:sz w:val="24"/>
                  <w:szCs w:val="24"/>
                </w:rPr>
                <w:t>+355 4 2362 989</w:t>
              </w:r>
            </w:hyperlink>
          </w:p>
          <w:p w14:paraId="602870F8" w14:textId="77777777" w:rsidR="00416762" w:rsidRPr="003276C1" w:rsidRDefault="00416762">
            <w:pPr>
              <w:spacing w:line="300" w:lineRule="auto"/>
              <w:jc w:val="both"/>
              <w:rPr>
                <w:rFonts w:ascii="Times New Roman" w:hAnsi="Times New Roman"/>
                <w:sz w:val="24"/>
                <w:szCs w:val="24"/>
              </w:rPr>
            </w:pPr>
          </w:p>
          <w:p w14:paraId="2048A324" w14:textId="77777777" w:rsidR="00DC2E23" w:rsidRPr="003276C1" w:rsidRDefault="001669EC">
            <w:pPr>
              <w:spacing w:line="300" w:lineRule="auto"/>
              <w:jc w:val="both"/>
              <w:rPr>
                <w:rFonts w:ascii="Times New Roman" w:hAnsi="Times New Roman"/>
                <w:sz w:val="24"/>
                <w:szCs w:val="24"/>
              </w:rPr>
            </w:pPr>
            <w:r w:rsidRPr="003276C1">
              <w:rPr>
                <w:rFonts w:ascii="Times New Roman" w:hAnsi="Times New Roman"/>
                <w:sz w:val="24"/>
                <w:szCs w:val="24"/>
              </w:rPr>
              <w:t>Ermila Skapi</w:t>
            </w:r>
          </w:p>
          <w:p w14:paraId="1DA7710D" w14:textId="7A9F10AC" w:rsidR="00DC2E23" w:rsidRPr="003276C1" w:rsidRDefault="0062160F">
            <w:pPr>
              <w:spacing w:line="300" w:lineRule="auto"/>
              <w:jc w:val="both"/>
              <w:rPr>
                <w:rStyle w:val="InternetLink"/>
                <w:rFonts w:ascii="Times New Roman" w:hAnsi="Times New Roman"/>
                <w:color w:val="auto"/>
                <w:sz w:val="24"/>
                <w:szCs w:val="24"/>
              </w:rPr>
            </w:pPr>
            <w:hyperlink r:id="rId12" w:history="1">
              <w:r w:rsidRPr="003276C1">
                <w:rPr>
                  <w:rStyle w:val="InternetLink"/>
                  <w:rFonts w:ascii="Times New Roman" w:hAnsi="Times New Roman"/>
                  <w:color w:val="auto"/>
                  <w:sz w:val="24"/>
                  <w:szCs w:val="24"/>
                </w:rPr>
                <w:t>epetoshati@asd.gov.al</w:t>
              </w:r>
            </w:hyperlink>
            <w:r w:rsidR="001669EC" w:rsidRPr="003276C1">
              <w:rPr>
                <w:rStyle w:val="InternetLink"/>
                <w:rFonts w:ascii="Times New Roman" w:hAnsi="Times New Roman"/>
                <w:color w:val="auto"/>
                <w:sz w:val="24"/>
                <w:szCs w:val="24"/>
              </w:rPr>
              <w:t xml:space="preserve"> </w:t>
            </w:r>
          </w:p>
          <w:p w14:paraId="14DF3B82" w14:textId="77777777" w:rsidR="00416762" w:rsidRPr="003276C1" w:rsidRDefault="00416762" w:rsidP="00416762">
            <w:pPr>
              <w:spacing w:line="300" w:lineRule="auto"/>
              <w:jc w:val="both"/>
              <w:rPr>
                <w:rStyle w:val="InternetLink"/>
                <w:rFonts w:ascii="Times New Roman" w:hAnsi="Times New Roman"/>
                <w:color w:val="auto"/>
                <w:sz w:val="24"/>
                <w:szCs w:val="24"/>
              </w:rPr>
            </w:pPr>
            <w:hyperlink r:id="rId13">
              <w:r w:rsidRPr="003276C1">
                <w:rPr>
                  <w:rStyle w:val="InternetLink"/>
                  <w:rFonts w:ascii="Times New Roman" w:hAnsi="Times New Roman"/>
                  <w:color w:val="auto"/>
                  <w:sz w:val="24"/>
                  <w:szCs w:val="24"/>
                </w:rPr>
                <w:t>+355 4 2362 989</w:t>
              </w:r>
            </w:hyperlink>
          </w:p>
          <w:p w14:paraId="51D2BE7E" w14:textId="77777777" w:rsidR="00DC2E23" w:rsidRPr="003276C1" w:rsidRDefault="00DC2E23">
            <w:pPr>
              <w:spacing w:line="300" w:lineRule="auto"/>
              <w:jc w:val="both"/>
              <w:rPr>
                <w:rFonts w:ascii="Times New Roman" w:hAnsi="Times New Roman"/>
                <w:sz w:val="24"/>
                <w:szCs w:val="24"/>
              </w:rPr>
            </w:pPr>
          </w:p>
        </w:tc>
      </w:tr>
    </w:tbl>
    <w:p w14:paraId="42867192" w14:textId="77777777" w:rsidR="00DC2E23" w:rsidRPr="003276C1" w:rsidRDefault="00DC2E23">
      <w:pPr>
        <w:spacing w:line="300" w:lineRule="auto"/>
        <w:jc w:val="both"/>
        <w:rPr>
          <w:rFonts w:ascii="Times New Roman" w:hAnsi="Times New Roman"/>
          <w:sz w:val="24"/>
          <w:szCs w:val="24"/>
        </w:rPr>
      </w:pPr>
    </w:p>
    <w:p w14:paraId="3ABFB6A5" w14:textId="77777777" w:rsidR="00DC2E23" w:rsidRPr="003276C1" w:rsidRDefault="00DC2E23">
      <w:pPr>
        <w:spacing w:line="300" w:lineRule="auto"/>
        <w:jc w:val="both"/>
        <w:rPr>
          <w:rFonts w:ascii="Times New Roman" w:hAnsi="Times New Roman"/>
          <w:sz w:val="24"/>
          <w:szCs w:val="24"/>
        </w:rPr>
      </w:pPr>
    </w:p>
    <w:p w14:paraId="67CEB227" w14:textId="77777777" w:rsidR="00DC2E23" w:rsidRPr="003276C1" w:rsidRDefault="00DC2E23">
      <w:pPr>
        <w:spacing w:line="300" w:lineRule="auto"/>
        <w:jc w:val="both"/>
        <w:rPr>
          <w:rFonts w:ascii="Times New Roman" w:hAnsi="Times New Roman"/>
          <w:sz w:val="24"/>
          <w:szCs w:val="24"/>
        </w:rPr>
      </w:pPr>
    </w:p>
    <w:tbl>
      <w:tblPr>
        <w:tblpPr w:leftFromText="187" w:rightFromText="187" w:vertAnchor="page" w:horzAnchor="margin" w:tblpY="1758"/>
        <w:tblW w:w="9016" w:type="dxa"/>
        <w:tblCellMar>
          <w:left w:w="115" w:type="dxa"/>
          <w:right w:w="115" w:type="dxa"/>
        </w:tblCellMar>
        <w:tblLook w:val="04A0" w:firstRow="1" w:lastRow="0" w:firstColumn="1" w:lastColumn="0" w:noHBand="0" w:noVBand="1"/>
      </w:tblPr>
      <w:tblGrid>
        <w:gridCol w:w="9016"/>
      </w:tblGrid>
      <w:tr w:rsidR="00DC2E23" w:rsidRPr="003276C1" w14:paraId="23F6DC5C" w14:textId="77777777" w:rsidTr="00047E62">
        <w:trPr>
          <w:trHeight w:val="353"/>
        </w:trPr>
        <w:tc>
          <w:tcPr>
            <w:tcW w:w="90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9576AE" w14:textId="77777777" w:rsidR="00DC2E23" w:rsidRPr="003276C1" w:rsidRDefault="001669EC">
            <w:pPr>
              <w:spacing w:line="360" w:lineRule="auto"/>
              <w:jc w:val="both"/>
              <w:rPr>
                <w:rFonts w:ascii="Times New Roman" w:hAnsi="Times New Roman"/>
                <w:b/>
                <w:sz w:val="24"/>
                <w:szCs w:val="24"/>
              </w:rPr>
            </w:pPr>
            <w:r w:rsidRPr="003276C1">
              <w:rPr>
                <w:rFonts w:ascii="Times New Roman" w:hAnsi="Times New Roman"/>
                <w:b/>
                <w:sz w:val="24"/>
                <w:szCs w:val="24"/>
              </w:rPr>
              <w:lastRenderedPageBreak/>
              <w:t>PJESA 1: PËRMBLEDHJE EKZEKUTIVE (maksimumi 2 faqe)</w:t>
            </w:r>
          </w:p>
        </w:tc>
      </w:tr>
      <w:tr w:rsidR="00DC2E23" w:rsidRPr="003276C1" w14:paraId="525C2527" w14:textId="77777777" w:rsidTr="00047E62">
        <w:trPr>
          <w:trHeight w:val="552"/>
        </w:trPr>
        <w:tc>
          <w:tcPr>
            <w:tcW w:w="901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7085AB" w14:textId="77777777" w:rsidR="00DC2E23" w:rsidRPr="003276C1" w:rsidRDefault="001669EC">
            <w:pPr>
              <w:spacing w:line="360" w:lineRule="auto"/>
              <w:jc w:val="both"/>
              <w:rPr>
                <w:rFonts w:ascii="Times New Roman" w:hAnsi="Times New Roman"/>
                <w:b/>
                <w:sz w:val="24"/>
                <w:szCs w:val="24"/>
              </w:rPr>
            </w:pPr>
            <w:r w:rsidRPr="003276C1">
              <w:rPr>
                <w:rFonts w:ascii="Times New Roman" w:hAnsi="Times New Roman"/>
                <w:b/>
                <w:sz w:val="24"/>
                <w:szCs w:val="24"/>
              </w:rPr>
              <w:t>PËRKUFIZIMI I PROBLEMIT</w:t>
            </w:r>
          </w:p>
          <w:p w14:paraId="07C4DF92" w14:textId="037B1326" w:rsidR="00DC2E23" w:rsidRPr="003276C1" w:rsidRDefault="001669EC">
            <w:pPr>
              <w:spacing w:line="360" w:lineRule="auto"/>
              <w:jc w:val="both"/>
            </w:pPr>
            <w:r w:rsidRPr="003276C1">
              <w:fldChar w:fldCharType="begin">
                <w:ffData>
                  <w:name w:val="PerkufizimProblemi"/>
                  <w:enabled/>
                  <w:calcOnExit w:val="0"/>
                  <w:textInput>
                    <w:default w:val="Cili është problemi në shqyrtim dhe cilat janë shkaqet e tij? Jepni arsyet e nevojës së ndërhyrjes së qeverisë. (jo më shumë se 10 rreshta) "/>
                    <w:maxLength w:val="780"/>
                  </w:textInput>
                </w:ffData>
              </w:fldChar>
            </w:r>
            <w:r w:rsidRPr="003276C1">
              <w:rPr>
                <w:rFonts w:ascii="Times New Roman" w:hAnsi="Times New Roman"/>
                <w:i/>
                <w:sz w:val="24"/>
                <w:szCs w:val="24"/>
              </w:rPr>
              <w:instrText>FORMTEXT</w:instrText>
            </w:r>
            <w:r w:rsidRPr="003276C1">
              <w:rPr>
                <w:rFonts w:ascii="Times New Roman" w:hAnsi="Times New Roman"/>
                <w:i/>
                <w:sz w:val="24"/>
                <w:szCs w:val="24"/>
              </w:rPr>
            </w:r>
            <w:r w:rsidRPr="003276C1">
              <w:rPr>
                <w:rFonts w:ascii="Times New Roman" w:hAnsi="Times New Roman"/>
                <w:i/>
                <w:sz w:val="24"/>
                <w:szCs w:val="24"/>
              </w:rPr>
              <w:fldChar w:fldCharType="separate"/>
            </w:r>
            <w:bookmarkStart w:id="0" w:name="PerkufizimProblemi"/>
            <w:r w:rsidRPr="003276C1">
              <w:rPr>
                <w:rFonts w:ascii="Times New Roman" w:hAnsi="Times New Roman"/>
                <w:i/>
                <w:sz w:val="24"/>
                <w:szCs w:val="24"/>
              </w:rPr>
              <w:t xml:space="preserve">Cili është problemi në shqyrtim dhe cilat janë shkaqet e tij? Jepni arsyet e nevojës së ndërhyrjes së qeverisë. (jo më shumë se 10 rreshta) </w:t>
            </w:r>
            <w:r w:rsidRPr="003276C1">
              <w:rPr>
                <w:rFonts w:ascii="Times New Roman" w:hAnsi="Times New Roman"/>
                <w:i/>
                <w:sz w:val="24"/>
                <w:szCs w:val="24"/>
              </w:rPr>
              <w:fldChar w:fldCharType="end"/>
            </w:r>
            <w:bookmarkEnd w:id="0"/>
          </w:p>
          <w:p w14:paraId="26C18D7A" w14:textId="77777777" w:rsidR="00D80DCE" w:rsidRPr="003276C1" w:rsidRDefault="00777517">
            <w:pPr>
              <w:spacing w:line="360" w:lineRule="auto"/>
              <w:jc w:val="both"/>
              <w:rPr>
                <w:rFonts w:ascii="Times New Roman" w:hAnsi="Times New Roman"/>
                <w:sz w:val="24"/>
                <w:szCs w:val="24"/>
              </w:rPr>
            </w:pPr>
            <w:r w:rsidRPr="003276C1">
              <w:rPr>
                <w:rFonts w:ascii="Times New Roman" w:hAnsi="Times New Roman"/>
                <w:sz w:val="24"/>
                <w:szCs w:val="24"/>
              </w:rPr>
              <w:t>Problem</w:t>
            </w:r>
            <w:r w:rsidR="00D80DCE" w:rsidRPr="003276C1">
              <w:rPr>
                <w:rFonts w:ascii="Times New Roman" w:hAnsi="Times New Roman"/>
                <w:sz w:val="24"/>
                <w:szCs w:val="24"/>
              </w:rPr>
              <w:t xml:space="preserve">et </w:t>
            </w:r>
            <w:r w:rsidRPr="003276C1">
              <w:rPr>
                <w:rFonts w:ascii="Times New Roman" w:hAnsi="Times New Roman"/>
                <w:sz w:val="24"/>
                <w:szCs w:val="24"/>
              </w:rPr>
              <w:t>kr</w:t>
            </w:r>
            <w:r w:rsidR="00D80DCE" w:rsidRPr="003276C1">
              <w:rPr>
                <w:rFonts w:ascii="Times New Roman" w:hAnsi="Times New Roman"/>
                <w:sz w:val="24"/>
                <w:szCs w:val="24"/>
              </w:rPr>
              <w:t>yesore q</w:t>
            </w:r>
            <w:r w:rsidR="00DB76E0" w:rsidRPr="003276C1">
              <w:rPr>
                <w:rFonts w:ascii="Times New Roman" w:hAnsi="Times New Roman"/>
                <w:sz w:val="24"/>
                <w:szCs w:val="24"/>
              </w:rPr>
              <w:t>ë</w:t>
            </w:r>
            <w:r w:rsidR="00D80DCE" w:rsidRPr="003276C1">
              <w:rPr>
                <w:rFonts w:ascii="Times New Roman" w:hAnsi="Times New Roman"/>
                <w:sz w:val="24"/>
                <w:szCs w:val="24"/>
              </w:rPr>
              <w:t xml:space="preserve"> k</w:t>
            </w:r>
            <w:r w:rsidR="00DB76E0" w:rsidRPr="003276C1">
              <w:rPr>
                <w:rFonts w:ascii="Times New Roman" w:hAnsi="Times New Roman"/>
                <w:sz w:val="24"/>
                <w:szCs w:val="24"/>
              </w:rPr>
              <w:t>ë</w:t>
            </w:r>
            <w:r w:rsidR="00D80DCE" w:rsidRPr="003276C1">
              <w:rPr>
                <w:rFonts w:ascii="Times New Roman" w:hAnsi="Times New Roman"/>
                <w:sz w:val="24"/>
                <w:szCs w:val="24"/>
              </w:rPr>
              <w:t>rkojn</w:t>
            </w:r>
            <w:r w:rsidR="00DB76E0" w:rsidRPr="003276C1">
              <w:rPr>
                <w:rFonts w:ascii="Times New Roman" w:hAnsi="Times New Roman"/>
                <w:sz w:val="24"/>
                <w:szCs w:val="24"/>
              </w:rPr>
              <w:t>ë</w:t>
            </w:r>
            <w:r w:rsidR="00D80DCE" w:rsidRPr="003276C1">
              <w:rPr>
                <w:rFonts w:ascii="Times New Roman" w:hAnsi="Times New Roman"/>
                <w:sz w:val="24"/>
                <w:szCs w:val="24"/>
              </w:rPr>
              <w:t xml:space="preserve"> adresim jan</w:t>
            </w:r>
            <w:r w:rsidR="00DB76E0" w:rsidRPr="003276C1">
              <w:rPr>
                <w:rFonts w:ascii="Times New Roman" w:hAnsi="Times New Roman"/>
                <w:sz w:val="24"/>
                <w:szCs w:val="24"/>
              </w:rPr>
              <w:t>ë</w:t>
            </w:r>
            <w:r w:rsidR="00D80DCE" w:rsidRPr="003276C1">
              <w:rPr>
                <w:rFonts w:ascii="Times New Roman" w:hAnsi="Times New Roman"/>
                <w:sz w:val="24"/>
                <w:szCs w:val="24"/>
              </w:rPr>
              <w:t>:</w:t>
            </w:r>
          </w:p>
          <w:p w14:paraId="6A5D45F4" w14:textId="01D34CE3" w:rsidR="00D80DCE" w:rsidRPr="003276C1" w:rsidRDefault="00D80DCE">
            <w:pPr>
              <w:spacing w:line="360" w:lineRule="auto"/>
              <w:jc w:val="both"/>
              <w:rPr>
                <w:rFonts w:ascii="Times New Roman" w:hAnsi="Times New Roman"/>
                <w:sz w:val="24"/>
                <w:szCs w:val="24"/>
              </w:rPr>
            </w:pPr>
            <w:r w:rsidRPr="003276C1">
              <w:rPr>
                <w:rFonts w:ascii="Times New Roman" w:hAnsi="Times New Roman"/>
                <w:sz w:val="24"/>
                <w:szCs w:val="24"/>
              </w:rPr>
              <w:t>1, S</w:t>
            </w:r>
            <w:r w:rsidR="00DB76E0" w:rsidRPr="003276C1">
              <w:rPr>
                <w:rFonts w:ascii="Times New Roman" w:hAnsi="Times New Roman"/>
                <w:sz w:val="24"/>
                <w:szCs w:val="24"/>
              </w:rPr>
              <w:t>ë</w:t>
            </w:r>
            <w:r w:rsidRPr="003276C1">
              <w:rPr>
                <w:rFonts w:ascii="Times New Roman" w:hAnsi="Times New Roman"/>
                <w:sz w:val="24"/>
                <w:szCs w:val="24"/>
              </w:rPr>
              <w:t xml:space="preserve"> pari, domosdoshm</w:t>
            </w:r>
            <w:r w:rsidR="00DB76E0" w:rsidRPr="003276C1">
              <w:rPr>
                <w:rFonts w:ascii="Times New Roman" w:hAnsi="Times New Roman"/>
                <w:sz w:val="24"/>
                <w:szCs w:val="24"/>
              </w:rPr>
              <w:t>ë</w:t>
            </w:r>
            <w:r w:rsidRPr="003276C1">
              <w:rPr>
                <w:rFonts w:ascii="Times New Roman" w:hAnsi="Times New Roman"/>
                <w:sz w:val="24"/>
                <w:szCs w:val="24"/>
              </w:rPr>
              <w:t>ria p</w:t>
            </w:r>
            <w:r w:rsidR="00DB76E0" w:rsidRPr="003276C1">
              <w:rPr>
                <w:rFonts w:ascii="Times New Roman" w:hAnsi="Times New Roman"/>
                <w:sz w:val="24"/>
                <w:szCs w:val="24"/>
              </w:rPr>
              <w:t>ë</w:t>
            </w:r>
            <w:r w:rsidRPr="003276C1">
              <w:rPr>
                <w:rFonts w:ascii="Times New Roman" w:hAnsi="Times New Roman"/>
                <w:sz w:val="24"/>
                <w:szCs w:val="24"/>
              </w:rPr>
              <w:t>r p</w:t>
            </w:r>
            <w:r w:rsidR="00DB76E0" w:rsidRPr="003276C1">
              <w:rPr>
                <w:rFonts w:ascii="Times New Roman" w:hAnsi="Times New Roman"/>
                <w:sz w:val="24"/>
                <w:szCs w:val="24"/>
              </w:rPr>
              <w:t>ë</w:t>
            </w:r>
            <w:r w:rsidRPr="003276C1">
              <w:rPr>
                <w:rFonts w:ascii="Times New Roman" w:hAnsi="Times New Roman"/>
                <w:sz w:val="24"/>
                <w:szCs w:val="24"/>
              </w:rPr>
              <w:t>rmir</w:t>
            </w:r>
            <w:r w:rsidR="00DB76E0" w:rsidRPr="003276C1">
              <w:rPr>
                <w:rFonts w:ascii="Times New Roman" w:hAnsi="Times New Roman"/>
                <w:sz w:val="24"/>
                <w:szCs w:val="24"/>
              </w:rPr>
              <w:t>ë</w:t>
            </w:r>
            <w:r w:rsidRPr="003276C1">
              <w:rPr>
                <w:rFonts w:ascii="Times New Roman" w:hAnsi="Times New Roman"/>
                <w:sz w:val="24"/>
                <w:szCs w:val="24"/>
              </w:rPr>
              <w:t>simin e skem</w:t>
            </w:r>
            <w:r w:rsidR="00DB76E0" w:rsidRPr="003276C1">
              <w:rPr>
                <w:rFonts w:ascii="Times New Roman" w:hAnsi="Times New Roman"/>
                <w:sz w:val="24"/>
                <w:szCs w:val="24"/>
              </w:rPr>
              <w:t>ë</w:t>
            </w:r>
            <w:r w:rsidRPr="003276C1">
              <w:rPr>
                <w:rFonts w:ascii="Times New Roman" w:hAnsi="Times New Roman"/>
                <w:sz w:val="24"/>
                <w:szCs w:val="24"/>
              </w:rPr>
              <w:t>s s</w:t>
            </w:r>
            <w:r w:rsidR="00DB76E0" w:rsidRPr="003276C1">
              <w:rPr>
                <w:rFonts w:ascii="Times New Roman" w:hAnsi="Times New Roman"/>
                <w:sz w:val="24"/>
                <w:szCs w:val="24"/>
              </w:rPr>
              <w:t>ë</w:t>
            </w:r>
            <w:r w:rsidRPr="003276C1">
              <w:rPr>
                <w:rFonts w:ascii="Times New Roman" w:hAnsi="Times New Roman"/>
                <w:sz w:val="24"/>
                <w:szCs w:val="24"/>
              </w:rPr>
              <w:t xml:space="preserve"> sigurimit t</w:t>
            </w:r>
            <w:r w:rsidR="00DB76E0" w:rsidRPr="003276C1">
              <w:rPr>
                <w:rFonts w:ascii="Times New Roman" w:hAnsi="Times New Roman"/>
                <w:sz w:val="24"/>
                <w:szCs w:val="24"/>
              </w:rPr>
              <w:t>ë</w:t>
            </w:r>
            <w:r w:rsidRPr="003276C1">
              <w:rPr>
                <w:rFonts w:ascii="Times New Roman" w:hAnsi="Times New Roman"/>
                <w:sz w:val="24"/>
                <w:szCs w:val="24"/>
              </w:rPr>
              <w:t xml:space="preserve"> depozitave n</w:t>
            </w:r>
            <w:r w:rsidR="00DB76E0" w:rsidRPr="003276C1">
              <w:rPr>
                <w:rFonts w:ascii="Times New Roman" w:hAnsi="Times New Roman"/>
                <w:sz w:val="24"/>
                <w:szCs w:val="24"/>
              </w:rPr>
              <w:t>ë</w:t>
            </w:r>
            <w:r w:rsidRPr="003276C1">
              <w:rPr>
                <w:rFonts w:ascii="Times New Roman" w:hAnsi="Times New Roman"/>
                <w:sz w:val="24"/>
                <w:szCs w:val="24"/>
              </w:rPr>
              <w:t xml:space="preserve"> funksion t</w:t>
            </w:r>
            <w:r w:rsidR="00DB76E0" w:rsidRPr="003276C1">
              <w:rPr>
                <w:rFonts w:ascii="Times New Roman" w:hAnsi="Times New Roman"/>
                <w:sz w:val="24"/>
                <w:szCs w:val="24"/>
              </w:rPr>
              <w:t>ë</w:t>
            </w:r>
            <w:r w:rsidRPr="003276C1">
              <w:rPr>
                <w:rFonts w:ascii="Times New Roman" w:hAnsi="Times New Roman"/>
                <w:sz w:val="24"/>
                <w:szCs w:val="24"/>
              </w:rPr>
              <w:t xml:space="preserve"> forcimit t</w:t>
            </w:r>
            <w:r w:rsidR="00DB76E0" w:rsidRPr="003276C1">
              <w:rPr>
                <w:rFonts w:ascii="Times New Roman" w:hAnsi="Times New Roman"/>
                <w:sz w:val="24"/>
                <w:szCs w:val="24"/>
              </w:rPr>
              <w:t>ë</w:t>
            </w:r>
            <w:r w:rsidRPr="003276C1">
              <w:rPr>
                <w:rFonts w:ascii="Times New Roman" w:hAnsi="Times New Roman"/>
                <w:sz w:val="24"/>
                <w:szCs w:val="24"/>
              </w:rPr>
              <w:t xml:space="preserve"> mbrojtjes s</w:t>
            </w:r>
            <w:r w:rsidR="00DB76E0" w:rsidRPr="003276C1">
              <w:rPr>
                <w:rFonts w:ascii="Times New Roman" w:hAnsi="Times New Roman"/>
                <w:sz w:val="24"/>
                <w:szCs w:val="24"/>
              </w:rPr>
              <w:t>ë</w:t>
            </w:r>
            <w:r w:rsidRPr="003276C1">
              <w:rPr>
                <w:rFonts w:ascii="Times New Roman" w:hAnsi="Times New Roman"/>
                <w:sz w:val="24"/>
                <w:szCs w:val="24"/>
              </w:rPr>
              <w:t xml:space="preserve"> depozitave t</w:t>
            </w:r>
            <w:r w:rsidR="00DB76E0" w:rsidRPr="003276C1">
              <w:rPr>
                <w:rFonts w:ascii="Times New Roman" w:hAnsi="Times New Roman"/>
                <w:sz w:val="24"/>
                <w:szCs w:val="24"/>
              </w:rPr>
              <w:t>ë</w:t>
            </w:r>
            <w:r w:rsidRPr="003276C1">
              <w:rPr>
                <w:rFonts w:ascii="Times New Roman" w:hAnsi="Times New Roman"/>
                <w:sz w:val="24"/>
                <w:szCs w:val="24"/>
              </w:rPr>
              <w:t xml:space="preserve"> depozitues</w:t>
            </w:r>
            <w:r w:rsidR="00DB76E0" w:rsidRPr="003276C1">
              <w:rPr>
                <w:rFonts w:ascii="Times New Roman" w:hAnsi="Times New Roman"/>
                <w:sz w:val="24"/>
                <w:szCs w:val="24"/>
              </w:rPr>
              <w:t>ë</w:t>
            </w:r>
            <w:r w:rsidRPr="003276C1">
              <w:rPr>
                <w:rFonts w:ascii="Times New Roman" w:hAnsi="Times New Roman"/>
                <w:sz w:val="24"/>
                <w:szCs w:val="24"/>
              </w:rPr>
              <w:t>ve n</w:t>
            </w:r>
            <w:r w:rsidR="00DB76E0" w:rsidRPr="003276C1">
              <w:rPr>
                <w:rFonts w:ascii="Times New Roman" w:hAnsi="Times New Roman"/>
                <w:sz w:val="24"/>
                <w:szCs w:val="24"/>
              </w:rPr>
              <w:t>ë</w:t>
            </w:r>
            <w:r w:rsidRPr="003276C1">
              <w:rPr>
                <w:rFonts w:ascii="Times New Roman" w:hAnsi="Times New Roman"/>
                <w:sz w:val="24"/>
                <w:szCs w:val="24"/>
              </w:rPr>
              <w:t xml:space="preserve"> sistemin bankar dhe financiar.</w:t>
            </w:r>
            <w:r w:rsidR="00D04EA3" w:rsidRPr="003276C1">
              <w:rPr>
                <w:rFonts w:ascii="Times New Roman" w:hAnsi="Times New Roman"/>
                <w:sz w:val="24"/>
                <w:szCs w:val="24"/>
              </w:rPr>
              <w:t xml:space="preserve"> Reforma </w:t>
            </w:r>
            <w:r w:rsidR="00C06556" w:rsidRPr="003276C1">
              <w:rPr>
                <w:rFonts w:ascii="Times New Roman" w:hAnsi="Times New Roman"/>
                <w:sz w:val="24"/>
                <w:szCs w:val="24"/>
              </w:rPr>
              <w:t xml:space="preserve">e fundit </w:t>
            </w:r>
            <w:r w:rsidR="00D04EA3" w:rsidRPr="003276C1">
              <w:rPr>
                <w:rFonts w:ascii="Times New Roman" w:hAnsi="Times New Roman"/>
                <w:sz w:val="24"/>
                <w:szCs w:val="24"/>
              </w:rPr>
              <w:t>ligjore e skem</w:t>
            </w:r>
            <w:r w:rsidR="00DB76E0" w:rsidRPr="003276C1">
              <w:rPr>
                <w:rFonts w:ascii="Times New Roman" w:hAnsi="Times New Roman"/>
                <w:sz w:val="24"/>
                <w:szCs w:val="24"/>
              </w:rPr>
              <w:t>ë</w:t>
            </w:r>
            <w:r w:rsidR="00D04EA3" w:rsidRPr="003276C1">
              <w:rPr>
                <w:rFonts w:ascii="Times New Roman" w:hAnsi="Times New Roman"/>
                <w:sz w:val="24"/>
                <w:szCs w:val="24"/>
              </w:rPr>
              <w:t>s s</w:t>
            </w:r>
            <w:r w:rsidR="00DB76E0" w:rsidRPr="003276C1">
              <w:rPr>
                <w:rFonts w:ascii="Times New Roman" w:hAnsi="Times New Roman"/>
                <w:sz w:val="24"/>
                <w:szCs w:val="24"/>
              </w:rPr>
              <w:t>ë</w:t>
            </w:r>
            <w:r w:rsidR="00D04EA3" w:rsidRPr="003276C1">
              <w:rPr>
                <w:rFonts w:ascii="Times New Roman" w:hAnsi="Times New Roman"/>
                <w:sz w:val="24"/>
                <w:szCs w:val="24"/>
              </w:rPr>
              <w:t xml:space="preserve"> sigurimit t</w:t>
            </w:r>
            <w:r w:rsidR="00DB76E0" w:rsidRPr="003276C1">
              <w:rPr>
                <w:rFonts w:ascii="Times New Roman" w:hAnsi="Times New Roman"/>
                <w:sz w:val="24"/>
                <w:szCs w:val="24"/>
              </w:rPr>
              <w:t>ë</w:t>
            </w:r>
            <w:r w:rsidR="00D04EA3" w:rsidRPr="003276C1">
              <w:rPr>
                <w:rFonts w:ascii="Times New Roman" w:hAnsi="Times New Roman"/>
                <w:sz w:val="24"/>
                <w:szCs w:val="24"/>
              </w:rPr>
              <w:t xml:space="preserve"> depozitave </w:t>
            </w:r>
            <w:r w:rsidR="00DB76E0" w:rsidRPr="003276C1">
              <w:rPr>
                <w:rFonts w:ascii="Times New Roman" w:hAnsi="Times New Roman"/>
                <w:sz w:val="24"/>
                <w:szCs w:val="24"/>
              </w:rPr>
              <w:t>ë</w:t>
            </w:r>
            <w:r w:rsidR="00D04EA3" w:rsidRPr="003276C1">
              <w:rPr>
                <w:rFonts w:ascii="Times New Roman" w:hAnsi="Times New Roman"/>
                <w:sz w:val="24"/>
                <w:szCs w:val="24"/>
              </w:rPr>
              <w:t>sht</w:t>
            </w:r>
            <w:r w:rsidR="00DB76E0" w:rsidRPr="003276C1">
              <w:rPr>
                <w:rFonts w:ascii="Times New Roman" w:hAnsi="Times New Roman"/>
                <w:sz w:val="24"/>
                <w:szCs w:val="24"/>
              </w:rPr>
              <w:t>ë</w:t>
            </w:r>
            <w:r w:rsidR="00D04EA3" w:rsidRPr="003276C1">
              <w:rPr>
                <w:rFonts w:ascii="Times New Roman" w:hAnsi="Times New Roman"/>
                <w:sz w:val="24"/>
                <w:szCs w:val="24"/>
              </w:rPr>
              <w:t xml:space="preserve"> </w:t>
            </w:r>
            <w:r w:rsidR="00C06556" w:rsidRPr="003276C1">
              <w:rPr>
                <w:rFonts w:ascii="Times New Roman" w:hAnsi="Times New Roman"/>
                <w:sz w:val="24"/>
                <w:szCs w:val="24"/>
              </w:rPr>
              <w:t>realizuar p</w:t>
            </w:r>
            <w:r w:rsidR="00DB76E0" w:rsidRPr="003276C1">
              <w:rPr>
                <w:rFonts w:ascii="Times New Roman" w:hAnsi="Times New Roman"/>
                <w:sz w:val="24"/>
                <w:szCs w:val="24"/>
              </w:rPr>
              <w:t>ë</w:t>
            </w:r>
            <w:r w:rsidR="00C06556" w:rsidRPr="003276C1">
              <w:rPr>
                <w:rFonts w:ascii="Times New Roman" w:hAnsi="Times New Roman"/>
                <w:sz w:val="24"/>
                <w:szCs w:val="24"/>
              </w:rPr>
              <w:t>rmes miratimit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ligjit nr. 53/2014 “P</w:t>
            </w:r>
            <w:r w:rsidR="00DB76E0" w:rsidRPr="003276C1">
              <w:rPr>
                <w:rFonts w:ascii="Times New Roman" w:hAnsi="Times New Roman"/>
                <w:sz w:val="24"/>
                <w:szCs w:val="24"/>
              </w:rPr>
              <w:t>ë</w:t>
            </w:r>
            <w:r w:rsidR="00C06556" w:rsidRPr="003276C1">
              <w:rPr>
                <w:rFonts w:ascii="Times New Roman" w:hAnsi="Times New Roman"/>
                <w:sz w:val="24"/>
                <w:szCs w:val="24"/>
              </w:rPr>
              <w:t>r sigurimin e depozitave” dhe ndryshimeve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tij n</w:t>
            </w:r>
            <w:r w:rsidR="00DB76E0" w:rsidRPr="003276C1">
              <w:rPr>
                <w:rFonts w:ascii="Times New Roman" w:hAnsi="Times New Roman"/>
                <w:sz w:val="24"/>
                <w:szCs w:val="24"/>
              </w:rPr>
              <w:t>ë</w:t>
            </w:r>
            <w:r w:rsidR="00C06556" w:rsidRPr="003276C1">
              <w:rPr>
                <w:rFonts w:ascii="Times New Roman" w:hAnsi="Times New Roman"/>
                <w:sz w:val="24"/>
                <w:szCs w:val="24"/>
              </w:rPr>
              <w:t xml:space="preserve"> vitin </w:t>
            </w:r>
            <w:r w:rsidR="00D04EA3" w:rsidRPr="003276C1">
              <w:rPr>
                <w:rFonts w:ascii="Times New Roman" w:hAnsi="Times New Roman"/>
                <w:sz w:val="24"/>
                <w:szCs w:val="24"/>
              </w:rPr>
              <w:t>2016</w:t>
            </w:r>
            <w:r w:rsidR="00C06556" w:rsidRPr="003276C1">
              <w:rPr>
                <w:rFonts w:ascii="Times New Roman" w:hAnsi="Times New Roman"/>
                <w:sz w:val="24"/>
                <w:szCs w:val="24"/>
              </w:rPr>
              <w:t>. Q</w:t>
            </w:r>
            <w:r w:rsidR="00DB76E0" w:rsidRPr="003276C1">
              <w:rPr>
                <w:rFonts w:ascii="Times New Roman" w:hAnsi="Times New Roman"/>
                <w:sz w:val="24"/>
                <w:szCs w:val="24"/>
              </w:rPr>
              <w:t>ë</w:t>
            </w:r>
            <w:r w:rsidR="00C06556" w:rsidRPr="003276C1">
              <w:rPr>
                <w:rFonts w:ascii="Times New Roman" w:hAnsi="Times New Roman"/>
                <w:sz w:val="24"/>
                <w:szCs w:val="24"/>
              </w:rPr>
              <w:t xml:space="preserve"> prej asaj periudhe, zhvillimet ekonomike, financiare dhe rregullatore kan</w:t>
            </w:r>
            <w:r w:rsidR="00DB76E0" w:rsidRPr="003276C1">
              <w:rPr>
                <w:rFonts w:ascii="Times New Roman" w:hAnsi="Times New Roman"/>
                <w:sz w:val="24"/>
                <w:szCs w:val="24"/>
              </w:rPr>
              <w:t>ë</w:t>
            </w:r>
            <w:r w:rsidR="00C06556" w:rsidRPr="003276C1">
              <w:rPr>
                <w:rFonts w:ascii="Times New Roman" w:hAnsi="Times New Roman"/>
                <w:sz w:val="24"/>
                <w:szCs w:val="24"/>
              </w:rPr>
              <w:t xml:space="preserve"> ndryshuar ndjesh</w:t>
            </w:r>
            <w:r w:rsidR="00DB76E0" w:rsidRPr="003276C1">
              <w:rPr>
                <w:rFonts w:ascii="Times New Roman" w:hAnsi="Times New Roman"/>
                <w:sz w:val="24"/>
                <w:szCs w:val="24"/>
              </w:rPr>
              <w:t>ë</w:t>
            </w:r>
            <w:r w:rsidR="00C06556" w:rsidRPr="003276C1">
              <w:rPr>
                <w:rFonts w:ascii="Times New Roman" w:hAnsi="Times New Roman"/>
                <w:sz w:val="24"/>
                <w:szCs w:val="24"/>
              </w:rPr>
              <w:t>m, duke krijuar nevoj</w:t>
            </w:r>
            <w:r w:rsidR="00DB76E0" w:rsidRPr="003276C1">
              <w:rPr>
                <w:rFonts w:ascii="Times New Roman" w:hAnsi="Times New Roman"/>
                <w:sz w:val="24"/>
                <w:szCs w:val="24"/>
              </w:rPr>
              <w:t>ë</w:t>
            </w:r>
            <w:r w:rsidR="00C06556" w:rsidRPr="003276C1">
              <w:rPr>
                <w:rFonts w:ascii="Times New Roman" w:hAnsi="Times New Roman"/>
                <w:sz w:val="24"/>
                <w:szCs w:val="24"/>
              </w:rPr>
              <w:t>n p</w:t>
            </w:r>
            <w:r w:rsidR="00DB76E0" w:rsidRPr="003276C1">
              <w:rPr>
                <w:rFonts w:ascii="Times New Roman" w:hAnsi="Times New Roman"/>
                <w:sz w:val="24"/>
                <w:szCs w:val="24"/>
              </w:rPr>
              <w:t>ë</w:t>
            </w:r>
            <w:r w:rsidR="00C06556" w:rsidRPr="003276C1">
              <w:rPr>
                <w:rFonts w:ascii="Times New Roman" w:hAnsi="Times New Roman"/>
                <w:sz w:val="24"/>
                <w:szCs w:val="24"/>
              </w:rPr>
              <w:t>r nj</w:t>
            </w:r>
            <w:r w:rsidR="00DB76E0" w:rsidRPr="003276C1">
              <w:rPr>
                <w:rFonts w:ascii="Times New Roman" w:hAnsi="Times New Roman"/>
                <w:sz w:val="24"/>
                <w:szCs w:val="24"/>
              </w:rPr>
              <w:t>ë</w:t>
            </w:r>
            <w:r w:rsidR="00C06556" w:rsidRPr="003276C1">
              <w:rPr>
                <w:rFonts w:ascii="Times New Roman" w:hAnsi="Times New Roman"/>
                <w:sz w:val="24"/>
                <w:szCs w:val="24"/>
              </w:rPr>
              <w:t xml:space="preserve"> rishikim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plot</w:t>
            </w:r>
            <w:r w:rsidR="00DB76E0" w:rsidRPr="003276C1">
              <w:rPr>
                <w:rFonts w:ascii="Times New Roman" w:hAnsi="Times New Roman"/>
                <w:sz w:val="24"/>
                <w:szCs w:val="24"/>
              </w:rPr>
              <w:t>ë</w:t>
            </w:r>
            <w:r w:rsidR="00C06556" w:rsidRPr="003276C1">
              <w:rPr>
                <w:rFonts w:ascii="Times New Roman" w:hAnsi="Times New Roman"/>
                <w:sz w:val="24"/>
                <w:szCs w:val="24"/>
              </w:rPr>
              <w:t xml:space="preserve">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kuadrit ligjor ekzistues. P</w:t>
            </w:r>
            <w:r w:rsidR="00DB76E0" w:rsidRPr="003276C1">
              <w:rPr>
                <w:rFonts w:ascii="Times New Roman" w:hAnsi="Times New Roman"/>
                <w:sz w:val="24"/>
                <w:szCs w:val="24"/>
              </w:rPr>
              <w:t>ë</w:t>
            </w:r>
            <w:r w:rsidR="00C06556" w:rsidRPr="003276C1">
              <w:rPr>
                <w:rFonts w:ascii="Times New Roman" w:hAnsi="Times New Roman"/>
                <w:sz w:val="24"/>
                <w:szCs w:val="24"/>
              </w:rPr>
              <w:t>r k</w:t>
            </w:r>
            <w:r w:rsidR="00DB76E0" w:rsidRPr="003276C1">
              <w:rPr>
                <w:rFonts w:ascii="Times New Roman" w:hAnsi="Times New Roman"/>
                <w:sz w:val="24"/>
                <w:szCs w:val="24"/>
              </w:rPr>
              <w:t>ë</w:t>
            </w:r>
            <w:r w:rsidR="00C06556" w:rsidRPr="003276C1">
              <w:rPr>
                <w:rFonts w:ascii="Times New Roman" w:hAnsi="Times New Roman"/>
                <w:sz w:val="24"/>
                <w:szCs w:val="24"/>
              </w:rPr>
              <w:t>t</w:t>
            </w:r>
            <w:r w:rsidR="00DB76E0" w:rsidRPr="003276C1">
              <w:rPr>
                <w:rFonts w:ascii="Times New Roman" w:hAnsi="Times New Roman"/>
                <w:sz w:val="24"/>
                <w:szCs w:val="24"/>
              </w:rPr>
              <w:t>ë</w:t>
            </w:r>
            <w:r w:rsidR="00C06556" w:rsidRPr="003276C1">
              <w:rPr>
                <w:rFonts w:ascii="Times New Roman" w:hAnsi="Times New Roman"/>
                <w:sz w:val="24"/>
                <w:szCs w:val="24"/>
              </w:rPr>
              <w:t xml:space="preserve"> arsye, miratimi i nj</w:t>
            </w:r>
            <w:r w:rsidR="00DB76E0" w:rsidRPr="003276C1">
              <w:rPr>
                <w:rFonts w:ascii="Times New Roman" w:hAnsi="Times New Roman"/>
                <w:sz w:val="24"/>
                <w:szCs w:val="24"/>
              </w:rPr>
              <w:t>ë</w:t>
            </w:r>
            <w:r w:rsidR="00C06556" w:rsidRPr="003276C1">
              <w:rPr>
                <w:rFonts w:ascii="Times New Roman" w:hAnsi="Times New Roman"/>
                <w:sz w:val="24"/>
                <w:szCs w:val="24"/>
              </w:rPr>
              <w:t xml:space="preserve"> ligji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ri p</w:t>
            </w:r>
            <w:r w:rsidR="00DB76E0" w:rsidRPr="003276C1">
              <w:rPr>
                <w:rFonts w:ascii="Times New Roman" w:hAnsi="Times New Roman"/>
                <w:sz w:val="24"/>
                <w:szCs w:val="24"/>
              </w:rPr>
              <w:t>ë</w:t>
            </w:r>
            <w:r w:rsidR="00C06556" w:rsidRPr="003276C1">
              <w:rPr>
                <w:rFonts w:ascii="Times New Roman" w:hAnsi="Times New Roman"/>
                <w:sz w:val="24"/>
                <w:szCs w:val="24"/>
              </w:rPr>
              <w:t>r skem</w:t>
            </w:r>
            <w:r w:rsidR="00DB76E0" w:rsidRPr="003276C1">
              <w:rPr>
                <w:rFonts w:ascii="Times New Roman" w:hAnsi="Times New Roman"/>
                <w:sz w:val="24"/>
                <w:szCs w:val="24"/>
              </w:rPr>
              <w:t>ë</w:t>
            </w:r>
            <w:r w:rsidR="00C06556" w:rsidRPr="003276C1">
              <w:rPr>
                <w:rFonts w:ascii="Times New Roman" w:hAnsi="Times New Roman"/>
                <w:sz w:val="24"/>
                <w:szCs w:val="24"/>
              </w:rPr>
              <w:t>n e sigurimit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depozitave </w:t>
            </w:r>
            <w:r w:rsidR="00DB76E0" w:rsidRPr="003276C1">
              <w:rPr>
                <w:rFonts w:ascii="Times New Roman" w:hAnsi="Times New Roman"/>
                <w:sz w:val="24"/>
                <w:szCs w:val="24"/>
              </w:rPr>
              <w:t>ë</w:t>
            </w:r>
            <w:r w:rsidR="00C06556" w:rsidRPr="003276C1">
              <w:rPr>
                <w:rFonts w:ascii="Times New Roman" w:hAnsi="Times New Roman"/>
                <w:sz w:val="24"/>
                <w:szCs w:val="24"/>
              </w:rPr>
              <w:t>sht</w:t>
            </w:r>
            <w:r w:rsidR="00DB76E0" w:rsidRPr="003276C1">
              <w:rPr>
                <w:rFonts w:ascii="Times New Roman" w:hAnsi="Times New Roman"/>
                <w:sz w:val="24"/>
                <w:szCs w:val="24"/>
              </w:rPr>
              <w:t>ë</w:t>
            </w:r>
            <w:r w:rsidR="00C06556" w:rsidRPr="003276C1">
              <w:rPr>
                <w:rFonts w:ascii="Times New Roman" w:hAnsi="Times New Roman"/>
                <w:sz w:val="24"/>
                <w:szCs w:val="24"/>
              </w:rPr>
              <w:t xml:space="preserve"> i domosdosh</w:t>
            </w:r>
            <w:r w:rsidR="00DB76E0" w:rsidRPr="003276C1">
              <w:rPr>
                <w:rFonts w:ascii="Times New Roman" w:hAnsi="Times New Roman"/>
                <w:sz w:val="24"/>
                <w:szCs w:val="24"/>
              </w:rPr>
              <w:t>ë</w:t>
            </w:r>
            <w:r w:rsidR="00C06556" w:rsidRPr="003276C1">
              <w:rPr>
                <w:rFonts w:ascii="Times New Roman" w:hAnsi="Times New Roman"/>
                <w:sz w:val="24"/>
                <w:szCs w:val="24"/>
              </w:rPr>
              <w:t>m p</w:t>
            </w:r>
            <w:r w:rsidR="00DB76E0" w:rsidRPr="003276C1">
              <w:rPr>
                <w:rFonts w:ascii="Times New Roman" w:hAnsi="Times New Roman"/>
                <w:sz w:val="24"/>
                <w:szCs w:val="24"/>
              </w:rPr>
              <w:t>ë</w:t>
            </w:r>
            <w:r w:rsidR="00C06556" w:rsidRPr="003276C1">
              <w:rPr>
                <w:rFonts w:ascii="Times New Roman" w:hAnsi="Times New Roman"/>
                <w:sz w:val="24"/>
                <w:szCs w:val="24"/>
              </w:rPr>
              <w:t>r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siguruar p</w:t>
            </w:r>
            <w:r w:rsidR="00DB76E0" w:rsidRPr="003276C1">
              <w:rPr>
                <w:rFonts w:ascii="Times New Roman" w:hAnsi="Times New Roman"/>
                <w:sz w:val="24"/>
                <w:szCs w:val="24"/>
              </w:rPr>
              <w:t>ë</w:t>
            </w:r>
            <w:r w:rsidR="00C06556" w:rsidRPr="003276C1">
              <w:rPr>
                <w:rFonts w:ascii="Times New Roman" w:hAnsi="Times New Roman"/>
                <w:sz w:val="24"/>
                <w:szCs w:val="24"/>
              </w:rPr>
              <w:t>rputhshm</w:t>
            </w:r>
            <w:r w:rsidR="00DB76E0" w:rsidRPr="003276C1">
              <w:rPr>
                <w:rFonts w:ascii="Times New Roman" w:hAnsi="Times New Roman"/>
                <w:sz w:val="24"/>
                <w:szCs w:val="24"/>
              </w:rPr>
              <w:t>ë</w:t>
            </w:r>
            <w:r w:rsidR="00C06556" w:rsidRPr="003276C1">
              <w:rPr>
                <w:rFonts w:ascii="Times New Roman" w:hAnsi="Times New Roman"/>
                <w:sz w:val="24"/>
                <w:szCs w:val="24"/>
              </w:rPr>
              <w:t>rin</w:t>
            </w:r>
            <w:r w:rsidR="00DB76E0" w:rsidRPr="003276C1">
              <w:rPr>
                <w:rFonts w:ascii="Times New Roman" w:hAnsi="Times New Roman"/>
                <w:sz w:val="24"/>
                <w:szCs w:val="24"/>
              </w:rPr>
              <w:t>ë</w:t>
            </w:r>
            <w:r w:rsidR="00C06556" w:rsidRPr="003276C1">
              <w:rPr>
                <w:rFonts w:ascii="Times New Roman" w:hAnsi="Times New Roman"/>
                <w:sz w:val="24"/>
                <w:szCs w:val="24"/>
              </w:rPr>
              <w:t xml:space="preserve"> e skem</w:t>
            </w:r>
            <w:r w:rsidR="00DB76E0" w:rsidRPr="003276C1">
              <w:rPr>
                <w:rFonts w:ascii="Times New Roman" w:hAnsi="Times New Roman"/>
                <w:sz w:val="24"/>
                <w:szCs w:val="24"/>
              </w:rPr>
              <w:t>ë</w:t>
            </w:r>
            <w:r w:rsidR="00F33292" w:rsidRPr="003276C1">
              <w:rPr>
                <w:rFonts w:ascii="Times New Roman" w:hAnsi="Times New Roman"/>
                <w:sz w:val="24"/>
                <w:szCs w:val="24"/>
              </w:rPr>
              <w:t>s me kushtet aktuale ekonomike dhe</w:t>
            </w:r>
            <w:r w:rsidR="00C06556" w:rsidRPr="003276C1">
              <w:rPr>
                <w:rFonts w:ascii="Times New Roman" w:hAnsi="Times New Roman"/>
                <w:sz w:val="24"/>
                <w:szCs w:val="24"/>
              </w:rPr>
              <w:t xml:space="preserve"> p</w:t>
            </w:r>
            <w:r w:rsidR="00DB76E0" w:rsidRPr="003276C1">
              <w:rPr>
                <w:rFonts w:ascii="Times New Roman" w:hAnsi="Times New Roman"/>
                <w:sz w:val="24"/>
                <w:szCs w:val="24"/>
              </w:rPr>
              <w:t>ë</w:t>
            </w:r>
            <w:r w:rsidR="00C06556" w:rsidRPr="003276C1">
              <w:rPr>
                <w:rFonts w:ascii="Times New Roman" w:hAnsi="Times New Roman"/>
                <w:sz w:val="24"/>
                <w:szCs w:val="24"/>
              </w:rPr>
              <w:t>r t</w:t>
            </w:r>
            <w:r w:rsidR="00DB76E0" w:rsidRPr="003276C1">
              <w:rPr>
                <w:rFonts w:ascii="Times New Roman" w:hAnsi="Times New Roman"/>
                <w:sz w:val="24"/>
                <w:szCs w:val="24"/>
              </w:rPr>
              <w:t>ë</w:t>
            </w:r>
            <w:r w:rsidR="00C06556" w:rsidRPr="003276C1">
              <w:rPr>
                <w:rFonts w:ascii="Times New Roman" w:hAnsi="Times New Roman"/>
                <w:sz w:val="24"/>
                <w:szCs w:val="24"/>
              </w:rPr>
              <w:t xml:space="preserve"> forcuar stabilitetin financiar.</w:t>
            </w:r>
            <w:r w:rsidR="00D04EA3" w:rsidRPr="003276C1">
              <w:rPr>
                <w:rFonts w:ascii="Times New Roman" w:hAnsi="Times New Roman"/>
                <w:sz w:val="24"/>
                <w:szCs w:val="24"/>
              </w:rPr>
              <w:t xml:space="preserve"> </w:t>
            </w:r>
          </w:p>
          <w:p w14:paraId="513AA86C" w14:textId="5A967971" w:rsidR="00DC2E23" w:rsidRPr="003276C1" w:rsidRDefault="00D80DCE" w:rsidP="003276C1">
            <w:pPr>
              <w:spacing w:line="360" w:lineRule="auto"/>
              <w:jc w:val="both"/>
              <w:rPr>
                <w:rFonts w:ascii="Times New Roman" w:hAnsi="Times New Roman"/>
                <w:sz w:val="24"/>
                <w:szCs w:val="24"/>
              </w:rPr>
            </w:pPr>
            <w:r w:rsidRPr="003276C1">
              <w:rPr>
                <w:rFonts w:ascii="Times New Roman" w:hAnsi="Times New Roman"/>
                <w:sz w:val="24"/>
                <w:szCs w:val="24"/>
              </w:rPr>
              <w:t>2. S</w:t>
            </w:r>
            <w:r w:rsidR="00DB76E0" w:rsidRPr="003276C1">
              <w:rPr>
                <w:rFonts w:ascii="Times New Roman" w:hAnsi="Times New Roman"/>
                <w:sz w:val="24"/>
                <w:szCs w:val="24"/>
              </w:rPr>
              <w:t>ë</w:t>
            </w:r>
            <w:r w:rsidRPr="003276C1">
              <w:rPr>
                <w:rFonts w:ascii="Times New Roman" w:hAnsi="Times New Roman"/>
                <w:sz w:val="24"/>
                <w:szCs w:val="24"/>
              </w:rPr>
              <w:t xml:space="preserve"> dyti,</w:t>
            </w:r>
            <w:r w:rsidR="00566A54" w:rsidRPr="003276C1">
              <w:rPr>
                <w:rFonts w:ascii="Times New Roman" w:hAnsi="Times New Roman"/>
                <w:sz w:val="24"/>
                <w:szCs w:val="24"/>
              </w:rPr>
              <w:t xml:space="preserve"> ekziston nevoja p</w:t>
            </w:r>
            <w:r w:rsidR="00DB76E0" w:rsidRPr="003276C1">
              <w:rPr>
                <w:rFonts w:ascii="Times New Roman" w:hAnsi="Times New Roman"/>
                <w:sz w:val="24"/>
                <w:szCs w:val="24"/>
              </w:rPr>
              <w:t>ë</w:t>
            </w:r>
            <w:r w:rsidR="00566A54" w:rsidRPr="003276C1">
              <w:rPr>
                <w:rFonts w:ascii="Times New Roman" w:hAnsi="Times New Roman"/>
                <w:sz w:val="24"/>
                <w:szCs w:val="24"/>
              </w:rPr>
              <w:t>r harmonizimin e plot</w:t>
            </w:r>
            <w:r w:rsidR="00DB76E0" w:rsidRPr="003276C1">
              <w:rPr>
                <w:rFonts w:ascii="Times New Roman" w:hAnsi="Times New Roman"/>
                <w:sz w:val="24"/>
                <w:szCs w:val="24"/>
              </w:rPr>
              <w:t>ë</w:t>
            </w:r>
            <w:r w:rsidR="00566A54" w:rsidRPr="003276C1">
              <w:rPr>
                <w:rFonts w:ascii="Times New Roman" w:hAnsi="Times New Roman"/>
                <w:sz w:val="24"/>
                <w:szCs w:val="24"/>
              </w:rPr>
              <w:t xml:space="preserve"> t</w:t>
            </w:r>
            <w:r w:rsidR="00DB76E0" w:rsidRPr="003276C1">
              <w:rPr>
                <w:rFonts w:ascii="Times New Roman" w:hAnsi="Times New Roman"/>
                <w:sz w:val="24"/>
                <w:szCs w:val="24"/>
              </w:rPr>
              <w:t>ë</w:t>
            </w:r>
            <w:r w:rsidR="00566A54" w:rsidRPr="003276C1">
              <w:rPr>
                <w:rFonts w:ascii="Times New Roman" w:hAnsi="Times New Roman"/>
                <w:sz w:val="24"/>
                <w:szCs w:val="24"/>
              </w:rPr>
              <w:t xml:space="preserve"> kuadrit ligjor vendas me </w:t>
            </w:r>
            <w:r w:rsidR="00566A54" w:rsidRPr="001C62A8">
              <w:rPr>
                <w:rFonts w:ascii="Times New Roman" w:hAnsi="Times New Roman"/>
                <w:i/>
                <w:iCs/>
                <w:sz w:val="24"/>
                <w:szCs w:val="24"/>
              </w:rPr>
              <w:t>acquis</w:t>
            </w:r>
            <w:r w:rsidR="00566A54" w:rsidRPr="003276C1">
              <w:rPr>
                <w:rFonts w:ascii="Times New Roman" w:hAnsi="Times New Roman"/>
                <w:sz w:val="24"/>
                <w:szCs w:val="24"/>
              </w:rPr>
              <w:t xml:space="preserve"> t</w:t>
            </w:r>
            <w:r w:rsidR="00DB76E0" w:rsidRPr="003276C1">
              <w:rPr>
                <w:rFonts w:ascii="Times New Roman" w:hAnsi="Times New Roman"/>
                <w:sz w:val="24"/>
                <w:szCs w:val="24"/>
              </w:rPr>
              <w:t>ë</w:t>
            </w:r>
            <w:r w:rsidR="00566A54" w:rsidRPr="003276C1">
              <w:rPr>
                <w:rFonts w:ascii="Times New Roman" w:hAnsi="Times New Roman"/>
                <w:sz w:val="24"/>
                <w:szCs w:val="24"/>
              </w:rPr>
              <w:t xml:space="preserve"> Bashkimit Evropian n</w:t>
            </w:r>
            <w:r w:rsidR="00DB76E0" w:rsidRPr="003276C1">
              <w:rPr>
                <w:rFonts w:ascii="Times New Roman" w:hAnsi="Times New Roman"/>
                <w:sz w:val="24"/>
                <w:szCs w:val="24"/>
              </w:rPr>
              <w:t>ë</w:t>
            </w:r>
            <w:r w:rsidR="00566A54" w:rsidRPr="003276C1">
              <w:rPr>
                <w:rFonts w:ascii="Times New Roman" w:hAnsi="Times New Roman"/>
                <w:sz w:val="24"/>
                <w:szCs w:val="24"/>
              </w:rPr>
              <w:t xml:space="preserve"> fush</w:t>
            </w:r>
            <w:r w:rsidR="00DB76E0" w:rsidRPr="003276C1">
              <w:rPr>
                <w:rFonts w:ascii="Times New Roman" w:hAnsi="Times New Roman"/>
                <w:sz w:val="24"/>
                <w:szCs w:val="24"/>
              </w:rPr>
              <w:t>ë</w:t>
            </w:r>
            <w:r w:rsidR="00566A54" w:rsidRPr="003276C1">
              <w:rPr>
                <w:rFonts w:ascii="Times New Roman" w:hAnsi="Times New Roman"/>
                <w:sz w:val="24"/>
                <w:szCs w:val="24"/>
              </w:rPr>
              <w:t>n e sh</w:t>
            </w:r>
            <w:r w:rsidR="00DB76E0" w:rsidRPr="003276C1">
              <w:rPr>
                <w:rFonts w:ascii="Times New Roman" w:hAnsi="Times New Roman"/>
                <w:sz w:val="24"/>
                <w:szCs w:val="24"/>
              </w:rPr>
              <w:t>ë</w:t>
            </w:r>
            <w:r w:rsidR="00566A54" w:rsidRPr="003276C1">
              <w:rPr>
                <w:rFonts w:ascii="Times New Roman" w:hAnsi="Times New Roman"/>
                <w:sz w:val="24"/>
                <w:szCs w:val="24"/>
              </w:rPr>
              <w:t>rbimeve financiare, n</w:t>
            </w:r>
            <w:r w:rsidR="00DB76E0" w:rsidRPr="003276C1">
              <w:rPr>
                <w:rFonts w:ascii="Times New Roman" w:hAnsi="Times New Roman"/>
                <w:sz w:val="24"/>
                <w:szCs w:val="24"/>
              </w:rPr>
              <w:t>ë</w:t>
            </w:r>
            <w:r w:rsidR="00566A54" w:rsidRPr="003276C1">
              <w:rPr>
                <w:rFonts w:ascii="Times New Roman" w:hAnsi="Times New Roman"/>
                <w:sz w:val="24"/>
                <w:szCs w:val="24"/>
              </w:rPr>
              <w:t xml:space="preserve"> funksion t</w:t>
            </w:r>
            <w:r w:rsidR="00DB76E0" w:rsidRPr="003276C1">
              <w:rPr>
                <w:rFonts w:ascii="Times New Roman" w:hAnsi="Times New Roman"/>
                <w:sz w:val="24"/>
                <w:szCs w:val="24"/>
              </w:rPr>
              <w:t>ë</w:t>
            </w:r>
            <w:r w:rsidR="00566A54" w:rsidRPr="003276C1">
              <w:rPr>
                <w:rFonts w:ascii="Times New Roman" w:hAnsi="Times New Roman"/>
                <w:sz w:val="24"/>
                <w:szCs w:val="24"/>
              </w:rPr>
              <w:t xml:space="preserve"> procesit t</w:t>
            </w:r>
            <w:r w:rsidR="00DB76E0" w:rsidRPr="003276C1">
              <w:rPr>
                <w:rFonts w:ascii="Times New Roman" w:hAnsi="Times New Roman"/>
                <w:sz w:val="24"/>
                <w:szCs w:val="24"/>
              </w:rPr>
              <w:t>ë</w:t>
            </w:r>
            <w:r w:rsidR="00566A54" w:rsidRPr="003276C1">
              <w:rPr>
                <w:rFonts w:ascii="Times New Roman" w:hAnsi="Times New Roman"/>
                <w:sz w:val="24"/>
                <w:szCs w:val="24"/>
              </w:rPr>
              <w:t xml:space="preserve"> integrimit evropian. P</w:t>
            </w:r>
            <w:r w:rsidR="00DB76E0" w:rsidRPr="003276C1">
              <w:rPr>
                <w:rFonts w:ascii="Times New Roman" w:hAnsi="Times New Roman"/>
                <w:sz w:val="24"/>
                <w:szCs w:val="24"/>
              </w:rPr>
              <w:t>ë</w:t>
            </w:r>
            <w:r w:rsidR="00566A54" w:rsidRPr="003276C1">
              <w:rPr>
                <w:rFonts w:ascii="Times New Roman" w:hAnsi="Times New Roman"/>
                <w:sz w:val="24"/>
                <w:szCs w:val="24"/>
              </w:rPr>
              <w:t>rkat</w:t>
            </w:r>
            <w:r w:rsidR="00DB76E0" w:rsidRPr="003276C1">
              <w:rPr>
                <w:rFonts w:ascii="Times New Roman" w:hAnsi="Times New Roman"/>
                <w:sz w:val="24"/>
                <w:szCs w:val="24"/>
              </w:rPr>
              <w:t>ë</w:t>
            </w:r>
            <w:r w:rsidR="00566A54" w:rsidRPr="003276C1">
              <w:rPr>
                <w:rFonts w:ascii="Times New Roman" w:hAnsi="Times New Roman"/>
                <w:sz w:val="24"/>
                <w:szCs w:val="24"/>
              </w:rPr>
              <w:t>sisht, ligji nr. 53/2014 “P</w:t>
            </w:r>
            <w:r w:rsidR="00DB76E0" w:rsidRPr="003276C1">
              <w:rPr>
                <w:rFonts w:ascii="Times New Roman" w:hAnsi="Times New Roman"/>
                <w:sz w:val="24"/>
                <w:szCs w:val="24"/>
              </w:rPr>
              <w:t>ë</w:t>
            </w:r>
            <w:r w:rsidR="00566A54" w:rsidRPr="003276C1">
              <w:rPr>
                <w:rFonts w:ascii="Times New Roman" w:hAnsi="Times New Roman"/>
                <w:sz w:val="24"/>
                <w:szCs w:val="24"/>
              </w:rPr>
              <w:t>r sigurimin e depozitave” i ndryshuar</w:t>
            </w:r>
            <w:r w:rsidR="00FA0B75" w:rsidRPr="003276C1">
              <w:rPr>
                <w:rFonts w:ascii="Times New Roman" w:hAnsi="Times New Roman"/>
                <w:sz w:val="24"/>
                <w:szCs w:val="24"/>
              </w:rPr>
              <w:t>,</w:t>
            </w:r>
            <w:r w:rsidR="00566A54" w:rsidRPr="003276C1">
              <w:rPr>
                <w:rFonts w:ascii="Times New Roman" w:hAnsi="Times New Roman"/>
                <w:sz w:val="24"/>
                <w:szCs w:val="24"/>
              </w:rPr>
              <w:t xml:space="preserve"> </w:t>
            </w:r>
            <w:r w:rsidR="001669EC" w:rsidRPr="003276C1">
              <w:rPr>
                <w:rFonts w:ascii="Times New Roman" w:hAnsi="Times New Roman"/>
                <w:sz w:val="24"/>
                <w:szCs w:val="24"/>
              </w:rPr>
              <w:t>nuk është i përafruar plotësisht me Direktivën 2014/49</w:t>
            </w:r>
            <w:r w:rsidR="00047E62" w:rsidRPr="003276C1">
              <w:rPr>
                <w:rFonts w:ascii="Times New Roman" w:hAnsi="Times New Roman"/>
                <w:sz w:val="24"/>
                <w:szCs w:val="24"/>
              </w:rPr>
              <w:t>/</w:t>
            </w:r>
            <w:r w:rsidR="001669EC" w:rsidRPr="003276C1">
              <w:rPr>
                <w:rFonts w:ascii="Times New Roman" w:hAnsi="Times New Roman"/>
                <w:sz w:val="24"/>
                <w:szCs w:val="24"/>
              </w:rPr>
              <w:t>BE "Për skemat e garantimit të depozitave", e ndryshuar</w:t>
            </w:r>
            <w:r w:rsidR="005D2D0A" w:rsidRPr="003276C1">
              <w:rPr>
                <w:rFonts w:ascii="Times New Roman" w:hAnsi="Times New Roman"/>
                <w:sz w:val="24"/>
                <w:szCs w:val="24"/>
              </w:rPr>
              <w:t xml:space="preserve"> </w:t>
            </w:r>
            <w:r w:rsidR="005D2D0A" w:rsidRPr="003276C1">
              <w:rPr>
                <w:rFonts w:ascii="Times New Roman" w:eastAsia="Cambria" w:hAnsi="Times New Roman"/>
                <w:sz w:val="24"/>
                <w:szCs w:val="24"/>
              </w:rPr>
              <w:t>me Direktivën 2026/804/BE</w:t>
            </w:r>
            <w:r w:rsidR="001669EC" w:rsidRPr="003276C1">
              <w:rPr>
                <w:rFonts w:ascii="Times New Roman" w:hAnsi="Times New Roman"/>
                <w:sz w:val="24"/>
                <w:szCs w:val="24"/>
              </w:rPr>
              <w:t>. Kjo mospërputhje e pengon ecurinë e negociatave për Kapitullin 9 dhe anëtarësimin e Shqipërisë në BE</w:t>
            </w:r>
            <w:r w:rsidR="00CC1413" w:rsidRPr="003276C1">
              <w:rPr>
                <w:rFonts w:ascii="Times New Roman" w:hAnsi="Times New Roman"/>
                <w:sz w:val="24"/>
                <w:szCs w:val="24"/>
              </w:rPr>
              <w:t>.</w:t>
            </w:r>
            <w:r w:rsidR="001669EC" w:rsidRPr="003276C1">
              <w:rPr>
                <w:rFonts w:ascii="Times New Roman" w:hAnsi="Times New Roman"/>
                <w:sz w:val="24"/>
                <w:szCs w:val="24"/>
              </w:rPr>
              <w:t xml:space="preserve"> </w:t>
            </w:r>
          </w:p>
        </w:tc>
      </w:tr>
      <w:tr w:rsidR="00DC2E23" w:rsidRPr="003276C1" w14:paraId="0E2689ED" w14:textId="77777777" w:rsidTr="00047E62">
        <w:trPr>
          <w:trHeight w:val="543"/>
        </w:trPr>
        <w:tc>
          <w:tcPr>
            <w:tcW w:w="9016" w:type="dxa"/>
            <w:tcBorders>
              <w:top w:val="single" w:sz="4" w:space="0" w:color="000000"/>
              <w:left w:val="single" w:sz="4" w:space="0" w:color="000000"/>
              <w:bottom w:val="single" w:sz="4" w:space="0" w:color="000000"/>
              <w:right w:val="single" w:sz="4" w:space="0" w:color="000000"/>
            </w:tcBorders>
          </w:tcPr>
          <w:p w14:paraId="340A34EA" w14:textId="77777777" w:rsidR="00DC2E23" w:rsidRPr="003276C1" w:rsidRDefault="001669EC">
            <w:pPr>
              <w:spacing w:line="360" w:lineRule="auto"/>
              <w:jc w:val="both"/>
              <w:rPr>
                <w:rFonts w:ascii="Times New Roman" w:hAnsi="Times New Roman"/>
                <w:b/>
                <w:bCs/>
                <w:sz w:val="24"/>
                <w:szCs w:val="24"/>
              </w:rPr>
            </w:pPr>
            <w:r w:rsidRPr="003276C1">
              <w:rPr>
                <w:rFonts w:ascii="Times New Roman" w:hAnsi="Times New Roman"/>
                <w:b/>
                <w:bCs/>
                <w:sz w:val="24"/>
                <w:szCs w:val="24"/>
              </w:rPr>
              <w:t>OBJEKTIVAT</w:t>
            </w:r>
          </w:p>
          <w:p w14:paraId="069CD67E" w14:textId="63D2C1D8" w:rsidR="00DC2E23" w:rsidRPr="003276C1" w:rsidRDefault="001669EC">
            <w:pPr>
              <w:spacing w:line="360" w:lineRule="auto"/>
              <w:jc w:val="both"/>
            </w:pPr>
            <w:r w:rsidRPr="003276C1">
              <w:fldChar w:fldCharType="begin">
                <w:ffData>
                  <w:name w:val="Objektivat"/>
                  <w:enabled/>
                  <w:calcOnExit w:val="0"/>
                  <w:textInput>
                    <w:default w:val="Cilat janë objektivat dhe rezultatet e synuara të propozimit? (jo më shumë se 7  rreshta)"/>
                    <w:maxLength w:val="546"/>
                  </w:textInput>
                </w:ffData>
              </w:fldChar>
            </w:r>
            <w:r w:rsidRPr="003276C1">
              <w:rPr>
                <w:rFonts w:ascii="Times New Roman" w:hAnsi="Times New Roman"/>
                <w:i/>
                <w:iCs/>
                <w:sz w:val="24"/>
                <w:szCs w:val="24"/>
              </w:rPr>
              <w:instrText>FORMTEXT</w:instrText>
            </w:r>
            <w:r w:rsidRPr="003276C1">
              <w:rPr>
                <w:rFonts w:ascii="Times New Roman" w:hAnsi="Times New Roman"/>
                <w:i/>
                <w:iCs/>
                <w:sz w:val="24"/>
                <w:szCs w:val="24"/>
              </w:rPr>
            </w:r>
            <w:r w:rsidRPr="003276C1">
              <w:rPr>
                <w:rFonts w:ascii="Times New Roman" w:hAnsi="Times New Roman"/>
                <w:i/>
                <w:iCs/>
                <w:sz w:val="24"/>
                <w:szCs w:val="24"/>
              </w:rPr>
              <w:fldChar w:fldCharType="separate"/>
            </w:r>
            <w:bookmarkStart w:id="1" w:name="Objektivat"/>
            <w:r w:rsidRPr="003276C1">
              <w:rPr>
                <w:rFonts w:ascii="Times New Roman" w:hAnsi="Times New Roman"/>
                <w:i/>
                <w:iCs/>
                <w:sz w:val="24"/>
                <w:szCs w:val="24"/>
              </w:rPr>
              <w:t>Cilat janë objektivat dhe rezultatet e synuara të propozimit? (jo më shumë se 7  rreshta)</w:t>
            </w:r>
            <w:r w:rsidRPr="003276C1">
              <w:rPr>
                <w:rFonts w:ascii="Times New Roman" w:hAnsi="Times New Roman"/>
                <w:i/>
                <w:iCs/>
                <w:sz w:val="24"/>
                <w:szCs w:val="24"/>
              </w:rPr>
              <w:fldChar w:fldCharType="end"/>
            </w:r>
            <w:bookmarkEnd w:id="1"/>
          </w:p>
          <w:p w14:paraId="49DD5F50" w14:textId="6DBE9A4F" w:rsidR="007B7BD0" w:rsidRPr="003276C1" w:rsidRDefault="00A470CF">
            <w:pPr>
              <w:spacing w:line="360" w:lineRule="auto"/>
              <w:jc w:val="both"/>
              <w:rPr>
                <w:rFonts w:ascii="Times New Roman" w:hAnsi="Times New Roman"/>
                <w:sz w:val="24"/>
                <w:szCs w:val="24"/>
              </w:rPr>
            </w:pPr>
            <w:r w:rsidRPr="003276C1">
              <w:rPr>
                <w:rFonts w:ascii="Times New Roman" w:hAnsi="Times New Roman"/>
                <w:sz w:val="24"/>
                <w:szCs w:val="24"/>
              </w:rPr>
              <w:t>Objektivi i p</w:t>
            </w:r>
            <w:r w:rsidR="00872543" w:rsidRPr="003276C1">
              <w:rPr>
                <w:rFonts w:ascii="Times New Roman" w:hAnsi="Times New Roman"/>
                <w:sz w:val="24"/>
                <w:szCs w:val="24"/>
              </w:rPr>
              <w:t>ë</w:t>
            </w:r>
            <w:r w:rsidRPr="003276C1">
              <w:rPr>
                <w:rFonts w:ascii="Times New Roman" w:hAnsi="Times New Roman"/>
                <w:sz w:val="24"/>
                <w:szCs w:val="24"/>
              </w:rPr>
              <w:t>rgjithsh</w:t>
            </w:r>
            <w:r w:rsidR="00872543" w:rsidRPr="003276C1">
              <w:rPr>
                <w:rFonts w:ascii="Times New Roman" w:hAnsi="Times New Roman"/>
                <w:sz w:val="24"/>
                <w:szCs w:val="24"/>
              </w:rPr>
              <w:t>ë</w:t>
            </w:r>
            <w:r w:rsidRPr="003276C1">
              <w:rPr>
                <w:rFonts w:ascii="Times New Roman" w:hAnsi="Times New Roman"/>
                <w:sz w:val="24"/>
                <w:szCs w:val="24"/>
              </w:rPr>
              <w:t>m i p</w:t>
            </w:r>
            <w:r w:rsidR="001669EC" w:rsidRPr="003276C1">
              <w:rPr>
                <w:rFonts w:ascii="Times New Roman" w:hAnsi="Times New Roman"/>
                <w:sz w:val="24"/>
                <w:szCs w:val="24"/>
              </w:rPr>
              <w:t>rojektligji</w:t>
            </w:r>
            <w:r w:rsidRPr="003276C1">
              <w:rPr>
                <w:rFonts w:ascii="Times New Roman" w:hAnsi="Times New Roman"/>
                <w:sz w:val="24"/>
                <w:szCs w:val="24"/>
              </w:rPr>
              <w:t>t</w:t>
            </w:r>
            <w:r w:rsidR="001669EC" w:rsidRPr="003276C1">
              <w:rPr>
                <w:rFonts w:ascii="Times New Roman" w:hAnsi="Times New Roman"/>
                <w:sz w:val="24"/>
                <w:szCs w:val="24"/>
              </w:rPr>
              <w:t xml:space="preserve"> “Për sigurimin e depozitave” </w:t>
            </w:r>
            <w:r w:rsidR="00872543" w:rsidRPr="003276C1">
              <w:rPr>
                <w:rFonts w:ascii="Times New Roman" w:hAnsi="Times New Roman"/>
                <w:sz w:val="24"/>
                <w:szCs w:val="24"/>
              </w:rPr>
              <w:t>ë</w:t>
            </w:r>
            <w:r w:rsidRPr="003276C1">
              <w:rPr>
                <w:rFonts w:ascii="Times New Roman" w:hAnsi="Times New Roman"/>
                <w:sz w:val="24"/>
                <w:szCs w:val="24"/>
              </w:rPr>
              <w:t>sht</w:t>
            </w:r>
            <w:r w:rsidR="00872543" w:rsidRPr="003276C1">
              <w:rPr>
                <w:rFonts w:ascii="Times New Roman" w:hAnsi="Times New Roman"/>
                <w:sz w:val="24"/>
                <w:szCs w:val="24"/>
              </w:rPr>
              <w:t>ë</w:t>
            </w:r>
            <w:r w:rsidRPr="003276C1">
              <w:rPr>
                <w:rFonts w:ascii="Times New Roman" w:hAnsi="Times New Roman"/>
                <w:sz w:val="24"/>
                <w:szCs w:val="24"/>
              </w:rPr>
              <w:t xml:space="preserve"> t</w:t>
            </w:r>
            <w:r w:rsidR="00872543" w:rsidRPr="003276C1">
              <w:rPr>
                <w:rFonts w:ascii="Times New Roman" w:hAnsi="Times New Roman"/>
                <w:sz w:val="24"/>
                <w:szCs w:val="24"/>
              </w:rPr>
              <w:t>ë</w:t>
            </w:r>
            <w:r w:rsidRPr="003276C1">
              <w:rPr>
                <w:rFonts w:ascii="Times New Roman" w:hAnsi="Times New Roman"/>
                <w:sz w:val="24"/>
                <w:szCs w:val="24"/>
              </w:rPr>
              <w:t xml:space="preserve"> </w:t>
            </w:r>
            <w:r w:rsidR="001669EC" w:rsidRPr="003276C1">
              <w:rPr>
                <w:rFonts w:ascii="Times New Roman" w:hAnsi="Times New Roman"/>
                <w:sz w:val="24"/>
                <w:szCs w:val="24"/>
              </w:rPr>
              <w:t>propozo</w:t>
            </w:r>
            <w:r w:rsidRPr="003276C1">
              <w:rPr>
                <w:rFonts w:ascii="Times New Roman" w:hAnsi="Times New Roman"/>
                <w:sz w:val="24"/>
                <w:szCs w:val="24"/>
              </w:rPr>
              <w:t>j</w:t>
            </w:r>
            <w:r w:rsidR="00872543" w:rsidRPr="003276C1">
              <w:rPr>
                <w:rFonts w:ascii="Times New Roman" w:hAnsi="Times New Roman"/>
                <w:sz w:val="24"/>
                <w:szCs w:val="24"/>
              </w:rPr>
              <w:t>ë</w:t>
            </w:r>
            <w:r w:rsidR="001669EC" w:rsidRPr="003276C1">
              <w:rPr>
                <w:rFonts w:ascii="Times New Roman" w:hAnsi="Times New Roman"/>
                <w:sz w:val="24"/>
                <w:szCs w:val="24"/>
              </w:rPr>
              <w:t xml:space="preserve"> një reformë të skemës ekzistuese të sigurimit të depozitave me qëllim forcimin e mbrojtjes së depozituesve dhe rolit të skemës në ruajtjen e forcimit të stabilitetit financiar</w:t>
            </w:r>
            <w:r w:rsidRPr="003276C1">
              <w:rPr>
                <w:rFonts w:ascii="Times New Roman" w:hAnsi="Times New Roman"/>
                <w:sz w:val="24"/>
                <w:szCs w:val="24"/>
              </w:rPr>
              <w:t xml:space="preserve"> </w:t>
            </w:r>
            <w:r w:rsidR="001669EC" w:rsidRPr="003276C1">
              <w:rPr>
                <w:rFonts w:ascii="Times New Roman" w:hAnsi="Times New Roman"/>
                <w:sz w:val="24"/>
                <w:szCs w:val="24"/>
              </w:rPr>
              <w:t>në Republikën e Shqipërisë</w:t>
            </w:r>
            <w:r w:rsidRPr="003276C1">
              <w:rPr>
                <w:rFonts w:ascii="Times New Roman" w:hAnsi="Times New Roman"/>
                <w:sz w:val="24"/>
                <w:szCs w:val="24"/>
              </w:rPr>
              <w:t>, si dhe p</w:t>
            </w:r>
            <w:r w:rsidR="00872543" w:rsidRPr="003276C1">
              <w:rPr>
                <w:rFonts w:ascii="Times New Roman" w:hAnsi="Times New Roman"/>
                <w:sz w:val="24"/>
                <w:szCs w:val="24"/>
              </w:rPr>
              <w:t>ë</w:t>
            </w:r>
            <w:r w:rsidRPr="003276C1">
              <w:rPr>
                <w:rFonts w:ascii="Times New Roman" w:hAnsi="Times New Roman"/>
                <w:sz w:val="24"/>
                <w:szCs w:val="24"/>
              </w:rPr>
              <w:t>rmbushja e detyrimeve q</w:t>
            </w:r>
            <w:r w:rsidR="00872543" w:rsidRPr="003276C1">
              <w:rPr>
                <w:rFonts w:ascii="Times New Roman" w:hAnsi="Times New Roman"/>
                <w:sz w:val="24"/>
                <w:szCs w:val="24"/>
              </w:rPr>
              <w:t>ë</w:t>
            </w:r>
            <w:r w:rsidRPr="003276C1">
              <w:rPr>
                <w:rFonts w:ascii="Times New Roman" w:hAnsi="Times New Roman"/>
                <w:sz w:val="24"/>
                <w:szCs w:val="24"/>
              </w:rPr>
              <w:t xml:space="preserve"> rrjedhin nga procesi i integrimit evropian.</w:t>
            </w:r>
          </w:p>
          <w:p w14:paraId="4C9E5B1A" w14:textId="5F04E09C" w:rsidR="007B7BD0" w:rsidRPr="003276C1" w:rsidRDefault="007B7BD0">
            <w:pPr>
              <w:spacing w:line="360" w:lineRule="auto"/>
              <w:jc w:val="both"/>
              <w:rPr>
                <w:rFonts w:ascii="Times New Roman" w:hAnsi="Times New Roman"/>
                <w:sz w:val="24"/>
                <w:szCs w:val="24"/>
              </w:rPr>
            </w:pPr>
            <w:r w:rsidRPr="003276C1">
              <w:rPr>
                <w:rFonts w:ascii="Times New Roman" w:hAnsi="Times New Roman"/>
                <w:sz w:val="24"/>
                <w:szCs w:val="24"/>
              </w:rPr>
              <w:t>Objektiva</w:t>
            </w:r>
            <w:r w:rsidR="00A470CF" w:rsidRPr="003276C1">
              <w:rPr>
                <w:rFonts w:ascii="Times New Roman" w:hAnsi="Times New Roman"/>
                <w:sz w:val="24"/>
                <w:szCs w:val="24"/>
              </w:rPr>
              <w:t>t specifik</w:t>
            </w:r>
            <w:r w:rsidR="00872543" w:rsidRPr="003276C1">
              <w:rPr>
                <w:rFonts w:ascii="Times New Roman" w:hAnsi="Times New Roman"/>
                <w:sz w:val="24"/>
                <w:szCs w:val="24"/>
              </w:rPr>
              <w:t>ë</w:t>
            </w:r>
            <w:r w:rsidRPr="003276C1">
              <w:rPr>
                <w:rFonts w:ascii="Times New Roman" w:hAnsi="Times New Roman"/>
                <w:sz w:val="24"/>
                <w:szCs w:val="24"/>
              </w:rPr>
              <w:t xml:space="preserve"> t</w:t>
            </w:r>
            <w:r w:rsidR="00872543" w:rsidRPr="003276C1">
              <w:rPr>
                <w:rFonts w:ascii="Times New Roman" w:hAnsi="Times New Roman"/>
                <w:sz w:val="24"/>
                <w:szCs w:val="24"/>
              </w:rPr>
              <w:t>ë</w:t>
            </w:r>
            <w:r w:rsidRPr="003276C1">
              <w:rPr>
                <w:rFonts w:ascii="Times New Roman" w:hAnsi="Times New Roman"/>
                <w:sz w:val="24"/>
                <w:szCs w:val="24"/>
              </w:rPr>
              <w:t xml:space="preserve"> k</w:t>
            </w:r>
            <w:r w:rsidR="00872543" w:rsidRPr="003276C1">
              <w:rPr>
                <w:rFonts w:ascii="Times New Roman" w:hAnsi="Times New Roman"/>
                <w:sz w:val="24"/>
                <w:szCs w:val="24"/>
              </w:rPr>
              <w:t>ë</w:t>
            </w:r>
            <w:r w:rsidRPr="003276C1">
              <w:rPr>
                <w:rFonts w:ascii="Times New Roman" w:hAnsi="Times New Roman"/>
                <w:sz w:val="24"/>
                <w:szCs w:val="24"/>
              </w:rPr>
              <w:t>tij projektligji jan</w:t>
            </w:r>
            <w:r w:rsidR="00872543" w:rsidRPr="003276C1">
              <w:rPr>
                <w:rFonts w:ascii="Times New Roman" w:hAnsi="Times New Roman"/>
                <w:sz w:val="24"/>
                <w:szCs w:val="24"/>
              </w:rPr>
              <w:t>ë</w:t>
            </w:r>
            <w:r w:rsidRPr="003276C1">
              <w:rPr>
                <w:rFonts w:ascii="Times New Roman" w:hAnsi="Times New Roman"/>
                <w:sz w:val="24"/>
                <w:szCs w:val="24"/>
              </w:rPr>
              <w:t>:</w:t>
            </w:r>
          </w:p>
          <w:p w14:paraId="7219C285" w14:textId="77777777" w:rsidR="00A470CF" w:rsidRPr="003276C1" w:rsidRDefault="00A470CF">
            <w:pPr>
              <w:pStyle w:val="ListParagraph"/>
              <w:numPr>
                <w:ilvl w:val="0"/>
                <w:numId w:val="21"/>
              </w:numPr>
              <w:spacing w:line="360" w:lineRule="auto"/>
              <w:jc w:val="both"/>
              <w:rPr>
                <w:rFonts w:ascii="Times New Roman" w:hAnsi="Times New Roman"/>
                <w:sz w:val="24"/>
                <w:szCs w:val="24"/>
              </w:rPr>
            </w:pPr>
            <w:r w:rsidRPr="003276C1">
              <w:rPr>
                <w:rFonts w:ascii="Times New Roman" w:hAnsi="Times New Roman"/>
                <w:sz w:val="24"/>
                <w:szCs w:val="24"/>
              </w:rPr>
              <w:t>P</w:t>
            </w:r>
            <w:r w:rsidR="00872543" w:rsidRPr="003276C1">
              <w:rPr>
                <w:rFonts w:ascii="Times New Roman" w:hAnsi="Times New Roman"/>
                <w:sz w:val="24"/>
                <w:szCs w:val="24"/>
              </w:rPr>
              <w:t>ë</w:t>
            </w:r>
            <w:r w:rsidRPr="003276C1">
              <w:rPr>
                <w:rFonts w:ascii="Times New Roman" w:hAnsi="Times New Roman"/>
                <w:sz w:val="24"/>
                <w:szCs w:val="24"/>
              </w:rPr>
              <w:t>rafrimi i plot</w:t>
            </w:r>
            <w:r w:rsidR="00872543" w:rsidRPr="003276C1">
              <w:rPr>
                <w:rFonts w:ascii="Times New Roman" w:hAnsi="Times New Roman"/>
                <w:sz w:val="24"/>
                <w:szCs w:val="24"/>
              </w:rPr>
              <w:t>ë</w:t>
            </w:r>
            <w:r w:rsidRPr="003276C1">
              <w:rPr>
                <w:rFonts w:ascii="Times New Roman" w:hAnsi="Times New Roman"/>
                <w:sz w:val="24"/>
                <w:szCs w:val="24"/>
              </w:rPr>
              <w:t xml:space="preserve"> i legjis</w:t>
            </w:r>
            <w:r w:rsidR="00C8301E" w:rsidRPr="003276C1">
              <w:rPr>
                <w:rFonts w:ascii="Times New Roman" w:hAnsi="Times New Roman"/>
                <w:sz w:val="24"/>
                <w:szCs w:val="24"/>
              </w:rPr>
              <w:t>l</w:t>
            </w:r>
            <w:r w:rsidRPr="003276C1">
              <w:rPr>
                <w:rFonts w:ascii="Times New Roman" w:hAnsi="Times New Roman"/>
                <w:sz w:val="24"/>
                <w:szCs w:val="24"/>
              </w:rPr>
              <w:t>acionit shqiptar me standartet e BE-s</w:t>
            </w:r>
            <w:r w:rsidR="00872543" w:rsidRPr="003276C1">
              <w:rPr>
                <w:rFonts w:ascii="Times New Roman" w:hAnsi="Times New Roman"/>
                <w:sz w:val="24"/>
                <w:szCs w:val="24"/>
              </w:rPr>
              <w:t>ë</w:t>
            </w:r>
            <w:r w:rsidRPr="003276C1">
              <w:rPr>
                <w:rFonts w:ascii="Times New Roman" w:hAnsi="Times New Roman"/>
                <w:sz w:val="24"/>
                <w:szCs w:val="24"/>
              </w:rPr>
              <w:t xml:space="preserve"> n</w:t>
            </w:r>
            <w:r w:rsidR="00872543" w:rsidRPr="003276C1">
              <w:rPr>
                <w:rFonts w:ascii="Times New Roman" w:hAnsi="Times New Roman"/>
                <w:sz w:val="24"/>
                <w:szCs w:val="24"/>
              </w:rPr>
              <w:t>ë</w:t>
            </w:r>
            <w:r w:rsidRPr="003276C1">
              <w:rPr>
                <w:rFonts w:ascii="Times New Roman" w:hAnsi="Times New Roman"/>
                <w:sz w:val="24"/>
                <w:szCs w:val="24"/>
              </w:rPr>
              <w:t xml:space="preserve"> fush</w:t>
            </w:r>
            <w:r w:rsidR="00872543" w:rsidRPr="003276C1">
              <w:rPr>
                <w:rFonts w:ascii="Times New Roman" w:hAnsi="Times New Roman"/>
                <w:sz w:val="24"/>
                <w:szCs w:val="24"/>
              </w:rPr>
              <w:t>ë</w:t>
            </w:r>
            <w:r w:rsidRPr="003276C1">
              <w:rPr>
                <w:rFonts w:ascii="Times New Roman" w:hAnsi="Times New Roman"/>
                <w:sz w:val="24"/>
                <w:szCs w:val="24"/>
              </w:rPr>
              <w:t>n e sigurimit t</w:t>
            </w:r>
            <w:r w:rsidR="00872543" w:rsidRPr="003276C1">
              <w:rPr>
                <w:rFonts w:ascii="Times New Roman" w:hAnsi="Times New Roman"/>
                <w:sz w:val="24"/>
                <w:szCs w:val="24"/>
              </w:rPr>
              <w:t>ë</w:t>
            </w:r>
            <w:r w:rsidRPr="003276C1">
              <w:rPr>
                <w:rFonts w:ascii="Times New Roman" w:hAnsi="Times New Roman"/>
                <w:sz w:val="24"/>
                <w:szCs w:val="24"/>
              </w:rPr>
              <w:t xml:space="preserve"> depozitave, duke transpozuar parimet dhe k</w:t>
            </w:r>
            <w:r w:rsidR="00872543" w:rsidRPr="003276C1">
              <w:rPr>
                <w:rFonts w:ascii="Times New Roman" w:hAnsi="Times New Roman"/>
                <w:sz w:val="24"/>
                <w:szCs w:val="24"/>
              </w:rPr>
              <w:t>ë</w:t>
            </w:r>
            <w:r w:rsidRPr="003276C1">
              <w:rPr>
                <w:rFonts w:ascii="Times New Roman" w:hAnsi="Times New Roman"/>
                <w:sz w:val="24"/>
                <w:szCs w:val="24"/>
              </w:rPr>
              <w:t>rkesat e Direktiv</w:t>
            </w:r>
            <w:r w:rsidR="00872543" w:rsidRPr="003276C1">
              <w:rPr>
                <w:rFonts w:ascii="Times New Roman" w:hAnsi="Times New Roman"/>
                <w:sz w:val="24"/>
                <w:szCs w:val="24"/>
              </w:rPr>
              <w:t>ë</w:t>
            </w:r>
            <w:r w:rsidRPr="003276C1">
              <w:rPr>
                <w:rFonts w:ascii="Times New Roman" w:hAnsi="Times New Roman"/>
                <w:sz w:val="24"/>
                <w:szCs w:val="24"/>
              </w:rPr>
              <w:t>s 2014/49/BE “P</w:t>
            </w:r>
            <w:r w:rsidR="00872543" w:rsidRPr="003276C1">
              <w:rPr>
                <w:rFonts w:ascii="Times New Roman" w:hAnsi="Times New Roman"/>
                <w:sz w:val="24"/>
                <w:szCs w:val="24"/>
              </w:rPr>
              <w:t>ë</w:t>
            </w:r>
            <w:r w:rsidRPr="003276C1">
              <w:rPr>
                <w:rFonts w:ascii="Times New Roman" w:hAnsi="Times New Roman"/>
                <w:sz w:val="24"/>
                <w:szCs w:val="24"/>
              </w:rPr>
              <w:t>r skemat e garantimit t</w:t>
            </w:r>
            <w:r w:rsidR="00872543" w:rsidRPr="003276C1">
              <w:rPr>
                <w:rFonts w:ascii="Times New Roman" w:hAnsi="Times New Roman"/>
                <w:sz w:val="24"/>
                <w:szCs w:val="24"/>
              </w:rPr>
              <w:t>ë</w:t>
            </w:r>
            <w:r w:rsidRPr="003276C1">
              <w:rPr>
                <w:rFonts w:ascii="Times New Roman" w:hAnsi="Times New Roman"/>
                <w:sz w:val="24"/>
                <w:szCs w:val="24"/>
              </w:rPr>
              <w:t xml:space="preserve"> depozitave” t</w:t>
            </w:r>
            <w:r w:rsidR="00872543" w:rsidRPr="003276C1">
              <w:rPr>
                <w:rFonts w:ascii="Times New Roman" w:hAnsi="Times New Roman"/>
                <w:sz w:val="24"/>
                <w:szCs w:val="24"/>
              </w:rPr>
              <w:t>ë</w:t>
            </w:r>
            <w:r w:rsidRPr="003276C1">
              <w:rPr>
                <w:rFonts w:ascii="Times New Roman" w:hAnsi="Times New Roman"/>
                <w:sz w:val="24"/>
                <w:szCs w:val="24"/>
              </w:rPr>
              <w:t xml:space="preserve"> ndryshuar me Direktiv</w:t>
            </w:r>
            <w:r w:rsidR="00872543" w:rsidRPr="003276C1">
              <w:rPr>
                <w:rFonts w:ascii="Times New Roman" w:hAnsi="Times New Roman"/>
                <w:sz w:val="24"/>
                <w:szCs w:val="24"/>
              </w:rPr>
              <w:t>ë</w:t>
            </w:r>
            <w:r w:rsidRPr="003276C1">
              <w:rPr>
                <w:rFonts w:ascii="Times New Roman" w:hAnsi="Times New Roman"/>
                <w:sz w:val="24"/>
                <w:szCs w:val="24"/>
              </w:rPr>
              <w:t>n 2026/804.</w:t>
            </w:r>
          </w:p>
          <w:p w14:paraId="61484C7E" w14:textId="10777463" w:rsidR="007B7BD0" w:rsidRPr="003276C1" w:rsidRDefault="007B7BD0">
            <w:pPr>
              <w:pStyle w:val="ListParagraph"/>
              <w:numPr>
                <w:ilvl w:val="0"/>
                <w:numId w:val="21"/>
              </w:numPr>
              <w:spacing w:line="360" w:lineRule="auto"/>
              <w:jc w:val="both"/>
              <w:rPr>
                <w:rFonts w:ascii="Times New Roman" w:hAnsi="Times New Roman"/>
                <w:sz w:val="24"/>
                <w:szCs w:val="24"/>
              </w:rPr>
            </w:pPr>
            <w:r w:rsidRPr="003276C1">
              <w:rPr>
                <w:rFonts w:ascii="Times New Roman" w:hAnsi="Times New Roman"/>
                <w:sz w:val="24"/>
                <w:szCs w:val="24"/>
              </w:rPr>
              <w:t>Forcimi i mbrojt</w:t>
            </w:r>
            <w:r w:rsidR="00B66B8D" w:rsidRPr="003276C1">
              <w:rPr>
                <w:rFonts w:ascii="Times New Roman" w:hAnsi="Times New Roman"/>
                <w:sz w:val="24"/>
                <w:szCs w:val="24"/>
              </w:rPr>
              <w:t>j</w:t>
            </w:r>
            <w:r w:rsidRPr="003276C1">
              <w:rPr>
                <w:rFonts w:ascii="Times New Roman" w:hAnsi="Times New Roman"/>
                <w:sz w:val="24"/>
                <w:szCs w:val="24"/>
              </w:rPr>
              <w:t>es s</w:t>
            </w:r>
            <w:r w:rsidR="00872543" w:rsidRPr="003276C1">
              <w:rPr>
                <w:rFonts w:ascii="Times New Roman" w:hAnsi="Times New Roman"/>
                <w:sz w:val="24"/>
                <w:szCs w:val="24"/>
              </w:rPr>
              <w:t>ë</w:t>
            </w:r>
            <w:r w:rsidRPr="003276C1">
              <w:rPr>
                <w:rFonts w:ascii="Times New Roman" w:hAnsi="Times New Roman"/>
                <w:sz w:val="24"/>
                <w:szCs w:val="24"/>
              </w:rPr>
              <w:t xml:space="preserve"> depozitues</w:t>
            </w:r>
            <w:r w:rsidR="00872543" w:rsidRPr="003276C1">
              <w:rPr>
                <w:rFonts w:ascii="Times New Roman" w:hAnsi="Times New Roman"/>
                <w:sz w:val="24"/>
                <w:szCs w:val="24"/>
              </w:rPr>
              <w:t>ë</w:t>
            </w:r>
            <w:r w:rsidRPr="003276C1">
              <w:rPr>
                <w:rFonts w:ascii="Times New Roman" w:hAnsi="Times New Roman"/>
                <w:sz w:val="24"/>
                <w:szCs w:val="24"/>
              </w:rPr>
              <w:t>ve n</w:t>
            </w:r>
            <w:r w:rsidR="00872543" w:rsidRPr="003276C1">
              <w:rPr>
                <w:rFonts w:ascii="Times New Roman" w:hAnsi="Times New Roman"/>
                <w:sz w:val="24"/>
                <w:szCs w:val="24"/>
              </w:rPr>
              <w:t>ë</w:t>
            </w:r>
            <w:r w:rsidRPr="003276C1">
              <w:rPr>
                <w:rFonts w:ascii="Times New Roman" w:hAnsi="Times New Roman"/>
                <w:sz w:val="24"/>
                <w:szCs w:val="24"/>
              </w:rPr>
              <w:t xml:space="preserve"> bankat dhe shoq</w:t>
            </w:r>
            <w:r w:rsidR="00872543" w:rsidRPr="003276C1">
              <w:rPr>
                <w:rFonts w:ascii="Times New Roman" w:hAnsi="Times New Roman"/>
                <w:sz w:val="24"/>
                <w:szCs w:val="24"/>
              </w:rPr>
              <w:t>ë</w:t>
            </w:r>
            <w:r w:rsidRPr="003276C1">
              <w:rPr>
                <w:rFonts w:ascii="Times New Roman" w:hAnsi="Times New Roman"/>
                <w:sz w:val="24"/>
                <w:szCs w:val="24"/>
              </w:rPr>
              <w:t>rit</w:t>
            </w:r>
            <w:r w:rsidR="00872543" w:rsidRPr="003276C1">
              <w:rPr>
                <w:rFonts w:ascii="Times New Roman" w:hAnsi="Times New Roman"/>
                <w:sz w:val="24"/>
                <w:szCs w:val="24"/>
              </w:rPr>
              <w:t>ë</w:t>
            </w:r>
            <w:r w:rsidRPr="003276C1">
              <w:rPr>
                <w:rFonts w:ascii="Times New Roman" w:hAnsi="Times New Roman"/>
                <w:sz w:val="24"/>
                <w:szCs w:val="24"/>
              </w:rPr>
              <w:t xml:space="preserve"> e kursim-kreditit an</w:t>
            </w:r>
            <w:r w:rsidR="00872543" w:rsidRPr="003276C1">
              <w:rPr>
                <w:rFonts w:ascii="Times New Roman" w:hAnsi="Times New Roman"/>
                <w:sz w:val="24"/>
                <w:szCs w:val="24"/>
              </w:rPr>
              <w:t>ë</w:t>
            </w:r>
            <w:r w:rsidRPr="003276C1">
              <w:rPr>
                <w:rFonts w:ascii="Times New Roman" w:hAnsi="Times New Roman"/>
                <w:sz w:val="24"/>
                <w:szCs w:val="24"/>
              </w:rPr>
              <w:t>tare t</w:t>
            </w:r>
            <w:r w:rsidR="00872543" w:rsidRPr="003276C1">
              <w:rPr>
                <w:rFonts w:ascii="Times New Roman" w:hAnsi="Times New Roman"/>
                <w:sz w:val="24"/>
                <w:szCs w:val="24"/>
              </w:rPr>
              <w:t>ë</w:t>
            </w:r>
            <w:r w:rsidRPr="003276C1">
              <w:rPr>
                <w:rFonts w:ascii="Times New Roman" w:hAnsi="Times New Roman"/>
                <w:sz w:val="24"/>
                <w:szCs w:val="24"/>
              </w:rPr>
              <w:t xml:space="preserve"> skem</w:t>
            </w:r>
            <w:r w:rsidR="00872543" w:rsidRPr="003276C1">
              <w:rPr>
                <w:rFonts w:ascii="Times New Roman" w:hAnsi="Times New Roman"/>
                <w:sz w:val="24"/>
                <w:szCs w:val="24"/>
              </w:rPr>
              <w:t>ë</w:t>
            </w:r>
            <w:r w:rsidRPr="003276C1">
              <w:rPr>
                <w:rFonts w:ascii="Times New Roman" w:hAnsi="Times New Roman"/>
                <w:sz w:val="24"/>
                <w:szCs w:val="24"/>
              </w:rPr>
              <w:t>s s</w:t>
            </w:r>
            <w:r w:rsidR="00872543" w:rsidRPr="003276C1">
              <w:rPr>
                <w:rFonts w:ascii="Times New Roman" w:hAnsi="Times New Roman"/>
                <w:sz w:val="24"/>
                <w:szCs w:val="24"/>
              </w:rPr>
              <w:t>ë</w:t>
            </w:r>
            <w:r w:rsidRPr="003276C1">
              <w:rPr>
                <w:rFonts w:ascii="Times New Roman" w:hAnsi="Times New Roman"/>
                <w:sz w:val="24"/>
                <w:szCs w:val="24"/>
              </w:rPr>
              <w:t xml:space="preserve"> sigurimit t</w:t>
            </w:r>
            <w:r w:rsidR="00872543" w:rsidRPr="003276C1">
              <w:rPr>
                <w:rFonts w:ascii="Times New Roman" w:hAnsi="Times New Roman"/>
                <w:sz w:val="24"/>
                <w:szCs w:val="24"/>
              </w:rPr>
              <w:t>ë</w:t>
            </w:r>
            <w:r w:rsidRPr="003276C1">
              <w:rPr>
                <w:rFonts w:ascii="Times New Roman" w:hAnsi="Times New Roman"/>
                <w:sz w:val="24"/>
                <w:szCs w:val="24"/>
              </w:rPr>
              <w:t xml:space="preserve"> depozitave, n</w:t>
            </w:r>
            <w:r w:rsidR="00872543" w:rsidRPr="003276C1">
              <w:rPr>
                <w:rFonts w:ascii="Times New Roman" w:hAnsi="Times New Roman"/>
                <w:sz w:val="24"/>
                <w:szCs w:val="24"/>
              </w:rPr>
              <w:t>ë</w:t>
            </w:r>
            <w:r w:rsidRPr="003276C1">
              <w:rPr>
                <w:rFonts w:ascii="Times New Roman" w:hAnsi="Times New Roman"/>
                <w:sz w:val="24"/>
                <w:szCs w:val="24"/>
              </w:rPr>
              <w:t>p</w:t>
            </w:r>
            <w:r w:rsidR="00872543" w:rsidRPr="003276C1">
              <w:rPr>
                <w:rFonts w:ascii="Times New Roman" w:hAnsi="Times New Roman"/>
                <w:sz w:val="24"/>
                <w:szCs w:val="24"/>
              </w:rPr>
              <w:t>ë</w:t>
            </w:r>
            <w:r w:rsidRPr="003276C1">
              <w:rPr>
                <w:rFonts w:ascii="Times New Roman" w:hAnsi="Times New Roman"/>
                <w:sz w:val="24"/>
                <w:szCs w:val="24"/>
              </w:rPr>
              <w:t>rmjet zgjerimit t</w:t>
            </w:r>
            <w:r w:rsidR="00872543" w:rsidRPr="003276C1">
              <w:rPr>
                <w:rFonts w:ascii="Times New Roman" w:hAnsi="Times New Roman"/>
                <w:sz w:val="24"/>
                <w:szCs w:val="24"/>
              </w:rPr>
              <w:t>ë</w:t>
            </w:r>
            <w:r w:rsidRPr="003276C1">
              <w:rPr>
                <w:rFonts w:ascii="Times New Roman" w:hAnsi="Times New Roman"/>
                <w:sz w:val="24"/>
                <w:szCs w:val="24"/>
              </w:rPr>
              <w:t xml:space="preserve"> baz</w:t>
            </w:r>
            <w:r w:rsidR="00872543" w:rsidRPr="003276C1">
              <w:rPr>
                <w:rFonts w:ascii="Times New Roman" w:hAnsi="Times New Roman"/>
                <w:sz w:val="24"/>
                <w:szCs w:val="24"/>
              </w:rPr>
              <w:t>ë</w:t>
            </w:r>
            <w:r w:rsidRPr="003276C1">
              <w:rPr>
                <w:rFonts w:ascii="Times New Roman" w:hAnsi="Times New Roman"/>
                <w:sz w:val="24"/>
                <w:szCs w:val="24"/>
              </w:rPr>
              <w:t>s s</w:t>
            </w:r>
            <w:r w:rsidR="00872543" w:rsidRPr="003276C1">
              <w:rPr>
                <w:rFonts w:ascii="Times New Roman" w:hAnsi="Times New Roman"/>
                <w:sz w:val="24"/>
                <w:szCs w:val="24"/>
              </w:rPr>
              <w:t>ë</w:t>
            </w:r>
            <w:r w:rsidRPr="003276C1">
              <w:rPr>
                <w:rFonts w:ascii="Times New Roman" w:hAnsi="Times New Roman"/>
                <w:sz w:val="24"/>
                <w:szCs w:val="24"/>
              </w:rPr>
              <w:t xml:space="preserve"> </w:t>
            </w:r>
            <w:r w:rsidRPr="003276C1">
              <w:rPr>
                <w:rFonts w:ascii="Times New Roman" w:hAnsi="Times New Roman"/>
                <w:sz w:val="24"/>
                <w:szCs w:val="24"/>
              </w:rPr>
              <w:lastRenderedPageBreak/>
              <w:t>depozitave  t</w:t>
            </w:r>
            <w:r w:rsidR="00872543" w:rsidRPr="003276C1">
              <w:rPr>
                <w:rFonts w:ascii="Times New Roman" w:hAnsi="Times New Roman"/>
                <w:sz w:val="24"/>
                <w:szCs w:val="24"/>
              </w:rPr>
              <w:t>ë</w:t>
            </w:r>
            <w:r w:rsidRPr="003276C1">
              <w:rPr>
                <w:rFonts w:ascii="Times New Roman" w:hAnsi="Times New Roman"/>
                <w:sz w:val="24"/>
                <w:szCs w:val="24"/>
              </w:rPr>
              <w:t xml:space="preserve"> siguruara, rritjes s</w:t>
            </w:r>
            <w:r w:rsidR="00872543" w:rsidRPr="003276C1">
              <w:rPr>
                <w:rFonts w:ascii="Times New Roman" w:hAnsi="Times New Roman"/>
                <w:sz w:val="24"/>
                <w:szCs w:val="24"/>
              </w:rPr>
              <w:t>ë</w:t>
            </w:r>
            <w:r w:rsidRPr="003276C1">
              <w:rPr>
                <w:rFonts w:ascii="Times New Roman" w:hAnsi="Times New Roman"/>
                <w:sz w:val="24"/>
                <w:szCs w:val="24"/>
              </w:rPr>
              <w:t xml:space="preserve"> nivelit t</w:t>
            </w:r>
            <w:r w:rsidR="00872543" w:rsidRPr="003276C1">
              <w:rPr>
                <w:rFonts w:ascii="Times New Roman" w:hAnsi="Times New Roman"/>
                <w:sz w:val="24"/>
                <w:szCs w:val="24"/>
              </w:rPr>
              <w:t>ë</w:t>
            </w:r>
            <w:r w:rsidRPr="003276C1">
              <w:rPr>
                <w:rFonts w:ascii="Times New Roman" w:hAnsi="Times New Roman"/>
                <w:sz w:val="24"/>
                <w:szCs w:val="24"/>
              </w:rPr>
              <w:t xml:space="preserve"> mbulimit</w:t>
            </w:r>
            <w:r w:rsidR="00A5148F" w:rsidRPr="003276C1">
              <w:rPr>
                <w:rFonts w:ascii="Times New Roman" w:hAnsi="Times New Roman"/>
                <w:sz w:val="24"/>
                <w:szCs w:val="24"/>
              </w:rPr>
              <w:t>, p</w:t>
            </w:r>
            <w:r w:rsidR="00872543" w:rsidRPr="003276C1">
              <w:rPr>
                <w:rFonts w:ascii="Times New Roman" w:hAnsi="Times New Roman"/>
                <w:sz w:val="24"/>
                <w:szCs w:val="24"/>
              </w:rPr>
              <w:t>ë</w:t>
            </w:r>
            <w:r w:rsidR="00A5148F" w:rsidRPr="003276C1">
              <w:rPr>
                <w:rFonts w:ascii="Times New Roman" w:hAnsi="Times New Roman"/>
                <w:sz w:val="24"/>
                <w:szCs w:val="24"/>
              </w:rPr>
              <w:t>rmir</w:t>
            </w:r>
            <w:r w:rsidR="00872543" w:rsidRPr="003276C1">
              <w:rPr>
                <w:rFonts w:ascii="Times New Roman" w:hAnsi="Times New Roman"/>
                <w:sz w:val="24"/>
                <w:szCs w:val="24"/>
              </w:rPr>
              <w:t>ë</w:t>
            </w:r>
            <w:r w:rsidR="00A5148F" w:rsidRPr="003276C1">
              <w:rPr>
                <w:rFonts w:ascii="Times New Roman" w:hAnsi="Times New Roman"/>
                <w:sz w:val="24"/>
                <w:szCs w:val="24"/>
              </w:rPr>
              <w:t>simin e afatit dhe procedurave t</w:t>
            </w:r>
            <w:r w:rsidR="00872543" w:rsidRPr="003276C1">
              <w:rPr>
                <w:rFonts w:ascii="Times New Roman" w:hAnsi="Times New Roman"/>
                <w:sz w:val="24"/>
                <w:szCs w:val="24"/>
              </w:rPr>
              <w:t>ë</w:t>
            </w:r>
            <w:r w:rsidR="00A5148F" w:rsidRPr="003276C1">
              <w:rPr>
                <w:rFonts w:ascii="Times New Roman" w:hAnsi="Times New Roman"/>
                <w:sz w:val="24"/>
                <w:szCs w:val="24"/>
              </w:rPr>
              <w:t xml:space="preserve"> kompensimit t</w:t>
            </w:r>
            <w:r w:rsidR="00872543" w:rsidRPr="003276C1">
              <w:rPr>
                <w:rFonts w:ascii="Times New Roman" w:hAnsi="Times New Roman"/>
                <w:sz w:val="24"/>
                <w:szCs w:val="24"/>
              </w:rPr>
              <w:t>ë</w:t>
            </w:r>
            <w:r w:rsidR="00A5148F" w:rsidRPr="003276C1">
              <w:rPr>
                <w:rFonts w:ascii="Times New Roman" w:hAnsi="Times New Roman"/>
                <w:sz w:val="24"/>
                <w:szCs w:val="24"/>
              </w:rPr>
              <w:t xml:space="preserve"> depozitave.</w:t>
            </w:r>
          </w:p>
          <w:p w14:paraId="2DAB786F" w14:textId="6602A0B7" w:rsidR="00405A30" w:rsidRPr="003276C1" w:rsidRDefault="00A5148F">
            <w:pPr>
              <w:pStyle w:val="ListParagraph"/>
              <w:numPr>
                <w:ilvl w:val="0"/>
                <w:numId w:val="21"/>
              </w:numPr>
              <w:spacing w:line="360" w:lineRule="auto"/>
              <w:jc w:val="both"/>
              <w:rPr>
                <w:rFonts w:ascii="Times New Roman" w:hAnsi="Times New Roman"/>
                <w:sz w:val="24"/>
                <w:szCs w:val="24"/>
              </w:rPr>
            </w:pPr>
            <w:r w:rsidRPr="003276C1">
              <w:rPr>
                <w:rFonts w:ascii="Times New Roman" w:hAnsi="Times New Roman"/>
                <w:sz w:val="24"/>
                <w:szCs w:val="24"/>
              </w:rPr>
              <w:t>Forcimi i skem</w:t>
            </w:r>
            <w:r w:rsidR="00872543" w:rsidRPr="003276C1">
              <w:rPr>
                <w:rFonts w:ascii="Times New Roman" w:hAnsi="Times New Roman"/>
                <w:sz w:val="24"/>
                <w:szCs w:val="24"/>
              </w:rPr>
              <w:t>ë</w:t>
            </w:r>
            <w:r w:rsidRPr="003276C1">
              <w:rPr>
                <w:rFonts w:ascii="Times New Roman" w:hAnsi="Times New Roman"/>
                <w:sz w:val="24"/>
                <w:szCs w:val="24"/>
              </w:rPr>
              <w:t>s s</w:t>
            </w:r>
            <w:r w:rsidR="00872543" w:rsidRPr="003276C1">
              <w:rPr>
                <w:rFonts w:ascii="Times New Roman" w:hAnsi="Times New Roman"/>
                <w:sz w:val="24"/>
                <w:szCs w:val="24"/>
              </w:rPr>
              <w:t>ë</w:t>
            </w:r>
            <w:r w:rsidRPr="003276C1">
              <w:rPr>
                <w:rFonts w:ascii="Times New Roman" w:hAnsi="Times New Roman"/>
                <w:sz w:val="24"/>
                <w:szCs w:val="24"/>
              </w:rPr>
              <w:t xml:space="preserve"> sigurimit t</w:t>
            </w:r>
            <w:r w:rsidR="00872543" w:rsidRPr="003276C1">
              <w:rPr>
                <w:rFonts w:ascii="Times New Roman" w:hAnsi="Times New Roman"/>
                <w:sz w:val="24"/>
                <w:szCs w:val="24"/>
              </w:rPr>
              <w:t>ë</w:t>
            </w:r>
            <w:r w:rsidRPr="003276C1">
              <w:rPr>
                <w:rFonts w:ascii="Times New Roman" w:hAnsi="Times New Roman"/>
                <w:sz w:val="24"/>
                <w:szCs w:val="24"/>
              </w:rPr>
              <w:t xml:space="preserve"> depozitave n</w:t>
            </w:r>
            <w:r w:rsidR="00872543" w:rsidRPr="003276C1">
              <w:rPr>
                <w:rFonts w:ascii="Times New Roman" w:hAnsi="Times New Roman"/>
                <w:sz w:val="24"/>
                <w:szCs w:val="24"/>
              </w:rPr>
              <w:t>ë</w:t>
            </w:r>
            <w:r w:rsidRPr="003276C1">
              <w:rPr>
                <w:rFonts w:ascii="Times New Roman" w:hAnsi="Times New Roman"/>
                <w:sz w:val="24"/>
                <w:szCs w:val="24"/>
              </w:rPr>
              <w:t>p</w:t>
            </w:r>
            <w:r w:rsidR="00872543" w:rsidRPr="003276C1">
              <w:rPr>
                <w:rFonts w:ascii="Times New Roman" w:hAnsi="Times New Roman"/>
                <w:sz w:val="24"/>
                <w:szCs w:val="24"/>
              </w:rPr>
              <w:t>ë</w:t>
            </w:r>
            <w:r w:rsidRPr="003276C1">
              <w:rPr>
                <w:rFonts w:ascii="Times New Roman" w:hAnsi="Times New Roman"/>
                <w:sz w:val="24"/>
                <w:szCs w:val="24"/>
              </w:rPr>
              <w:t>rmjet zbatimit t</w:t>
            </w:r>
            <w:r w:rsidR="00872543" w:rsidRPr="003276C1">
              <w:rPr>
                <w:rFonts w:ascii="Times New Roman" w:hAnsi="Times New Roman"/>
                <w:sz w:val="24"/>
                <w:szCs w:val="24"/>
              </w:rPr>
              <w:t>ë</w:t>
            </w:r>
            <w:r w:rsidRPr="003276C1">
              <w:rPr>
                <w:rFonts w:ascii="Times New Roman" w:hAnsi="Times New Roman"/>
                <w:sz w:val="24"/>
                <w:szCs w:val="24"/>
              </w:rPr>
              <w:t xml:space="preserve"> metodologjis</w:t>
            </w:r>
            <w:r w:rsidR="00872543" w:rsidRPr="003276C1">
              <w:rPr>
                <w:rFonts w:ascii="Times New Roman" w:hAnsi="Times New Roman"/>
                <w:sz w:val="24"/>
                <w:szCs w:val="24"/>
              </w:rPr>
              <w:t>ë</w:t>
            </w:r>
            <w:r w:rsidRPr="003276C1">
              <w:rPr>
                <w:rFonts w:ascii="Times New Roman" w:hAnsi="Times New Roman"/>
                <w:sz w:val="24"/>
                <w:szCs w:val="24"/>
              </w:rPr>
              <w:t xml:space="preserve"> p</w:t>
            </w:r>
            <w:r w:rsidR="00872543" w:rsidRPr="003276C1">
              <w:rPr>
                <w:rFonts w:ascii="Times New Roman" w:hAnsi="Times New Roman"/>
                <w:sz w:val="24"/>
                <w:szCs w:val="24"/>
              </w:rPr>
              <w:t>ë</w:t>
            </w:r>
            <w:r w:rsidRPr="003276C1">
              <w:rPr>
                <w:rFonts w:ascii="Times New Roman" w:hAnsi="Times New Roman"/>
                <w:sz w:val="24"/>
                <w:szCs w:val="24"/>
              </w:rPr>
              <w:t>r p</w:t>
            </w:r>
            <w:r w:rsidR="00872543" w:rsidRPr="003276C1">
              <w:rPr>
                <w:rFonts w:ascii="Times New Roman" w:hAnsi="Times New Roman"/>
                <w:sz w:val="24"/>
                <w:szCs w:val="24"/>
              </w:rPr>
              <w:t>ë</w:t>
            </w:r>
            <w:r w:rsidRPr="003276C1">
              <w:rPr>
                <w:rFonts w:ascii="Times New Roman" w:hAnsi="Times New Roman"/>
                <w:sz w:val="24"/>
                <w:szCs w:val="24"/>
              </w:rPr>
              <w:t>rcaktimin e kontributit vjetor t</w:t>
            </w:r>
            <w:r w:rsidR="00872543" w:rsidRPr="003276C1">
              <w:rPr>
                <w:rFonts w:ascii="Times New Roman" w:hAnsi="Times New Roman"/>
                <w:sz w:val="24"/>
                <w:szCs w:val="24"/>
              </w:rPr>
              <w:t>ë</w:t>
            </w:r>
            <w:r w:rsidRPr="003276C1">
              <w:rPr>
                <w:rFonts w:ascii="Times New Roman" w:hAnsi="Times New Roman"/>
                <w:sz w:val="24"/>
                <w:szCs w:val="24"/>
              </w:rPr>
              <w:t xml:space="preserve"> primit bazuar n</w:t>
            </w:r>
            <w:r w:rsidR="00872543" w:rsidRPr="003276C1">
              <w:rPr>
                <w:rFonts w:ascii="Times New Roman" w:hAnsi="Times New Roman"/>
                <w:sz w:val="24"/>
                <w:szCs w:val="24"/>
              </w:rPr>
              <w:t>ë</w:t>
            </w:r>
            <w:r w:rsidRPr="003276C1">
              <w:rPr>
                <w:rFonts w:ascii="Times New Roman" w:hAnsi="Times New Roman"/>
                <w:sz w:val="24"/>
                <w:szCs w:val="24"/>
              </w:rPr>
              <w:t xml:space="preserve"> r</w:t>
            </w:r>
            <w:r w:rsidR="00405A30" w:rsidRPr="003276C1">
              <w:rPr>
                <w:rFonts w:ascii="Times New Roman" w:hAnsi="Times New Roman"/>
                <w:sz w:val="24"/>
                <w:szCs w:val="24"/>
              </w:rPr>
              <w:t>rezik, p</w:t>
            </w:r>
            <w:r w:rsidR="00872543" w:rsidRPr="003276C1">
              <w:rPr>
                <w:rFonts w:ascii="Times New Roman" w:hAnsi="Times New Roman"/>
                <w:sz w:val="24"/>
                <w:szCs w:val="24"/>
              </w:rPr>
              <w:t>ë</w:t>
            </w:r>
            <w:r w:rsidR="00405A30" w:rsidRPr="003276C1">
              <w:rPr>
                <w:rFonts w:ascii="Times New Roman" w:hAnsi="Times New Roman"/>
                <w:sz w:val="24"/>
                <w:szCs w:val="24"/>
              </w:rPr>
              <w:t>rcaktimit t</w:t>
            </w:r>
            <w:r w:rsidR="00872543" w:rsidRPr="003276C1">
              <w:rPr>
                <w:rFonts w:ascii="Times New Roman" w:hAnsi="Times New Roman"/>
                <w:sz w:val="24"/>
                <w:szCs w:val="24"/>
              </w:rPr>
              <w:t>ë</w:t>
            </w:r>
            <w:r w:rsidRPr="003276C1">
              <w:rPr>
                <w:rFonts w:ascii="Times New Roman" w:hAnsi="Times New Roman"/>
                <w:sz w:val="24"/>
                <w:szCs w:val="24"/>
              </w:rPr>
              <w:t xml:space="preserve"> nivelit t</w:t>
            </w:r>
            <w:r w:rsidR="00872543" w:rsidRPr="003276C1">
              <w:rPr>
                <w:rFonts w:ascii="Times New Roman" w:hAnsi="Times New Roman"/>
                <w:sz w:val="24"/>
                <w:szCs w:val="24"/>
              </w:rPr>
              <w:t>ë</w:t>
            </w:r>
            <w:r w:rsidRPr="003276C1">
              <w:rPr>
                <w:rFonts w:ascii="Times New Roman" w:hAnsi="Times New Roman"/>
                <w:sz w:val="24"/>
                <w:szCs w:val="24"/>
              </w:rPr>
              <w:t xml:space="preserve"> synuar t</w:t>
            </w:r>
            <w:r w:rsidR="00872543" w:rsidRPr="003276C1">
              <w:rPr>
                <w:rFonts w:ascii="Times New Roman" w:hAnsi="Times New Roman"/>
                <w:sz w:val="24"/>
                <w:szCs w:val="24"/>
              </w:rPr>
              <w:t>ë</w:t>
            </w:r>
            <w:r w:rsidRPr="003276C1">
              <w:rPr>
                <w:rFonts w:ascii="Times New Roman" w:hAnsi="Times New Roman"/>
                <w:sz w:val="24"/>
                <w:szCs w:val="24"/>
              </w:rPr>
              <w:t xml:space="preserve"> fondeve t</w:t>
            </w:r>
            <w:r w:rsidR="00872543" w:rsidRPr="003276C1">
              <w:rPr>
                <w:rFonts w:ascii="Times New Roman" w:hAnsi="Times New Roman"/>
                <w:sz w:val="24"/>
                <w:szCs w:val="24"/>
              </w:rPr>
              <w:t>ë</w:t>
            </w:r>
            <w:r w:rsidRPr="003276C1">
              <w:rPr>
                <w:rFonts w:ascii="Times New Roman" w:hAnsi="Times New Roman"/>
                <w:sz w:val="24"/>
                <w:szCs w:val="24"/>
              </w:rPr>
              <w:t xml:space="preserve"> sigurimit t</w:t>
            </w:r>
            <w:r w:rsidR="00872543" w:rsidRPr="003276C1">
              <w:rPr>
                <w:rFonts w:ascii="Times New Roman" w:hAnsi="Times New Roman"/>
                <w:sz w:val="24"/>
                <w:szCs w:val="24"/>
              </w:rPr>
              <w:t>ë</w:t>
            </w:r>
            <w:r w:rsidRPr="003276C1">
              <w:rPr>
                <w:rFonts w:ascii="Times New Roman" w:hAnsi="Times New Roman"/>
                <w:sz w:val="24"/>
                <w:szCs w:val="24"/>
              </w:rPr>
              <w:t xml:space="preserve"> depozitave</w:t>
            </w:r>
            <w:r w:rsidR="00405A30" w:rsidRPr="003276C1">
              <w:rPr>
                <w:rFonts w:ascii="Times New Roman" w:hAnsi="Times New Roman"/>
                <w:sz w:val="24"/>
                <w:szCs w:val="24"/>
              </w:rPr>
              <w:t xml:space="preserve"> n</w:t>
            </w:r>
            <w:r w:rsidR="00872543" w:rsidRPr="003276C1">
              <w:rPr>
                <w:rFonts w:ascii="Times New Roman" w:hAnsi="Times New Roman"/>
                <w:sz w:val="24"/>
                <w:szCs w:val="24"/>
              </w:rPr>
              <w:t>ë</w:t>
            </w:r>
            <w:r w:rsidR="00405A30" w:rsidRPr="003276C1">
              <w:rPr>
                <w:rFonts w:ascii="Times New Roman" w:hAnsi="Times New Roman"/>
                <w:sz w:val="24"/>
                <w:szCs w:val="24"/>
              </w:rPr>
              <w:t xml:space="preserve"> an</w:t>
            </w:r>
            <w:r w:rsidR="00872543" w:rsidRPr="003276C1">
              <w:rPr>
                <w:rFonts w:ascii="Times New Roman" w:hAnsi="Times New Roman"/>
                <w:sz w:val="24"/>
                <w:szCs w:val="24"/>
              </w:rPr>
              <w:t>ë</w:t>
            </w:r>
            <w:r w:rsidR="00405A30" w:rsidRPr="003276C1">
              <w:rPr>
                <w:rFonts w:ascii="Times New Roman" w:hAnsi="Times New Roman"/>
                <w:sz w:val="24"/>
                <w:szCs w:val="24"/>
              </w:rPr>
              <w:t>tar</w:t>
            </w:r>
            <w:r w:rsidR="00872543" w:rsidRPr="003276C1">
              <w:rPr>
                <w:rFonts w:ascii="Times New Roman" w:hAnsi="Times New Roman"/>
                <w:sz w:val="24"/>
                <w:szCs w:val="24"/>
              </w:rPr>
              <w:t>ë</w:t>
            </w:r>
            <w:r w:rsidR="00405A30" w:rsidRPr="003276C1">
              <w:rPr>
                <w:rFonts w:ascii="Times New Roman" w:hAnsi="Times New Roman"/>
                <w:sz w:val="24"/>
                <w:szCs w:val="24"/>
              </w:rPr>
              <w:t>t e skem</w:t>
            </w:r>
            <w:r w:rsidR="00872543" w:rsidRPr="003276C1">
              <w:rPr>
                <w:rFonts w:ascii="Times New Roman" w:hAnsi="Times New Roman"/>
                <w:sz w:val="24"/>
                <w:szCs w:val="24"/>
              </w:rPr>
              <w:t>ë</w:t>
            </w:r>
            <w:r w:rsidR="00405A30" w:rsidRPr="003276C1">
              <w:rPr>
                <w:rFonts w:ascii="Times New Roman" w:hAnsi="Times New Roman"/>
                <w:sz w:val="24"/>
                <w:szCs w:val="24"/>
              </w:rPr>
              <w:t>s, rishikimit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mekanizmave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huamarrjes dhe diversifikimit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burimeve, si dhe p</w:t>
            </w:r>
            <w:r w:rsidR="00872543" w:rsidRPr="003276C1">
              <w:rPr>
                <w:rFonts w:ascii="Times New Roman" w:hAnsi="Times New Roman"/>
                <w:sz w:val="24"/>
                <w:szCs w:val="24"/>
              </w:rPr>
              <w:t>ë</w:t>
            </w:r>
            <w:r w:rsidR="00405A30" w:rsidRPr="003276C1">
              <w:rPr>
                <w:rFonts w:ascii="Times New Roman" w:hAnsi="Times New Roman"/>
                <w:sz w:val="24"/>
                <w:szCs w:val="24"/>
              </w:rPr>
              <w:t>rmir</w:t>
            </w:r>
            <w:r w:rsidR="00872543" w:rsidRPr="003276C1">
              <w:rPr>
                <w:rFonts w:ascii="Times New Roman" w:hAnsi="Times New Roman"/>
                <w:sz w:val="24"/>
                <w:szCs w:val="24"/>
              </w:rPr>
              <w:t>ë</w:t>
            </w:r>
            <w:r w:rsidR="00405A30" w:rsidRPr="003276C1">
              <w:rPr>
                <w:rFonts w:ascii="Times New Roman" w:hAnsi="Times New Roman"/>
                <w:sz w:val="24"/>
                <w:szCs w:val="24"/>
              </w:rPr>
              <w:t>simit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kapaciteteve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Agjencis</w:t>
            </w:r>
            <w:r w:rsidR="00872543" w:rsidRPr="003276C1">
              <w:rPr>
                <w:rFonts w:ascii="Times New Roman" w:hAnsi="Times New Roman"/>
                <w:sz w:val="24"/>
                <w:szCs w:val="24"/>
              </w:rPr>
              <w:t>ë</w:t>
            </w:r>
            <w:r w:rsidR="00405A30" w:rsidRPr="003276C1">
              <w:rPr>
                <w:rFonts w:ascii="Times New Roman" w:hAnsi="Times New Roman"/>
                <w:sz w:val="24"/>
                <w:szCs w:val="24"/>
              </w:rPr>
              <w:t xml:space="preserve"> p</w:t>
            </w:r>
            <w:r w:rsidR="00872543" w:rsidRPr="003276C1">
              <w:rPr>
                <w:rFonts w:ascii="Times New Roman" w:hAnsi="Times New Roman"/>
                <w:sz w:val="24"/>
                <w:szCs w:val="24"/>
              </w:rPr>
              <w:t>ë</w:t>
            </w:r>
            <w:r w:rsidR="00405A30" w:rsidRPr="003276C1">
              <w:rPr>
                <w:rFonts w:ascii="Times New Roman" w:hAnsi="Times New Roman"/>
                <w:sz w:val="24"/>
                <w:szCs w:val="24"/>
              </w:rPr>
              <w:t>r administrimin e fondeve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sigurimit t</w:t>
            </w:r>
            <w:r w:rsidR="00872543" w:rsidRPr="003276C1">
              <w:rPr>
                <w:rFonts w:ascii="Times New Roman" w:hAnsi="Times New Roman"/>
                <w:sz w:val="24"/>
                <w:szCs w:val="24"/>
              </w:rPr>
              <w:t>ë</w:t>
            </w:r>
            <w:r w:rsidR="00405A30" w:rsidRPr="003276C1">
              <w:rPr>
                <w:rFonts w:ascii="Times New Roman" w:hAnsi="Times New Roman"/>
                <w:sz w:val="24"/>
                <w:szCs w:val="24"/>
              </w:rPr>
              <w:t xml:space="preserve"> depozitave n</w:t>
            </w:r>
            <w:r w:rsidR="00872543" w:rsidRPr="003276C1">
              <w:rPr>
                <w:rFonts w:ascii="Times New Roman" w:hAnsi="Times New Roman"/>
                <w:sz w:val="24"/>
                <w:szCs w:val="24"/>
              </w:rPr>
              <w:t>ë</w:t>
            </w:r>
            <w:r w:rsidR="00405A30" w:rsidRPr="003276C1">
              <w:rPr>
                <w:rFonts w:ascii="Times New Roman" w:hAnsi="Times New Roman"/>
                <w:sz w:val="24"/>
                <w:szCs w:val="24"/>
              </w:rPr>
              <w:t xml:space="preserve"> banka dhe shoq</w:t>
            </w:r>
            <w:r w:rsidR="00872543" w:rsidRPr="003276C1">
              <w:rPr>
                <w:rFonts w:ascii="Times New Roman" w:hAnsi="Times New Roman"/>
                <w:sz w:val="24"/>
                <w:szCs w:val="24"/>
              </w:rPr>
              <w:t>ë</w:t>
            </w:r>
            <w:r w:rsidR="00405A30" w:rsidRPr="003276C1">
              <w:rPr>
                <w:rFonts w:ascii="Times New Roman" w:hAnsi="Times New Roman"/>
                <w:sz w:val="24"/>
                <w:szCs w:val="24"/>
              </w:rPr>
              <w:t>rit</w:t>
            </w:r>
            <w:r w:rsidR="00872543" w:rsidRPr="003276C1">
              <w:rPr>
                <w:rFonts w:ascii="Times New Roman" w:hAnsi="Times New Roman"/>
                <w:sz w:val="24"/>
                <w:szCs w:val="24"/>
              </w:rPr>
              <w:t>ë</w:t>
            </w:r>
            <w:r w:rsidR="00405A30" w:rsidRPr="003276C1">
              <w:rPr>
                <w:rFonts w:ascii="Times New Roman" w:hAnsi="Times New Roman"/>
                <w:sz w:val="24"/>
                <w:szCs w:val="24"/>
              </w:rPr>
              <w:t xml:space="preserve"> e kursim-kreditit.</w:t>
            </w:r>
          </w:p>
          <w:p w14:paraId="7F5C2C90" w14:textId="5F97F796" w:rsidR="00DC2E23" w:rsidRPr="003276C1" w:rsidRDefault="00405A30" w:rsidP="003276C1">
            <w:pPr>
              <w:pStyle w:val="ListParagraph"/>
              <w:numPr>
                <w:ilvl w:val="0"/>
                <w:numId w:val="21"/>
              </w:numPr>
              <w:spacing w:line="360" w:lineRule="auto"/>
              <w:jc w:val="both"/>
              <w:rPr>
                <w:rFonts w:ascii="Times New Roman" w:hAnsi="Times New Roman"/>
                <w:sz w:val="24"/>
                <w:szCs w:val="24"/>
              </w:rPr>
            </w:pPr>
            <w:r w:rsidRPr="003276C1">
              <w:rPr>
                <w:rFonts w:ascii="Times New Roman" w:hAnsi="Times New Roman"/>
                <w:sz w:val="24"/>
                <w:szCs w:val="24"/>
              </w:rPr>
              <w:t>Zgjerimi i rolit t</w:t>
            </w:r>
            <w:r w:rsidR="00872543" w:rsidRPr="003276C1">
              <w:rPr>
                <w:rFonts w:ascii="Times New Roman" w:hAnsi="Times New Roman"/>
                <w:sz w:val="24"/>
                <w:szCs w:val="24"/>
              </w:rPr>
              <w:t>ë</w:t>
            </w:r>
            <w:r w:rsidRPr="003276C1">
              <w:rPr>
                <w:rFonts w:ascii="Times New Roman" w:hAnsi="Times New Roman"/>
                <w:sz w:val="24"/>
                <w:szCs w:val="24"/>
              </w:rPr>
              <w:t xml:space="preserve"> Agjencis</w:t>
            </w:r>
            <w:r w:rsidR="00872543" w:rsidRPr="003276C1">
              <w:rPr>
                <w:rFonts w:ascii="Times New Roman" w:hAnsi="Times New Roman"/>
                <w:sz w:val="24"/>
                <w:szCs w:val="24"/>
              </w:rPr>
              <w:t>ë</w:t>
            </w:r>
            <w:r w:rsidRPr="003276C1">
              <w:rPr>
                <w:rFonts w:ascii="Times New Roman" w:hAnsi="Times New Roman"/>
                <w:sz w:val="24"/>
                <w:szCs w:val="24"/>
              </w:rPr>
              <w:t xml:space="preserve"> n</w:t>
            </w:r>
            <w:r w:rsidR="00872543" w:rsidRPr="003276C1">
              <w:rPr>
                <w:rFonts w:ascii="Times New Roman" w:hAnsi="Times New Roman"/>
                <w:sz w:val="24"/>
                <w:szCs w:val="24"/>
              </w:rPr>
              <w:t>ë</w:t>
            </w:r>
            <w:r w:rsidRPr="003276C1">
              <w:rPr>
                <w:rFonts w:ascii="Times New Roman" w:hAnsi="Times New Roman"/>
                <w:sz w:val="24"/>
                <w:szCs w:val="24"/>
              </w:rPr>
              <w:t xml:space="preserve"> ruajtjen e stabilitetit bankar dhe financiar n</w:t>
            </w:r>
            <w:r w:rsidR="00872543" w:rsidRPr="003276C1">
              <w:rPr>
                <w:rFonts w:ascii="Times New Roman" w:hAnsi="Times New Roman"/>
                <w:sz w:val="24"/>
                <w:szCs w:val="24"/>
              </w:rPr>
              <w:t>ë</w:t>
            </w:r>
            <w:r w:rsidRPr="003276C1">
              <w:rPr>
                <w:rFonts w:ascii="Times New Roman" w:hAnsi="Times New Roman"/>
                <w:sz w:val="24"/>
                <w:szCs w:val="24"/>
              </w:rPr>
              <w:t>p</w:t>
            </w:r>
            <w:r w:rsidR="00872543" w:rsidRPr="003276C1">
              <w:rPr>
                <w:rFonts w:ascii="Times New Roman" w:hAnsi="Times New Roman"/>
                <w:sz w:val="24"/>
                <w:szCs w:val="24"/>
              </w:rPr>
              <w:t>ë</w:t>
            </w:r>
            <w:r w:rsidRPr="003276C1">
              <w:rPr>
                <w:rFonts w:ascii="Times New Roman" w:hAnsi="Times New Roman"/>
                <w:sz w:val="24"/>
                <w:szCs w:val="24"/>
              </w:rPr>
              <w:t>rmjet funksioneve t</w:t>
            </w:r>
            <w:r w:rsidR="00872543" w:rsidRPr="003276C1">
              <w:rPr>
                <w:rFonts w:ascii="Times New Roman" w:hAnsi="Times New Roman"/>
                <w:sz w:val="24"/>
                <w:szCs w:val="24"/>
              </w:rPr>
              <w:t>ë</w:t>
            </w:r>
            <w:r w:rsidRPr="003276C1">
              <w:rPr>
                <w:rFonts w:ascii="Times New Roman" w:hAnsi="Times New Roman"/>
                <w:sz w:val="24"/>
                <w:szCs w:val="24"/>
              </w:rPr>
              <w:t xml:space="preserve"> shtuara t</w:t>
            </w:r>
            <w:r w:rsidR="00872543" w:rsidRPr="003276C1">
              <w:rPr>
                <w:rFonts w:ascii="Times New Roman" w:hAnsi="Times New Roman"/>
                <w:sz w:val="24"/>
                <w:szCs w:val="24"/>
              </w:rPr>
              <w:t>ë</w:t>
            </w:r>
            <w:r w:rsidRPr="003276C1">
              <w:rPr>
                <w:rFonts w:ascii="Times New Roman" w:hAnsi="Times New Roman"/>
                <w:sz w:val="24"/>
                <w:szCs w:val="24"/>
              </w:rPr>
              <w:t xml:space="preserve"> cilat p</w:t>
            </w:r>
            <w:r w:rsidR="00872543" w:rsidRPr="003276C1">
              <w:rPr>
                <w:rFonts w:ascii="Times New Roman" w:hAnsi="Times New Roman"/>
                <w:sz w:val="24"/>
                <w:szCs w:val="24"/>
              </w:rPr>
              <w:t>ë</w:t>
            </w:r>
            <w:r w:rsidRPr="003276C1">
              <w:rPr>
                <w:rFonts w:ascii="Times New Roman" w:hAnsi="Times New Roman"/>
                <w:sz w:val="24"/>
                <w:szCs w:val="24"/>
              </w:rPr>
              <w:t>rfshijn</w:t>
            </w:r>
            <w:r w:rsidR="00872543" w:rsidRPr="003276C1">
              <w:rPr>
                <w:rFonts w:ascii="Times New Roman" w:hAnsi="Times New Roman"/>
                <w:sz w:val="24"/>
                <w:szCs w:val="24"/>
              </w:rPr>
              <w:t>ë</w:t>
            </w:r>
            <w:r w:rsidRPr="003276C1">
              <w:rPr>
                <w:rFonts w:ascii="Times New Roman" w:hAnsi="Times New Roman"/>
                <w:sz w:val="24"/>
                <w:szCs w:val="24"/>
              </w:rPr>
              <w:t xml:space="preserve"> pjes</w:t>
            </w:r>
            <w:r w:rsidR="00872543" w:rsidRPr="003276C1">
              <w:rPr>
                <w:rFonts w:ascii="Times New Roman" w:hAnsi="Times New Roman"/>
                <w:sz w:val="24"/>
                <w:szCs w:val="24"/>
              </w:rPr>
              <w:t>ë</w:t>
            </w:r>
            <w:r w:rsidRPr="003276C1">
              <w:rPr>
                <w:rFonts w:ascii="Times New Roman" w:hAnsi="Times New Roman"/>
                <w:sz w:val="24"/>
                <w:szCs w:val="24"/>
              </w:rPr>
              <w:t>marrjen e saj p</w:t>
            </w:r>
            <w:r w:rsidR="00872543" w:rsidRPr="003276C1">
              <w:rPr>
                <w:rFonts w:ascii="Times New Roman" w:hAnsi="Times New Roman"/>
                <w:sz w:val="24"/>
                <w:szCs w:val="24"/>
              </w:rPr>
              <w:t>ë</w:t>
            </w:r>
            <w:r w:rsidRPr="003276C1">
              <w:rPr>
                <w:rFonts w:ascii="Times New Roman" w:hAnsi="Times New Roman"/>
                <w:sz w:val="24"/>
                <w:szCs w:val="24"/>
              </w:rPr>
              <w:t>r kompensimin e depozitave n</w:t>
            </w:r>
            <w:r w:rsidR="00872543" w:rsidRPr="003276C1">
              <w:rPr>
                <w:rFonts w:ascii="Times New Roman" w:hAnsi="Times New Roman"/>
                <w:sz w:val="24"/>
                <w:szCs w:val="24"/>
              </w:rPr>
              <w:t>ë</w:t>
            </w:r>
            <w:r w:rsidRPr="003276C1">
              <w:rPr>
                <w:rFonts w:ascii="Times New Roman" w:hAnsi="Times New Roman"/>
                <w:sz w:val="24"/>
                <w:szCs w:val="24"/>
              </w:rPr>
              <w:t xml:space="preserve"> rast padisponueshm</w:t>
            </w:r>
            <w:r w:rsidR="00872543" w:rsidRPr="003276C1">
              <w:rPr>
                <w:rFonts w:ascii="Times New Roman" w:hAnsi="Times New Roman"/>
                <w:sz w:val="24"/>
                <w:szCs w:val="24"/>
              </w:rPr>
              <w:t>ë</w:t>
            </w:r>
            <w:r w:rsidRPr="003276C1">
              <w:rPr>
                <w:rFonts w:ascii="Times New Roman" w:hAnsi="Times New Roman"/>
                <w:sz w:val="24"/>
                <w:szCs w:val="24"/>
              </w:rPr>
              <w:t>rie t</w:t>
            </w:r>
            <w:r w:rsidR="00872543" w:rsidRPr="003276C1">
              <w:rPr>
                <w:rFonts w:ascii="Times New Roman" w:hAnsi="Times New Roman"/>
                <w:sz w:val="24"/>
                <w:szCs w:val="24"/>
              </w:rPr>
              <w:t>ë</w:t>
            </w:r>
            <w:r w:rsidRPr="003276C1">
              <w:rPr>
                <w:rFonts w:ascii="Times New Roman" w:hAnsi="Times New Roman"/>
                <w:sz w:val="24"/>
                <w:szCs w:val="24"/>
              </w:rPr>
              <w:t xml:space="preserve"> depozitave n</w:t>
            </w:r>
            <w:r w:rsidR="00872543" w:rsidRPr="003276C1">
              <w:rPr>
                <w:rFonts w:ascii="Times New Roman" w:hAnsi="Times New Roman"/>
                <w:sz w:val="24"/>
                <w:szCs w:val="24"/>
              </w:rPr>
              <w:t>ë</w:t>
            </w:r>
            <w:r w:rsidRPr="003276C1">
              <w:rPr>
                <w:rFonts w:ascii="Times New Roman" w:hAnsi="Times New Roman"/>
                <w:sz w:val="24"/>
                <w:szCs w:val="24"/>
              </w:rPr>
              <w:t xml:space="preserve"> nj</w:t>
            </w:r>
            <w:r w:rsidR="00872543" w:rsidRPr="003276C1">
              <w:rPr>
                <w:rFonts w:ascii="Times New Roman" w:hAnsi="Times New Roman"/>
                <w:sz w:val="24"/>
                <w:szCs w:val="24"/>
              </w:rPr>
              <w:t>ë</w:t>
            </w:r>
            <w:r w:rsidRPr="003276C1">
              <w:rPr>
                <w:rFonts w:ascii="Times New Roman" w:hAnsi="Times New Roman"/>
                <w:sz w:val="24"/>
                <w:szCs w:val="24"/>
              </w:rPr>
              <w:t xml:space="preserve"> subjekt an</w:t>
            </w:r>
            <w:r w:rsidR="00872543" w:rsidRPr="003276C1">
              <w:rPr>
                <w:rFonts w:ascii="Times New Roman" w:hAnsi="Times New Roman"/>
                <w:sz w:val="24"/>
                <w:szCs w:val="24"/>
              </w:rPr>
              <w:t>ë</w:t>
            </w:r>
            <w:r w:rsidRPr="003276C1">
              <w:rPr>
                <w:rFonts w:ascii="Times New Roman" w:hAnsi="Times New Roman"/>
                <w:sz w:val="24"/>
                <w:szCs w:val="24"/>
              </w:rPr>
              <w:t>tar t</w:t>
            </w:r>
            <w:r w:rsidR="00872543" w:rsidRPr="003276C1">
              <w:rPr>
                <w:rFonts w:ascii="Times New Roman" w:hAnsi="Times New Roman"/>
                <w:sz w:val="24"/>
                <w:szCs w:val="24"/>
              </w:rPr>
              <w:t>ë</w:t>
            </w:r>
            <w:r w:rsidRPr="003276C1">
              <w:rPr>
                <w:rFonts w:ascii="Times New Roman" w:hAnsi="Times New Roman"/>
                <w:sz w:val="24"/>
                <w:szCs w:val="24"/>
              </w:rPr>
              <w:t xml:space="preserve"> skem</w:t>
            </w:r>
            <w:r w:rsidR="00872543" w:rsidRPr="003276C1">
              <w:rPr>
                <w:rFonts w:ascii="Times New Roman" w:hAnsi="Times New Roman"/>
                <w:sz w:val="24"/>
                <w:szCs w:val="24"/>
              </w:rPr>
              <w:t>ë</w:t>
            </w:r>
            <w:r w:rsidRPr="003276C1">
              <w:rPr>
                <w:rFonts w:ascii="Times New Roman" w:hAnsi="Times New Roman"/>
                <w:sz w:val="24"/>
                <w:szCs w:val="24"/>
              </w:rPr>
              <w:t>s, financimin e shitjes s</w:t>
            </w:r>
            <w:r w:rsidR="00872543" w:rsidRPr="003276C1">
              <w:rPr>
                <w:rFonts w:ascii="Times New Roman" w:hAnsi="Times New Roman"/>
                <w:sz w:val="24"/>
                <w:szCs w:val="24"/>
              </w:rPr>
              <w:t>ë</w:t>
            </w:r>
            <w:r w:rsidRPr="003276C1">
              <w:rPr>
                <w:rFonts w:ascii="Times New Roman" w:hAnsi="Times New Roman"/>
                <w:sz w:val="24"/>
                <w:szCs w:val="24"/>
              </w:rPr>
              <w:t xml:space="preserve"> nj</w:t>
            </w:r>
            <w:r w:rsidR="00872543" w:rsidRPr="003276C1">
              <w:rPr>
                <w:rFonts w:ascii="Times New Roman" w:hAnsi="Times New Roman"/>
                <w:sz w:val="24"/>
                <w:szCs w:val="24"/>
              </w:rPr>
              <w:t>ë</w:t>
            </w:r>
            <w:r w:rsidRPr="003276C1">
              <w:rPr>
                <w:rFonts w:ascii="Times New Roman" w:hAnsi="Times New Roman"/>
                <w:sz w:val="24"/>
                <w:szCs w:val="24"/>
              </w:rPr>
              <w:t xml:space="preserve"> an</w:t>
            </w:r>
            <w:r w:rsidR="00872543" w:rsidRPr="003276C1">
              <w:rPr>
                <w:rFonts w:ascii="Times New Roman" w:hAnsi="Times New Roman"/>
                <w:sz w:val="24"/>
                <w:szCs w:val="24"/>
              </w:rPr>
              <w:t>ë</w:t>
            </w:r>
            <w:r w:rsidRPr="003276C1">
              <w:rPr>
                <w:rFonts w:ascii="Times New Roman" w:hAnsi="Times New Roman"/>
                <w:sz w:val="24"/>
                <w:szCs w:val="24"/>
              </w:rPr>
              <w:t>tari t</w:t>
            </w:r>
            <w:r w:rsidR="00872543" w:rsidRPr="003276C1">
              <w:rPr>
                <w:rFonts w:ascii="Times New Roman" w:hAnsi="Times New Roman"/>
                <w:sz w:val="24"/>
                <w:szCs w:val="24"/>
              </w:rPr>
              <w:t>ë</w:t>
            </w:r>
            <w:r w:rsidRPr="003276C1">
              <w:rPr>
                <w:rFonts w:ascii="Times New Roman" w:hAnsi="Times New Roman"/>
                <w:sz w:val="24"/>
                <w:szCs w:val="24"/>
              </w:rPr>
              <w:t xml:space="preserve"> skem</w:t>
            </w:r>
            <w:r w:rsidR="00872543" w:rsidRPr="003276C1">
              <w:rPr>
                <w:rFonts w:ascii="Times New Roman" w:hAnsi="Times New Roman"/>
                <w:sz w:val="24"/>
                <w:szCs w:val="24"/>
              </w:rPr>
              <w:t>ë</w:t>
            </w:r>
            <w:r w:rsidRPr="003276C1">
              <w:rPr>
                <w:rFonts w:ascii="Times New Roman" w:hAnsi="Times New Roman"/>
                <w:sz w:val="24"/>
                <w:szCs w:val="24"/>
              </w:rPr>
              <w:t>s gjat</w:t>
            </w:r>
            <w:r w:rsidR="00872543" w:rsidRPr="003276C1">
              <w:rPr>
                <w:rFonts w:ascii="Times New Roman" w:hAnsi="Times New Roman"/>
                <w:sz w:val="24"/>
                <w:szCs w:val="24"/>
              </w:rPr>
              <w:t>ë</w:t>
            </w:r>
            <w:r w:rsidRPr="003276C1">
              <w:rPr>
                <w:rFonts w:ascii="Times New Roman" w:hAnsi="Times New Roman"/>
                <w:sz w:val="24"/>
                <w:szCs w:val="24"/>
              </w:rPr>
              <w:t xml:space="preserve"> procedurave t</w:t>
            </w:r>
            <w:r w:rsidR="00872543" w:rsidRPr="003276C1">
              <w:rPr>
                <w:rFonts w:ascii="Times New Roman" w:hAnsi="Times New Roman"/>
                <w:sz w:val="24"/>
                <w:szCs w:val="24"/>
              </w:rPr>
              <w:t>ë</w:t>
            </w:r>
            <w:r w:rsidRPr="003276C1">
              <w:rPr>
                <w:rFonts w:ascii="Times New Roman" w:hAnsi="Times New Roman"/>
                <w:sz w:val="24"/>
                <w:szCs w:val="24"/>
              </w:rPr>
              <w:t xml:space="preserve"> likuidimit t</w:t>
            </w:r>
            <w:r w:rsidR="00872543" w:rsidRPr="003276C1">
              <w:rPr>
                <w:rFonts w:ascii="Times New Roman" w:hAnsi="Times New Roman"/>
                <w:sz w:val="24"/>
                <w:szCs w:val="24"/>
              </w:rPr>
              <w:t>ë</w:t>
            </w:r>
            <w:r w:rsidRPr="003276C1">
              <w:rPr>
                <w:rFonts w:ascii="Times New Roman" w:hAnsi="Times New Roman"/>
                <w:sz w:val="24"/>
                <w:szCs w:val="24"/>
              </w:rPr>
              <w:t xml:space="preserve"> detyruar</w:t>
            </w:r>
            <w:r w:rsidR="0019697A" w:rsidRPr="003276C1">
              <w:rPr>
                <w:rFonts w:ascii="Times New Roman" w:hAnsi="Times New Roman"/>
                <w:sz w:val="24"/>
                <w:szCs w:val="24"/>
              </w:rPr>
              <w:t>.</w:t>
            </w:r>
            <w:r w:rsidR="001669EC" w:rsidRPr="003276C1">
              <w:rPr>
                <w:rFonts w:ascii="Times New Roman" w:hAnsi="Times New Roman"/>
                <w:sz w:val="24"/>
                <w:szCs w:val="24"/>
              </w:rPr>
              <w:t xml:space="preserve"> </w:t>
            </w:r>
          </w:p>
        </w:tc>
      </w:tr>
      <w:tr w:rsidR="00DC2E23" w:rsidRPr="003276C1" w14:paraId="1D7EEC7D" w14:textId="77777777" w:rsidTr="00047E62">
        <w:tc>
          <w:tcPr>
            <w:tcW w:w="9016" w:type="dxa"/>
            <w:tcBorders>
              <w:top w:val="single" w:sz="4" w:space="0" w:color="000000"/>
              <w:left w:val="single" w:sz="4" w:space="0" w:color="000000"/>
              <w:bottom w:val="single" w:sz="4" w:space="0" w:color="000000"/>
              <w:right w:val="single" w:sz="4" w:space="0" w:color="000000"/>
            </w:tcBorders>
          </w:tcPr>
          <w:p w14:paraId="7785F514" w14:textId="77777777" w:rsidR="00DC2E23" w:rsidRPr="003276C1" w:rsidRDefault="001669EC">
            <w:pPr>
              <w:spacing w:line="360" w:lineRule="auto"/>
              <w:jc w:val="both"/>
              <w:rPr>
                <w:rFonts w:ascii="Times New Roman" w:hAnsi="Times New Roman"/>
                <w:b/>
                <w:sz w:val="24"/>
                <w:szCs w:val="24"/>
              </w:rPr>
            </w:pPr>
            <w:r w:rsidRPr="003276C1">
              <w:rPr>
                <w:rFonts w:ascii="Times New Roman" w:hAnsi="Times New Roman"/>
                <w:b/>
                <w:sz w:val="24"/>
                <w:szCs w:val="24"/>
              </w:rPr>
              <w:lastRenderedPageBreak/>
              <w:t>OPSIONET E POLITIKAVE</w:t>
            </w:r>
          </w:p>
          <w:p w14:paraId="6917F201" w14:textId="77777777" w:rsidR="00DC2E23" w:rsidRPr="003276C1" w:rsidRDefault="001669EC">
            <w:pPr>
              <w:spacing w:line="360" w:lineRule="auto"/>
              <w:jc w:val="both"/>
              <w:rPr>
                <w:rFonts w:ascii="Times New Roman" w:hAnsi="Times New Roman"/>
                <w:i/>
                <w:sz w:val="24"/>
                <w:szCs w:val="24"/>
              </w:rPr>
            </w:pPr>
            <w:r w:rsidRPr="003276C1">
              <w:fldChar w:fldCharType="begin">
                <w:ffData>
                  <w:name w:val="Bookmark"/>
                  <w:enabled/>
                  <w:calcOnExit w:val="0"/>
                  <w:textInput>
                    <w:default w:val="Cilat janë opsionet kryesore të politikave? Duhet të bëni krahasimin e avantazheve/përfitimeve kryesore dhe të dizavantazheve/kostove të opsioneve të mundshme.  (jo më shumë se 7 rreshta)"/>
                    <w:maxLength w:val="546"/>
                  </w:textInput>
                </w:ffData>
              </w:fldChar>
            </w:r>
            <w:r w:rsidRPr="003276C1">
              <w:rPr>
                <w:rFonts w:ascii="Times New Roman" w:hAnsi="Times New Roman"/>
                <w:i/>
                <w:sz w:val="24"/>
                <w:szCs w:val="24"/>
              </w:rPr>
              <w:instrText>FORMTEXT</w:instrText>
            </w:r>
            <w:r w:rsidRPr="003276C1">
              <w:rPr>
                <w:rFonts w:ascii="Times New Roman" w:hAnsi="Times New Roman"/>
                <w:i/>
                <w:sz w:val="24"/>
                <w:szCs w:val="24"/>
              </w:rPr>
            </w:r>
            <w:r w:rsidRPr="003276C1">
              <w:rPr>
                <w:rFonts w:ascii="Times New Roman" w:hAnsi="Times New Roman"/>
                <w:i/>
                <w:sz w:val="24"/>
                <w:szCs w:val="24"/>
              </w:rPr>
              <w:fldChar w:fldCharType="separate"/>
            </w:r>
            <w:bookmarkStart w:id="2" w:name="Bookmark"/>
            <w:r w:rsidRPr="003276C1">
              <w:rPr>
                <w:rFonts w:ascii="Times New Roman" w:hAnsi="Times New Roman"/>
                <w:i/>
                <w:sz w:val="24"/>
                <w:szCs w:val="24"/>
              </w:rPr>
              <w:t>Cilat janë opsionet kryesore të politikave? Duhet të bëni krahasimin e avantazheve/përfitimeve kryesore dhe të dizavantazheve/kostove të opsioneve të mundshme.  (jo më shumë se 7 rreshta)</w:t>
            </w:r>
            <w:r w:rsidRPr="003276C1">
              <w:rPr>
                <w:rFonts w:ascii="Times New Roman" w:hAnsi="Times New Roman"/>
                <w:i/>
                <w:sz w:val="24"/>
                <w:szCs w:val="24"/>
              </w:rPr>
              <w:fldChar w:fldCharType="end"/>
            </w:r>
            <w:bookmarkEnd w:id="2"/>
          </w:p>
          <w:p w14:paraId="56AC0660" w14:textId="77777777" w:rsidR="000E30C0" w:rsidRPr="003276C1" w:rsidRDefault="00105B23">
            <w:pPr>
              <w:spacing w:line="360" w:lineRule="auto"/>
              <w:jc w:val="both"/>
              <w:rPr>
                <w:rFonts w:ascii="Times New Roman" w:hAnsi="Times New Roman"/>
                <w:sz w:val="24"/>
                <w:szCs w:val="24"/>
              </w:rPr>
            </w:pPr>
            <w:r w:rsidRPr="003276C1">
              <w:rPr>
                <w:rFonts w:ascii="Times New Roman" w:hAnsi="Times New Roman"/>
                <w:sz w:val="24"/>
                <w:szCs w:val="24"/>
              </w:rPr>
              <w:t>Opsionet e m</w:t>
            </w:r>
            <w:r w:rsidR="00DB76E0" w:rsidRPr="003276C1">
              <w:rPr>
                <w:rFonts w:ascii="Times New Roman" w:hAnsi="Times New Roman"/>
                <w:sz w:val="24"/>
                <w:szCs w:val="24"/>
              </w:rPr>
              <w:t>ë</w:t>
            </w:r>
            <w:r w:rsidRPr="003276C1">
              <w:rPr>
                <w:rFonts w:ascii="Times New Roman" w:hAnsi="Times New Roman"/>
                <w:sz w:val="24"/>
                <w:szCs w:val="24"/>
              </w:rPr>
              <w:t>poshtme jan</w:t>
            </w:r>
            <w:r w:rsidR="00DB76E0" w:rsidRPr="003276C1">
              <w:rPr>
                <w:rFonts w:ascii="Times New Roman" w:hAnsi="Times New Roman"/>
                <w:sz w:val="24"/>
                <w:szCs w:val="24"/>
              </w:rPr>
              <w:t>ë</w:t>
            </w:r>
            <w:r w:rsidRPr="003276C1">
              <w:rPr>
                <w:rFonts w:ascii="Times New Roman" w:hAnsi="Times New Roman"/>
                <w:sz w:val="24"/>
                <w:szCs w:val="24"/>
              </w:rPr>
              <w:t xml:space="preserve"> vler</w:t>
            </w:r>
            <w:r w:rsidR="00DB76E0" w:rsidRPr="003276C1">
              <w:rPr>
                <w:rFonts w:ascii="Times New Roman" w:hAnsi="Times New Roman"/>
                <w:sz w:val="24"/>
                <w:szCs w:val="24"/>
              </w:rPr>
              <w:t>ë</w:t>
            </w:r>
            <w:r w:rsidRPr="003276C1">
              <w:rPr>
                <w:rFonts w:ascii="Times New Roman" w:hAnsi="Times New Roman"/>
                <w:sz w:val="24"/>
                <w:szCs w:val="24"/>
              </w:rPr>
              <w:t>suar n</w:t>
            </w:r>
            <w:r w:rsidR="00DB76E0" w:rsidRPr="003276C1">
              <w:rPr>
                <w:rFonts w:ascii="Times New Roman" w:hAnsi="Times New Roman"/>
                <w:sz w:val="24"/>
                <w:szCs w:val="24"/>
              </w:rPr>
              <w:t>ë</w:t>
            </w:r>
            <w:r w:rsidRPr="003276C1">
              <w:rPr>
                <w:rFonts w:ascii="Times New Roman" w:hAnsi="Times New Roman"/>
                <w:sz w:val="24"/>
                <w:szCs w:val="24"/>
              </w:rPr>
              <w:t xml:space="preserve"> funksion t</w:t>
            </w:r>
            <w:r w:rsidR="00DB76E0" w:rsidRPr="003276C1">
              <w:rPr>
                <w:rFonts w:ascii="Times New Roman" w:hAnsi="Times New Roman"/>
                <w:sz w:val="24"/>
                <w:szCs w:val="24"/>
              </w:rPr>
              <w:t>ë</w:t>
            </w:r>
            <w:r w:rsidRPr="003276C1">
              <w:rPr>
                <w:rFonts w:ascii="Times New Roman" w:hAnsi="Times New Roman"/>
                <w:sz w:val="24"/>
                <w:szCs w:val="24"/>
              </w:rPr>
              <w:t xml:space="preserve"> arritjes s</w:t>
            </w:r>
            <w:r w:rsidR="00DB76E0" w:rsidRPr="003276C1">
              <w:rPr>
                <w:rFonts w:ascii="Times New Roman" w:hAnsi="Times New Roman"/>
                <w:sz w:val="24"/>
                <w:szCs w:val="24"/>
              </w:rPr>
              <w:t>ë</w:t>
            </w:r>
            <w:r w:rsidRPr="003276C1">
              <w:rPr>
                <w:rFonts w:ascii="Times New Roman" w:hAnsi="Times New Roman"/>
                <w:sz w:val="24"/>
                <w:szCs w:val="24"/>
              </w:rPr>
              <w:t xml:space="preserve"> objektivave t</w:t>
            </w:r>
            <w:r w:rsidR="00DB76E0" w:rsidRPr="003276C1">
              <w:rPr>
                <w:rFonts w:ascii="Times New Roman" w:hAnsi="Times New Roman"/>
                <w:sz w:val="24"/>
                <w:szCs w:val="24"/>
              </w:rPr>
              <w:t>ë</w:t>
            </w:r>
            <w:r w:rsidRPr="003276C1">
              <w:rPr>
                <w:rFonts w:ascii="Times New Roman" w:hAnsi="Times New Roman"/>
                <w:sz w:val="24"/>
                <w:szCs w:val="24"/>
              </w:rPr>
              <w:t xml:space="preserve"> politik</w:t>
            </w:r>
            <w:r w:rsidR="00DB76E0" w:rsidRPr="003276C1">
              <w:rPr>
                <w:rFonts w:ascii="Times New Roman" w:hAnsi="Times New Roman"/>
                <w:sz w:val="24"/>
                <w:szCs w:val="24"/>
              </w:rPr>
              <w:t>ë</w:t>
            </w:r>
            <w:r w:rsidRPr="003276C1">
              <w:rPr>
                <w:rFonts w:ascii="Times New Roman" w:hAnsi="Times New Roman"/>
                <w:sz w:val="24"/>
                <w:szCs w:val="24"/>
              </w:rPr>
              <w:t>s p</w:t>
            </w:r>
            <w:r w:rsidR="00DB76E0" w:rsidRPr="003276C1">
              <w:rPr>
                <w:rFonts w:ascii="Times New Roman" w:hAnsi="Times New Roman"/>
                <w:sz w:val="24"/>
                <w:szCs w:val="24"/>
              </w:rPr>
              <w:t>ë</w:t>
            </w:r>
            <w:r w:rsidRPr="003276C1">
              <w:rPr>
                <w:rFonts w:ascii="Times New Roman" w:hAnsi="Times New Roman"/>
                <w:sz w:val="24"/>
                <w:szCs w:val="24"/>
              </w:rPr>
              <w:t xml:space="preserve">r transpozimin </w:t>
            </w:r>
            <w:r w:rsidR="000E30C0" w:rsidRPr="003276C1">
              <w:rPr>
                <w:rFonts w:ascii="Times New Roman" w:hAnsi="Times New Roman"/>
                <w:sz w:val="24"/>
                <w:szCs w:val="24"/>
              </w:rPr>
              <w:t>e plot</w:t>
            </w:r>
            <w:r w:rsidR="00DB76E0" w:rsidRPr="003276C1">
              <w:rPr>
                <w:rFonts w:ascii="Times New Roman" w:hAnsi="Times New Roman"/>
                <w:sz w:val="24"/>
                <w:szCs w:val="24"/>
              </w:rPr>
              <w:t>ë</w:t>
            </w:r>
            <w:r w:rsidR="000E30C0" w:rsidRPr="003276C1">
              <w:rPr>
                <w:rFonts w:ascii="Times New Roman" w:hAnsi="Times New Roman"/>
                <w:sz w:val="24"/>
                <w:szCs w:val="24"/>
              </w:rPr>
              <w:t xml:space="preserve"> t</w:t>
            </w:r>
            <w:r w:rsidR="00DB76E0" w:rsidRPr="003276C1">
              <w:rPr>
                <w:rFonts w:ascii="Times New Roman" w:hAnsi="Times New Roman"/>
                <w:sz w:val="24"/>
                <w:szCs w:val="24"/>
              </w:rPr>
              <w:t>ë</w:t>
            </w:r>
            <w:r w:rsidR="000E30C0" w:rsidRPr="003276C1">
              <w:rPr>
                <w:rFonts w:ascii="Times New Roman" w:hAnsi="Times New Roman"/>
                <w:sz w:val="24"/>
                <w:szCs w:val="24"/>
              </w:rPr>
              <w:t xml:space="preserve"> Direktiv</w:t>
            </w:r>
            <w:r w:rsidR="00DB76E0" w:rsidRPr="003276C1">
              <w:rPr>
                <w:rFonts w:ascii="Times New Roman" w:hAnsi="Times New Roman"/>
                <w:sz w:val="24"/>
                <w:szCs w:val="24"/>
              </w:rPr>
              <w:t>ë</w:t>
            </w:r>
            <w:r w:rsidR="000E30C0" w:rsidRPr="003276C1">
              <w:rPr>
                <w:rFonts w:ascii="Times New Roman" w:hAnsi="Times New Roman"/>
                <w:sz w:val="24"/>
                <w:szCs w:val="24"/>
              </w:rPr>
              <w:t>s 2014/49/BE “P</w:t>
            </w:r>
            <w:r w:rsidR="00DB76E0" w:rsidRPr="003276C1">
              <w:rPr>
                <w:rFonts w:ascii="Times New Roman" w:hAnsi="Times New Roman"/>
                <w:sz w:val="24"/>
                <w:szCs w:val="24"/>
              </w:rPr>
              <w:t>ë</w:t>
            </w:r>
            <w:r w:rsidR="000E30C0" w:rsidRPr="003276C1">
              <w:rPr>
                <w:rFonts w:ascii="Times New Roman" w:hAnsi="Times New Roman"/>
                <w:sz w:val="24"/>
                <w:szCs w:val="24"/>
              </w:rPr>
              <w:t>r skemat e garantimit t</w:t>
            </w:r>
            <w:r w:rsidR="00DB76E0" w:rsidRPr="003276C1">
              <w:rPr>
                <w:rFonts w:ascii="Times New Roman" w:hAnsi="Times New Roman"/>
                <w:sz w:val="24"/>
                <w:szCs w:val="24"/>
              </w:rPr>
              <w:t>ë</w:t>
            </w:r>
            <w:r w:rsidR="000E30C0" w:rsidRPr="003276C1">
              <w:rPr>
                <w:rFonts w:ascii="Times New Roman" w:hAnsi="Times New Roman"/>
                <w:sz w:val="24"/>
                <w:szCs w:val="24"/>
              </w:rPr>
              <w:t xml:space="preserve"> depozitave” t</w:t>
            </w:r>
            <w:r w:rsidR="00DB76E0" w:rsidRPr="003276C1">
              <w:rPr>
                <w:rFonts w:ascii="Times New Roman" w:hAnsi="Times New Roman"/>
                <w:sz w:val="24"/>
                <w:szCs w:val="24"/>
              </w:rPr>
              <w:t>ë</w:t>
            </w:r>
            <w:r w:rsidR="000E30C0" w:rsidRPr="003276C1">
              <w:rPr>
                <w:rFonts w:ascii="Times New Roman" w:hAnsi="Times New Roman"/>
                <w:sz w:val="24"/>
                <w:szCs w:val="24"/>
              </w:rPr>
              <w:t xml:space="preserve"> ndryshuar me Direktiv</w:t>
            </w:r>
            <w:r w:rsidR="00DB76E0" w:rsidRPr="003276C1">
              <w:rPr>
                <w:rFonts w:ascii="Times New Roman" w:hAnsi="Times New Roman"/>
                <w:sz w:val="24"/>
                <w:szCs w:val="24"/>
              </w:rPr>
              <w:t>ë</w:t>
            </w:r>
            <w:r w:rsidR="000E30C0" w:rsidRPr="003276C1">
              <w:rPr>
                <w:rFonts w:ascii="Times New Roman" w:hAnsi="Times New Roman"/>
                <w:sz w:val="24"/>
                <w:szCs w:val="24"/>
              </w:rPr>
              <w:t>n 2026/804</w:t>
            </w:r>
            <w:r w:rsidR="002E7B42" w:rsidRPr="003276C1">
              <w:rPr>
                <w:rFonts w:ascii="Times New Roman" w:hAnsi="Times New Roman"/>
                <w:sz w:val="24"/>
                <w:szCs w:val="24"/>
              </w:rPr>
              <w:t>/BE</w:t>
            </w:r>
            <w:r w:rsidR="000E30C0" w:rsidRPr="003276C1">
              <w:rPr>
                <w:rFonts w:ascii="Times New Roman" w:hAnsi="Times New Roman"/>
                <w:sz w:val="24"/>
                <w:szCs w:val="24"/>
              </w:rPr>
              <w:t>.</w:t>
            </w:r>
          </w:p>
          <w:p w14:paraId="207D6DF0" w14:textId="77777777" w:rsidR="000E30C0" w:rsidRPr="003276C1" w:rsidRDefault="000E30C0">
            <w:pPr>
              <w:spacing w:line="360" w:lineRule="auto"/>
              <w:jc w:val="both"/>
            </w:pPr>
          </w:p>
          <w:p w14:paraId="27733ADC" w14:textId="50ABB5FE" w:rsidR="00DC2E23" w:rsidRPr="003276C1" w:rsidRDefault="001669EC">
            <w:pPr>
              <w:spacing w:line="360" w:lineRule="auto"/>
              <w:jc w:val="both"/>
              <w:rPr>
                <w:rFonts w:ascii="Times New Roman" w:eastAsia="Cambria" w:hAnsi="Times New Roman"/>
                <w:sz w:val="24"/>
                <w:szCs w:val="24"/>
              </w:rPr>
            </w:pPr>
            <w:r w:rsidRPr="003276C1">
              <w:rPr>
                <w:rFonts w:ascii="Times New Roman" w:hAnsi="Times New Roman"/>
                <w:i/>
                <w:sz w:val="24"/>
                <w:szCs w:val="24"/>
              </w:rPr>
              <w:t xml:space="preserve">Opsion </w:t>
            </w:r>
            <w:r w:rsidR="000E30C0" w:rsidRPr="003276C1">
              <w:rPr>
                <w:rFonts w:ascii="Times New Roman" w:hAnsi="Times New Roman"/>
                <w:i/>
                <w:sz w:val="24"/>
                <w:szCs w:val="24"/>
              </w:rPr>
              <w:t>0 (Sta</w:t>
            </w:r>
            <w:r w:rsidR="00047E62" w:rsidRPr="003276C1">
              <w:rPr>
                <w:rFonts w:ascii="Times New Roman" w:hAnsi="Times New Roman"/>
                <w:i/>
                <w:sz w:val="24"/>
                <w:szCs w:val="24"/>
              </w:rPr>
              <w:t>t</w:t>
            </w:r>
            <w:r w:rsidR="000E30C0" w:rsidRPr="003276C1">
              <w:rPr>
                <w:rFonts w:ascii="Times New Roman" w:hAnsi="Times New Roman"/>
                <w:i/>
                <w:sz w:val="24"/>
                <w:szCs w:val="24"/>
              </w:rPr>
              <w:t>us quo)</w:t>
            </w:r>
            <w:r w:rsidR="00047E62" w:rsidRPr="003276C1">
              <w:rPr>
                <w:rFonts w:ascii="Times New Roman" w:hAnsi="Times New Roman"/>
                <w:i/>
                <w:sz w:val="24"/>
                <w:szCs w:val="24"/>
              </w:rPr>
              <w:t>:</w:t>
            </w:r>
            <w:r w:rsidR="000E30C0" w:rsidRPr="003276C1" w:rsidDel="000E30C0">
              <w:rPr>
                <w:rFonts w:ascii="Times New Roman" w:hAnsi="Times New Roman"/>
                <w:i/>
                <w:sz w:val="24"/>
                <w:szCs w:val="24"/>
              </w:rPr>
              <w:t xml:space="preserve"> </w:t>
            </w:r>
            <w:r w:rsidRPr="003276C1">
              <w:rPr>
                <w:rFonts w:ascii="Times New Roman" w:hAnsi="Times New Roman"/>
                <w:iCs/>
                <w:sz w:val="24"/>
                <w:szCs w:val="24"/>
              </w:rPr>
              <w:t xml:space="preserve">Ky opsion nënkupton ruajtjen e </w:t>
            </w:r>
            <w:r w:rsidRPr="003276C1">
              <w:rPr>
                <w:rFonts w:ascii="Times New Roman" w:hAnsi="Times New Roman"/>
                <w:sz w:val="24"/>
              </w:rPr>
              <w:t>status quo</w:t>
            </w:r>
            <w:r w:rsidRPr="003276C1">
              <w:rPr>
                <w:rFonts w:ascii="Times New Roman" w:hAnsi="Times New Roman"/>
                <w:iCs/>
                <w:sz w:val="24"/>
                <w:szCs w:val="24"/>
              </w:rPr>
              <w:t xml:space="preserve">-së </w:t>
            </w:r>
            <w:r w:rsidR="000E30C0" w:rsidRPr="003276C1">
              <w:rPr>
                <w:rFonts w:ascii="Times New Roman" w:hAnsi="Times New Roman"/>
                <w:iCs/>
                <w:sz w:val="24"/>
                <w:szCs w:val="24"/>
              </w:rPr>
              <w:t>duke u mb</w:t>
            </w:r>
            <w:r w:rsidR="00DB76E0" w:rsidRPr="003276C1">
              <w:rPr>
                <w:rFonts w:ascii="Times New Roman" w:hAnsi="Times New Roman"/>
                <w:iCs/>
                <w:sz w:val="24"/>
                <w:szCs w:val="24"/>
              </w:rPr>
              <w:t>ë</w:t>
            </w:r>
            <w:r w:rsidR="000E30C0" w:rsidRPr="003276C1">
              <w:rPr>
                <w:rFonts w:ascii="Times New Roman" w:hAnsi="Times New Roman"/>
                <w:iCs/>
                <w:sz w:val="24"/>
                <w:szCs w:val="24"/>
              </w:rPr>
              <w:t>shtetur n</w:t>
            </w:r>
            <w:r w:rsidR="00DB76E0" w:rsidRPr="003276C1">
              <w:rPr>
                <w:rFonts w:ascii="Times New Roman" w:hAnsi="Times New Roman"/>
                <w:iCs/>
                <w:sz w:val="24"/>
                <w:szCs w:val="24"/>
              </w:rPr>
              <w:t>ë</w:t>
            </w:r>
            <w:r w:rsidR="000E30C0" w:rsidRPr="003276C1">
              <w:rPr>
                <w:rFonts w:ascii="Times New Roman" w:hAnsi="Times New Roman"/>
                <w:iCs/>
                <w:sz w:val="24"/>
                <w:szCs w:val="24"/>
              </w:rPr>
              <w:t xml:space="preserve"> kuadrin ligjor dhe rregullator ekzistues </w:t>
            </w:r>
            <w:r w:rsidRPr="003276C1">
              <w:rPr>
                <w:rFonts w:ascii="Times New Roman" w:hAnsi="Times New Roman"/>
                <w:iCs/>
                <w:sz w:val="24"/>
                <w:szCs w:val="24"/>
              </w:rPr>
              <w:t xml:space="preserve">dhe nuk adreson asnjë nga objektivat e parashtruara. </w:t>
            </w:r>
            <w:r w:rsidR="009812AE" w:rsidRPr="003276C1">
              <w:rPr>
                <w:rFonts w:ascii="Times New Roman" w:hAnsi="Times New Roman"/>
                <w:iCs/>
                <w:sz w:val="24"/>
                <w:szCs w:val="24"/>
              </w:rPr>
              <w:t>Ky o</w:t>
            </w:r>
            <w:r w:rsidR="00D416EE" w:rsidRPr="003276C1">
              <w:rPr>
                <w:rFonts w:ascii="Times New Roman" w:hAnsi="Times New Roman"/>
                <w:iCs/>
                <w:sz w:val="24"/>
                <w:szCs w:val="24"/>
              </w:rPr>
              <w:t>psion do t</w:t>
            </w:r>
            <w:r w:rsidR="00DB76E0" w:rsidRPr="003276C1">
              <w:rPr>
                <w:rFonts w:ascii="Times New Roman" w:hAnsi="Times New Roman"/>
                <w:iCs/>
                <w:sz w:val="24"/>
                <w:szCs w:val="24"/>
              </w:rPr>
              <w:t>ë</w:t>
            </w:r>
            <w:r w:rsidR="00D416EE" w:rsidRPr="003276C1">
              <w:rPr>
                <w:rFonts w:ascii="Times New Roman" w:hAnsi="Times New Roman"/>
                <w:iCs/>
                <w:sz w:val="24"/>
                <w:szCs w:val="24"/>
              </w:rPr>
              <w:t xml:space="preserve"> krijonte</w:t>
            </w:r>
            <w:r w:rsidR="009812AE" w:rsidRPr="003276C1">
              <w:rPr>
                <w:rFonts w:ascii="Times New Roman" w:hAnsi="Times New Roman"/>
                <w:iCs/>
                <w:sz w:val="24"/>
                <w:szCs w:val="24"/>
              </w:rPr>
              <w:t xml:space="preserve"> </w:t>
            </w:r>
            <w:r w:rsidRPr="003276C1">
              <w:rPr>
                <w:rFonts w:ascii="Times New Roman" w:hAnsi="Times New Roman"/>
                <w:iCs/>
                <w:sz w:val="24"/>
                <w:szCs w:val="24"/>
              </w:rPr>
              <w:t xml:space="preserve"> mospërputhshmëri  me Direktivën 2014/49 BE, </w:t>
            </w:r>
            <w:r w:rsidR="00047E62" w:rsidRPr="003276C1">
              <w:rPr>
                <w:rFonts w:ascii="Times New Roman" w:hAnsi="Times New Roman"/>
                <w:iCs/>
                <w:sz w:val="24"/>
                <w:szCs w:val="24"/>
              </w:rPr>
              <w:t>të ndryshuar</w:t>
            </w:r>
            <w:r w:rsidRPr="003276C1">
              <w:rPr>
                <w:rFonts w:ascii="Times New Roman" w:eastAsia="Cambria" w:hAnsi="Times New Roman"/>
                <w:sz w:val="24"/>
                <w:szCs w:val="24"/>
              </w:rPr>
              <w:t xml:space="preserve"> me Direktivën 2026/804 BE </w:t>
            </w:r>
            <w:r w:rsidR="009812AE" w:rsidRPr="003276C1">
              <w:rPr>
                <w:rFonts w:ascii="Times New Roman" w:eastAsia="Cambria" w:hAnsi="Times New Roman"/>
                <w:sz w:val="24"/>
                <w:szCs w:val="24"/>
              </w:rPr>
              <w:t>dhe do t</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 xml:space="preserve"> p</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rb</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nte nj</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 xml:space="preserve"> penges</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 xml:space="preserve"> p</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r integrimin e Republik</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s s</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 xml:space="preserve"> Shqip</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ris</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 xml:space="preserve"> n</w:t>
            </w:r>
            <w:r w:rsidR="00DB76E0" w:rsidRPr="003276C1">
              <w:rPr>
                <w:rFonts w:ascii="Times New Roman" w:eastAsia="Cambria" w:hAnsi="Times New Roman"/>
                <w:sz w:val="24"/>
                <w:szCs w:val="24"/>
              </w:rPr>
              <w:t>ë</w:t>
            </w:r>
            <w:r w:rsidR="009812AE" w:rsidRPr="003276C1">
              <w:rPr>
                <w:rFonts w:ascii="Times New Roman" w:eastAsia="Cambria" w:hAnsi="Times New Roman"/>
                <w:sz w:val="24"/>
                <w:szCs w:val="24"/>
              </w:rPr>
              <w:t xml:space="preserve"> BE. </w:t>
            </w:r>
          </w:p>
          <w:p w14:paraId="1954C26F" w14:textId="77777777" w:rsidR="00F140A7" w:rsidRPr="003276C1" w:rsidRDefault="00F140A7">
            <w:pPr>
              <w:spacing w:line="360" w:lineRule="auto"/>
              <w:jc w:val="both"/>
              <w:rPr>
                <w:rFonts w:ascii="Times New Roman" w:hAnsi="Times New Roman"/>
                <w:iCs/>
                <w:sz w:val="24"/>
                <w:szCs w:val="24"/>
              </w:rPr>
            </w:pPr>
          </w:p>
          <w:p w14:paraId="12379E81" w14:textId="7AC86738" w:rsidR="00F140A7" w:rsidRPr="003276C1" w:rsidRDefault="005479D7">
            <w:pPr>
              <w:spacing w:line="360" w:lineRule="auto"/>
              <w:jc w:val="both"/>
              <w:rPr>
                <w:rFonts w:ascii="Times New Roman" w:eastAsia="Cambria" w:hAnsi="Times New Roman"/>
                <w:iCs/>
                <w:sz w:val="24"/>
                <w:szCs w:val="24"/>
              </w:rPr>
            </w:pPr>
            <w:r w:rsidRPr="003276C1">
              <w:rPr>
                <w:rFonts w:ascii="Times New Roman" w:hAnsi="Times New Roman"/>
                <w:i/>
                <w:sz w:val="24"/>
                <w:szCs w:val="24"/>
              </w:rPr>
              <w:t>Opsioni 1 (jo rregullator)</w:t>
            </w:r>
            <w:r w:rsidR="00047E62" w:rsidRPr="003276C1">
              <w:rPr>
                <w:rFonts w:ascii="Times New Roman" w:hAnsi="Times New Roman"/>
                <w:i/>
                <w:sz w:val="24"/>
                <w:szCs w:val="24"/>
              </w:rPr>
              <w:t>:</w:t>
            </w:r>
            <w:r w:rsidRPr="003276C1">
              <w:rPr>
                <w:rFonts w:ascii="Times New Roman" w:hAnsi="Times New Roman"/>
                <w:i/>
                <w:sz w:val="24"/>
                <w:szCs w:val="24"/>
              </w:rPr>
              <w:t xml:space="preserve"> </w:t>
            </w:r>
            <w:r w:rsidRPr="003276C1">
              <w:rPr>
                <w:rFonts w:ascii="Times New Roman" w:hAnsi="Times New Roman"/>
                <w:iCs/>
                <w:sz w:val="24"/>
                <w:szCs w:val="24"/>
              </w:rPr>
              <w:t>Ky opsion p</w:t>
            </w:r>
            <w:r w:rsidR="00DB76E0" w:rsidRPr="003276C1">
              <w:rPr>
                <w:rFonts w:ascii="Times New Roman" w:hAnsi="Times New Roman"/>
                <w:iCs/>
                <w:sz w:val="24"/>
                <w:szCs w:val="24"/>
              </w:rPr>
              <w:t>ë</w:t>
            </w:r>
            <w:r w:rsidRPr="003276C1">
              <w:rPr>
                <w:rFonts w:ascii="Times New Roman" w:hAnsi="Times New Roman"/>
                <w:iCs/>
                <w:sz w:val="24"/>
                <w:szCs w:val="24"/>
              </w:rPr>
              <w:t>rfshin masa jorregullatore,</w:t>
            </w:r>
            <w:r w:rsidR="00047E62" w:rsidRPr="003276C1">
              <w:rPr>
                <w:rFonts w:ascii="Times New Roman" w:hAnsi="Times New Roman"/>
                <w:iCs/>
                <w:sz w:val="24"/>
                <w:szCs w:val="24"/>
              </w:rPr>
              <w:t xml:space="preserve"> </w:t>
            </w:r>
            <w:r w:rsidRPr="003276C1">
              <w:rPr>
                <w:rFonts w:ascii="Times New Roman" w:hAnsi="Times New Roman"/>
                <w:iCs/>
                <w:sz w:val="24"/>
                <w:szCs w:val="24"/>
              </w:rPr>
              <w:t>si fushata nd</w:t>
            </w:r>
            <w:r w:rsidR="00DB76E0" w:rsidRPr="003276C1">
              <w:rPr>
                <w:rFonts w:ascii="Times New Roman" w:hAnsi="Times New Roman"/>
                <w:iCs/>
                <w:sz w:val="24"/>
                <w:szCs w:val="24"/>
              </w:rPr>
              <w:t>ë</w:t>
            </w:r>
            <w:r w:rsidRPr="003276C1">
              <w:rPr>
                <w:rFonts w:ascii="Times New Roman" w:hAnsi="Times New Roman"/>
                <w:iCs/>
                <w:sz w:val="24"/>
                <w:szCs w:val="24"/>
              </w:rPr>
              <w:t>rgjegj</w:t>
            </w:r>
            <w:r w:rsidR="00DB76E0" w:rsidRPr="003276C1">
              <w:rPr>
                <w:rFonts w:ascii="Times New Roman" w:hAnsi="Times New Roman"/>
                <w:iCs/>
                <w:sz w:val="24"/>
                <w:szCs w:val="24"/>
              </w:rPr>
              <w:t>ë</w:t>
            </w:r>
            <w:r w:rsidRPr="003276C1">
              <w:rPr>
                <w:rFonts w:ascii="Times New Roman" w:hAnsi="Times New Roman"/>
                <w:iCs/>
                <w:sz w:val="24"/>
                <w:szCs w:val="24"/>
              </w:rPr>
              <w:t>suese p</w:t>
            </w:r>
            <w:r w:rsidR="00DB76E0" w:rsidRPr="003276C1">
              <w:rPr>
                <w:rFonts w:ascii="Times New Roman" w:hAnsi="Times New Roman"/>
                <w:iCs/>
                <w:sz w:val="24"/>
                <w:szCs w:val="24"/>
              </w:rPr>
              <w:t>ë</w:t>
            </w:r>
            <w:r w:rsidRPr="003276C1">
              <w:rPr>
                <w:rFonts w:ascii="Times New Roman" w:hAnsi="Times New Roman"/>
                <w:iCs/>
                <w:sz w:val="24"/>
                <w:szCs w:val="24"/>
              </w:rPr>
              <w:t>r t</w:t>
            </w:r>
            <w:r w:rsidR="00DB76E0" w:rsidRPr="003276C1">
              <w:rPr>
                <w:rFonts w:ascii="Times New Roman" w:hAnsi="Times New Roman"/>
                <w:iCs/>
                <w:sz w:val="24"/>
                <w:szCs w:val="24"/>
              </w:rPr>
              <w:t>ë</w:t>
            </w:r>
            <w:r w:rsidRPr="003276C1">
              <w:rPr>
                <w:rFonts w:ascii="Times New Roman" w:hAnsi="Times New Roman"/>
                <w:iCs/>
                <w:sz w:val="24"/>
                <w:szCs w:val="24"/>
              </w:rPr>
              <w:t xml:space="preserve"> informuar autoritetet, an</w:t>
            </w:r>
            <w:r w:rsidR="00DB76E0" w:rsidRPr="003276C1">
              <w:rPr>
                <w:rFonts w:ascii="Times New Roman" w:hAnsi="Times New Roman"/>
                <w:iCs/>
                <w:sz w:val="24"/>
                <w:szCs w:val="24"/>
              </w:rPr>
              <w:t>ë</w:t>
            </w:r>
            <w:r w:rsidRPr="003276C1">
              <w:rPr>
                <w:rFonts w:ascii="Times New Roman" w:hAnsi="Times New Roman"/>
                <w:iCs/>
                <w:sz w:val="24"/>
                <w:szCs w:val="24"/>
              </w:rPr>
              <w:t>tar</w:t>
            </w:r>
            <w:r w:rsidR="00DB76E0" w:rsidRPr="003276C1">
              <w:rPr>
                <w:rFonts w:ascii="Times New Roman" w:hAnsi="Times New Roman"/>
                <w:iCs/>
                <w:sz w:val="24"/>
                <w:szCs w:val="24"/>
              </w:rPr>
              <w:t>ë</w:t>
            </w:r>
            <w:r w:rsidRPr="003276C1">
              <w:rPr>
                <w:rFonts w:ascii="Times New Roman" w:hAnsi="Times New Roman"/>
                <w:iCs/>
                <w:sz w:val="24"/>
                <w:szCs w:val="24"/>
              </w:rPr>
              <w:t>t e skem</w:t>
            </w:r>
            <w:r w:rsidR="00DB76E0" w:rsidRPr="003276C1">
              <w:rPr>
                <w:rFonts w:ascii="Times New Roman" w:hAnsi="Times New Roman"/>
                <w:iCs/>
                <w:sz w:val="24"/>
                <w:szCs w:val="24"/>
              </w:rPr>
              <w:t>ë</w:t>
            </w:r>
            <w:r w:rsidRPr="003276C1">
              <w:rPr>
                <w:rFonts w:ascii="Times New Roman" w:hAnsi="Times New Roman"/>
                <w:iCs/>
                <w:sz w:val="24"/>
                <w:szCs w:val="24"/>
              </w:rPr>
              <w:t>s s</w:t>
            </w:r>
            <w:r w:rsidR="00DB76E0" w:rsidRPr="003276C1">
              <w:rPr>
                <w:rFonts w:ascii="Times New Roman" w:hAnsi="Times New Roman"/>
                <w:iCs/>
                <w:sz w:val="24"/>
                <w:szCs w:val="24"/>
              </w:rPr>
              <w:t>ë</w:t>
            </w:r>
            <w:r w:rsidRPr="003276C1">
              <w:rPr>
                <w:rFonts w:ascii="Times New Roman" w:hAnsi="Times New Roman"/>
                <w:iCs/>
                <w:sz w:val="24"/>
                <w:szCs w:val="24"/>
              </w:rPr>
              <w:t xml:space="preserve"> sigurimit t</w:t>
            </w:r>
            <w:r w:rsidR="00DB76E0" w:rsidRPr="003276C1">
              <w:rPr>
                <w:rFonts w:ascii="Times New Roman" w:hAnsi="Times New Roman"/>
                <w:iCs/>
                <w:sz w:val="24"/>
                <w:szCs w:val="24"/>
              </w:rPr>
              <w:t>ë</w:t>
            </w:r>
            <w:r w:rsidRPr="003276C1">
              <w:rPr>
                <w:rFonts w:ascii="Times New Roman" w:hAnsi="Times New Roman"/>
                <w:iCs/>
                <w:sz w:val="24"/>
                <w:szCs w:val="24"/>
              </w:rPr>
              <w:t xml:space="preserve"> depozitave dhe depozituesit mbi p</w:t>
            </w:r>
            <w:r w:rsidR="00DB76E0" w:rsidRPr="003276C1">
              <w:rPr>
                <w:rFonts w:ascii="Times New Roman" w:hAnsi="Times New Roman"/>
                <w:iCs/>
                <w:sz w:val="24"/>
                <w:szCs w:val="24"/>
              </w:rPr>
              <w:t>ë</w:t>
            </w:r>
            <w:r w:rsidRPr="003276C1">
              <w:rPr>
                <w:rFonts w:ascii="Times New Roman" w:hAnsi="Times New Roman"/>
                <w:iCs/>
                <w:sz w:val="24"/>
                <w:szCs w:val="24"/>
              </w:rPr>
              <w:t>rfitimet e skem</w:t>
            </w:r>
            <w:r w:rsidR="00DB76E0" w:rsidRPr="003276C1">
              <w:rPr>
                <w:rFonts w:ascii="Times New Roman" w:hAnsi="Times New Roman"/>
                <w:iCs/>
                <w:sz w:val="24"/>
                <w:szCs w:val="24"/>
              </w:rPr>
              <w:t>ë</w:t>
            </w:r>
            <w:r w:rsidRPr="003276C1">
              <w:rPr>
                <w:rFonts w:ascii="Times New Roman" w:hAnsi="Times New Roman"/>
                <w:iCs/>
                <w:sz w:val="24"/>
                <w:szCs w:val="24"/>
              </w:rPr>
              <w:t>s s</w:t>
            </w:r>
            <w:r w:rsidR="00DB76E0" w:rsidRPr="003276C1">
              <w:rPr>
                <w:rFonts w:ascii="Times New Roman" w:hAnsi="Times New Roman"/>
                <w:iCs/>
                <w:sz w:val="24"/>
                <w:szCs w:val="24"/>
              </w:rPr>
              <w:t>ë</w:t>
            </w:r>
            <w:r w:rsidRPr="003276C1">
              <w:rPr>
                <w:rFonts w:ascii="Times New Roman" w:hAnsi="Times New Roman"/>
                <w:iCs/>
                <w:sz w:val="24"/>
                <w:szCs w:val="24"/>
              </w:rPr>
              <w:t xml:space="preserve"> sigurimit t</w:t>
            </w:r>
            <w:r w:rsidR="00DB76E0" w:rsidRPr="003276C1">
              <w:rPr>
                <w:rFonts w:ascii="Times New Roman" w:hAnsi="Times New Roman"/>
                <w:iCs/>
                <w:sz w:val="24"/>
                <w:szCs w:val="24"/>
              </w:rPr>
              <w:t>ë</w:t>
            </w:r>
            <w:r w:rsidRPr="003276C1">
              <w:rPr>
                <w:rFonts w:ascii="Times New Roman" w:hAnsi="Times New Roman"/>
                <w:iCs/>
                <w:sz w:val="24"/>
                <w:szCs w:val="24"/>
              </w:rPr>
              <w:t xml:space="preserve"> depozitave</w:t>
            </w:r>
            <w:r w:rsidR="00D65F42" w:rsidRPr="003276C1">
              <w:rPr>
                <w:rFonts w:ascii="Times New Roman" w:hAnsi="Times New Roman"/>
                <w:iCs/>
                <w:sz w:val="24"/>
                <w:szCs w:val="24"/>
              </w:rPr>
              <w:t>. Nga pik</w:t>
            </w:r>
            <w:r w:rsidR="00DB76E0" w:rsidRPr="003276C1">
              <w:rPr>
                <w:rFonts w:ascii="Times New Roman" w:hAnsi="Times New Roman"/>
                <w:iCs/>
                <w:sz w:val="24"/>
                <w:szCs w:val="24"/>
              </w:rPr>
              <w:t>ë</w:t>
            </w:r>
            <w:r w:rsidR="00D65F42" w:rsidRPr="003276C1">
              <w:rPr>
                <w:rFonts w:ascii="Times New Roman" w:hAnsi="Times New Roman"/>
                <w:iCs/>
                <w:sz w:val="24"/>
                <w:szCs w:val="24"/>
              </w:rPr>
              <w:t xml:space="preserve">pamja ligjore, ky opsion nuk </w:t>
            </w:r>
            <w:r w:rsidR="00DB76E0" w:rsidRPr="003276C1">
              <w:rPr>
                <w:rFonts w:ascii="Times New Roman" w:hAnsi="Times New Roman"/>
                <w:iCs/>
                <w:sz w:val="24"/>
                <w:szCs w:val="24"/>
              </w:rPr>
              <w:t>ë</w:t>
            </w:r>
            <w:r w:rsidR="00D65F42" w:rsidRPr="003276C1">
              <w:rPr>
                <w:rFonts w:ascii="Times New Roman" w:hAnsi="Times New Roman"/>
                <w:iCs/>
                <w:sz w:val="24"/>
                <w:szCs w:val="24"/>
              </w:rPr>
              <w:t>sht</w:t>
            </w:r>
            <w:r w:rsidR="00DB76E0" w:rsidRPr="003276C1">
              <w:rPr>
                <w:rFonts w:ascii="Times New Roman" w:hAnsi="Times New Roman"/>
                <w:iCs/>
                <w:sz w:val="24"/>
                <w:szCs w:val="24"/>
              </w:rPr>
              <w:t>ë</w:t>
            </w:r>
            <w:r w:rsidR="00D65F42" w:rsidRPr="003276C1">
              <w:rPr>
                <w:rFonts w:ascii="Times New Roman" w:hAnsi="Times New Roman"/>
                <w:iCs/>
                <w:sz w:val="24"/>
                <w:szCs w:val="24"/>
              </w:rPr>
              <w:t xml:space="preserve"> i zbatuesh</w:t>
            </w:r>
            <w:r w:rsidR="00DB76E0" w:rsidRPr="003276C1">
              <w:rPr>
                <w:rFonts w:ascii="Times New Roman" w:hAnsi="Times New Roman"/>
                <w:iCs/>
                <w:sz w:val="24"/>
                <w:szCs w:val="24"/>
              </w:rPr>
              <w:t>ë</w:t>
            </w:r>
            <w:r w:rsidR="00D65F42" w:rsidRPr="003276C1">
              <w:rPr>
                <w:rFonts w:ascii="Times New Roman" w:hAnsi="Times New Roman"/>
                <w:iCs/>
                <w:sz w:val="24"/>
                <w:szCs w:val="24"/>
              </w:rPr>
              <w:t>m, pasi nuk krijon nj</w:t>
            </w:r>
            <w:r w:rsidR="00DB76E0" w:rsidRPr="003276C1">
              <w:rPr>
                <w:rFonts w:ascii="Times New Roman" w:hAnsi="Times New Roman"/>
                <w:iCs/>
                <w:sz w:val="24"/>
                <w:szCs w:val="24"/>
              </w:rPr>
              <w:t>ë</w:t>
            </w:r>
            <w:r w:rsidR="00D65F42" w:rsidRPr="003276C1">
              <w:rPr>
                <w:rFonts w:ascii="Times New Roman" w:hAnsi="Times New Roman"/>
                <w:iCs/>
                <w:sz w:val="24"/>
                <w:szCs w:val="24"/>
              </w:rPr>
              <w:t xml:space="preserve"> kuad</w:t>
            </w:r>
            <w:r w:rsidR="00DB76E0" w:rsidRPr="003276C1">
              <w:rPr>
                <w:rFonts w:ascii="Times New Roman" w:hAnsi="Times New Roman"/>
                <w:iCs/>
                <w:sz w:val="24"/>
                <w:szCs w:val="24"/>
              </w:rPr>
              <w:t>ë</w:t>
            </w:r>
            <w:r w:rsidR="00D65F42" w:rsidRPr="003276C1">
              <w:rPr>
                <w:rFonts w:ascii="Times New Roman" w:hAnsi="Times New Roman"/>
                <w:iCs/>
                <w:sz w:val="24"/>
                <w:szCs w:val="24"/>
              </w:rPr>
              <w:t>r detyrues p</w:t>
            </w:r>
            <w:r w:rsidR="00DB76E0" w:rsidRPr="003276C1">
              <w:rPr>
                <w:rFonts w:ascii="Times New Roman" w:hAnsi="Times New Roman"/>
                <w:iCs/>
                <w:sz w:val="24"/>
                <w:szCs w:val="24"/>
              </w:rPr>
              <w:t>ë</w:t>
            </w:r>
            <w:r w:rsidR="00D65F42" w:rsidRPr="003276C1">
              <w:rPr>
                <w:rFonts w:ascii="Times New Roman" w:hAnsi="Times New Roman"/>
                <w:iCs/>
                <w:sz w:val="24"/>
                <w:szCs w:val="24"/>
              </w:rPr>
              <w:t>r t</w:t>
            </w:r>
            <w:r w:rsidR="00DB76E0" w:rsidRPr="003276C1">
              <w:rPr>
                <w:rFonts w:ascii="Times New Roman" w:hAnsi="Times New Roman"/>
                <w:iCs/>
                <w:sz w:val="24"/>
                <w:szCs w:val="24"/>
              </w:rPr>
              <w:t>ë</w:t>
            </w:r>
            <w:r w:rsidR="00D65F42" w:rsidRPr="003276C1">
              <w:rPr>
                <w:rFonts w:ascii="Times New Roman" w:hAnsi="Times New Roman"/>
                <w:iCs/>
                <w:sz w:val="24"/>
                <w:szCs w:val="24"/>
              </w:rPr>
              <w:t xml:space="preserve"> zbatuar sigurimin dhe kompensimin e depozitave n</w:t>
            </w:r>
            <w:r w:rsidR="00DB76E0" w:rsidRPr="003276C1">
              <w:rPr>
                <w:rFonts w:ascii="Times New Roman" w:hAnsi="Times New Roman"/>
                <w:iCs/>
                <w:sz w:val="24"/>
                <w:szCs w:val="24"/>
              </w:rPr>
              <w:t>ë</w:t>
            </w:r>
            <w:r w:rsidR="00D65F42" w:rsidRPr="003276C1">
              <w:rPr>
                <w:rFonts w:ascii="Times New Roman" w:hAnsi="Times New Roman"/>
                <w:iCs/>
                <w:sz w:val="24"/>
                <w:szCs w:val="24"/>
              </w:rPr>
              <w:t xml:space="preserve"> p</w:t>
            </w:r>
            <w:r w:rsidR="00DB76E0" w:rsidRPr="003276C1">
              <w:rPr>
                <w:rFonts w:ascii="Times New Roman" w:hAnsi="Times New Roman"/>
                <w:iCs/>
                <w:sz w:val="24"/>
                <w:szCs w:val="24"/>
              </w:rPr>
              <w:t>ë</w:t>
            </w:r>
            <w:r w:rsidR="00D65F42" w:rsidRPr="003276C1">
              <w:rPr>
                <w:rFonts w:ascii="Times New Roman" w:hAnsi="Times New Roman"/>
                <w:iCs/>
                <w:sz w:val="24"/>
                <w:szCs w:val="24"/>
              </w:rPr>
              <w:t>rputhje me k</w:t>
            </w:r>
            <w:r w:rsidR="00DB76E0" w:rsidRPr="003276C1">
              <w:rPr>
                <w:rFonts w:ascii="Times New Roman" w:hAnsi="Times New Roman"/>
                <w:iCs/>
                <w:sz w:val="24"/>
                <w:szCs w:val="24"/>
              </w:rPr>
              <w:t>ë</w:t>
            </w:r>
            <w:r w:rsidR="00D65F42" w:rsidRPr="003276C1">
              <w:rPr>
                <w:rFonts w:ascii="Times New Roman" w:hAnsi="Times New Roman"/>
                <w:iCs/>
                <w:sz w:val="24"/>
                <w:szCs w:val="24"/>
              </w:rPr>
              <w:t>rkesat e  Direktivës 2014/49 BE, t</w:t>
            </w:r>
            <w:r w:rsidR="00DB76E0" w:rsidRPr="003276C1">
              <w:rPr>
                <w:rFonts w:ascii="Times New Roman" w:hAnsi="Times New Roman"/>
                <w:iCs/>
                <w:sz w:val="24"/>
                <w:szCs w:val="24"/>
              </w:rPr>
              <w:t>ë</w:t>
            </w:r>
            <w:r w:rsidR="00D65F42" w:rsidRPr="003276C1">
              <w:rPr>
                <w:rFonts w:ascii="Times New Roman" w:hAnsi="Times New Roman"/>
                <w:iCs/>
                <w:sz w:val="24"/>
                <w:szCs w:val="24"/>
              </w:rPr>
              <w:t xml:space="preserve"> ndryshuar</w:t>
            </w:r>
            <w:r w:rsidR="00D65F42" w:rsidRPr="003276C1">
              <w:rPr>
                <w:rFonts w:ascii="Times New Roman" w:eastAsia="Cambria" w:hAnsi="Times New Roman"/>
                <w:iCs/>
                <w:sz w:val="24"/>
                <w:szCs w:val="24"/>
              </w:rPr>
              <w:t xml:space="preserve"> me Direktivën 2026/804 BE.</w:t>
            </w:r>
          </w:p>
          <w:p w14:paraId="140C3BF8" w14:textId="7A6A972B" w:rsidR="00DC2E23" w:rsidRPr="003276C1" w:rsidRDefault="001669EC">
            <w:pPr>
              <w:spacing w:line="360" w:lineRule="auto"/>
              <w:jc w:val="both"/>
              <w:rPr>
                <w:rFonts w:ascii="Times New Roman" w:hAnsi="Times New Roman"/>
                <w:i/>
                <w:sz w:val="24"/>
                <w:szCs w:val="24"/>
              </w:rPr>
            </w:pPr>
            <w:r w:rsidRPr="003276C1">
              <w:rPr>
                <w:rFonts w:ascii="Times New Roman" w:hAnsi="Times New Roman"/>
                <w:i/>
                <w:sz w:val="24"/>
                <w:szCs w:val="24"/>
              </w:rPr>
              <w:lastRenderedPageBreak/>
              <w:t>Opsioni 2</w:t>
            </w:r>
            <w:r w:rsidR="00047E62" w:rsidRPr="003276C1">
              <w:rPr>
                <w:rFonts w:ascii="Times New Roman" w:hAnsi="Times New Roman"/>
                <w:i/>
                <w:sz w:val="24"/>
                <w:szCs w:val="24"/>
              </w:rPr>
              <w:t xml:space="preserve"> </w:t>
            </w:r>
            <w:r w:rsidR="009812AE" w:rsidRPr="003276C1">
              <w:rPr>
                <w:rFonts w:ascii="Times New Roman" w:hAnsi="Times New Roman"/>
                <w:i/>
                <w:sz w:val="24"/>
                <w:szCs w:val="24"/>
              </w:rPr>
              <w:t>(rregullator)</w:t>
            </w:r>
            <w:r w:rsidRPr="003276C1">
              <w:rPr>
                <w:rFonts w:ascii="Times New Roman" w:hAnsi="Times New Roman"/>
                <w:i/>
                <w:sz w:val="24"/>
                <w:szCs w:val="24"/>
              </w:rPr>
              <w:t xml:space="preserve">:  </w:t>
            </w:r>
            <w:r w:rsidR="009812AE" w:rsidRPr="003276C1">
              <w:rPr>
                <w:rFonts w:ascii="Times New Roman" w:hAnsi="Times New Roman"/>
                <w:i/>
                <w:sz w:val="24"/>
                <w:szCs w:val="24"/>
              </w:rPr>
              <w:t xml:space="preserve">Ndryshimi </w:t>
            </w:r>
            <w:r w:rsidRPr="003276C1">
              <w:rPr>
                <w:rFonts w:ascii="Times New Roman" w:hAnsi="Times New Roman"/>
                <w:i/>
                <w:sz w:val="24"/>
                <w:szCs w:val="24"/>
              </w:rPr>
              <w:t>i ligjit aktual</w:t>
            </w:r>
            <w:r w:rsidR="009812AE" w:rsidRPr="003276C1">
              <w:rPr>
                <w:rFonts w:ascii="Times New Roman" w:hAnsi="Times New Roman"/>
                <w:i/>
                <w:sz w:val="24"/>
                <w:szCs w:val="24"/>
              </w:rPr>
              <w:t xml:space="preserve"> p</w:t>
            </w:r>
            <w:r w:rsidR="00DB76E0" w:rsidRPr="003276C1">
              <w:rPr>
                <w:rFonts w:ascii="Times New Roman" w:hAnsi="Times New Roman"/>
                <w:i/>
                <w:sz w:val="24"/>
                <w:szCs w:val="24"/>
              </w:rPr>
              <w:t>ë</w:t>
            </w:r>
            <w:r w:rsidR="009812AE" w:rsidRPr="003276C1">
              <w:rPr>
                <w:rFonts w:ascii="Times New Roman" w:hAnsi="Times New Roman"/>
                <w:i/>
                <w:sz w:val="24"/>
                <w:szCs w:val="24"/>
              </w:rPr>
              <w:t>r sigurimin e depozitave</w:t>
            </w:r>
            <w:r w:rsidRPr="003276C1">
              <w:rPr>
                <w:rFonts w:ascii="Times New Roman" w:hAnsi="Times New Roman"/>
                <w:i/>
                <w:sz w:val="24"/>
                <w:szCs w:val="24"/>
              </w:rPr>
              <w:t>.</w:t>
            </w:r>
          </w:p>
          <w:p w14:paraId="34656167" w14:textId="61B3CDF9" w:rsidR="00D416EE" w:rsidRPr="003276C1" w:rsidRDefault="001669EC">
            <w:pPr>
              <w:spacing w:line="360" w:lineRule="auto"/>
              <w:jc w:val="both"/>
              <w:rPr>
                <w:rFonts w:ascii="Times New Roman" w:hAnsi="Times New Roman"/>
                <w:sz w:val="24"/>
                <w:szCs w:val="24"/>
              </w:rPr>
            </w:pPr>
            <w:r w:rsidRPr="003276C1">
              <w:rPr>
                <w:rFonts w:ascii="Times New Roman" w:hAnsi="Times New Roman"/>
                <w:iCs/>
                <w:sz w:val="24"/>
                <w:szCs w:val="24"/>
              </w:rPr>
              <w:t xml:space="preserve">Ky opsion </w:t>
            </w:r>
            <w:r w:rsidR="00F33292" w:rsidRPr="003276C1">
              <w:rPr>
                <w:rFonts w:ascii="Times New Roman" w:hAnsi="Times New Roman"/>
                <w:iCs/>
                <w:sz w:val="24"/>
                <w:szCs w:val="24"/>
              </w:rPr>
              <w:t>konsist</w:t>
            </w:r>
            <w:r w:rsidR="00D416EE" w:rsidRPr="003276C1">
              <w:rPr>
                <w:rFonts w:ascii="Times New Roman" w:hAnsi="Times New Roman"/>
                <w:iCs/>
                <w:sz w:val="24"/>
                <w:szCs w:val="24"/>
              </w:rPr>
              <w:t>on n</w:t>
            </w:r>
            <w:r w:rsidR="00DB76E0" w:rsidRPr="003276C1">
              <w:rPr>
                <w:rFonts w:ascii="Times New Roman" w:hAnsi="Times New Roman"/>
                <w:iCs/>
                <w:sz w:val="24"/>
                <w:szCs w:val="24"/>
              </w:rPr>
              <w:t>ë</w:t>
            </w:r>
            <w:r w:rsidR="00D416EE" w:rsidRPr="003276C1">
              <w:rPr>
                <w:rFonts w:ascii="Times New Roman" w:hAnsi="Times New Roman"/>
                <w:iCs/>
                <w:sz w:val="24"/>
                <w:szCs w:val="24"/>
              </w:rPr>
              <w:t xml:space="preserve"> p</w:t>
            </w:r>
            <w:r w:rsidR="00DB76E0" w:rsidRPr="003276C1">
              <w:rPr>
                <w:rFonts w:ascii="Times New Roman" w:hAnsi="Times New Roman"/>
                <w:iCs/>
                <w:sz w:val="24"/>
                <w:szCs w:val="24"/>
              </w:rPr>
              <w:t>ë</w:t>
            </w:r>
            <w:r w:rsidR="00D416EE" w:rsidRPr="003276C1">
              <w:rPr>
                <w:rFonts w:ascii="Times New Roman" w:hAnsi="Times New Roman"/>
                <w:iCs/>
                <w:sz w:val="24"/>
                <w:szCs w:val="24"/>
              </w:rPr>
              <w:t>rafrimin e plot</w:t>
            </w:r>
            <w:r w:rsidR="00DB76E0" w:rsidRPr="003276C1">
              <w:rPr>
                <w:rFonts w:ascii="Times New Roman" w:hAnsi="Times New Roman"/>
                <w:iCs/>
                <w:sz w:val="24"/>
                <w:szCs w:val="24"/>
              </w:rPr>
              <w:t>ë</w:t>
            </w:r>
            <w:r w:rsidR="00D416EE" w:rsidRPr="003276C1">
              <w:rPr>
                <w:rFonts w:ascii="Times New Roman" w:hAnsi="Times New Roman"/>
                <w:iCs/>
                <w:sz w:val="24"/>
                <w:szCs w:val="24"/>
              </w:rPr>
              <w:t xml:space="preserve"> me Direktiv</w:t>
            </w:r>
            <w:r w:rsidR="00DB76E0" w:rsidRPr="003276C1">
              <w:rPr>
                <w:rFonts w:ascii="Times New Roman" w:hAnsi="Times New Roman"/>
                <w:iCs/>
                <w:sz w:val="24"/>
                <w:szCs w:val="24"/>
              </w:rPr>
              <w:t>ë</w:t>
            </w:r>
            <w:r w:rsidR="00D416EE" w:rsidRPr="003276C1">
              <w:rPr>
                <w:rFonts w:ascii="Times New Roman" w:hAnsi="Times New Roman"/>
                <w:iCs/>
                <w:sz w:val="24"/>
                <w:szCs w:val="24"/>
              </w:rPr>
              <w:t>n</w:t>
            </w:r>
            <w:r w:rsidR="00F33292" w:rsidRPr="003276C1">
              <w:rPr>
                <w:rFonts w:ascii="Times New Roman" w:hAnsi="Times New Roman"/>
                <w:iCs/>
                <w:sz w:val="24"/>
                <w:szCs w:val="24"/>
              </w:rPr>
              <w:t xml:space="preserve"> 2014/49/BE “P</w:t>
            </w:r>
            <w:r w:rsidR="00DB76E0" w:rsidRPr="003276C1">
              <w:rPr>
                <w:rFonts w:ascii="Times New Roman" w:hAnsi="Times New Roman"/>
                <w:iCs/>
                <w:sz w:val="24"/>
                <w:szCs w:val="24"/>
              </w:rPr>
              <w:t>ë</w:t>
            </w:r>
            <w:r w:rsidR="00F33292" w:rsidRPr="003276C1">
              <w:rPr>
                <w:rFonts w:ascii="Times New Roman" w:hAnsi="Times New Roman"/>
                <w:iCs/>
                <w:sz w:val="24"/>
                <w:szCs w:val="24"/>
              </w:rPr>
              <w:t>r skemat e garantimit t</w:t>
            </w:r>
            <w:r w:rsidR="00DB76E0" w:rsidRPr="003276C1">
              <w:rPr>
                <w:rFonts w:ascii="Times New Roman" w:hAnsi="Times New Roman"/>
                <w:iCs/>
                <w:sz w:val="24"/>
                <w:szCs w:val="24"/>
              </w:rPr>
              <w:t>ë</w:t>
            </w:r>
            <w:r w:rsidR="00F33292" w:rsidRPr="003276C1">
              <w:rPr>
                <w:rFonts w:ascii="Times New Roman" w:hAnsi="Times New Roman"/>
                <w:iCs/>
                <w:sz w:val="24"/>
                <w:szCs w:val="24"/>
              </w:rPr>
              <w:t xml:space="preserve"> depozitave” t</w:t>
            </w:r>
            <w:r w:rsidR="00DB76E0" w:rsidRPr="003276C1">
              <w:rPr>
                <w:rFonts w:ascii="Times New Roman" w:hAnsi="Times New Roman"/>
                <w:iCs/>
                <w:sz w:val="24"/>
                <w:szCs w:val="24"/>
              </w:rPr>
              <w:t>ë</w:t>
            </w:r>
            <w:r w:rsidR="00F33292" w:rsidRPr="003276C1">
              <w:rPr>
                <w:rFonts w:ascii="Times New Roman" w:hAnsi="Times New Roman"/>
                <w:iCs/>
                <w:sz w:val="24"/>
                <w:szCs w:val="24"/>
              </w:rPr>
              <w:t xml:space="preserve"> ndryshuar</w:t>
            </w:r>
            <w:r w:rsidR="002E7B42" w:rsidRPr="003276C1">
              <w:rPr>
                <w:rFonts w:ascii="Times New Roman" w:hAnsi="Times New Roman"/>
                <w:iCs/>
                <w:sz w:val="24"/>
                <w:szCs w:val="24"/>
              </w:rPr>
              <w:t xml:space="preserve"> me </w:t>
            </w:r>
            <w:r w:rsidR="002E7B42" w:rsidRPr="003276C1">
              <w:rPr>
                <w:rFonts w:ascii="Times New Roman" w:hAnsi="Times New Roman"/>
                <w:sz w:val="24"/>
                <w:szCs w:val="24"/>
              </w:rPr>
              <w:t>Direktiv</w:t>
            </w:r>
            <w:r w:rsidR="00DB76E0" w:rsidRPr="003276C1">
              <w:rPr>
                <w:rFonts w:ascii="Times New Roman" w:hAnsi="Times New Roman"/>
                <w:sz w:val="24"/>
                <w:szCs w:val="24"/>
              </w:rPr>
              <w:t>ë</w:t>
            </w:r>
            <w:r w:rsidR="002E7B42" w:rsidRPr="003276C1">
              <w:rPr>
                <w:rFonts w:ascii="Times New Roman" w:hAnsi="Times New Roman"/>
                <w:sz w:val="24"/>
                <w:szCs w:val="24"/>
              </w:rPr>
              <w:t>n 2026/804/BE</w:t>
            </w:r>
            <w:r w:rsidR="00047E62" w:rsidRPr="003276C1">
              <w:rPr>
                <w:rFonts w:ascii="Times New Roman" w:hAnsi="Times New Roman"/>
                <w:sz w:val="24"/>
                <w:szCs w:val="24"/>
              </w:rPr>
              <w:t>,</w:t>
            </w:r>
            <w:r w:rsidR="002E7B42" w:rsidRPr="003276C1">
              <w:rPr>
                <w:rFonts w:ascii="Times New Roman" w:hAnsi="Times New Roman"/>
                <w:sz w:val="24"/>
                <w:szCs w:val="24"/>
              </w:rPr>
              <w:t xml:space="preserve"> p</w:t>
            </w:r>
            <w:r w:rsidR="00DB76E0" w:rsidRPr="003276C1">
              <w:rPr>
                <w:rFonts w:ascii="Times New Roman" w:hAnsi="Times New Roman"/>
                <w:sz w:val="24"/>
                <w:szCs w:val="24"/>
              </w:rPr>
              <w:t>ë</w:t>
            </w:r>
            <w:r w:rsidR="002E7B42" w:rsidRPr="003276C1">
              <w:rPr>
                <w:rFonts w:ascii="Times New Roman" w:hAnsi="Times New Roman"/>
                <w:sz w:val="24"/>
                <w:szCs w:val="24"/>
              </w:rPr>
              <w:t>rmes ndryshimeve dhe plot</w:t>
            </w:r>
            <w:r w:rsidR="00DB76E0" w:rsidRPr="003276C1">
              <w:rPr>
                <w:rFonts w:ascii="Times New Roman" w:hAnsi="Times New Roman"/>
                <w:sz w:val="24"/>
                <w:szCs w:val="24"/>
              </w:rPr>
              <w:t>ë</w:t>
            </w:r>
            <w:r w:rsidR="002E7B42" w:rsidRPr="003276C1">
              <w:rPr>
                <w:rFonts w:ascii="Times New Roman" w:hAnsi="Times New Roman"/>
                <w:sz w:val="24"/>
                <w:szCs w:val="24"/>
              </w:rPr>
              <w:t>simeve t</w:t>
            </w:r>
            <w:r w:rsidR="00DB76E0" w:rsidRPr="003276C1">
              <w:rPr>
                <w:rFonts w:ascii="Times New Roman" w:hAnsi="Times New Roman"/>
                <w:sz w:val="24"/>
                <w:szCs w:val="24"/>
              </w:rPr>
              <w:t>ë</w:t>
            </w:r>
            <w:r w:rsidR="002E7B42" w:rsidRPr="003276C1">
              <w:rPr>
                <w:rFonts w:ascii="Times New Roman" w:hAnsi="Times New Roman"/>
                <w:sz w:val="24"/>
                <w:szCs w:val="24"/>
              </w:rPr>
              <w:t xml:space="preserve"> ligjit ekzistues</w:t>
            </w:r>
            <w:r w:rsidR="00047E62" w:rsidRPr="003276C1">
              <w:rPr>
                <w:rFonts w:ascii="Times New Roman" w:hAnsi="Times New Roman"/>
                <w:sz w:val="24"/>
                <w:szCs w:val="24"/>
              </w:rPr>
              <w:t>.</w:t>
            </w:r>
            <w:r w:rsidR="002E7B42" w:rsidRPr="003276C1">
              <w:rPr>
                <w:rFonts w:ascii="Times New Roman" w:hAnsi="Times New Roman"/>
                <w:sz w:val="24"/>
                <w:szCs w:val="24"/>
              </w:rPr>
              <w:t xml:space="preserve"> </w:t>
            </w:r>
            <w:r w:rsidR="009466C5" w:rsidRPr="003276C1">
              <w:rPr>
                <w:rFonts w:ascii="Times New Roman" w:hAnsi="Times New Roman"/>
                <w:sz w:val="24"/>
                <w:szCs w:val="24"/>
              </w:rPr>
              <w:t>Ky</w:t>
            </w:r>
            <w:r w:rsidR="002E7B42" w:rsidRPr="003276C1">
              <w:rPr>
                <w:rFonts w:ascii="Times New Roman" w:hAnsi="Times New Roman"/>
                <w:sz w:val="24"/>
                <w:szCs w:val="24"/>
              </w:rPr>
              <w:t xml:space="preserve"> opsion</w:t>
            </w:r>
            <w:r w:rsidR="00D07188" w:rsidRPr="003276C1">
              <w:rPr>
                <w:rFonts w:ascii="Times New Roman" w:hAnsi="Times New Roman"/>
                <w:sz w:val="24"/>
                <w:szCs w:val="24"/>
              </w:rPr>
              <w:t xml:space="preserve"> c</w:t>
            </w:r>
            <w:r w:rsidR="00DB76E0" w:rsidRPr="003276C1">
              <w:rPr>
                <w:rFonts w:ascii="Times New Roman" w:hAnsi="Times New Roman"/>
                <w:sz w:val="24"/>
                <w:szCs w:val="24"/>
              </w:rPr>
              <w:t>ë</w:t>
            </w:r>
            <w:r w:rsidR="00D07188" w:rsidRPr="003276C1">
              <w:rPr>
                <w:rFonts w:ascii="Times New Roman" w:hAnsi="Times New Roman"/>
                <w:sz w:val="24"/>
                <w:szCs w:val="24"/>
              </w:rPr>
              <w:t>non koherenc</w:t>
            </w:r>
            <w:r w:rsidR="00DB76E0" w:rsidRPr="003276C1">
              <w:rPr>
                <w:rFonts w:ascii="Times New Roman" w:hAnsi="Times New Roman"/>
                <w:sz w:val="24"/>
                <w:szCs w:val="24"/>
              </w:rPr>
              <w:t>ë</w:t>
            </w:r>
            <w:r w:rsidR="00D07188" w:rsidRPr="003276C1">
              <w:rPr>
                <w:rFonts w:ascii="Times New Roman" w:hAnsi="Times New Roman"/>
                <w:sz w:val="24"/>
                <w:szCs w:val="24"/>
              </w:rPr>
              <w:t>n e struktur</w:t>
            </w:r>
            <w:r w:rsidR="00DB76E0" w:rsidRPr="003276C1">
              <w:rPr>
                <w:rFonts w:ascii="Times New Roman" w:hAnsi="Times New Roman"/>
                <w:sz w:val="24"/>
                <w:szCs w:val="24"/>
              </w:rPr>
              <w:t>ë</w:t>
            </w:r>
            <w:r w:rsidR="00D07188" w:rsidRPr="003276C1">
              <w:rPr>
                <w:rFonts w:ascii="Times New Roman" w:hAnsi="Times New Roman"/>
                <w:sz w:val="24"/>
                <w:szCs w:val="24"/>
              </w:rPr>
              <w:t>s aktuale t</w:t>
            </w:r>
            <w:r w:rsidR="00DB76E0" w:rsidRPr="003276C1">
              <w:rPr>
                <w:rFonts w:ascii="Times New Roman" w:hAnsi="Times New Roman"/>
                <w:sz w:val="24"/>
                <w:szCs w:val="24"/>
              </w:rPr>
              <w:t>ë</w:t>
            </w:r>
            <w:r w:rsidR="00D07188" w:rsidRPr="003276C1">
              <w:rPr>
                <w:rFonts w:ascii="Times New Roman" w:hAnsi="Times New Roman"/>
                <w:sz w:val="24"/>
                <w:szCs w:val="24"/>
              </w:rPr>
              <w:t xml:space="preserve"> ligjit ekzistues</w:t>
            </w:r>
            <w:r w:rsidR="009466C5" w:rsidRPr="003276C1">
              <w:rPr>
                <w:rFonts w:ascii="Times New Roman" w:hAnsi="Times New Roman"/>
                <w:sz w:val="24"/>
                <w:szCs w:val="24"/>
              </w:rPr>
              <w:t>,</w:t>
            </w:r>
            <w:r w:rsidR="00D07188" w:rsidRPr="003276C1">
              <w:rPr>
                <w:rFonts w:ascii="Times New Roman" w:hAnsi="Times New Roman"/>
                <w:sz w:val="24"/>
                <w:szCs w:val="24"/>
              </w:rPr>
              <w:t xml:space="preserve"> pasi </w:t>
            </w:r>
            <w:r w:rsidR="002E7B42" w:rsidRPr="003276C1">
              <w:rPr>
                <w:rFonts w:ascii="Times New Roman" w:hAnsi="Times New Roman"/>
                <w:sz w:val="24"/>
                <w:szCs w:val="24"/>
              </w:rPr>
              <w:t xml:space="preserve"> do t</w:t>
            </w:r>
            <w:r w:rsidR="00DB76E0" w:rsidRPr="003276C1">
              <w:rPr>
                <w:rFonts w:ascii="Times New Roman" w:hAnsi="Times New Roman"/>
                <w:sz w:val="24"/>
                <w:szCs w:val="24"/>
              </w:rPr>
              <w:t>ë</w:t>
            </w:r>
            <w:r w:rsidR="002E7B42" w:rsidRPr="003276C1">
              <w:rPr>
                <w:rFonts w:ascii="Times New Roman" w:hAnsi="Times New Roman"/>
                <w:sz w:val="24"/>
                <w:szCs w:val="24"/>
              </w:rPr>
              <w:t xml:space="preserve"> k</w:t>
            </w:r>
            <w:r w:rsidR="00DB76E0" w:rsidRPr="003276C1">
              <w:rPr>
                <w:rFonts w:ascii="Times New Roman" w:hAnsi="Times New Roman"/>
                <w:sz w:val="24"/>
                <w:szCs w:val="24"/>
              </w:rPr>
              <w:t>ë</w:t>
            </w:r>
            <w:r w:rsidR="002E7B42" w:rsidRPr="003276C1">
              <w:rPr>
                <w:rFonts w:ascii="Times New Roman" w:hAnsi="Times New Roman"/>
                <w:sz w:val="24"/>
                <w:szCs w:val="24"/>
              </w:rPr>
              <w:t xml:space="preserve">rkonte rishikimin </w:t>
            </w:r>
            <w:r w:rsidR="00D07188" w:rsidRPr="003276C1">
              <w:rPr>
                <w:rFonts w:ascii="Times New Roman" w:hAnsi="Times New Roman"/>
                <w:sz w:val="24"/>
                <w:szCs w:val="24"/>
              </w:rPr>
              <w:t>e m</w:t>
            </w:r>
            <w:r w:rsidR="00DB76E0" w:rsidRPr="003276C1">
              <w:rPr>
                <w:rFonts w:ascii="Times New Roman" w:hAnsi="Times New Roman"/>
                <w:sz w:val="24"/>
                <w:szCs w:val="24"/>
              </w:rPr>
              <w:t>ë</w:t>
            </w:r>
            <w:r w:rsidR="00D07188" w:rsidRPr="003276C1">
              <w:rPr>
                <w:rFonts w:ascii="Times New Roman" w:hAnsi="Times New Roman"/>
                <w:sz w:val="24"/>
                <w:szCs w:val="24"/>
              </w:rPr>
              <w:t xml:space="preserve"> shum</w:t>
            </w:r>
            <w:r w:rsidR="00DB76E0" w:rsidRPr="003276C1">
              <w:rPr>
                <w:rFonts w:ascii="Times New Roman" w:hAnsi="Times New Roman"/>
                <w:sz w:val="24"/>
                <w:szCs w:val="24"/>
              </w:rPr>
              <w:t>ë</w:t>
            </w:r>
            <w:r w:rsidR="00D07188" w:rsidRPr="003276C1">
              <w:rPr>
                <w:rFonts w:ascii="Times New Roman" w:hAnsi="Times New Roman"/>
                <w:sz w:val="24"/>
                <w:szCs w:val="24"/>
              </w:rPr>
              <w:t xml:space="preserve"> se gjysm</w:t>
            </w:r>
            <w:r w:rsidR="00DB76E0" w:rsidRPr="003276C1">
              <w:rPr>
                <w:rFonts w:ascii="Times New Roman" w:hAnsi="Times New Roman"/>
                <w:sz w:val="24"/>
                <w:szCs w:val="24"/>
              </w:rPr>
              <w:t>ë</w:t>
            </w:r>
            <w:r w:rsidR="00D07188" w:rsidRPr="003276C1">
              <w:rPr>
                <w:rFonts w:ascii="Times New Roman" w:hAnsi="Times New Roman"/>
                <w:sz w:val="24"/>
                <w:szCs w:val="24"/>
              </w:rPr>
              <w:t>s s</w:t>
            </w:r>
            <w:r w:rsidR="00DB76E0" w:rsidRPr="003276C1">
              <w:rPr>
                <w:rFonts w:ascii="Times New Roman" w:hAnsi="Times New Roman"/>
                <w:sz w:val="24"/>
                <w:szCs w:val="24"/>
              </w:rPr>
              <w:t>ë</w:t>
            </w:r>
            <w:r w:rsidR="00D07188" w:rsidRPr="003276C1">
              <w:rPr>
                <w:rFonts w:ascii="Times New Roman" w:hAnsi="Times New Roman"/>
                <w:sz w:val="24"/>
                <w:szCs w:val="24"/>
              </w:rPr>
              <w:t xml:space="preserve"> dispozitave t</w:t>
            </w:r>
            <w:r w:rsidR="00DB76E0" w:rsidRPr="003276C1">
              <w:rPr>
                <w:rFonts w:ascii="Times New Roman" w:hAnsi="Times New Roman"/>
                <w:sz w:val="24"/>
                <w:szCs w:val="24"/>
              </w:rPr>
              <w:t>ë</w:t>
            </w:r>
            <w:r w:rsidR="00D07188" w:rsidRPr="003276C1">
              <w:rPr>
                <w:rFonts w:ascii="Times New Roman" w:hAnsi="Times New Roman"/>
                <w:sz w:val="24"/>
                <w:szCs w:val="24"/>
              </w:rPr>
              <w:t xml:space="preserve"> tij. Kjo p</w:t>
            </w:r>
            <w:r w:rsidR="00DB76E0" w:rsidRPr="003276C1">
              <w:rPr>
                <w:rFonts w:ascii="Times New Roman" w:hAnsi="Times New Roman"/>
                <w:sz w:val="24"/>
                <w:szCs w:val="24"/>
              </w:rPr>
              <w:t>ë</w:t>
            </w:r>
            <w:r w:rsidR="00D07188" w:rsidRPr="003276C1">
              <w:rPr>
                <w:rFonts w:ascii="Times New Roman" w:hAnsi="Times New Roman"/>
                <w:sz w:val="24"/>
                <w:szCs w:val="24"/>
              </w:rPr>
              <w:t xml:space="preserve">rqasje </w:t>
            </w:r>
            <w:r w:rsidR="00F140A7" w:rsidRPr="003276C1">
              <w:rPr>
                <w:rFonts w:ascii="Times New Roman" w:hAnsi="Times New Roman"/>
                <w:sz w:val="24"/>
                <w:szCs w:val="24"/>
              </w:rPr>
              <w:t xml:space="preserve">do ta </w:t>
            </w:r>
            <w:r w:rsidR="00D07188" w:rsidRPr="003276C1">
              <w:rPr>
                <w:rFonts w:ascii="Times New Roman" w:hAnsi="Times New Roman"/>
                <w:sz w:val="24"/>
                <w:szCs w:val="24"/>
              </w:rPr>
              <w:t>b</w:t>
            </w:r>
            <w:r w:rsidR="00DB76E0" w:rsidRPr="003276C1">
              <w:rPr>
                <w:rFonts w:ascii="Times New Roman" w:hAnsi="Times New Roman"/>
                <w:sz w:val="24"/>
                <w:szCs w:val="24"/>
              </w:rPr>
              <w:t>ë</w:t>
            </w:r>
            <w:r w:rsidR="00D07188" w:rsidRPr="003276C1">
              <w:rPr>
                <w:rFonts w:ascii="Times New Roman" w:hAnsi="Times New Roman"/>
                <w:sz w:val="24"/>
                <w:szCs w:val="24"/>
              </w:rPr>
              <w:t>n</w:t>
            </w:r>
            <w:r w:rsidR="00F140A7" w:rsidRPr="003276C1">
              <w:rPr>
                <w:rFonts w:ascii="Times New Roman" w:hAnsi="Times New Roman"/>
                <w:sz w:val="24"/>
                <w:szCs w:val="24"/>
              </w:rPr>
              <w:t>te</w:t>
            </w:r>
            <w:r w:rsidR="00D07188" w:rsidRPr="003276C1">
              <w:rPr>
                <w:rFonts w:ascii="Times New Roman" w:hAnsi="Times New Roman"/>
                <w:sz w:val="24"/>
                <w:szCs w:val="24"/>
              </w:rPr>
              <w:t xml:space="preserve"> nd</w:t>
            </w:r>
            <w:r w:rsidR="00DB76E0" w:rsidRPr="003276C1">
              <w:rPr>
                <w:rFonts w:ascii="Times New Roman" w:hAnsi="Times New Roman"/>
                <w:sz w:val="24"/>
                <w:szCs w:val="24"/>
              </w:rPr>
              <w:t>ë</w:t>
            </w:r>
            <w:r w:rsidR="00D07188" w:rsidRPr="003276C1">
              <w:rPr>
                <w:rFonts w:ascii="Times New Roman" w:hAnsi="Times New Roman"/>
                <w:sz w:val="24"/>
                <w:szCs w:val="24"/>
              </w:rPr>
              <w:t>rhyrjen kaotike, si dhe</w:t>
            </w:r>
            <w:r w:rsidR="00F140A7" w:rsidRPr="003276C1">
              <w:rPr>
                <w:rFonts w:ascii="Times New Roman" w:hAnsi="Times New Roman"/>
                <w:sz w:val="24"/>
                <w:szCs w:val="24"/>
              </w:rPr>
              <w:t xml:space="preserve"> do të</w:t>
            </w:r>
            <w:r w:rsidR="002E7B42" w:rsidRPr="003276C1">
              <w:rPr>
                <w:rFonts w:ascii="Times New Roman" w:hAnsi="Times New Roman"/>
                <w:sz w:val="24"/>
                <w:szCs w:val="24"/>
              </w:rPr>
              <w:t xml:space="preserve"> krij</w:t>
            </w:r>
            <w:r w:rsidR="00D07188" w:rsidRPr="003276C1">
              <w:rPr>
                <w:rFonts w:ascii="Times New Roman" w:hAnsi="Times New Roman"/>
                <w:sz w:val="24"/>
                <w:szCs w:val="24"/>
              </w:rPr>
              <w:t>on</w:t>
            </w:r>
            <w:r w:rsidR="00F140A7" w:rsidRPr="003276C1">
              <w:rPr>
                <w:rFonts w:ascii="Times New Roman" w:hAnsi="Times New Roman"/>
                <w:sz w:val="24"/>
                <w:szCs w:val="24"/>
              </w:rPr>
              <w:t>te</w:t>
            </w:r>
            <w:r w:rsidR="002E7B42" w:rsidRPr="003276C1">
              <w:rPr>
                <w:rFonts w:ascii="Times New Roman" w:hAnsi="Times New Roman"/>
                <w:sz w:val="24"/>
                <w:szCs w:val="24"/>
              </w:rPr>
              <w:t xml:space="preserve"> paqart</w:t>
            </w:r>
            <w:r w:rsidR="00DB76E0" w:rsidRPr="003276C1">
              <w:rPr>
                <w:rFonts w:ascii="Times New Roman" w:hAnsi="Times New Roman"/>
                <w:sz w:val="24"/>
                <w:szCs w:val="24"/>
              </w:rPr>
              <w:t>ë</w:t>
            </w:r>
            <w:r w:rsidR="002E7B42" w:rsidRPr="003276C1">
              <w:rPr>
                <w:rFonts w:ascii="Times New Roman" w:hAnsi="Times New Roman"/>
                <w:sz w:val="24"/>
                <w:szCs w:val="24"/>
              </w:rPr>
              <w:t xml:space="preserve">si </w:t>
            </w:r>
            <w:r w:rsidR="00F140A7" w:rsidRPr="003276C1">
              <w:rPr>
                <w:rFonts w:ascii="Times New Roman" w:hAnsi="Times New Roman"/>
                <w:sz w:val="24"/>
                <w:szCs w:val="24"/>
              </w:rPr>
              <w:t xml:space="preserve">në </w:t>
            </w:r>
            <w:r w:rsidR="002E7B42" w:rsidRPr="003276C1">
              <w:rPr>
                <w:rFonts w:ascii="Times New Roman" w:hAnsi="Times New Roman"/>
                <w:sz w:val="24"/>
                <w:szCs w:val="24"/>
              </w:rPr>
              <w:t>interpretim dhe v</w:t>
            </w:r>
            <w:r w:rsidR="00DB76E0" w:rsidRPr="003276C1">
              <w:rPr>
                <w:rFonts w:ascii="Times New Roman" w:hAnsi="Times New Roman"/>
                <w:sz w:val="24"/>
                <w:szCs w:val="24"/>
              </w:rPr>
              <w:t>ë</w:t>
            </w:r>
            <w:r w:rsidR="002E7B42" w:rsidRPr="003276C1">
              <w:rPr>
                <w:rFonts w:ascii="Times New Roman" w:hAnsi="Times New Roman"/>
                <w:sz w:val="24"/>
                <w:szCs w:val="24"/>
              </w:rPr>
              <w:t>shtir</w:t>
            </w:r>
            <w:r w:rsidR="00DB76E0" w:rsidRPr="003276C1">
              <w:rPr>
                <w:rFonts w:ascii="Times New Roman" w:hAnsi="Times New Roman"/>
                <w:sz w:val="24"/>
                <w:szCs w:val="24"/>
              </w:rPr>
              <w:t>ë</w:t>
            </w:r>
            <w:r w:rsidR="002E7B42" w:rsidRPr="003276C1">
              <w:rPr>
                <w:rFonts w:ascii="Times New Roman" w:hAnsi="Times New Roman"/>
                <w:sz w:val="24"/>
                <w:szCs w:val="24"/>
              </w:rPr>
              <w:t>si n</w:t>
            </w:r>
            <w:r w:rsidR="00DB76E0" w:rsidRPr="003276C1">
              <w:rPr>
                <w:rFonts w:ascii="Times New Roman" w:hAnsi="Times New Roman"/>
                <w:sz w:val="24"/>
                <w:szCs w:val="24"/>
              </w:rPr>
              <w:t>ë</w:t>
            </w:r>
            <w:r w:rsidR="002E7B42" w:rsidRPr="003276C1">
              <w:rPr>
                <w:rFonts w:ascii="Times New Roman" w:hAnsi="Times New Roman"/>
                <w:sz w:val="24"/>
                <w:szCs w:val="24"/>
              </w:rPr>
              <w:t xml:space="preserve"> zbatim. </w:t>
            </w:r>
            <w:r w:rsidR="00D416EE" w:rsidRPr="003276C1">
              <w:rPr>
                <w:rFonts w:ascii="Times New Roman" w:hAnsi="Times New Roman"/>
                <w:sz w:val="24"/>
                <w:szCs w:val="24"/>
              </w:rPr>
              <w:t>P</w:t>
            </w:r>
            <w:r w:rsidR="00DB76E0" w:rsidRPr="003276C1">
              <w:rPr>
                <w:rFonts w:ascii="Times New Roman" w:hAnsi="Times New Roman"/>
                <w:sz w:val="24"/>
                <w:szCs w:val="24"/>
              </w:rPr>
              <w:t>ë</w:t>
            </w:r>
            <w:r w:rsidR="00D416EE" w:rsidRPr="003276C1">
              <w:rPr>
                <w:rFonts w:ascii="Times New Roman" w:hAnsi="Times New Roman"/>
                <w:sz w:val="24"/>
                <w:szCs w:val="24"/>
              </w:rPr>
              <w:t>r k</w:t>
            </w:r>
            <w:r w:rsidR="00DB76E0" w:rsidRPr="003276C1">
              <w:rPr>
                <w:rFonts w:ascii="Times New Roman" w:hAnsi="Times New Roman"/>
                <w:sz w:val="24"/>
                <w:szCs w:val="24"/>
              </w:rPr>
              <w:t>ë</w:t>
            </w:r>
            <w:r w:rsidR="00D416EE" w:rsidRPr="003276C1">
              <w:rPr>
                <w:rFonts w:ascii="Times New Roman" w:hAnsi="Times New Roman"/>
                <w:sz w:val="24"/>
                <w:szCs w:val="24"/>
              </w:rPr>
              <w:t>to arsye, opsioni i ndryshimit t</w:t>
            </w:r>
            <w:r w:rsidR="00DB76E0" w:rsidRPr="003276C1">
              <w:rPr>
                <w:rFonts w:ascii="Times New Roman" w:hAnsi="Times New Roman"/>
                <w:sz w:val="24"/>
                <w:szCs w:val="24"/>
              </w:rPr>
              <w:t>ë</w:t>
            </w:r>
            <w:r w:rsidR="00D416EE" w:rsidRPr="003276C1">
              <w:rPr>
                <w:rFonts w:ascii="Times New Roman" w:hAnsi="Times New Roman"/>
                <w:sz w:val="24"/>
                <w:szCs w:val="24"/>
              </w:rPr>
              <w:t xml:space="preserve"> ligjit ekzistues nuk konsiderohet alternativ</w:t>
            </w:r>
            <w:r w:rsidR="00DB76E0" w:rsidRPr="003276C1">
              <w:rPr>
                <w:rFonts w:ascii="Times New Roman" w:hAnsi="Times New Roman"/>
                <w:sz w:val="24"/>
                <w:szCs w:val="24"/>
              </w:rPr>
              <w:t>ë</w:t>
            </w:r>
            <w:r w:rsidR="00D416EE" w:rsidRPr="003276C1">
              <w:rPr>
                <w:rFonts w:ascii="Times New Roman" w:hAnsi="Times New Roman"/>
                <w:sz w:val="24"/>
                <w:szCs w:val="24"/>
              </w:rPr>
              <w:t xml:space="preserve"> e p</w:t>
            </w:r>
            <w:r w:rsidR="00DB76E0" w:rsidRPr="003276C1">
              <w:rPr>
                <w:rFonts w:ascii="Times New Roman" w:hAnsi="Times New Roman"/>
                <w:sz w:val="24"/>
                <w:szCs w:val="24"/>
              </w:rPr>
              <w:t>ë</w:t>
            </w:r>
            <w:r w:rsidR="00D416EE" w:rsidRPr="003276C1">
              <w:rPr>
                <w:rFonts w:ascii="Times New Roman" w:hAnsi="Times New Roman"/>
                <w:sz w:val="24"/>
                <w:szCs w:val="24"/>
              </w:rPr>
              <w:t>rshtatshme, pasi nuk garanton nj</w:t>
            </w:r>
            <w:r w:rsidR="00DB76E0" w:rsidRPr="003276C1">
              <w:rPr>
                <w:rFonts w:ascii="Times New Roman" w:hAnsi="Times New Roman"/>
                <w:sz w:val="24"/>
                <w:szCs w:val="24"/>
              </w:rPr>
              <w:t>ë</w:t>
            </w:r>
            <w:r w:rsidR="00D416EE" w:rsidRPr="003276C1">
              <w:rPr>
                <w:rFonts w:ascii="Times New Roman" w:hAnsi="Times New Roman"/>
                <w:sz w:val="24"/>
                <w:szCs w:val="24"/>
              </w:rPr>
              <w:t xml:space="preserve"> kuad</w:t>
            </w:r>
            <w:r w:rsidR="00DB76E0" w:rsidRPr="003276C1">
              <w:rPr>
                <w:rFonts w:ascii="Times New Roman" w:hAnsi="Times New Roman"/>
                <w:sz w:val="24"/>
                <w:szCs w:val="24"/>
              </w:rPr>
              <w:t>ë</w:t>
            </w:r>
            <w:r w:rsidR="00D416EE" w:rsidRPr="003276C1">
              <w:rPr>
                <w:rFonts w:ascii="Times New Roman" w:hAnsi="Times New Roman"/>
                <w:sz w:val="24"/>
                <w:szCs w:val="24"/>
              </w:rPr>
              <w:t>r ligjor t</w:t>
            </w:r>
            <w:r w:rsidR="00DB76E0" w:rsidRPr="003276C1">
              <w:rPr>
                <w:rFonts w:ascii="Times New Roman" w:hAnsi="Times New Roman"/>
                <w:sz w:val="24"/>
                <w:szCs w:val="24"/>
              </w:rPr>
              <w:t>ë</w:t>
            </w:r>
            <w:r w:rsidR="00D416EE" w:rsidRPr="003276C1">
              <w:rPr>
                <w:rFonts w:ascii="Times New Roman" w:hAnsi="Times New Roman"/>
                <w:sz w:val="24"/>
                <w:szCs w:val="24"/>
              </w:rPr>
              <w:t xml:space="preserve"> unifi</w:t>
            </w:r>
            <w:r w:rsidR="00F140A7" w:rsidRPr="003276C1">
              <w:rPr>
                <w:rFonts w:ascii="Times New Roman" w:hAnsi="Times New Roman"/>
                <w:sz w:val="24"/>
                <w:szCs w:val="24"/>
              </w:rPr>
              <w:t>kua</w:t>
            </w:r>
            <w:r w:rsidR="00D416EE" w:rsidRPr="003276C1">
              <w:rPr>
                <w:rFonts w:ascii="Times New Roman" w:hAnsi="Times New Roman"/>
                <w:sz w:val="24"/>
                <w:szCs w:val="24"/>
              </w:rPr>
              <w:t>r dhe t</w:t>
            </w:r>
            <w:r w:rsidR="00DB76E0" w:rsidRPr="003276C1">
              <w:rPr>
                <w:rFonts w:ascii="Times New Roman" w:hAnsi="Times New Roman"/>
                <w:sz w:val="24"/>
                <w:szCs w:val="24"/>
              </w:rPr>
              <w:t>ë</w:t>
            </w:r>
            <w:r w:rsidR="00D416EE" w:rsidRPr="003276C1">
              <w:rPr>
                <w:rFonts w:ascii="Times New Roman" w:hAnsi="Times New Roman"/>
                <w:sz w:val="24"/>
                <w:szCs w:val="24"/>
              </w:rPr>
              <w:t xml:space="preserve"> q</w:t>
            </w:r>
            <w:r w:rsidR="00DB76E0" w:rsidRPr="003276C1">
              <w:rPr>
                <w:rFonts w:ascii="Times New Roman" w:hAnsi="Times New Roman"/>
                <w:sz w:val="24"/>
                <w:szCs w:val="24"/>
              </w:rPr>
              <w:t>ë</w:t>
            </w:r>
            <w:r w:rsidR="00D416EE" w:rsidRPr="003276C1">
              <w:rPr>
                <w:rFonts w:ascii="Times New Roman" w:hAnsi="Times New Roman"/>
                <w:sz w:val="24"/>
                <w:szCs w:val="24"/>
              </w:rPr>
              <w:t>ndruesh</w:t>
            </w:r>
            <w:r w:rsidR="00DB76E0" w:rsidRPr="003276C1">
              <w:rPr>
                <w:rFonts w:ascii="Times New Roman" w:hAnsi="Times New Roman"/>
                <w:sz w:val="24"/>
                <w:szCs w:val="24"/>
              </w:rPr>
              <w:t>ë</w:t>
            </w:r>
            <w:r w:rsidR="00D416EE" w:rsidRPr="003276C1">
              <w:rPr>
                <w:rFonts w:ascii="Times New Roman" w:hAnsi="Times New Roman"/>
                <w:sz w:val="24"/>
                <w:szCs w:val="24"/>
              </w:rPr>
              <w:t>m p</w:t>
            </w:r>
            <w:r w:rsidR="00DB76E0" w:rsidRPr="003276C1">
              <w:rPr>
                <w:rFonts w:ascii="Times New Roman" w:hAnsi="Times New Roman"/>
                <w:sz w:val="24"/>
                <w:szCs w:val="24"/>
              </w:rPr>
              <w:t>ë</w:t>
            </w:r>
            <w:r w:rsidR="00D416EE" w:rsidRPr="003276C1">
              <w:rPr>
                <w:rFonts w:ascii="Times New Roman" w:hAnsi="Times New Roman"/>
                <w:sz w:val="24"/>
                <w:szCs w:val="24"/>
              </w:rPr>
              <w:t>r zbatimin efektiv t</w:t>
            </w:r>
            <w:r w:rsidR="00DB76E0" w:rsidRPr="003276C1">
              <w:rPr>
                <w:rFonts w:ascii="Times New Roman" w:hAnsi="Times New Roman"/>
                <w:sz w:val="24"/>
                <w:szCs w:val="24"/>
              </w:rPr>
              <w:t>ë</w:t>
            </w:r>
            <w:r w:rsidR="00D416EE" w:rsidRPr="003276C1">
              <w:rPr>
                <w:rFonts w:ascii="Times New Roman" w:hAnsi="Times New Roman"/>
                <w:sz w:val="24"/>
                <w:szCs w:val="24"/>
              </w:rPr>
              <w:t xml:space="preserve"> k</w:t>
            </w:r>
            <w:r w:rsidR="00DB76E0" w:rsidRPr="003276C1">
              <w:rPr>
                <w:rFonts w:ascii="Times New Roman" w:hAnsi="Times New Roman"/>
                <w:sz w:val="24"/>
                <w:szCs w:val="24"/>
              </w:rPr>
              <w:t>ë</w:t>
            </w:r>
            <w:r w:rsidR="00D416EE" w:rsidRPr="003276C1">
              <w:rPr>
                <w:rFonts w:ascii="Times New Roman" w:hAnsi="Times New Roman"/>
                <w:sz w:val="24"/>
                <w:szCs w:val="24"/>
              </w:rPr>
              <w:t>rkesav</w:t>
            </w:r>
            <w:r w:rsidR="00047E62" w:rsidRPr="003276C1">
              <w:rPr>
                <w:rFonts w:ascii="Times New Roman" w:hAnsi="Times New Roman"/>
                <w:sz w:val="24"/>
                <w:szCs w:val="24"/>
              </w:rPr>
              <w:t>e</w:t>
            </w:r>
            <w:r w:rsidR="00D416EE" w:rsidRPr="003276C1">
              <w:rPr>
                <w:rFonts w:ascii="Times New Roman" w:hAnsi="Times New Roman"/>
                <w:sz w:val="24"/>
                <w:szCs w:val="24"/>
              </w:rPr>
              <w:t xml:space="preserve"> t</w:t>
            </w:r>
            <w:r w:rsidR="00DB76E0" w:rsidRPr="003276C1">
              <w:rPr>
                <w:rFonts w:ascii="Times New Roman" w:hAnsi="Times New Roman"/>
                <w:sz w:val="24"/>
                <w:szCs w:val="24"/>
              </w:rPr>
              <w:t>ë</w:t>
            </w:r>
            <w:r w:rsidR="00D416EE" w:rsidRPr="003276C1">
              <w:rPr>
                <w:rFonts w:ascii="Times New Roman" w:hAnsi="Times New Roman"/>
                <w:sz w:val="24"/>
                <w:szCs w:val="24"/>
              </w:rPr>
              <w:t xml:space="preserve"> Direktiv</w:t>
            </w:r>
            <w:r w:rsidR="00DB76E0" w:rsidRPr="003276C1">
              <w:rPr>
                <w:rFonts w:ascii="Times New Roman" w:hAnsi="Times New Roman"/>
                <w:sz w:val="24"/>
                <w:szCs w:val="24"/>
              </w:rPr>
              <w:t>ë</w:t>
            </w:r>
            <w:r w:rsidR="00D416EE" w:rsidRPr="003276C1">
              <w:rPr>
                <w:rFonts w:ascii="Times New Roman" w:hAnsi="Times New Roman"/>
                <w:sz w:val="24"/>
                <w:szCs w:val="24"/>
              </w:rPr>
              <w:t>s 2014/49/BE t</w:t>
            </w:r>
            <w:r w:rsidR="00DB76E0" w:rsidRPr="003276C1">
              <w:rPr>
                <w:rFonts w:ascii="Times New Roman" w:hAnsi="Times New Roman"/>
                <w:sz w:val="24"/>
                <w:szCs w:val="24"/>
              </w:rPr>
              <w:t>ë</w:t>
            </w:r>
            <w:r w:rsidR="00D416EE" w:rsidRPr="003276C1">
              <w:rPr>
                <w:rFonts w:ascii="Times New Roman" w:hAnsi="Times New Roman"/>
                <w:sz w:val="24"/>
                <w:szCs w:val="24"/>
              </w:rPr>
              <w:t xml:space="preserve"> ndryshuar. </w:t>
            </w:r>
          </w:p>
          <w:p w14:paraId="7E4A731C" w14:textId="77777777" w:rsidR="00DC2E23" w:rsidRPr="003276C1" w:rsidRDefault="00DC2E23">
            <w:pPr>
              <w:spacing w:line="360" w:lineRule="auto"/>
              <w:jc w:val="both"/>
              <w:rPr>
                <w:rFonts w:ascii="Times New Roman" w:hAnsi="Times New Roman"/>
                <w:b/>
                <w:bCs/>
                <w:iCs/>
                <w:sz w:val="24"/>
                <w:szCs w:val="24"/>
              </w:rPr>
            </w:pPr>
          </w:p>
          <w:p w14:paraId="092EE2D3" w14:textId="49F1C46A" w:rsidR="00DC2E23" w:rsidRPr="003276C1" w:rsidRDefault="001669EC">
            <w:pPr>
              <w:spacing w:line="360" w:lineRule="auto"/>
              <w:jc w:val="both"/>
              <w:rPr>
                <w:rFonts w:ascii="Times New Roman" w:hAnsi="Times New Roman"/>
                <w:i/>
                <w:sz w:val="24"/>
                <w:szCs w:val="24"/>
              </w:rPr>
            </w:pPr>
            <w:r w:rsidRPr="003276C1">
              <w:rPr>
                <w:rFonts w:ascii="Times New Roman" w:hAnsi="Times New Roman"/>
                <w:i/>
                <w:sz w:val="24"/>
                <w:szCs w:val="24"/>
              </w:rPr>
              <w:t>Opsioni 3</w:t>
            </w:r>
            <w:r w:rsidR="00D416EE" w:rsidRPr="003276C1">
              <w:rPr>
                <w:rFonts w:ascii="Times New Roman" w:hAnsi="Times New Roman"/>
                <w:i/>
                <w:sz w:val="24"/>
                <w:szCs w:val="24"/>
              </w:rPr>
              <w:t xml:space="preserve"> (rregullator) </w:t>
            </w:r>
            <w:r w:rsidRPr="003276C1">
              <w:rPr>
                <w:rFonts w:ascii="Times New Roman" w:hAnsi="Times New Roman"/>
                <w:i/>
                <w:sz w:val="24"/>
                <w:szCs w:val="24"/>
              </w:rPr>
              <w:t xml:space="preserve"> i preferuar: Shfuqizim i ligjit </w:t>
            </w:r>
            <w:r w:rsidR="00047E62" w:rsidRPr="003276C1">
              <w:rPr>
                <w:rFonts w:ascii="Times New Roman" w:hAnsi="Times New Roman"/>
                <w:i/>
                <w:sz w:val="24"/>
                <w:szCs w:val="24"/>
              </w:rPr>
              <w:t xml:space="preserve">nr. </w:t>
            </w:r>
            <w:r w:rsidRPr="003276C1">
              <w:rPr>
                <w:rFonts w:ascii="Times New Roman" w:hAnsi="Times New Roman"/>
                <w:i/>
                <w:sz w:val="24"/>
                <w:szCs w:val="24"/>
              </w:rPr>
              <w:t>53/2014</w:t>
            </w:r>
            <w:r w:rsidR="00047E62" w:rsidRPr="003276C1">
              <w:rPr>
                <w:rFonts w:ascii="Times New Roman" w:hAnsi="Times New Roman"/>
                <w:i/>
                <w:sz w:val="24"/>
                <w:szCs w:val="24"/>
              </w:rPr>
              <w:t xml:space="preserve"> “Për sigurimin e depozitave” të ndryshuar</w:t>
            </w:r>
            <w:r w:rsidRPr="003276C1">
              <w:rPr>
                <w:rFonts w:ascii="Times New Roman" w:hAnsi="Times New Roman"/>
                <w:i/>
                <w:sz w:val="24"/>
                <w:szCs w:val="24"/>
              </w:rPr>
              <w:t xml:space="preserve"> dhe miratim i një ligji të ri</w:t>
            </w:r>
            <w:r w:rsidR="00F140A7" w:rsidRPr="003276C1">
              <w:rPr>
                <w:rFonts w:ascii="Times New Roman" w:hAnsi="Times New Roman"/>
                <w:i/>
                <w:sz w:val="24"/>
                <w:szCs w:val="24"/>
              </w:rPr>
              <w:t>.</w:t>
            </w:r>
            <w:r w:rsidRPr="003276C1">
              <w:rPr>
                <w:rFonts w:ascii="Times New Roman" w:hAnsi="Times New Roman"/>
                <w:i/>
                <w:sz w:val="24"/>
                <w:szCs w:val="24"/>
              </w:rPr>
              <w:t xml:space="preserve"> </w:t>
            </w:r>
          </w:p>
          <w:p w14:paraId="3CDDA139" w14:textId="04DB4EED" w:rsidR="00DC2E23" w:rsidRPr="003276C1" w:rsidRDefault="00943A41" w:rsidP="00B9751D">
            <w:pPr>
              <w:spacing w:line="360" w:lineRule="auto"/>
              <w:jc w:val="both"/>
              <w:rPr>
                <w:rFonts w:ascii="Times New Roman" w:hAnsi="Times New Roman"/>
                <w:sz w:val="24"/>
                <w:szCs w:val="24"/>
              </w:rPr>
            </w:pPr>
            <w:r w:rsidRPr="003276C1">
              <w:rPr>
                <w:rFonts w:ascii="Times New Roman" w:hAnsi="Times New Roman"/>
                <w:iCs/>
                <w:sz w:val="24"/>
                <w:szCs w:val="24"/>
              </w:rPr>
              <w:t>Miratimi i nj</w:t>
            </w:r>
            <w:r w:rsidR="00DB76E0" w:rsidRPr="003276C1">
              <w:rPr>
                <w:rFonts w:ascii="Times New Roman" w:hAnsi="Times New Roman"/>
                <w:iCs/>
                <w:sz w:val="24"/>
                <w:szCs w:val="24"/>
              </w:rPr>
              <w:t>ë</w:t>
            </w:r>
            <w:r w:rsidRPr="003276C1">
              <w:rPr>
                <w:rFonts w:ascii="Times New Roman" w:hAnsi="Times New Roman"/>
                <w:iCs/>
                <w:sz w:val="24"/>
                <w:szCs w:val="24"/>
              </w:rPr>
              <w:t xml:space="preserve"> ligji t</w:t>
            </w:r>
            <w:r w:rsidR="00DB76E0" w:rsidRPr="003276C1">
              <w:rPr>
                <w:rFonts w:ascii="Times New Roman" w:hAnsi="Times New Roman"/>
                <w:iCs/>
                <w:sz w:val="24"/>
                <w:szCs w:val="24"/>
              </w:rPr>
              <w:t>ë</w:t>
            </w:r>
            <w:r w:rsidRPr="003276C1">
              <w:rPr>
                <w:rFonts w:ascii="Times New Roman" w:hAnsi="Times New Roman"/>
                <w:iCs/>
                <w:sz w:val="24"/>
                <w:szCs w:val="24"/>
              </w:rPr>
              <w:t xml:space="preserve"> ri p</w:t>
            </w:r>
            <w:r w:rsidR="00DB76E0" w:rsidRPr="003276C1">
              <w:rPr>
                <w:rFonts w:ascii="Times New Roman" w:hAnsi="Times New Roman"/>
                <w:iCs/>
                <w:sz w:val="24"/>
                <w:szCs w:val="24"/>
              </w:rPr>
              <w:t>ë</w:t>
            </w:r>
            <w:r w:rsidRPr="003276C1">
              <w:rPr>
                <w:rFonts w:ascii="Times New Roman" w:hAnsi="Times New Roman"/>
                <w:iCs/>
                <w:sz w:val="24"/>
                <w:szCs w:val="24"/>
              </w:rPr>
              <w:t>r sigurimin e depozitave p</w:t>
            </w:r>
            <w:r w:rsidR="00DB76E0" w:rsidRPr="003276C1">
              <w:rPr>
                <w:rFonts w:ascii="Times New Roman" w:hAnsi="Times New Roman"/>
                <w:iCs/>
                <w:sz w:val="24"/>
                <w:szCs w:val="24"/>
              </w:rPr>
              <w:t>ë</w:t>
            </w:r>
            <w:r w:rsidRPr="003276C1">
              <w:rPr>
                <w:rFonts w:ascii="Times New Roman" w:hAnsi="Times New Roman"/>
                <w:iCs/>
                <w:sz w:val="24"/>
                <w:szCs w:val="24"/>
              </w:rPr>
              <w:t>rb</w:t>
            </w:r>
            <w:r w:rsidR="00DB76E0" w:rsidRPr="003276C1">
              <w:rPr>
                <w:rFonts w:ascii="Times New Roman" w:hAnsi="Times New Roman"/>
                <w:iCs/>
                <w:sz w:val="24"/>
                <w:szCs w:val="24"/>
              </w:rPr>
              <w:t>ë</w:t>
            </w:r>
            <w:r w:rsidRPr="003276C1">
              <w:rPr>
                <w:rFonts w:ascii="Times New Roman" w:hAnsi="Times New Roman"/>
                <w:iCs/>
                <w:sz w:val="24"/>
                <w:szCs w:val="24"/>
              </w:rPr>
              <w:t>n alternativ</w:t>
            </w:r>
            <w:r w:rsidR="00DB76E0" w:rsidRPr="003276C1">
              <w:rPr>
                <w:rFonts w:ascii="Times New Roman" w:hAnsi="Times New Roman"/>
                <w:iCs/>
                <w:sz w:val="24"/>
                <w:szCs w:val="24"/>
              </w:rPr>
              <w:t>ë</w:t>
            </w:r>
            <w:r w:rsidRPr="003276C1">
              <w:rPr>
                <w:rFonts w:ascii="Times New Roman" w:hAnsi="Times New Roman"/>
                <w:iCs/>
                <w:sz w:val="24"/>
                <w:szCs w:val="24"/>
              </w:rPr>
              <w:t>n m</w:t>
            </w:r>
            <w:r w:rsidR="00DB76E0" w:rsidRPr="003276C1">
              <w:rPr>
                <w:rFonts w:ascii="Times New Roman" w:hAnsi="Times New Roman"/>
                <w:iCs/>
                <w:sz w:val="24"/>
                <w:szCs w:val="24"/>
              </w:rPr>
              <w:t>ë</w:t>
            </w:r>
            <w:r w:rsidRPr="003276C1">
              <w:rPr>
                <w:rFonts w:ascii="Times New Roman" w:hAnsi="Times New Roman"/>
                <w:iCs/>
                <w:sz w:val="24"/>
                <w:szCs w:val="24"/>
              </w:rPr>
              <w:t xml:space="preserve"> t</w:t>
            </w:r>
            <w:r w:rsidR="00DB76E0" w:rsidRPr="003276C1">
              <w:rPr>
                <w:rFonts w:ascii="Times New Roman" w:hAnsi="Times New Roman"/>
                <w:iCs/>
                <w:sz w:val="24"/>
                <w:szCs w:val="24"/>
              </w:rPr>
              <w:t>ë</w:t>
            </w:r>
            <w:r w:rsidRPr="003276C1">
              <w:rPr>
                <w:rFonts w:ascii="Times New Roman" w:hAnsi="Times New Roman"/>
                <w:iCs/>
                <w:sz w:val="24"/>
                <w:szCs w:val="24"/>
              </w:rPr>
              <w:t xml:space="preserve"> p</w:t>
            </w:r>
            <w:r w:rsidR="00DB76E0" w:rsidRPr="003276C1">
              <w:rPr>
                <w:rFonts w:ascii="Times New Roman" w:hAnsi="Times New Roman"/>
                <w:iCs/>
                <w:sz w:val="24"/>
                <w:szCs w:val="24"/>
              </w:rPr>
              <w:t>ë</w:t>
            </w:r>
            <w:r w:rsidRPr="003276C1">
              <w:rPr>
                <w:rFonts w:ascii="Times New Roman" w:hAnsi="Times New Roman"/>
                <w:iCs/>
                <w:sz w:val="24"/>
                <w:szCs w:val="24"/>
              </w:rPr>
              <w:t>rshtatshme p</w:t>
            </w:r>
            <w:r w:rsidR="00DB76E0" w:rsidRPr="003276C1">
              <w:rPr>
                <w:rFonts w:ascii="Times New Roman" w:hAnsi="Times New Roman"/>
                <w:iCs/>
                <w:sz w:val="24"/>
                <w:szCs w:val="24"/>
              </w:rPr>
              <w:t>ë</w:t>
            </w:r>
            <w:r w:rsidRPr="003276C1">
              <w:rPr>
                <w:rFonts w:ascii="Times New Roman" w:hAnsi="Times New Roman"/>
                <w:iCs/>
                <w:sz w:val="24"/>
                <w:szCs w:val="24"/>
              </w:rPr>
              <w:t>r transpozimin e plot</w:t>
            </w:r>
            <w:r w:rsidR="00DB76E0" w:rsidRPr="003276C1">
              <w:rPr>
                <w:rFonts w:ascii="Times New Roman" w:hAnsi="Times New Roman"/>
                <w:iCs/>
                <w:sz w:val="24"/>
                <w:szCs w:val="24"/>
              </w:rPr>
              <w:t>ë</w:t>
            </w:r>
            <w:r w:rsidRPr="003276C1">
              <w:rPr>
                <w:rFonts w:ascii="Times New Roman" w:hAnsi="Times New Roman"/>
                <w:iCs/>
                <w:sz w:val="24"/>
                <w:szCs w:val="24"/>
              </w:rPr>
              <w:t xml:space="preserve"> t</w:t>
            </w:r>
            <w:r w:rsidR="00DB76E0" w:rsidRPr="003276C1">
              <w:rPr>
                <w:rFonts w:ascii="Times New Roman" w:hAnsi="Times New Roman"/>
                <w:iCs/>
                <w:sz w:val="24"/>
                <w:szCs w:val="24"/>
              </w:rPr>
              <w:t>ë</w:t>
            </w:r>
            <w:r w:rsidRPr="003276C1">
              <w:rPr>
                <w:rFonts w:ascii="Times New Roman" w:hAnsi="Times New Roman"/>
                <w:iCs/>
                <w:sz w:val="24"/>
                <w:szCs w:val="24"/>
              </w:rPr>
              <w:t xml:space="preserve"> Direktivës 2014/49/BE,</w:t>
            </w:r>
            <w:r w:rsidRPr="003276C1">
              <w:rPr>
                <w:rFonts w:ascii="Times New Roman" w:eastAsia="Cambria" w:hAnsi="Times New Roman"/>
                <w:sz w:val="24"/>
                <w:szCs w:val="24"/>
              </w:rPr>
              <w:t xml:space="preserve">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ndryshuar me Direktivën 2026/804/BE. Ky opsion mund</w:t>
            </w:r>
            <w:r w:rsidR="00DB76E0" w:rsidRPr="003276C1">
              <w:rPr>
                <w:rFonts w:ascii="Times New Roman" w:eastAsia="Cambria" w:hAnsi="Times New Roman"/>
                <w:sz w:val="24"/>
                <w:szCs w:val="24"/>
              </w:rPr>
              <w:t>ë</w:t>
            </w:r>
            <w:r w:rsidRPr="003276C1">
              <w:rPr>
                <w:rFonts w:ascii="Times New Roman" w:eastAsia="Cambria" w:hAnsi="Times New Roman"/>
                <w:sz w:val="24"/>
                <w:szCs w:val="24"/>
              </w:rPr>
              <w:t>son krijimin e nj</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kuadri ligjor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konsoliduar, ku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gjitha element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t e Direktiv</w:t>
            </w:r>
            <w:r w:rsidR="00DB76E0" w:rsidRPr="003276C1">
              <w:rPr>
                <w:rFonts w:ascii="Times New Roman" w:eastAsia="Cambria" w:hAnsi="Times New Roman"/>
                <w:sz w:val="24"/>
                <w:szCs w:val="24"/>
              </w:rPr>
              <w:t>ë</w:t>
            </w:r>
            <w:r w:rsidRPr="003276C1">
              <w:rPr>
                <w:rFonts w:ascii="Times New Roman" w:eastAsia="Cambria" w:hAnsi="Times New Roman"/>
                <w:sz w:val="24"/>
                <w:szCs w:val="24"/>
              </w:rPr>
              <w:t>s rregullohen n</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m</w:t>
            </w:r>
            <w:r w:rsidR="00DB76E0" w:rsidRPr="003276C1">
              <w:rPr>
                <w:rFonts w:ascii="Times New Roman" w:eastAsia="Cambria" w:hAnsi="Times New Roman"/>
                <w:sz w:val="24"/>
                <w:szCs w:val="24"/>
              </w:rPr>
              <w:t>ë</w:t>
            </w:r>
            <w:r w:rsidRPr="003276C1">
              <w:rPr>
                <w:rFonts w:ascii="Times New Roman" w:eastAsia="Cambria" w:hAnsi="Times New Roman"/>
                <w:sz w:val="24"/>
                <w:szCs w:val="24"/>
              </w:rPr>
              <w:t>nyr</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integruar dhe koherente, duke shmangur fragmentarizmin e legjislacionit dhe nevoj</w:t>
            </w:r>
            <w:r w:rsidR="00DB76E0" w:rsidRPr="003276C1">
              <w:rPr>
                <w:rFonts w:ascii="Times New Roman" w:eastAsia="Cambria" w:hAnsi="Times New Roman"/>
                <w:sz w:val="24"/>
                <w:szCs w:val="24"/>
              </w:rPr>
              <w:t>ë</w:t>
            </w:r>
            <w:r w:rsidRPr="003276C1">
              <w:rPr>
                <w:rFonts w:ascii="Times New Roman" w:eastAsia="Cambria" w:hAnsi="Times New Roman"/>
                <w:sz w:val="24"/>
                <w:szCs w:val="24"/>
              </w:rPr>
              <w:t>n p</w:t>
            </w:r>
            <w:r w:rsidR="00DB76E0" w:rsidRPr="003276C1">
              <w:rPr>
                <w:rFonts w:ascii="Times New Roman" w:eastAsia="Cambria" w:hAnsi="Times New Roman"/>
                <w:sz w:val="24"/>
                <w:szCs w:val="24"/>
              </w:rPr>
              <w:t>ë</w:t>
            </w:r>
            <w:r w:rsidRPr="003276C1">
              <w:rPr>
                <w:rFonts w:ascii="Times New Roman" w:eastAsia="Cambria" w:hAnsi="Times New Roman"/>
                <w:sz w:val="24"/>
                <w:szCs w:val="24"/>
              </w:rPr>
              <w:t>r nd</w:t>
            </w:r>
            <w:r w:rsidR="00DB76E0" w:rsidRPr="003276C1">
              <w:rPr>
                <w:rFonts w:ascii="Times New Roman" w:eastAsia="Cambria" w:hAnsi="Times New Roman"/>
                <w:sz w:val="24"/>
                <w:szCs w:val="24"/>
              </w:rPr>
              <w:t>ë</w:t>
            </w:r>
            <w:r w:rsidRPr="003276C1">
              <w:rPr>
                <w:rFonts w:ascii="Times New Roman" w:eastAsia="Cambria" w:hAnsi="Times New Roman"/>
                <w:sz w:val="24"/>
                <w:szCs w:val="24"/>
              </w:rPr>
              <w:t>rhyrje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vazhdueshme n</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ligjin ekzistues. P</w:t>
            </w:r>
            <w:r w:rsidR="00DB76E0" w:rsidRPr="003276C1">
              <w:rPr>
                <w:rFonts w:ascii="Times New Roman" w:eastAsia="Cambria" w:hAnsi="Times New Roman"/>
                <w:sz w:val="24"/>
                <w:szCs w:val="24"/>
              </w:rPr>
              <w:t>ë</w:t>
            </w:r>
            <w:r w:rsidRPr="003276C1">
              <w:rPr>
                <w:rFonts w:ascii="Times New Roman" w:eastAsia="Cambria" w:hAnsi="Times New Roman"/>
                <w:sz w:val="24"/>
                <w:szCs w:val="24"/>
              </w:rPr>
              <w:t>r m</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tep</w:t>
            </w:r>
            <w:r w:rsidR="00DB76E0" w:rsidRPr="003276C1">
              <w:rPr>
                <w:rFonts w:ascii="Times New Roman" w:eastAsia="Cambria" w:hAnsi="Times New Roman"/>
                <w:sz w:val="24"/>
                <w:szCs w:val="24"/>
              </w:rPr>
              <w:t>ë</w:t>
            </w:r>
            <w:r w:rsidRPr="003276C1">
              <w:rPr>
                <w:rFonts w:ascii="Times New Roman" w:eastAsia="Cambria" w:hAnsi="Times New Roman"/>
                <w:sz w:val="24"/>
                <w:szCs w:val="24"/>
              </w:rPr>
              <w:t>r, miratimi i nj</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ligji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ri, </w:t>
            </w:r>
            <w:r w:rsidR="005479D7" w:rsidRPr="003276C1">
              <w:rPr>
                <w:rFonts w:ascii="Times New Roman" w:eastAsia="Cambria" w:hAnsi="Times New Roman"/>
                <w:sz w:val="24"/>
                <w:szCs w:val="24"/>
              </w:rPr>
              <w:t>krijon baz</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n p</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r rregullimin e qart</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 xml:space="preserve"> t</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 xml:space="preserve"> organizimit dhe funksionimit te skem</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s s</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 xml:space="preserve"> sigurimit t</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 xml:space="preserve"> depozitave, duke leht</w:t>
            </w:r>
            <w:r w:rsidR="00DB76E0" w:rsidRPr="003276C1">
              <w:rPr>
                <w:rFonts w:ascii="Times New Roman" w:eastAsia="Cambria" w:hAnsi="Times New Roman"/>
                <w:sz w:val="24"/>
                <w:szCs w:val="24"/>
              </w:rPr>
              <w:t>ë</w:t>
            </w:r>
            <w:r w:rsidR="005479D7" w:rsidRPr="003276C1">
              <w:rPr>
                <w:rFonts w:ascii="Times New Roman" w:eastAsia="Cambria" w:hAnsi="Times New Roman"/>
                <w:sz w:val="24"/>
                <w:szCs w:val="24"/>
              </w:rPr>
              <w:t>suar</w:t>
            </w:r>
            <w:r w:rsidRPr="003276C1">
              <w:rPr>
                <w:rFonts w:ascii="Times New Roman" w:eastAsia="Cambria" w:hAnsi="Times New Roman"/>
                <w:sz w:val="24"/>
                <w:szCs w:val="24"/>
              </w:rPr>
              <w:t xml:space="preserve"> zbatimin  nga an</w:t>
            </w:r>
            <w:r w:rsidR="00DB76E0" w:rsidRPr="003276C1">
              <w:rPr>
                <w:rFonts w:ascii="Times New Roman" w:eastAsia="Cambria" w:hAnsi="Times New Roman"/>
                <w:sz w:val="24"/>
                <w:szCs w:val="24"/>
              </w:rPr>
              <w:t>ë</w:t>
            </w:r>
            <w:r w:rsidRPr="003276C1">
              <w:rPr>
                <w:rFonts w:ascii="Times New Roman" w:eastAsia="Cambria" w:hAnsi="Times New Roman"/>
                <w:sz w:val="24"/>
                <w:szCs w:val="24"/>
              </w:rPr>
              <w:t>tar</w:t>
            </w:r>
            <w:r w:rsidR="00DB76E0" w:rsidRPr="003276C1">
              <w:rPr>
                <w:rFonts w:ascii="Times New Roman" w:eastAsia="Cambria" w:hAnsi="Times New Roman"/>
                <w:sz w:val="24"/>
                <w:szCs w:val="24"/>
              </w:rPr>
              <w:t>ë</w:t>
            </w:r>
            <w:r w:rsidRPr="003276C1">
              <w:rPr>
                <w:rFonts w:ascii="Times New Roman" w:eastAsia="Cambria" w:hAnsi="Times New Roman"/>
                <w:sz w:val="24"/>
                <w:szCs w:val="24"/>
              </w:rPr>
              <w:t>t e skem</w:t>
            </w:r>
            <w:r w:rsidR="00DB76E0" w:rsidRPr="003276C1">
              <w:rPr>
                <w:rFonts w:ascii="Times New Roman" w:eastAsia="Cambria" w:hAnsi="Times New Roman"/>
                <w:sz w:val="24"/>
                <w:szCs w:val="24"/>
              </w:rPr>
              <w:t>ë</w:t>
            </w:r>
            <w:r w:rsidRPr="003276C1">
              <w:rPr>
                <w:rFonts w:ascii="Times New Roman" w:eastAsia="Cambria" w:hAnsi="Times New Roman"/>
                <w:sz w:val="24"/>
                <w:szCs w:val="24"/>
              </w:rPr>
              <w:t>s s</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sigurimit t</w:t>
            </w:r>
            <w:r w:rsidR="00DB76E0" w:rsidRPr="003276C1">
              <w:rPr>
                <w:rFonts w:ascii="Times New Roman" w:eastAsia="Cambria" w:hAnsi="Times New Roman"/>
                <w:sz w:val="24"/>
                <w:szCs w:val="24"/>
              </w:rPr>
              <w:t>ë</w:t>
            </w:r>
            <w:r w:rsidRPr="003276C1">
              <w:rPr>
                <w:rFonts w:ascii="Times New Roman" w:eastAsia="Cambria" w:hAnsi="Times New Roman"/>
                <w:sz w:val="24"/>
                <w:szCs w:val="24"/>
              </w:rPr>
              <w:t xml:space="preserve"> depozitave, si dhe institucioneve p</w:t>
            </w:r>
            <w:r w:rsidR="00DB76E0" w:rsidRPr="003276C1">
              <w:rPr>
                <w:rFonts w:ascii="Times New Roman" w:eastAsia="Cambria" w:hAnsi="Times New Roman"/>
                <w:sz w:val="24"/>
                <w:szCs w:val="24"/>
              </w:rPr>
              <w:t>ë</w:t>
            </w:r>
            <w:r w:rsidRPr="003276C1">
              <w:rPr>
                <w:rFonts w:ascii="Times New Roman" w:eastAsia="Cambria" w:hAnsi="Times New Roman"/>
                <w:sz w:val="24"/>
                <w:szCs w:val="24"/>
              </w:rPr>
              <w:t>rgjegj</w:t>
            </w:r>
            <w:r w:rsidR="00DB76E0" w:rsidRPr="003276C1">
              <w:rPr>
                <w:rFonts w:ascii="Times New Roman" w:eastAsia="Cambria" w:hAnsi="Times New Roman"/>
                <w:sz w:val="24"/>
                <w:szCs w:val="24"/>
              </w:rPr>
              <w:t>ë</w:t>
            </w:r>
            <w:r w:rsidRPr="003276C1">
              <w:rPr>
                <w:rFonts w:ascii="Times New Roman" w:eastAsia="Cambria" w:hAnsi="Times New Roman"/>
                <w:sz w:val="24"/>
                <w:szCs w:val="24"/>
              </w:rPr>
              <w:t>se</w:t>
            </w:r>
            <w:r w:rsidR="005479D7" w:rsidRPr="003276C1">
              <w:rPr>
                <w:rFonts w:ascii="Times New Roman" w:eastAsia="Cambria" w:hAnsi="Times New Roman"/>
                <w:sz w:val="24"/>
                <w:szCs w:val="24"/>
              </w:rPr>
              <w:t>.</w:t>
            </w:r>
            <w:r w:rsidRPr="003276C1">
              <w:rPr>
                <w:rFonts w:ascii="Times New Roman" w:eastAsia="Cambria" w:hAnsi="Times New Roman"/>
                <w:sz w:val="24"/>
                <w:szCs w:val="24"/>
              </w:rPr>
              <w:t xml:space="preserve"> </w:t>
            </w:r>
            <w:r w:rsidRPr="003276C1">
              <w:rPr>
                <w:rFonts w:ascii="Times New Roman" w:hAnsi="Times New Roman"/>
                <w:iCs/>
                <w:sz w:val="24"/>
                <w:szCs w:val="24"/>
              </w:rPr>
              <w:t xml:space="preserve">    </w:t>
            </w:r>
          </w:p>
        </w:tc>
      </w:tr>
      <w:tr w:rsidR="00DC2E23" w:rsidRPr="003276C1" w14:paraId="1FF42A7F" w14:textId="77777777" w:rsidTr="00047E62">
        <w:trPr>
          <w:trHeight w:val="1178"/>
        </w:trPr>
        <w:tc>
          <w:tcPr>
            <w:tcW w:w="9016" w:type="dxa"/>
            <w:tcBorders>
              <w:top w:val="single" w:sz="4" w:space="0" w:color="000000"/>
              <w:left w:val="single" w:sz="4" w:space="0" w:color="000000"/>
              <w:bottom w:val="single" w:sz="4" w:space="0" w:color="000000"/>
              <w:right w:val="single" w:sz="4" w:space="0" w:color="000000"/>
            </w:tcBorders>
          </w:tcPr>
          <w:p w14:paraId="294336A7" w14:textId="77777777" w:rsidR="00DC2E23" w:rsidRPr="003276C1" w:rsidRDefault="001669EC">
            <w:pPr>
              <w:spacing w:line="360" w:lineRule="auto"/>
              <w:jc w:val="both"/>
              <w:rPr>
                <w:rFonts w:ascii="Times New Roman" w:hAnsi="Times New Roman"/>
                <w:b/>
                <w:sz w:val="24"/>
                <w:szCs w:val="24"/>
              </w:rPr>
            </w:pPr>
            <w:r w:rsidRPr="003276C1">
              <w:rPr>
                <w:rFonts w:ascii="Times New Roman" w:hAnsi="Times New Roman"/>
                <w:b/>
                <w:sz w:val="24"/>
                <w:szCs w:val="24"/>
              </w:rPr>
              <w:lastRenderedPageBreak/>
              <w:t>ANALIZA E NDIKIMEVE</w:t>
            </w:r>
          </w:p>
          <w:p w14:paraId="129463D6" w14:textId="75B25F89" w:rsidR="00DC2E23" w:rsidRPr="003276C1" w:rsidRDefault="001669EC">
            <w:pPr>
              <w:spacing w:line="360" w:lineRule="auto"/>
              <w:jc w:val="both"/>
            </w:pPr>
            <w:r w:rsidRPr="003276C1">
              <w:fldChar w:fldCharType="begin">
                <w:ffData>
                  <w:name w:val="Bookmark1"/>
                  <w:enabled/>
                  <w:calcOnExit w:val="0"/>
                  <w:textInput>
                    <w:default w:val="Cilat janë ndikimet e opsionit të preferuar? Kjo duhet të përshkruajë ndikimet në mënyrë sasiore  (monetare) dhe cilësore (narrative) mbi buxhetin dhe grupet e tjera të prekura. (jo më shumë se 10 rreshta)"/>
                    <w:maxLength w:val="780"/>
                  </w:textInput>
                </w:ffData>
              </w:fldChar>
            </w:r>
            <w:r w:rsidRPr="003276C1">
              <w:rPr>
                <w:rFonts w:ascii="Times New Roman" w:hAnsi="Times New Roman"/>
                <w:bCs/>
                <w:i/>
                <w:sz w:val="24"/>
                <w:szCs w:val="24"/>
              </w:rPr>
              <w:instrText>FORMTEXT</w:instrText>
            </w:r>
            <w:r w:rsidRPr="003276C1">
              <w:rPr>
                <w:rFonts w:ascii="Times New Roman" w:hAnsi="Times New Roman"/>
                <w:bCs/>
                <w:i/>
                <w:sz w:val="24"/>
                <w:szCs w:val="24"/>
              </w:rPr>
            </w:r>
            <w:r w:rsidRPr="003276C1">
              <w:rPr>
                <w:rFonts w:ascii="Times New Roman" w:hAnsi="Times New Roman"/>
                <w:bCs/>
                <w:i/>
                <w:sz w:val="24"/>
                <w:szCs w:val="24"/>
              </w:rPr>
              <w:fldChar w:fldCharType="separate"/>
            </w:r>
            <w:bookmarkStart w:id="3" w:name="Bookmark1"/>
            <w:r w:rsidRPr="003276C1">
              <w:rPr>
                <w:rFonts w:ascii="Times New Roman" w:hAnsi="Times New Roman"/>
                <w:bCs/>
                <w:i/>
                <w:sz w:val="24"/>
                <w:szCs w:val="24"/>
              </w:rPr>
              <w:t>Cilat janë ndikimet e opsionit të preferuar? Kjo duhet të përshkruajë ndikimet në mënyrë sasiore  (monetare) dhe cilësore (narrative) mbi buxhetin dhe grupet e tjera të prekura. (jo më shumë se 10 rreshta)</w:t>
            </w:r>
            <w:r w:rsidRPr="003276C1">
              <w:rPr>
                <w:rFonts w:ascii="Times New Roman" w:hAnsi="Times New Roman"/>
                <w:bCs/>
                <w:i/>
                <w:sz w:val="24"/>
                <w:szCs w:val="24"/>
              </w:rPr>
              <w:fldChar w:fldCharType="end"/>
            </w:r>
            <w:bookmarkEnd w:id="3"/>
          </w:p>
          <w:p w14:paraId="61C6C0F0" w14:textId="27DB2356" w:rsidR="00DC2E23" w:rsidRPr="003276C1" w:rsidRDefault="00A40155">
            <w:pPr>
              <w:spacing w:line="360" w:lineRule="auto"/>
              <w:jc w:val="both"/>
              <w:rPr>
                <w:rFonts w:ascii="Times New Roman" w:hAnsi="Times New Roman"/>
                <w:sz w:val="24"/>
                <w:szCs w:val="24"/>
              </w:rPr>
            </w:pPr>
            <w:r w:rsidRPr="003276C1">
              <w:rPr>
                <w:rFonts w:ascii="Times New Roman" w:hAnsi="Times New Roman"/>
                <w:sz w:val="24"/>
                <w:szCs w:val="24"/>
              </w:rPr>
              <w:t>Ndikimet e opsionit 3 jan</w:t>
            </w:r>
            <w:r w:rsidR="00DB76E0" w:rsidRPr="003276C1">
              <w:rPr>
                <w:rFonts w:ascii="Times New Roman" w:hAnsi="Times New Roman"/>
                <w:sz w:val="24"/>
                <w:szCs w:val="24"/>
              </w:rPr>
              <w:t>ë</w:t>
            </w:r>
            <w:r w:rsidR="009348BF" w:rsidRPr="003276C1">
              <w:rPr>
                <w:rFonts w:ascii="Times New Roman" w:hAnsi="Times New Roman"/>
                <w:sz w:val="24"/>
                <w:szCs w:val="24"/>
              </w:rPr>
              <w:t xml:space="preserve"> t</w:t>
            </w:r>
            <w:r w:rsidR="00DB76E0" w:rsidRPr="003276C1">
              <w:rPr>
                <w:rFonts w:ascii="Times New Roman" w:hAnsi="Times New Roman"/>
                <w:sz w:val="24"/>
                <w:szCs w:val="24"/>
              </w:rPr>
              <w:t>ë</w:t>
            </w:r>
            <w:r w:rsidR="009348BF" w:rsidRPr="003276C1">
              <w:rPr>
                <w:rFonts w:ascii="Times New Roman" w:hAnsi="Times New Roman"/>
                <w:sz w:val="24"/>
                <w:szCs w:val="24"/>
              </w:rPr>
              <w:t xml:space="preserve"> shum</w:t>
            </w:r>
            <w:r w:rsidR="00DB76E0" w:rsidRPr="003276C1">
              <w:rPr>
                <w:rFonts w:ascii="Times New Roman" w:hAnsi="Times New Roman"/>
                <w:sz w:val="24"/>
                <w:szCs w:val="24"/>
              </w:rPr>
              <w:t>ë</w:t>
            </w:r>
            <w:r w:rsidR="009348BF" w:rsidRPr="003276C1">
              <w:rPr>
                <w:rFonts w:ascii="Times New Roman" w:hAnsi="Times New Roman"/>
                <w:sz w:val="24"/>
                <w:szCs w:val="24"/>
              </w:rPr>
              <w:t>anshme dhe shtrihen n</w:t>
            </w:r>
            <w:r w:rsidR="00DB76E0" w:rsidRPr="003276C1">
              <w:rPr>
                <w:rFonts w:ascii="Times New Roman" w:hAnsi="Times New Roman"/>
                <w:sz w:val="24"/>
                <w:szCs w:val="24"/>
              </w:rPr>
              <w:t>ë</w:t>
            </w:r>
            <w:r w:rsidRPr="003276C1">
              <w:rPr>
                <w:rFonts w:ascii="Times New Roman" w:hAnsi="Times New Roman"/>
                <w:sz w:val="24"/>
                <w:szCs w:val="24"/>
              </w:rPr>
              <w:t xml:space="preserve"> disa dimensione </w:t>
            </w:r>
            <w:r w:rsidR="00B66B8D" w:rsidRPr="003276C1">
              <w:rPr>
                <w:rFonts w:ascii="Times New Roman" w:hAnsi="Times New Roman"/>
                <w:sz w:val="24"/>
                <w:szCs w:val="24"/>
              </w:rPr>
              <w:t>kyçe</w:t>
            </w:r>
            <w:r w:rsidRPr="003276C1">
              <w:rPr>
                <w:rFonts w:ascii="Times New Roman" w:hAnsi="Times New Roman"/>
                <w:sz w:val="24"/>
                <w:szCs w:val="24"/>
              </w:rPr>
              <w:t>. Nga pik</w:t>
            </w:r>
            <w:r w:rsidR="00DB76E0" w:rsidRPr="003276C1">
              <w:rPr>
                <w:rFonts w:ascii="Times New Roman" w:hAnsi="Times New Roman"/>
                <w:sz w:val="24"/>
                <w:szCs w:val="24"/>
              </w:rPr>
              <w:t>ë</w:t>
            </w:r>
            <w:r w:rsidRPr="003276C1">
              <w:rPr>
                <w:rFonts w:ascii="Times New Roman" w:hAnsi="Times New Roman"/>
                <w:sz w:val="24"/>
                <w:szCs w:val="24"/>
              </w:rPr>
              <w:t xml:space="preserve">pamja e </w:t>
            </w:r>
            <w:r w:rsidR="009348BF" w:rsidRPr="003276C1">
              <w:rPr>
                <w:rFonts w:ascii="Times New Roman" w:hAnsi="Times New Roman"/>
                <w:sz w:val="24"/>
                <w:szCs w:val="24"/>
              </w:rPr>
              <w:t>stabilitetit financiar</w:t>
            </w:r>
            <w:r w:rsidRPr="003276C1">
              <w:rPr>
                <w:rFonts w:ascii="Times New Roman" w:hAnsi="Times New Roman"/>
                <w:sz w:val="24"/>
                <w:szCs w:val="24"/>
              </w:rPr>
              <w:t xml:space="preserve">, </w:t>
            </w:r>
            <w:r w:rsidR="009348BF" w:rsidRPr="003276C1">
              <w:rPr>
                <w:rFonts w:ascii="Times New Roman" w:hAnsi="Times New Roman"/>
                <w:sz w:val="24"/>
                <w:szCs w:val="24"/>
              </w:rPr>
              <w:t>p</w:t>
            </w:r>
            <w:r w:rsidR="00DB76E0" w:rsidRPr="003276C1">
              <w:rPr>
                <w:rFonts w:ascii="Times New Roman" w:hAnsi="Times New Roman"/>
                <w:sz w:val="24"/>
                <w:szCs w:val="24"/>
              </w:rPr>
              <w:t>ë</w:t>
            </w:r>
            <w:r w:rsidR="009348BF" w:rsidRPr="003276C1">
              <w:rPr>
                <w:rFonts w:ascii="Times New Roman" w:hAnsi="Times New Roman"/>
                <w:sz w:val="24"/>
                <w:szCs w:val="24"/>
              </w:rPr>
              <w:t>rmir</w:t>
            </w:r>
            <w:r w:rsidR="00DB76E0" w:rsidRPr="003276C1">
              <w:rPr>
                <w:rFonts w:ascii="Times New Roman" w:hAnsi="Times New Roman"/>
                <w:sz w:val="24"/>
                <w:szCs w:val="24"/>
              </w:rPr>
              <w:t>ë</w:t>
            </w:r>
            <w:r w:rsidR="009348BF" w:rsidRPr="003276C1">
              <w:rPr>
                <w:rFonts w:ascii="Times New Roman" w:hAnsi="Times New Roman"/>
                <w:sz w:val="24"/>
                <w:szCs w:val="24"/>
              </w:rPr>
              <w:t>simi</w:t>
            </w:r>
            <w:r w:rsidRPr="003276C1">
              <w:rPr>
                <w:rFonts w:ascii="Times New Roman" w:hAnsi="Times New Roman"/>
                <w:sz w:val="24"/>
                <w:szCs w:val="24"/>
              </w:rPr>
              <w:t xml:space="preserve"> i skem</w:t>
            </w:r>
            <w:r w:rsidR="00DB76E0" w:rsidRPr="003276C1">
              <w:rPr>
                <w:rFonts w:ascii="Times New Roman" w:hAnsi="Times New Roman"/>
                <w:sz w:val="24"/>
                <w:szCs w:val="24"/>
              </w:rPr>
              <w:t>ë</w:t>
            </w:r>
            <w:r w:rsidRPr="003276C1">
              <w:rPr>
                <w:rFonts w:ascii="Times New Roman" w:hAnsi="Times New Roman"/>
                <w:sz w:val="24"/>
                <w:szCs w:val="24"/>
              </w:rPr>
              <w:t>s s</w:t>
            </w:r>
            <w:r w:rsidR="00DB76E0" w:rsidRPr="003276C1">
              <w:rPr>
                <w:rFonts w:ascii="Times New Roman" w:hAnsi="Times New Roman"/>
                <w:sz w:val="24"/>
                <w:szCs w:val="24"/>
              </w:rPr>
              <w:t>ë</w:t>
            </w:r>
            <w:r w:rsidRPr="003276C1">
              <w:rPr>
                <w:rFonts w:ascii="Times New Roman" w:hAnsi="Times New Roman"/>
                <w:sz w:val="24"/>
                <w:szCs w:val="24"/>
              </w:rPr>
              <w:t xml:space="preserve"> sigurimit t</w:t>
            </w:r>
            <w:r w:rsidR="00DB76E0" w:rsidRPr="003276C1">
              <w:rPr>
                <w:rFonts w:ascii="Times New Roman" w:hAnsi="Times New Roman"/>
                <w:sz w:val="24"/>
                <w:szCs w:val="24"/>
              </w:rPr>
              <w:t>ë</w:t>
            </w:r>
            <w:r w:rsidRPr="003276C1">
              <w:rPr>
                <w:rFonts w:ascii="Times New Roman" w:hAnsi="Times New Roman"/>
                <w:sz w:val="24"/>
                <w:szCs w:val="24"/>
              </w:rPr>
              <w:t xml:space="preserve"> depozitave do t</w:t>
            </w:r>
            <w:r w:rsidR="00DB76E0" w:rsidRPr="003276C1">
              <w:rPr>
                <w:rFonts w:ascii="Times New Roman" w:hAnsi="Times New Roman"/>
                <w:sz w:val="24"/>
                <w:szCs w:val="24"/>
              </w:rPr>
              <w:t>ë</w:t>
            </w:r>
            <w:r w:rsidRPr="003276C1">
              <w:rPr>
                <w:rFonts w:ascii="Times New Roman" w:hAnsi="Times New Roman"/>
                <w:sz w:val="24"/>
                <w:szCs w:val="24"/>
              </w:rPr>
              <w:t xml:space="preserve"> ndikoj</w:t>
            </w:r>
            <w:r w:rsidR="00DB76E0" w:rsidRPr="003276C1">
              <w:rPr>
                <w:rFonts w:ascii="Times New Roman" w:hAnsi="Times New Roman"/>
                <w:sz w:val="24"/>
                <w:szCs w:val="24"/>
              </w:rPr>
              <w:t>ë</w:t>
            </w:r>
            <w:r w:rsidRPr="003276C1">
              <w:rPr>
                <w:rFonts w:ascii="Times New Roman" w:hAnsi="Times New Roman"/>
                <w:sz w:val="24"/>
                <w:szCs w:val="24"/>
              </w:rPr>
              <w:t xml:space="preserve"> n</w:t>
            </w:r>
            <w:r w:rsidR="00DB76E0" w:rsidRPr="003276C1">
              <w:rPr>
                <w:rFonts w:ascii="Times New Roman" w:hAnsi="Times New Roman"/>
                <w:sz w:val="24"/>
                <w:szCs w:val="24"/>
              </w:rPr>
              <w:t>ë</w:t>
            </w:r>
            <w:r w:rsidR="009348BF" w:rsidRPr="003276C1">
              <w:rPr>
                <w:rFonts w:ascii="Times New Roman" w:hAnsi="Times New Roman"/>
                <w:sz w:val="24"/>
                <w:szCs w:val="24"/>
              </w:rPr>
              <w:t xml:space="preserve"> forcimin e tregut bankar dhe atij financiar dhe do t</w:t>
            </w:r>
            <w:r w:rsidR="00DB76E0" w:rsidRPr="003276C1">
              <w:rPr>
                <w:rFonts w:ascii="Times New Roman" w:hAnsi="Times New Roman"/>
                <w:sz w:val="24"/>
                <w:szCs w:val="24"/>
              </w:rPr>
              <w:t>ë</w:t>
            </w:r>
            <w:r w:rsidR="009348BF" w:rsidRPr="003276C1">
              <w:rPr>
                <w:rFonts w:ascii="Times New Roman" w:hAnsi="Times New Roman"/>
                <w:sz w:val="24"/>
                <w:szCs w:val="24"/>
              </w:rPr>
              <w:t xml:space="preserve"> rris</w:t>
            </w:r>
            <w:r w:rsidR="00DB76E0" w:rsidRPr="003276C1">
              <w:rPr>
                <w:rFonts w:ascii="Times New Roman" w:hAnsi="Times New Roman"/>
                <w:sz w:val="24"/>
                <w:szCs w:val="24"/>
              </w:rPr>
              <w:t>ë</w:t>
            </w:r>
            <w:r w:rsidR="009348BF" w:rsidRPr="003276C1">
              <w:rPr>
                <w:rFonts w:ascii="Times New Roman" w:hAnsi="Times New Roman"/>
                <w:sz w:val="24"/>
                <w:szCs w:val="24"/>
              </w:rPr>
              <w:t xml:space="preserve"> besimin e d</w:t>
            </w:r>
            <w:r w:rsidRPr="003276C1">
              <w:rPr>
                <w:rFonts w:ascii="Times New Roman" w:hAnsi="Times New Roman"/>
                <w:sz w:val="24"/>
                <w:szCs w:val="24"/>
              </w:rPr>
              <w:t>epozitues</w:t>
            </w:r>
            <w:r w:rsidR="00DB76E0" w:rsidRPr="003276C1">
              <w:rPr>
                <w:rFonts w:ascii="Times New Roman" w:hAnsi="Times New Roman"/>
                <w:sz w:val="24"/>
                <w:szCs w:val="24"/>
              </w:rPr>
              <w:t>ë</w:t>
            </w:r>
            <w:r w:rsidRPr="003276C1">
              <w:rPr>
                <w:rFonts w:ascii="Times New Roman" w:hAnsi="Times New Roman"/>
                <w:sz w:val="24"/>
                <w:szCs w:val="24"/>
              </w:rPr>
              <w:t>ve</w:t>
            </w:r>
            <w:r w:rsidR="009348BF" w:rsidRPr="003276C1">
              <w:rPr>
                <w:rFonts w:ascii="Times New Roman" w:hAnsi="Times New Roman"/>
                <w:sz w:val="24"/>
                <w:szCs w:val="24"/>
              </w:rPr>
              <w:t xml:space="preserve"> n</w:t>
            </w:r>
            <w:r w:rsidR="00DB76E0" w:rsidRPr="003276C1">
              <w:rPr>
                <w:rFonts w:ascii="Times New Roman" w:hAnsi="Times New Roman"/>
                <w:sz w:val="24"/>
                <w:szCs w:val="24"/>
              </w:rPr>
              <w:t>ë</w:t>
            </w:r>
            <w:r w:rsidR="009348BF" w:rsidRPr="003276C1">
              <w:rPr>
                <w:rFonts w:ascii="Times New Roman" w:hAnsi="Times New Roman"/>
                <w:sz w:val="24"/>
                <w:szCs w:val="24"/>
              </w:rPr>
              <w:t xml:space="preserve"> k</w:t>
            </w:r>
            <w:r w:rsidR="00DB76E0" w:rsidRPr="003276C1">
              <w:rPr>
                <w:rFonts w:ascii="Times New Roman" w:hAnsi="Times New Roman"/>
                <w:sz w:val="24"/>
                <w:szCs w:val="24"/>
              </w:rPr>
              <w:t>ë</w:t>
            </w:r>
            <w:r w:rsidR="009348BF" w:rsidRPr="003276C1">
              <w:rPr>
                <w:rFonts w:ascii="Times New Roman" w:hAnsi="Times New Roman"/>
                <w:sz w:val="24"/>
                <w:szCs w:val="24"/>
              </w:rPr>
              <w:t>to tregje.</w:t>
            </w:r>
            <w:r w:rsidRPr="003276C1">
              <w:rPr>
                <w:rFonts w:ascii="Times New Roman" w:hAnsi="Times New Roman"/>
                <w:sz w:val="24"/>
                <w:szCs w:val="24"/>
              </w:rPr>
              <w:t xml:space="preserve">  </w:t>
            </w:r>
            <w:r w:rsidR="009348BF" w:rsidRPr="003276C1">
              <w:rPr>
                <w:rFonts w:ascii="Times New Roman" w:hAnsi="Times New Roman"/>
                <w:sz w:val="24"/>
                <w:szCs w:val="24"/>
              </w:rPr>
              <w:t>N</w:t>
            </w:r>
            <w:r w:rsidR="00DB76E0" w:rsidRPr="003276C1">
              <w:rPr>
                <w:rFonts w:ascii="Times New Roman" w:hAnsi="Times New Roman"/>
                <w:sz w:val="24"/>
                <w:szCs w:val="24"/>
              </w:rPr>
              <w:t>ë</w:t>
            </w:r>
            <w:r w:rsidR="009348BF" w:rsidRPr="003276C1">
              <w:rPr>
                <w:rFonts w:ascii="Times New Roman" w:hAnsi="Times New Roman"/>
                <w:sz w:val="24"/>
                <w:szCs w:val="24"/>
              </w:rPr>
              <w:t xml:space="preserve"> </w:t>
            </w:r>
            <w:r w:rsidR="00B66B8D" w:rsidRPr="003276C1">
              <w:rPr>
                <w:rFonts w:ascii="Times New Roman" w:hAnsi="Times New Roman"/>
                <w:sz w:val="24"/>
                <w:szCs w:val="24"/>
              </w:rPr>
              <w:t>veçanti</w:t>
            </w:r>
            <w:r w:rsidR="009348BF" w:rsidRPr="003276C1">
              <w:rPr>
                <w:rFonts w:ascii="Times New Roman" w:hAnsi="Times New Roman"/>
                <w:sz w:val="24"/>
                <w:szCs w:val="24"/>
              </w:rPr>
              <w:t>, o</w:t>
            </w:r>
            <w:r w:rsidR="001669EC" w:rsidRPr="003276C1">
              <w:rPr>
                <w:rFonts w:ascii="Times New Roman" w:hAnsi="Times New Roman"/>
                <w:sz w:val="24"/>
                <w:szCs w:val="24"/>
              </w:rPr>
              <w:t>psioni 3 sjell këto ndikime kryesore si vijon:</w:t>
            </w:r>
          </w:p>
          <w:p w14:paraId="20E499DF" w14:textId="77777777" w:rsidR="00DC2E23" w:rsidRPr="003276C1" w:rsidRDefault="001669EC">
            <w:pPr>
              <w:spacing w:line="360" w:lineRule="auto"/>
              <w:jc w:val="both"/>
              <w:rPr>
                <w:rFonts w:ascii="Times New Roman" w:hAnsi="Times New Roman"/>
                <w:b/>
                <w:bCs/>
                <w:sz w:val="24"/>
                <w:szCs w:val="24"/>
              </w:rPr>
            </w:pPr>
            <w:r w:rsidRPr="003276C1">
              <w:rPr>
                <w:rFonts w:ascii="Times New Roman" w:hAnsi="Times New Roman"/>
                <w:b/>
                <w:bCs/>
                <w:sz w:val="24"/>
                <w:szCs w:val="24"/>
              </w:rPr>
              <w:t xml:space="preserve">Depozituesit: </w:t>
            </w:r>
          </w:p>
          <w:p w14:paraId="7CEFBBF3" w14:textId="17A45F8A" w:rsidR="00DC2E23" w:rsidRPr="003276C1" w:rsidRDefault="001669EC">
            <w:pPr>
              <w:pStyle w:val="ListParagraph"/>
              <w:numPr>
                <w:ilvl w:val="0"/>
                <w:numId w:val="2"/>
              </w:numPr>
              <w:spacing w:line="360" w:lineRule="auto"/>
              <w:jc w:val="both"/>
              <w:rPr>
                <w:rFonts w:ascii="Times New Roman" w:hAnsi="Times New Roman"/>
                <w:b/>
                <w:sz w:val="24"/>
                <w:szCs w:val="24"/>
              </w:rPr>
            </w:pPr>
            <w:r w:rsidRPr="003276C1">
              <w:rPr>
                <w:rFonts w:ascii="Times New Roman" w:hAnsi="Times New Roman"/>
                <w:sz w:val="24"/>
                <w:szCs w:val="24"/>
              </w:rPr>
              <w:t xml:space="preserve">Rritja e nivelit të mbulimit në 6 milion lekë </w:t>
            </w:r>
            <w:r w:rsidR="00743613" w:rsidRPr="003276C1">
              <w:rPr>
                <w:rFonts w:ascii="Times New Roman" w:hAnsi="Times New Roman"/>
                <w:sz w:val="24"/>
                <w:szCs w:val="24"/>
              </w:rPr>
              <w:t>për</w:t>
            </w:r>
            <w:r w:rsidR="00047E62" w:rsidRPr="003276C1">
              <w:rPr>
                <w:rFonts w:ascii="Times New Roman" w:hAnsi="Times New Roman"/>
                <w:sz w:val="24"/>
                <w:szCs w:val="24"/>
              </w:rPr>
              <w:t xml:space="preserve"> depozituesit në banka </w:t>
            </w:r>
            <w:r w:rsidRPr="003276C1">
              <w:rPr>
                <w:rFonts w:ascii="Times New Roman" w:hAnsi="Times New Roman"/>
                <w:sz w:val="24"/>
                <w:szCs w:val="24"/>
              </w:rPr>
              <w:t xml:space="preserve">do të mbulojë plotësisht 98,1% të depozituesve të skemës (nga 95.1% aktualisht). </w:t>
            </w:r>
            <w:r w:rsidR="00BA53D7" w:rsidRPr="003276C1">
              <w:rPr>
                <w:rFonts w:ascii="Times New Roman" w:hAnsi="Times New Roman"/>
                <w:sz w:val="24"/>
                <w:szCs w:val="24"/>
              </w:rPr>
              <w:t>Ky zgjerim forcon besimin në sistemin bankar.</w:t>
            </w:r>
          </w:p>
          <w:p w14:paraId="140A6579" w14:textId="77777777" w:rsidR="00DC2E23" w:rsidRPr="003276C1" w:rsidRDefault="001669EC">
            <w:pPr>
              <w:pStyle w:val="ListParagraph"/>
              <w:numPr>
                <w:ilvl w:val="0"/>
                <w:numId w:val="2"/>
              </w:numPr>
              <w:spacing w:line="360" w:lineRule="auto"/>
              <w:jc w:val="both"/>
              <w:rPr>
                <w:rFonts w:ascii="Times New Roman" w:hAnsi="Times New Roman"/>
                <w:b/>
                <w:sz w:val="24"/>
                <w:szCs w:val="24"/>
              </w:rPr>
            </w:pPr>
            <w:r w:rsidRPr="003276C1">
              <w:rPr>
                <w:rFonts w:ascii="Times New Roman" w:hAnsi="Times New Roman"/>
                <w:sz w:val="24"/>
                <w:szCs w:val="24"/>
              </w:rPr>
              <w:lastRenderedPageBreak/>
              <w:t>Depozitat me balancë të përkohshme (deri ALL 15 milion) do të kenë mbulim shtesë.</w:t>
            </w:r>
            <w:r w:rsidR="008F150C" w:rsidRPr="003276C1">
              <w:rPr>
                <w:rFonts w:ascii="Times New Roman" w:hAnsi="Times New Roman"/>
                <w:sz w:val="24"/>
                <w:szCs w:val="24"/>
              </w:rPr>
              <w:t xml:space="preserve"> Ky mbulim siguron mbrojtje më të lartë për depozituesit në momente të veçanta dhe të rëndësishme të jetës.</w:t>
            </w:r>
          </w:p>
          <w:p w14:paraId="6DE380BC" w14:textId="7241AFB2" w:rsidR="00DC2E23" w:rsidRPr="003276C1" w:rsidRDefault="001669EC">
            <w:pPr>
              <w:pStyle w:val="ListParagraph"/>
              <w:numPr>
                <w:ilvl w:val="0"/>
                <w:numId w:val="2"/>
              </w:numPr>
              <w:spacing w:line="360" w:lineRule="auto"/>
              <w:jc w:val="both"/>
              <w:rPr>
                <w:rFonts w:ascii="Times New Roman" w:hAnsi="Times New Roman"/>
                <w:b/>
                <w:sz w:val="24"/>
                <w:szCs w:val="24"/>
              </w:rPr>
            </w:pPr>
            <w:r w:rsidRPr="003276C1">
              <w:rPr>
                <w:rFonts w:ascii="Times New Roman" w:hAnsi="Times New Roman"/>
                <w:sz w:val="24"/>
                <w:szCs w:val="24"/>
              </w:rPr>
              <w:t>Afati i kompensimit shkurtohet nga 3 muaj në 14 ditë pune (dhe në 7 ditë pune në momentin e anëtarësimit në BE</w:t>
            </w:r>
            <w:r w:rsidR="00B66B8D" w:rsidRPr="003276C1">
              <w:rPr>
                <w:rFonts w:ascii="Times New Roman" w:hAnsi="Times New Roman"/>
                <w:sz w:val="24"/>
                <w:szCs w:val="24"/>
              </w:rPr>
              <w:t>).</w:t>
            </w:r>
            <w:r w:rsidR="00B35A0C" w:rsidRPr="003276C1">
              <w:rPr>
                <w:rFonts w:ascii="Times New Roman" w:hAnsi="Times New Roman"/>
                <w:sz w:val="24"/>
                <w:szCs w:val="24"/>
              </w:rPr>
              <w:t xml:space="preserve"> Shkurtimi i afatit i siguron depozituesëve akses më të shpejtë në depozitat e tyre.</w:t>
            </w:r>
            <w:r w:rsidR="00B35A0C" w:rsidRPr="003276C1">
              <w:t xml:space="preserve"> </w:t>
            </w:r>
          </w:p>
          <w:p w14:paraId="4BCEABD3" w14:textId="77777777" w:rsidR="00DC2E23" w:rsidRPr="003276C1" w:rsidRDefault="001669EC">
            <w:pPr>
              <w:spacing w:line="360" w:lineRule="auto"/>
              <w:jc w:val="both"/>
              <w:rPr>
                <w:rFonts w:ascii="Times New Roman" w:hAnsi="Times New Roman"/>
                <w:b/>
                <w:bCs/>
                <w:sz w:val="24"/>
                <w:szCs w:val="24"/>
              </w:rPr>
            </w:pPr>
            <w:r w:rsidRPr="003276C1">
              <w:rPr>
                <w:rFonts w:ascii="Times New Roman" w:hAnsi="Times New Roman"/>
                <w:b/>
                <w:bCs/>
                <w:sz w:val="24"/>
                <w:szCs w:val="24"/>
              </w:rPr>
              <w:t xml:space="preserve">Bankat dhe SHKK-të: </w:t>
            </w:r>
          </w:p>
          <w:p w14:paraId="52A29D7C" w14:textId="115DAEE5" w:rsidR="00DC2E23" w:rsidRPr="003276C1" w:rsidRDefault="001669EC">
            <w:pPr>
              <w:pStyle w:val="ListParagraph"/>
              <w:numPr>
                <w:ilvl w:val="0"/>
                <w:numId w:val="3"/>
              </w:numPr>
              <w:spacing w:line="360" w:lineRule="auto"/>
              <w:jc w:val="both"/>
              <w:rPr>
                <w:rFonts w:ascii="Times New Roman" w:hAnsi="Times New Roman"/>
                <w:sz w:val="24"/>
                <w:szCs w:val="24"/>
              </w:rPr>
            </w:pPr>
            <w:r w:rsidRPr="003276C1">
              <w:rPr>
                <w:rFonts w:ascii="Times New Roman" w:hAnsi="Times New Roman"/>
                <w:sz w:val="24"/>
                <w:szCs w:val="24"/>
              </w:rPr>
              <w:t>Pagesa e kontributeve nga bankat bazuar në primin me bazë rreziku dhe rritjen e nivelit të mbulimit në 6 milionë lekë vlerësohet se do të rrisë kontributet e bankave në një masë më të reduktuar krahasuar me aplikimin e primit të sheshtë për të njëjtin niveli mbulimi me sigurim.</w:t>
            </w:r>
          </w:p>
          <w:p w14:paraId="43808419" w14:textId="0207D470" w:rsidR="00DC2E23" w:rsidRPr="003276C1" w:rsidRDefault="001669EC">
            <w:pPr>
              <w:pStyle w:val="ListParagraph"/>
              <w:numPr>
                <w:ilvl w:val="0"/>
                <w:numId w:val="3"/>
              </w:numPr>
              <w:spacing w:line="360" w:lineRule="auto"/>
              <w:jc w:val="both"/>
              <w:rPr>
                <w:rFonts w:ascii="Times New Roman" w:hAnsi="Times New Roman"/>
                <w:b/>
                <w:sz w:val="24"/>
                <w:szCs w:val="24"/>
              </w:rPr>
            </w:pPr>
            <w:r w:rsidRPr="003276C1">
              <w:rPr>
                <w:rFonts w:ascii="Times New Roman" w:hAnsi="Times New Roman"/>
                <w:sz w:val="24"/>
                <w:szCs w:val="24"/>
              </w:rPr>
              <w:t xml:space="preserve">Bankat me profil rreziku të lartë do të paguajnë </w:t>
            </w:r>
            <w:r w:rsidR="008F150C" w:rsidRPr="003276C1">
              <w:rPr>
                <w:rFonts w:ascii="Times New Roman" w:hAnsi="Times New Roman"/>
                <w:sz w:val="24"/>
                <w:szCs w:val="24"/>
              </w:rPr>
              <w:t xml:space="preserve">kontribut </w:t>
            </w:r>
            <w:r w:rsidRPr="003276C1">
              <w:rPr>
                <w:rFonts w:ascii="Times New Roman" w:hAnsi="Times New Roman"/>
                <w:sz w:val="24"/>
                <w:szCs w:val="24"/>
              </w:rPr>
              <w:t xml:space="preserve">më </w:t>
            </w:r>
            <w:r w:rsidR="008F150C" w:rsidRPr="003276C1">
              <w:rPr>
                <w:rFonts w:ascii="Times New Roman" w:hAnsi="Times New Roman"/>
                <w:sz w:val="24"/>
                <w:szCs w:val="24"/>
              </w:rPr>
              <w:t>të lartë</w:t>
            </w:r>
            <w:r w:rsidR="00047E62" w:rsidRPr="003276C1">
              <w:rPr>
                <w:rFonts w:ascii="Times New Roman" w:hAnsi="Times New Roman"/>
                <w:sz w:val="24"/>
                <w:szCs w:val="24"/>
              </w:rPr>
              <w:t xml:space="preserve"> të primit të sigurimit</w:t>
            </w:r>
            <w:r w:rsidRPr="003276C1">
              <w:rPr>
                <w:rFonts w:ascii="Times New Roman" w:hAnsi="Times New Roman"/>
                <w:sz w:val="24"/>
                <w:szCs w:val="24"/>
              </w:rPr>
              <w:t xml:space="preserve">, duke kontribuar në  rritjen e  disiplinës së  tyre në zbatimin e kërkesave rregullatore. </w:t>
            </w:r>
          </w:p>
          <w:p w14:paraId="34589C0F" w14:textId="43D85128" w:rsidR="00DC2E23" w:rsidRPr="003276C1" w:rsidRDefault="00B35A0C">
            <w:pPr>
              <w:pStyle w:val="ListParagraph"/>
              <w:numPr>
                <w:ilvl w:val="0"/>
                <w:numId w:val="3"/>
              </w:numPr>
              <w:spacing w:line="360" w:lineRule="auto"/>
              <w:jc w:val="both"/>
              <w:rPr>
                <w:rFonts w:ascii="Times New Roman" w:hAnsi="Times New Roman"/>
                <w:b/>
                <w:sz w:val="24"/>
                <w:szCs w:val="24"/>
              </w:rPr>
            </w:pPr>
            <w:r w:rsidRPr="003276C1">
              <w:rPr>
                <w:rFonts w:ascii="Times New Roman" w:hAnsi="Times New Roman"/>
                <w:sz w:val="24"/>
                <w:szCs w:val="24"/>
              </w:rPr>
              <w:t>Për s</w:t>
            </w:r>
            <w:r w:rsidR="001669EC" w:rsidRPr="003276C1">
              <w:rPr>
                <w:rFonts w:ascii="Times New Roman" w:hAnsi="Times New Roman"/>
                <w:sz w:val="24"/>
                <w:szCs w:val="24"/>
              </w:rPr>
              <w:t>hkk-të do të rri</w:t>
            </w:r>
            <w:r w:rsidRPr="003276C1">
              <w:rPr>
                <w:rFonts w:ascii="Times New Roman" w:hAnsi="Times New Roman"/>
                <w:sz w:val="24"/>
                <w:szCs w:val="24"/>
              </w:rPr>
              <w:t>tet</w:t>
            </w:r>
            <w:r w:rsidR="001669EC" w:rsidRPr="003276C1">
              <w:rPr>
                <w:rFonts w:ascii="Times New Roman" w:hAnsi="Times New Roman"/>
                <w:sz w:val="24"/>
                <w:szCs w:val="24"/>
              </w:rPr>
              <w:t xml:space="preserve"> kontributi</w:t>
            </w:r>
            <w:r w:rsidRPr="003276C1">
              <w:rPr>
                <w:rFonts w:ascii="Times New Roman" w:hAnsi="Times New Roman"/>
                <w:sz w:val="24"/>
                <w:szCs w:val="24"/>
              </w:rPr>
              <w:t xml:space="preserve"> i</w:t>
            </w:r>
            <w:r w:rsidR="00047E62" w:rsidRPr="003276C1">
              <w:rPr>
                <w:rFonts w:ascii="Times New Roman" w:hAnsi="Times New Roman"/>
                <w:i/>
                <w:sz w:val="24"/>
                <w:szCs w:val="24"/>
              </w:rPr>
              <w:t xml:space="preserve"> </w:t>
            </w:r>
            <w:r w:rsidR="00047E62" w:rsidRPr="003276C1">
              <w:rPr>
                <w:rFonts w:ascii="Times New Roman" w:hAnsi="Times New Roman"/>
                <w:iCs/>
                <w:sz w:val="24"/>
                <w:szCs w:val="24"/>
              </w:rPr>
              <w:t>primit</w:t>
            </w:r>
            <w:r w:rsidRPr="003276C1">
              <w:rPr>
                <w:rFonts w:ascii="Times New Roman" w:hAnsi="Times New Roman"/>
                <w:iCs/>
                <w:sz w:val="24"/>
                <w:szCs w:val="24"/>
              </w:rPr>
              <w:t xml:space="preserve"> me qëllim</w:t>
            </w:r>
            <w:r w:rsidR="001669EC" w:rsidRPr="003276C1">
              <w:rPr>
                <w:rFonts w:ascii="Times New Roman" w:hAnsi="Times New Roman"/>
                <w:sz w:val="24"/>
                <w:szCs w:val="24"/>
              </w:rPr>
              <w:t xml:space="preserve"> forcimin e skemës së </w:t>
            </w:r>
            <w:r w:rsidRPr="003276C1">
              <w:rPr>
                <w:rFonts w:ascii="Times New Roman" w:hAnsi="Times New Roman"/>
                <w:sz w:val="24"/>
                <w:szCs w:val="24"/>
              </w:rPr>
              <w:t>sigurimit të depozitave në shoqëritë e kursim-kreditit,</w:t>
            </w:r>
            <w:r w:rsidR="001669EC" w:rsidRPr="003276C1">
              <w:rPr>
                <w:rFonts w:ascii="Times New Roman" w:hAnsi="Times New Roman"/>
                <w:sz w:val="24"/>
                <w:szCs w:val="24"/>
              </w:rPr>
              <w:t xml:space="preserve"> duke iu përshtatur gjendjes së tyre financiare.</w:t>
            </w:r>
          </w:p>
          <w:p w14:paraId="4667B148" w14:textId="77777777" w:rsidR="00A40155" w:rsidRPr="003276C1" w:rsidRDefault="00A40155">
            <w:pPr>
              <w:pStyle w:val="ListParagraph"/>
              <w:numPr>
                <w:ilvl w:val="0"/>
                <w:numId w:val="3"/>
              </w:numPr>
              <w:spacing w:line="360" w:lineRule="auto"/>
              <w:jc w:val="both"/>
              <w:rPr>
                <w:rFonts w:ascii="Times New Roman" w:hAnsi="Times New Roman"/>
                <w:b/>
                <w:sz w:val="24"/>
                <w:szCs w:val="24"/>
              </w:rPr>
            </w:pPr>
            <w:r w:rsidRPr="003276C1">
              <w:rPr>
                <w:rFonts w:ascii="Times New Roman" w:hAnsi="Times New Roman"/>
                <w:sz w:val="24"/>
                <w:szCs w:val="24"/>
              </w:rPr>
              <w:t>Bankat dhe shkk-t</w:t>
            </w:r>
            <w:r w:rsidR="00DB76E0" w:rsidRPr="003276C1">
              <w:rPr>
                <w:rFonts w:ascii="Times New Roman" w:hAnsi="Times New Roman"/>
                <w:sz w:val="24"/>
                <w:szCs w:val="24"/>
              </w:rPr>
              <w:t>ë</w:t>
            </w:r>
            <w:r w:rsidRPr="003276C1">
              <w:rPr>
                <w:rFonts w:ascii="Times New Roman" w:hAnsi="Times New Roman"/>
                <w:sz w:val="24"/>
                <w:szCs w:val="24"/>
              </w:rPr>
              <w:t xml:space="preserve"> do t</w:t>
            </w:r>
            <w:r w:rsidR="00DB76E0" w:rsidRPr="003276C1">
              <w:rPr>
                <w:rFonts w:ascii="Times New Roman" w:hAnsi="Times New Roman"/>
                <w:sz w:val="24"/>
                <w:szCs w:val="24"/>
              </w:rPr>
              <w:t>ë</w:t>
            </w:r>
            <w:r w:rsidRPr="003276C1">
              <w:rPr>
                <w:rFonts w:ascii="Times New Roman" w:hAnsi="Times New Roman"/>
                <w:sz w:val="24"/>
                <w:szCs w:val="24"/>
              </w:rPr>
              <w:t xml:space="preserve"> p</w:t>
            </w:r>
            <w:r w:rsidR="00DB76E0" w:rsidRPr="003276C1">
              <w:rPr>
                <w:rFonts w:ascii="Times New Roman" w:hAnsi="Times New Roman"/>
                <w:sz w:val="24"/>
                <w:szCs w:val="24"/>
              </w:rPr>
              <w:t>ë</w:t>
            </w:r>
            <w:r w:rsidRPr="003276C1">
              <w:rPr>
                <w:rFonts w:ascii="Times New Roman" w:hAnsi="Times New Roman"/>
                <w:sz w:val="24"/>
                <w:szCs w:val="24"/>
              </w:rPr>
              <w:t>rshtasin sistemet e tyre t</w:t>
            </w:r>
            <w:r w:rsidR="00DB76E0" w:rsidRPr="003276C1">
              <w:rPr>
                <w:rFonts w:ascii="Times New Roman" w:hAnsi="Times New Roman"/>
                <w:sz w:val="24"/>
                <w:szCs w:val="24"/>
              </w:rPr>
              <w:t>ë</w:t>
            </w:r>
            <w:r w:rsidRPr="003276C1">
              <w:rPr>
                <w:rFonts w:ascii="Times New Roman" w:hAnsi="Times New Roman"/>
                <w:sz w:val="24"/>
                <w:szCs w:val="24"/>
              </w:rPr>
              <w:t xml:space="preserve"> raportimit dhe dokumentacionin p</w:t>
            </w:r>
            <w:r w:rsidR="00DB76E0" w:rsidRPr="003276C1">
              <w:rPr>
                <w:rFonts w:ascii="Times New Roman" w:hAnsi="Times New Roman"/>
                <w:sz w:val="24"/>
                <w:szCs w:val="24"/>
              </w:rPr>
              <w:t>ë</w:t>
            </w:r>
            <w:r w:rsidRPr="003276C1">
              <w:rPr>
                <w:rFonts w:ascii="Times New Roman" w:hAnsi="Times New Roman"/>
                <w:sz w:val="24"/>
                <w:szCs w:val="24"/>
              </w:rPr>
              <w:t>r informimin e depozitues</w:t>
            </w:r>
            <w:r w:rsidR="00DB76E0" w:rsidRPr="003276C1">
              <w:rPr>
                <w:rFonts w:ascii="Times New Roman" w:hAnsi="Times New Roman"/>
                <w:sz w:val="24"/>
                <w:szCs w:val="24"/>
              </w:rPr>
              <w:t>ë</w:t>
            </w:r>
            <w:r w:rsidRPr="003276C1">
              <w:rPr>
                <w:rFonts w:ascii="Times New Roman" w:hAnsi="Times New Roman"/>
                <w:sz w:val="24"/>
                <w:szCs w:val="24"/>
              </w:rPr>
              <w:t>ve me k</w:t>
            </w:r>
            <w:r w:rsidR="00DB76E0" w:rsidRPr="003276C1">
              <w:rPr>
                <w:rFonts w:ascii="Times New Roman" w:hAnsi="Times New Roman"/>
                <w:sz w:val="24"/>
                <w:szCs w:val="24"/>
              </w:rPr>
              <w:t>ë</w:t>
            </w:r>
            <w:r w:rsidRPr="003276C1">
              <w:rPr>
                <w:rFonts w:ascii="Times New Roman" w:hAnsi="Times New Roman"/>
                <w:sz w:val="24"/>
                <w:szCs w:val="24"/>
              </w:rPr>
              <w:t>rkesat e reja ligjore, brenda dat</w:t>
            </w:r>
            <w:r w:rsidR="00DB76E0" w:rsidRPr="003276C1">
              <w:rPr>
                <w:rFonts w:ascii="Times New Roman" w:hAnsi="Times New Roman"/>
                <w:sz w:val="24"/>
                <w:szCs w:val="24"/>
              </w:rPr>
              <w:t>ë</w:t>
            </w:r>
            <w:r w:rsidRPr="003276C1">
              <w:rPr>
                <w:rFonts w:ascii="Times New Roman" w:hAnsi="Times New Roman"/>
                <w:sz w:val="24"/>
                <w:szCs w:val="24"/>
              </w:rPr>
              <w:t xml:space="preserve">s 1.07.2027, e cila </w:t>
            </w:r>
            <w:r w:rsidR="00DB76E0" w:rsidRPr="003276C1">
              <w:rPr>
                <w:rFonts w:ascii="Times New Roman" w:hAnsi="Times New Roman"/>
                <w:sz w:val="24"/>
                <w:szCs w:val="24"/>
              </w:rPr>
              <w:t>ë</w:t>
            </w:r>
            <w:r w:rsidRPr="003276C1">
              <w:rPr>
                <w:rFonts w:ascii="Times New Roman" w:hAnsi="Times New Roman"/>
                <w:sz w:val="24"/>
                <w:szCs w:val="24"/>
              </w:rPr>
              <w:t>sht</w:t>
            </w:r>
            <w:r w:rsidR="00DB76E0" w:rsidRPr="003276C1">
              <w:rPr>
                <w:rFonts w:ascii="Times New Roman" w:hAnsi="Times New Roman"/>
                <w:sz w:val="24"/>
                <w:szCs w:val="24"/>
              </w:rPr>
              <w:t>ë</w:t>
            </w:r>
            <w:r w:rsidRPr="003276C1">
              <w:rPr>
                <w:rFonts w:ascii="Times New Roman" w:hAnsi="Times New Roman"/>
                <w:sz w:val="24"/>
                <w:szCs w:val="24"/>
              </w:rPr>
              <w:t xml:space="preserve"> periudha tranzitore e parashikuar n</w:t>
            </w:r>
            <w:r w:rsidR="00DB76E0" w:rsidRPr="003276C1">
              <w:rPr>
                <w:rFonts w:ascii="Times New Roman" w:hAnsi="Times New Roman"/>
                <w:sz w:val="24"/>
                <w:szCs w:val="24"/>
              </w:rPr>
              <w:t>ë</w:t>
            </w:r>
            <w:r w:rsidRPr="003276C1">
              <w:rPr>
                <w:rFonts w:ascii="Times New Roman" w:hAnsi="Times New Roman"/>
                <w:sz w:val="24"/>
                <w:szCs w:val="24"/>
              </w:rPr>
              <w:t xml:space="preserve"> projektligj p</w:t>
            </w:r>
            <w:r w:rsidR="00DB76E0" w:rsidRPr="003276C1">
              <w:rPr>
                <w:rFonts w:ascii="Times New Roman" w:hAnsi="Times New Roman"/>
                <w:sz w:val="24"/>
                <w:szCs w:val="24"/>
              </w:rPr>
              <w:t>ë</w:t>
            </w:r>
            <w:r w:rsidRPr="003276C1">
              <w:rPr>
                <w:rFonts w:ascii="Times New Roman" w:hAnsi="Times New Roman"/>
                <w:sz w:val="24"/>
                <w:szCs w:val="24"/>
              </w:rPr>
              <w:t>r k</w:t>
            </w:r>
            <w:r w:rsidR="00DB76E0" w:rsidRPr="003276C1">
              <w:rPr>
                <w:rFonts w:ascii="Times New Roman" w:hAnsi="Times New Roman"/>
                <w:sz w:val="24"/>
                <w:szCs w:val="24"/>
              </w:rPr>
              <w:t>ë</w:t>
            </w:r>
            <w:r w:rsidRPr="003276C1">
              <w:rPr>
                <w:rFonts w:ascii="Times New Roman" w:hAnsi="Times New Roman"/>
                <w:sz w:val="24"/>
                <w:szCs w:val="24"/>
              </w:rPr>
              <w:t>t</w:t>
            </w:r>
            <w:r w:rsidR="00DB76E0" w:rsidRPr="003276C1">
              <w:rPr>
                <w:rFonts w:ascii="Times New Roman" w:hAnsi="Times New Roman"/>
                <w:sz w:val="24"/>
                <w:szCs w:val="24"/>
              </w:rPr>
              <w:t>ë</w:t>
            </w:r>
            <w:r w:rsidRPr="003276C1">
              <w:rPr>
                <w:rFonts w:ascii="Times New Roman" w:hAnsi="Times New Roman"/>
                <w:sz w:val="24"/>
                <w:szCs w:val="24"/>
              </w:rPr>
              <w:t xml:space="preserve"> q</w:t>
            </w:r>
            <w:r w:rsidR="00DB76E0" w:rsidRPr="003276C1">
              <w:rPr>
                <w:rFonts w:ascii="Times New Roman" w:hAnsi="Times New Roman"/>
                <w:sz w:val="24"/>
                <w:szCs w:val="24"/>
              </w:rPr>
              <w:t>ë</w:t>
            </w:r>
            <w:r w:rsidRPr="003276C1">
              <w:rPr>
                <w:rFonts w:ascii="Times New Roman" w:hAnsi="Times New Roman"/>
                <w:sz w:val="24"/>
                <w:szCs w:val="24"/>
              </w:rPr>
              <w:t>llim.</w:t>
            </w:r>
          </w:p>
          <w:p w14:paraId="1308FC16" w14:textId="77777777" w:rsidR="00DC2E23" w:rsidRPr="003276C1" w:rsidRDefault="001669EC">
            <w:pPr>
              <w:spacing w:line="360" w:lineRule="auto"/>
              <w:jc w:val="both"/>
              <w:rPr>
                <w:rFonts w:ascii="Times New Roman" w:hAnsi="Times New Roman"/>
                <w:b/>
                <w:bCs/>
                <w:sz w:val="24"/>
                <w:szCs w:val="24"/>
              </w:rPr>
            </w:pPr>
            <w:r w:rsidRPr="003276C1">
              <w:rPr>
                <w:rFonts w:ascii="Times New Roman" w:hAnsi="Times New Roman"/>
                <w:b/>
                <w:bCs/>
                <w:sz w:val="24"/>
                <w:szCs w:val="24"/>
              </w:rPr>
              <w:t xml:space="preserve">Agjencia e Sigurimit të Depozitave: </w:t>
            </w:r>
          </w:p>
          <w:p w14:paraId="5ABBA52B" w14:textId="77777777" w:rsidR="00DC2E23" w:rsidRPr="003276C1" w:rsidRDefault="001669EC">
            <w:pPr>
              <w:pStyle w:val="ListParagraph"/>
              <w:numPr>
                <w:ilvl w:val="0"/>
                <w:numId w:val="3"/>
              </w:numPr>
              <w:spacing w:line="360" w:lineRule="auto"/>
              <w:jc w:val="both"/>
              <w:rPr>
                <w:rFonts w:ascii="Times New Roman" w:hAnsi="Times New Roman"/>
                <w:sz w:val="24"/>
                <w:szCs w:val="24"/>
              </w:rPr>
            </w:pPr>
            <w:r w:rsidRPr="003276C1">
              <w:rPr>
                <w:rFonts w:ascii="Times New Roman" w:hAnsi="Times New Roman"/>
                <w:sz w:val="24"/>
                <w:szCs w:val="24"/>
              </w:rPr>
              <w:t xml:space="preserve">Kërkohen investime në sisteme informatike, dhe përditësim i akteve nënligjore.  </w:t>
            </w:r>
          </w:p>
          <w:p w14:paraId="6BBC3FE8" w14:textId="228A22AF" w:rsidR="00DC2E23" w:rsidRPr="003276C1" w:rsidRDefault="001669EC">
            <w:pPr>
              <w:pStyle w:val="ListParagraph"/>
              <w:numPr>
                <w:ilvl w:val="0"/>
                <w:numId w:val="3"/>
              </w:numPr>
              <w:spacing w:line="360" w:lineRule="auto"/>
              <w:jc w:val="both"/>
              <w:rPr>
                <w:rFonts w:ascii="Times New Roman" w:hAnsi="Times New Roman"/>
                <w:sz w:val="24"/>
                <w:szCs w:val="24"/>
              </w:rPr>
            </w:pPr>
            <w:r w:rsidRPr="003276C1">
              <w:rPr>
                <w:rFonts w:ascii="Times New Roman" w:hAnsi="Times New Roman"/>
                <w:sz w:val="24"/>
                <w:szCs w:val="24"/>
              </w:rPr>
              <w:t>Rritja e nivelit të mbulimit nga 2,5 milion lekë në 6 milion lekë rrit detyrimet potenciale të fondit</w:t>
            </w:r>
            <w:r w:rsidR="00B35A0C" w:rsidRPr="003276C1">
              <w:rPr>
                <w:rFonts w:ascii="Times New Roman" w:hAnsi="Times New Roman"/>
                <w:sz w:val="24"/>
                <w:szCs w:val="24"/>
              </w:rPr>
              <w:t xml:space="preserve"> të sigurimit të depozitave në banka</w:t>
            </w:r>
            <w:r w:rsidRPr="003276C1">
              <w:rPr>
                <w:rFonts w:ascii="Times New Roman" w:hAnsi="Times New Roman"/>
                <w:sz w:val="24"/>
                <w:szCs w:val="24"/>
              </w:rPr>
              <w:t xml:space="preserve"> me rreth 28,6%.</w:t>
            </w:r>
          </w:p>
          <w:p w14:paraId="3ACC62E8" w14:textId="77777777" w:rsidR="00B35A0C" w:rsidRPr="003276C1" w:rsidRDefault="001669EC" w:rsidP="00C17D86">
            <w:pPr>
              <w:spacing w:line="360" w:lineRule="auto"/>
              <w:jc w:val="both"/>
              <w:rPr>
                <w:rFonts w:ascii="Times New Roman" w:hAnsi="Times New Roman"/>
                <w:b/>
                <w:bCs/>
                <w:sz w:val="24"/>
                <w:szCs w:val="24"/>
              </w:rPr>
            </w:pPr>
            <w:r w:rsidRPr="003276C1">
              <w:rPr>
                <w:rFonts w:ascii="Times New Roman" w:hAnsi="Times New Roman"/>
                <w:b/>
                <w:bCs/>
                <w:sz w:val="24"/>
                <w:szCs w:val="24"/>
              </w:rPr>
              <w:t xml:space="preserve">Buxheti i shtetit: </w:t>
            </w:r>
          </w:p>
          <w:p w14:paraId="3E0DCE4E" w14:textId="77777777" w:rsidR="00DC2E23" w:rsidRDefault="005D6938" w:rsidP="00C17D86">
            <w:pPr>
              <w:spacing w:line="360" w:lineRule="auto"/>
              <w:jc w:val="both"/>
              <w:rPr>
                <w:rFonts w:ascii="Times New Roman" w:hAnsi="Times New Roman"/>
                <w:sz w:val="24"/>
                <w:szCs w:val="24"/>
              </w:rPr>
            </w:pPr>
            <w:r w:rsidRPr="003276C1">
              <w:rPr>
                <w:rFonts w:ascii="Times New Roman" w:hAnsi="Times New Roman"/>
                <w:sz w:val="24"/>
                <w:szCs w:val="24"/>
              </w:rPr>
              <w:t>Zbatimi i opsionit t</w:t>
            </w:r>
            <w:r w:rsidR="00DB76E0" w:rsidRPr="003276C1">
              <w:rPr>
                <w:rFonts w:ascii="Times New Roman" w:hAnsi="Times New Roman"/>
                <w:sz w:val="24"/>
                <w:szCs w:val="24"/>
              </w:rPr>
              <w:t>ë</w:t>
            </w:r>
            <w:r w:rsidRPr="003276C1">
              <w:rPr>
                <w:rFonts w:ascii="Times New Roman" w:hAnsi="Times New Roman"/>
                <w:sz w:val="24"/>
                <w:szCs w:val="24"/>
              </w:rPr>
              <w:t xml:space="preserve"> preferuar nuk pritet t</w:t>
            </w:r>
            <w:r w:rsidR="00DB76E0" w:rsidRPr="003276C1">
              <w:rPr>
                <w:rFonts w:ascii="Times New Roman" w:hAnsi="Times New Roman"/>
                <w:sz w:val="24"/>
                <w:szCs w:val="24"/>
              </w:rPr>
              <w:t>ë</w:t>
            </w:r>
            <w:r w:rsidRPr="003276C1">
              <w:rPr>
                <w:rFonts w:ascii="Times New Roman" w:hAnsi="Times New Roman"/>
                <w:sz w:val="24"/>
                <w:szCs w:val="24"/>
              </w:rPr>
              <w:t xml:space="preserve"> ket</w:t>
            </w:r>
            <w:r w:rsidR="00DB76E0" w:rsidRPr="003276C1">
              <w:rPr>
                <w:rFonts w:ascii="Times New Roman" w:hAnsi="Times New Roman"/>
                <w:sz w:val="24"/>
                <w:szCs w:val="24"/>
              </w:rPr>
              <w:t>ë</w:t>
            </w:r>
            <w:r w:rsidRPr="003276C1">
              <w:rPr>
                <w:rFonts w:ascii="Times New Roman" w:hAnsi="Times New Roman"/>
                <w:sz w:val="24"/>
                <w:szCs w:val="24"/>
              </w:rPr>
              <w:t xml:space="preserve"> ndikim t</w:t>
            </w:r>
            <w:r w:rsidR="00DB76E0" w:rsidRPr="003276C1">
              <w:rPr>
                <w:rFonts w:ascii="Times New Roman" w:hAnsi="Times New Roman"/>
                <w:sz w:val="24"/>
                <w:szCs w:val="24"/>
              </w:rPr>
              <w:t>ë</w:t>
            </w:r>
            <w:r w:rsidRPr="003276C1">
              <w:rPr>
                <w:rFonts w:ascii="Times New Roman" w:hAnsi="Times New Roman"/>
                <w:sz w:val="24"/>
                <w:szCs w:val="24"/>
              </w:rPr>
              <w:t xml:space="preserve"> drejtp</w:t>
            </w:r>
            <w:r w:rsidR="00DB76E0" w:rsidRPr="003276C1">
              <w:rPr>
                <w:rFonts w:ascii="Times New Roman" w:hAnsi="Times New Roman"/>
                <w:sz w:val="24"/>
                <w:szCs w:val="24"/>
              </w:rPr>
              <w:t>ë</w:t>
            </w:r>
            <w:r w:rsidRPr="003276C1">
              <w:rPr>
                <w:rFonts w:ascii="Times New Roman" w:hAnsi="Times New Roman"/>
                <w:sz w:val="24"/>
                <w:szCs w:val="24"/>
              </w:rPr>
              <w:t>rdrejt</w:t>
            </w:r>
            <w:r w:rsidR="00DB76E0" w:rsidRPr="003276C1">
              <w:rPr>
                <w:rFonts w:ascii="Times New Roman" w:hAnsi="Times New Roman"/>
                <w:sz w:val="24"/>
                <w:szCs w:val="24"/>
              </w:rPr>
              <w:t>ë</w:t>
            </w:r>
            <w:r w:rsidRPr="003276C1">
              <w:rPr>
                <w:rFonts w:ascii="Times New Roman" w:hAnsi="Times New Roman"/>
                <w:sz w:val="24"/>
                <w:szCs w:val="24"/>
              </w:rPr>
              <w:t xml:space="preserve"> n</w:t>
            </w:r>
            <w:r w:rsidR="00DB76E0" w:rsidRPr="003276C1">
              <w:rPr>
                <w:rFonts w:ascii="Times New Roman" w:hAnsi="Times New Roman"/>
                <w:sz w:val="24"/>
                <w:szCs w:val="24"/>
              </w:rPr>
              <w:t>ë</w:t>
            </w:r>
            <w:r w:rsidRPr="003276C1">
              <w:rPr>
                <w:rFonts w:ascii="Times New Roman" w:hAnsi="Times New Roman"/>
                <w:sz w:val="24"/>
                <w:szCs w:val="24"/>
              </w:rPr>
              <w:t xml:space="preserve"> buxhetin e shtetit n</w:t>
            </w:r>
            <w:r w:rsidR="00DB76E0" w:rsidRPr="003276C1">
              <w:rPr>
                <w:rFonts w:ascii="Times New Roman" w:hAnsi="Times New Roman"/>
                <w:sz w:val="24"/>
                <w:szCs w:val="24"/>
              </w:rPr>
              <w:t>ë</w:t>
            </w:r>
            <w:r w:rsidRPr="003276C1">
              <w:rPr>
                <w:rFonts w:ascii="Times New Roman" w:hAnsi="Times New Roman"/>
                <w:sz w:val="24"/>
                <w:szCs w:val="24"/>
              </w:rPr>
              <w:t xml:space="preserve"> drejtim t</w:t>
            </w:r>
            <w:r w:rsidR="00DB76E0" w:rsidRPr="003276C1">
              <w:rPr>
                <w:rFonts w:ascii="Times New Roman" w:hAnsi="Times New Roman"/>
                <w:sz w:val="24"/>
                <w:szCs w:val="24"/>
              </w:rPr>
              <w:t>ë</w:t>
            </w:r>
            <w:r w:rsidRPr="003276C1">
              <w:rPr>
                <w:rFonts w:ascii="Times New Roman" w:hAnsi="Times New Roman"/>
                <w:sz w:val="24"/>
                <w:szCs w:val="24"/>
              </w:rPr>
              <w:t xml:space="preserve"> rritjes s</w:t>
            </w:r>
            <w:r w:rsidR="00DB76E0" w:rsidRPr="003276C1">
              <w:rPr>
                <w:rFonts w:ascii="Times New Roman" w:hAnsi="Times New Roman"/>
                <w:sz w:val="24"/>
                <w:szCs w:val="24"/>
              </w:rPr>
              <w:t>ë</w:t>
            </w:r>
            <w:r w:rsidRPr="003276C1">
              <w:rPr>
                <w:rFonts w:ascii="Times New Roman" w:hAnsi="Times New Roman"/>
                <w:sz w:val="24"/>
                <w:szCs w:val="24"/>
              </w:rPr>
              <w:t xml:space="preserve"> shpenzimeve.</w:t>
            </w:r>
            <w:r w:rsidR="00047E62" w:rsidRPr="003276C1">
              <w:rPr>
                <w:rFonts w:ascii="Times New Roman" w:hAnsi="Times New Roman"/>
                <w:sz w:val="24"/>
                <w:szCs w:val="24"/>
              </w:rPr>
              <w:t xml:space="preserve"> </w:t>
            </w:r>
            <w:r w:rsidRPr="003276C1">
              <w:rPr>
                <w:rFonts w:ascii="Times New Roman" w:hAnsi="Times New Roman"/>
                <w:sz w:val="24"/>
                <w:szCs w:val="24"/>
              </w:rPr>
              <w:t>Projektligji parashikon mund</w:t>
            </w:r>
            <w:r w:rsidR="00DB76E0" w:rsidRPr="003276C1">
              <w:rPr>
                <w:rFonts w:ascii="Times New Roman" w:hAnsi="Times New Roman"/>
                <w:sz w:val="24"/>
                <w:szCs w:val="24"/>
              </w:rPr>
              <w:t>ë</w:t>
            </w:r>
            <w:r w:rsidRPr="003276C1">
              <w:rPr>
                <w:rFonts w:ascii="Times New Roman" w:hAnsi="Times New Roman"/>
                <w:sz w:val="24"/>
                <w:szCs w:val="24"/>
              </w:rPr>
              <w:t>sin</w:t>
            </w:r>
            <w:r w:rsidR="00DB76E0" w:rsidRPr="003276C1">
              <w:rPr>
                <w:rFonts w:ascii="Times New Roman" w:hAnsi="Times New Roman"/>
                <w:sz w:val="24"/>
                <w:szCs w:val="24"/>
              </w:rPr>
              <w:t>ë</w:t>
            </w:r>
            <w:r w:rsidRPr="003276C1">
              <w:rPr>
                <w:rFonts w:ascii="Times New Roman" w:hAnsi="Times New Roman"/>
                <w:sz w:val="24"/>
                <w:szCs w:val="24"/>
              </w:rPr>
              <w:t xml:space="preserve"> e huamarrjes nga buxheti i shtetit</w:t>
            </w:r>
            <w:r w:rsidR="00C17D86" w:rsidRPr="003276C1">
              <w:rPr>
                <w:rFonts w:ascii="Times New Roman" w:hAnsi="Times New Roman"/>
                <w:sz w:val="24"/>
                <w:szCs w:val="24"/>
              </w:rPr>
              <w:t xml:space="preserve"> si burim i mund</w:t>
            </w:r>
            <w:r w:rsidR="00DB76E0" w:rsidRPr="003276C1">
              <w:rPr>
                <w:rFonts w:ascii="Times New Roman" w:hAnsi="Times New Roman"/>
                <w:sz w:val="24"/>
                <w:szCs w:val="24"/>
              </w:rPr>
              <w:t>ë</w:t>
            </w:r>
            <w:r w:rsidR="00C17D86" w:rsidRPr="003276C1">
              <w:rPr>
                <w:rFonts w:ascii="Times New Roman" w:hAnsi="Times New Roman"/>
                <w:sz w:val="24"/>
                <w:szCs w:val="24"/>
              </w:rPr>
              <w:t>sis</w:t>
            </w:r>
            <w:r w:rsidR="00DB76E0" w:rsidRPr="003276C1">
              <w:rPr>
                <w:rFonts w:ascii="Times New Roman" w:hAnsi="Times New Roman"/>
                <w:sz w:val="24"/>
                <w:szCs w:val="24"/>
              </w:rPr>
              <w:t>ë</w:t>
            </w:r>
            <w:r w:rsidR="00C17D86" w:rsidRPr="003276C1">
              <w:rPr>
                <w:rFonts w:ascii="Times New Roman" w:hAnsi="Times New Roman"/>
                <w:sz w:val="24"/>
                <w:szCs w:val="24"/>
              </w:rPr>
              <w:t xml:space="preserve"> s</w:t>
            </w:r>
            <w:r w:rsidR="00DB76E0" w:rsidRPr="003276C1">
              <w:rPr>
                <w:rFonts w:ascii="Times New Roman" w:hAnsi="Times New Roman"/>
                <w:sz w:val="24"/>
                <w:szCs w:val="24"/>
              </w:rPr>
              <w:t>ë</w:t>
            </w:r>
            <w:r w:rsidR="00C17D86" w:rsidRPr="003276C1">
              <w:rPr>
                <w:rFonts w:ascii="Times New Roman" w:hAnsi="Times New Roman"/>
                <w:sz w:val="24"/>
                <w:szCs w:val="24"/>
              </w:rPr>
              <w:t xml:space="preserve"> fundit</w:t>
            </w:r>
            <w:r w:rsidR="00B35A0C" w:rsidRPr="003276C1">
              <w:rPr>
                <w:rFonts w:ascii="Times New Roman" w:hAnsi="Times New Roman"/>
                <w:sz w:val="24"/>
                <w:szCs w:val="24"/>
              </w:rPr>
              <w:t>,</w:t>
            </w:r>
            <w:r w:rsidR="00C17D86" w:rsidRPr="003276C1">
              <w:rPr>
                <w:rFonts w:ascii="Times New Roman" w:hAnsi="Times New Roman"/>
                <w:sz w:val="24"/>
                <w:szCs w:val="24"/>
              </w:rPr>
              <w:t xml:space="preserve">  ose p</w:t>
            </w:r>
            <w:r w:rsidR="00DB76E0" w:rsidRPr="003276C1">
              <w:rPr>
                <w:rFonts w:ascii="Times New Roman" w:hAnsi="Times New Roman"/>
                <w:sz w:val="24"/>
                <w:szCs w:val="24"/>
              </w:rPr>
              <w:t>ë</w:t>
            </w:r>
            <w:r w:rsidR="00C17D86" w:rsidRPr="003276C1">
              <w:rPr>
                <w:rFonts w:ascii="Times New Roman" w:hAnsi="Times New Roman"/>
                <w:sz w:val="24"/>
                <w:szCs w:val="24"/>
              </w:rPr>
              <w:t>rdorimin e garancis</w:t>
            </w:r>
            <w:r w:rsidR="00DB76E0" w:rsidRPr="003276C1">
              <w:rPr>
                <w:rFonts w:ascii="Times New Roman" w:hAnsi="Times New Roman"/>
                <w:sz w:val="24"/>
                <w:szCs w:val="24"/>
              </w:rPr>
              <w:t>ë</w:t>
            </w:r>
            <w:r w:rsidR="00C17D86" w:rsidRPr="003276C1">
              <w:rPr>
                <w:rFonts w:ascii="Times New Roman" w:hAnsi="Times New Roman"/>
                <w:sz w:val="24"/>
                <w:szCs w:val="24"/>
              </w:rPr>
              <w:t xml:space="preserve"> shtet</w:t>
            </w:r>
            <w:r w:rsidR="00DB76E0" w:rsidRPr="003276C1">
              <w:rPr>
                <w:rFonts w:ascii="Times New Roman" w:hAnsi="Times New Roman"/>
                <w:sz w:val="24"/>
                <w:szCs w:val="24"/>
              </w:rPr>
              <w:t>ë</w:t>
            </w:r>
            <w:r w:rsidR="00C17D86" w:rsidRPr="003276C1">
              <w:rPr>
                <w:rFonts w:ascii="Times New Roman" w:hAnsi="Times New Roman"/>
                <w:sz w:val="24"/>
                <w:szCs w:val="24"/>
              </w:rPr>
              <w:t>rore</w:t>
            </w:r>
            <w:r w:rsidRPr="003276C1">
              <w:rPr>
                <w:rFonts w:ascii="Times New Roman" w:hAnsi="Times New Roman"/>
                <w:sz w:val="24"/>
                <w:szCs w:val="24"/>
              </w:rPr>
              <w:t>, por k</w:t>
            </w:r>
            <w:r w:rsidR="001669EC" w:rsidRPr="003276C1">
              <w:rPr>
                <w:rFonts w:ascii="Times New Roman" w:hAnsi="Times New Roman"/>
                <w:sz w:val="24"/>
                <w:szCs w:val="24"/>
              </w:rPr>
              <w:t xml:space="preserve">y ekspozim është i mundshëm vetëm në rast krize sistemike, pra në situata të jashtëzakonshme. </w:t>
            </w:r>
          </w:p>
          <w:p w14:paraId="300DD68F" w14:textId="77777777" w:rsidR="00E94512" w:rsidRDefault="00E94512" w:rsidP="00C17D86">
            <w:pPr>
              <w:spacing w:line="360" w:lineRule="auto"/>
              <w:jc w:val="both"/>
              <w:rPr>
                <w:rFonts w:ascii="Times New Roman" w:hAnsi="Times New Roman"/>
                <w:b/>
                <w:sz w:val="24"/>
                <w:szCs w:val="24"/>
              </w:rPr>
            </w:pPr>
          </w:p>
          <w:p w14:paraId="2FEC8697" w14:textId="4396F23F" w:rsidR="00E94512" w:rsidRPr="003276C1" w:rsidRDefault="00E94512" w:rsidP="00C17D86">
            <w:pPr>
              <w:spacing w:line="360" w:lineRule="auto"/>
              <w:jc w:val="both"/>
              <w:rPr>
                <w:rFonts w:ascii="Times New Roman" w:hAnsi="Times New Roman"/>
                <w:b/>
                <w:sz w:val="24"/>
                <w:szCs w:val="24"/>
              </w:rPr>
            </w:pPr>
          </w:p>
        </w:tc>
      </w:tr>
      <w:tr w:rsidR="00DC2E23" w:rsidRPr="003276C1" w14:paraId="3861DCF4" w14:textId="77777777" w:rsidTr="00047E62">
        <w:tc>
          <w:tcPr>
            <w:tcW w:w="9016" w:type="dxa"/>
            <w:tcBorders>
              <w:top w:val="single" w:sz="4" w:space="0" w:color="000000"/>
              <w:left w:val="single" w:sz="4" w:space="0" w:color="000000"/>
              <w:bottom w:val="single" w:sz="4" w:space="0" w:color="000000"/>
              <w:right w:val="single" w:sz="4" w:space="0" w:color="000000"/>
            </w:tcBorders>
          </w:tcPr>
          <w:p w14:paraId="750F033B" w14:textId="77777777" w:rsidR="00DC2E23" w:rsidRPr="003276C1" w:rsidRDefault="001669EC">
            <w:pPr>
              <w:spacing w:line="360" w:lineRule="auto"/>
              <w:jc w:val="both"/>
              <w:rPr>
                <w:rFonts w:ascii="Times New Roman" w:hAnsi="Times New Roman"/>
                <w:b/>
                <w:sz w:val="24"/>
                <w:szCs w:val="24"/>
              </w:rPr>
            </w:pPr>
            <w:r w:rsidRPr="003276C1">
              <w:rPr>
                <w:rFonts w:ascii="Times New Roman" w:hAnsi="Times New Roman"/>
                <w:b/>
                <w:sz w:val="24"/>
                <w:szCs w:val="24"/>
              </w:rPr>
              <w:lastRenderedPageBreak/>
              <w:t xml:space="preserve">ARSYETIMI I OPSIONIT TË PREFERUAR </w:t>
            </w:r>
          </w:p>
          <w:p w14:paraId="5BFBD802" w14:textId="77777777" w:rsidR="00DC2E23" w:rsidRPr="003276C1" w:rsidRDefault="001669EC">
            <w:pPr>
              <w:spacing w:line="360" w:lineRule="auto"/>
              <w:jc w:val="both"/>
            </w:pPr>
            <w:r w:rsidRPr="003276C1">
              <w:fldChar w:fldCharType="begin">
                <w:ffData>
                  <w:name w:val="Bookmark2"/>
                  <w:enabled/>
                  <w:calcOnExit w:val="0"/>
                  <w:textInput>
                    <w:default w:val="Shpjegoni arsyet për zgjedhjen e opsionit të preferuar. Ju lutemi jepni nëse është e mundur koston dhe përfitimin me vlerë të përcaktuar monetare. (jo më shumë se 7 rreshta)"/>
                    <w:maxLength w:val="546"/>
                  </w:textInput>
                </w:ffData>
              </w:fldChar>
            </w:r>
            <w:r w:rsidRPr="003276C1">
              <w:rPr>
                <w:rFonts w:ascii="Times New Roman" w:hAnsi="Times New Roman"/>
                <w:bCs/>
                <w:i/>
                <w:sz w:val="24"/>
                <w:szCs w:val="24"/>
              </w:rPr>
              <w:instrText>FORMTEXT</w:instrText>
            </w:r>
            <w:r w:rsidRPr="003276C1">
              <w:rPr>
                <w:rFonts w:ascii="Times New Roman" w:hAnsi="Times New Roman"/>
                <w:bCs/>
                <w:i/>
                <w:sz w:val="24"/>
                <w:szCs w:val="24"/>
              </w:rPr>
            </w:r>
            <w:r w:rsidRPr="003276C1">
              <w:rPr>
                <w:rFonts w:ascii="Times New Roman" w:hAnsi="Times New Roman"/>
                <w:bCs/>
                <w:i/>
                <w:sz w:val="24"/>
                <w:szCs w:val="24"/>
              </w:rPr>
              <w:fldChar w:fldCharType="separate"/>
            </w:r>
            <w:bookmarkStart w:id="4" w:name="Bookmark2"/>
            <w:r w:rsidRPr="003276C1">
              <w:rPr>
                <w:rFonts w:ascii="Times New Roman" w:hAnsi="Times New Roman"/>
                <w:bCs/>
                <w:i/>
                <w:sz w:val="24"/>
                <w:szCs w:val="24"/>
              </w:rPr>
              <w:t>Shpjegoni arsyet për zgjedhjen e opsionit të preferuar. Ju lutemi jepni nëse është e mundur koston dhe përfitimin me vlerë të përcaktuar monetare. (jo më shumë se 7 rreshta)</w:t>
            </w:r>
            <w:r w:rsidRPr="003276C1">
              <w:rPr>
                <w:rFonts w:ascii="Times New Roman" w:hAnsi="Times New Roman"/>
                <w:bCs/>
                <w:i/>
                <w:sz w:val="24"/>
                <w:szCs w:val="24"/>
              </w:rPr>
              <w:fldChar w:fldCharType="end"/>
            </w:r>
            <w:bookmarkEnd w:id="4"/>
          </w:p>
          <w:p w14:paraId="679A9C04" w14:textId="127E3366" w:rsidR="00DC2E23" w:rsidRPr="003276C1" w:rsidRDefault="001669EC">
            <w:pPr>
              <w:spacing w:line="360" w:lineRule="auto"/>
              <w:jc w:val="both"/>
              <w:rPr>
                <w:rFonts w:ascii="Times New Roman" w:hAnsi="Times New Roman"/>
                <w:sz w:val="24"/>
                <w:szCs w:val="24"/>
              </w:rPr>
            </w:pPr>
            <w:r w:rsidRPr="003276C1">
              <w:rPr>
                <w:rFonts w:ascii="Times New Roman" w:hAnsi="Times New Roman"/>
                <w:sz w:val="24"/>
                <w:szCs w:val="24"/>
              </w:rPr>
              <w:t>Opsioni 3 është</w:t>
            </w:r>
            <w:r w:rsidR="005D6938" w:rsidRPr="003276C1">
              <w:rPr>
                <w:rFonts w:ascii="Times New Roman" w:hAnsi="Times New Roman"/>
                <w:sz w:val="24"/>
                <w:szCs w:val="24"/>
              </w:rPr>
              <w:t xml:space="preserve"> i zgjedhur</w:t>
            </w:r>
            <w:r w:rsidRPr="003276C1">
              <w:rPr>
                <w:rFonts w:ascii="Times New Roman" w:hAnsi="Times New Roman"/>
                <w:sz w:val="24"/>
                <w:szCs w:val="24"/>
              </w:rPr>
              <w:t xml:space="preserve"> i preferuar</w:t>
            </w:r>
            <w:r w:rsidR="005D6938" w:rsidRPr="003276C1">
              <w:rPr>
                <w:rFonts w:ascii="Times New Roman" w:hAnsi="Times New Roman"/>
                <w:sz w:val="24"/>
                <w:szCs w:val="24"/>
              </w:rPr>
              <w:t xml:space="preserve"> dhe </w:t>
            </w:r>
            <w:r w:rsidR="00DB76E0" w:rsidRPr="003276C1">
              <w:rPr>
                <w:rFonts w:ascii="Times New Roman" w:hAnsi="Times New Roman"/>
                <w:sz w:val="24"/>
                <w:szCs w:val="24"/>
              </w:rPr>
              <w:t>ë</w:t>
            </w:r>
            <w:r w:rsidR="005D6938" w:rsidRPr="003276C1">
              <w:rPr>
                <w:rFonts w:ascii="Times New Roman" w:hAnsi="Times New Roman"/>
                <w:sz w:val="24"/>
                <w:szCs w:val="24"/>
              </w:rPr>
              <w:t>sht</w:t>
            </w:r>
            <w:r w:rsidR="00DB76E0" w:rsidRPr="003276C1">
              <w:rPr>
                <w:rFonts w:ascii="Times New Roman" w:hAnsi="Times New Roman"/>
                <w:sz w:val="24"/>
                <w:szCs w:val="24"/>
              </w:rPr>
              <w:t>ë</w:t>
            </w:r>
            <w:r w:rsidR="005D6938" w:rsidRPr="003276C1">
              <w:rPr>
                <w:rFonts w:ascii="Times New Roman" w:hAnsi="Times New Roman"/>
                <w:sz w:val="24"/>
                <w:szCs w:val="24"/>
              </w:rPr>
              <w:t xml:space="preserve"> vler</w:t>
            </w:r>
            <w:r w:rsidR="00DB76E0" w:rsidRPr="003276C1">
              <w:rPr>
                <w:rFonts w:ascii="Times New Roman" w:hAnsi="Times New Roman"/>
                <w:sz w:val="24"/>
                <w:szCs w:val="24"/>
              </w:rPr>
              <w:t>ë</w:t>
            </w:r>
            <w:r w:rsidR="005D6938" w:rsidRPr="003276C1">
              <w:rPr>
                <w:rFonts w:ascii="Times New Roman" w:hAnsi="Times New Roman"/>
                <w:sz w:val="24"/>
                <w:szCs w:val="24"/>
              </w:rPr>
              <w:t>suar m</w:t>
            </w:r>
            <w:r w:rsidR="00DB76E0" w:rsidRPr="003276C1">
              <w:rPr>
                <w:rFonts w:ascii="Times New Roman" w:hAnsi="Times New Roman"/>
                <w:sz w:val="24"/>
                <w:szCs w:val="24"/>
              </w:rPr>
              <w:t>ë</w:t>
            </w:r>
            <w:r w:rsidR="005D6938" w:rsidRPr="003276C1">
              <w:rPr>
                <w:rFonts w:ascii="Times New Roman" w:hAnsi="Times New Roman"/>
                <w:sz w:val="24"/>
                <w:szCs w:val="24"/>
              </w:rPr>
              <w:t xml:space="preserve"> i favorsh</w:t>
            </w:r>
            <w:r w:rsidR="00DB76E0" w:rsidRPr="003276C1">
              <w:rPr>
                <w:rFonts w:ascii="Times New Roman" w:hAnsi="Times New Roman"/>
                <w:sz w:val="24"/>
                <w:szCs w:val="24"/>
              </w:rPr>
              <w:t>ë</w:t>
            </w:r>
            <w:r w:rsidR="005D6938" w:rsidRPr="003276C1">
              <w:rPr>
                <w:rFonts w:ascii="Times New Roman" w:hAnsi="Times New Roman"/>
                <w:sz w:val="24"/>
                <w:szCs w:val="24"/>
              </w:rPr>
              <w:t>m p</w:t>
            </w:r>
            <w:r w:rsidR="00DB76E0" w:rsidRPr="003276C1">
              <w:rPr>
                <w:rFonts w:ascii="Times New Roman" w:hAnsi="Times New Roman"/>
                <w:sz w:val="24"/>
                <w:szCs w:val="24"/>
              </w:rPr>
              <w:t>ë</w:t>
            </w:r>
            <w:r w:rsidR="005D6938" w:rsidRPr="003276C1">
              <w:rPr>
                <w:rFonts w:ascii="Times New Roman" w:hAnsi="Times New Roman"/>
                <w:sz w:val="24"/>
                <w:szCs w:val="24"/>
              </w:rPr>
              <w:t>r arsyet e m</w:t>
            </w:r>
            <w:r w:rsidR="00DB76E0" w:rsidRPr="003276C1">
              <w:rPr>
                <w:rFonts w:ascii="Times New Roman" w:hAnsi="Times New Roman"/>
                <w:sz w:val="24"/>
                <w:szCs w:val="24"/>
              </w:rPr>
              <w:t>ë</w:t>
            </w:r>
            <w:r w:rsidR="005D6938" w:rsidRPr="003276C1">
              <w:rPr>
                <w:rFonts w:ascii="Times New Roman" w:hAnsi="Times New Roman"/>
                <w:sz w:val="24"/>
                <w:szCs w:val="24"/>
              </w:rPr>
              <w:t>poshtme</w:t>
            </w:r>
            <w:r w:rsidRPr="003276C1">
              <w:rPr>
                <w:rFonts w:ascii="Times New Roman" w:hAnsi="Times New Roman"/>
                <w:sz w:val="24"/>
                <w:szCs w:val="24"/>
              </w:rPr>
              <w:t xml:space="preserve"> : a)</w:t>
            </w:r>
            <w:r w:rsidR="005D6938" w:rsidRPr="003276C1">
              <w:rPr>
                <w:rFonts w:ascii="Times New Roman" w:hAnsi="Times New Roman"/>
                <w:sz w:val="24"/>
                <w:szCs w:val="24"/>
              </w:rPr>
              <w:t xml:space="preserve"> siguron transpozimin e plot</w:t>
            </w:r>
            <w:r w:rsidR="00DB76E0" w:rsidRPr="003276C1">
              <w:rPr>
                <w:rFonts w:ascii="Times New Roman" w:hAnsi="Times New Roman"/>
                <w:sz w:val="24"/>
                <w:szCs w:val="24"/>
              </w:rPr>
              <w:t>ë</w:t>
            </w:r>
            <w:r w:rsidR="005D6938" w:rsidRPr="003276C1">
              <w:rPr>
                <w:rFonts w:ascii="Times New Roman" w:hAnsi="Times New Roman"/>
                <w:sz w:val="24"/>
                <w:szCs w:val="24"/>
              </w:rPr>
              <w:t xml:space="preserve"> t</w:t>
            </w:r>
            <w:r w:rsidR="00DB76E0" w:rsidRPr="003276C1">
              <w:rPr>
                <w:rFonts w:ascii="Times New Roman" w:hAnsi="Times New Roman"/>
                <w:sz w:val="24"/>
                <w:szCs w:val="24"/>
              </w:rPr>
              <w:t>ë</w:t>
            </w:r>
            <w:r w:rsidR="005D6938" w:rsidRPr="003276C1">
              <w:rPr>
                <w:rFonts w:ascii="Times New Roman" w:hAnsi="Times New Roman"/>
                <w:sz w:val="24"/>
                <w:szCs w:val="24"/>
              </w:rPr>
              <w:t xml:space="preserve"> Direktiv</w:t>
            </w:r>
            <w:r w:rsidR="00DB76E0" w:rsidRPr="003276C1">
              <w:rPr>
                <w:rFonts w:ascii="Times New Roman" w:hAnsi="Times New Roman"/>
                <w:sz w:val="24"/>
                <w:szCs w:val="24"/>
              </w:rPr>
              <w:t>ë</w:t>
            </w:r>
            <w:r w:rsidR="005D6938" w:rsidRPr="003276C1">
              <w:rPr>
                <w:rFonts w:ascii="Times New Roman" w:hAnsi="Times New Roman"/>
                <w:sz w:val="24"/>
                <w:szCs w:val="24"/>
              </w:rPr>
              <w:t xml:space="preserve">s 2014/49/BE </w:t>
            </w:r>
            <w:r w:rsidR="00C17D86" w:rsidRPr="003276C1">
              <w:rPr>
                <w:rFonts w:ascii="Times New Roman" w:hAnsi="Times New Roman"/>
                <w:sz w:val="24"/>
                <w:szCs w:val="24"/>
              </w:rPr>
              <w:t>e ndryshuar me Direktiv</w:t>
            </w:r>
            <w:r w:rsidR="00DB76E0" w:rsidRPr="003276C1">
              <w:rPr>
                <w:rFonts w:ascii="Times New Roman" w:hAnsi="Times New Roman"/>
                <w:sz w:val="24"/>
                <w:szCs w:val="24"/>
              </w:rPr>
              <w:t>ë</w:t>
            </w:r>
            <w:r w:rsidR="00C17D86" w:rsidRPr="003276C1">
              <w:rPr>
                <w:rFonts w:ascii="Times New Roman" w:hAnsi="Times New Roman"/>
                <w:sz w:val="24"/>
                <w:szCs w:val="24"/>
              </w:rPr>
              <w:t>n 2026/804/BE.</w:t>
            </w:r>
            <w:r w:rsidRPr="003276C1">
              <w:rPr>
                <w:rFonts w:ascii="Times New Roman" w:hAnsi="Times New Roman"/>
                <w:sz w:val="24"/>
                <w:szCs w:val="24"/>
              </w:rPr>
              <w:t>; b) ofron përfitim neto pozitiv duke rritur numrin e depozituesve të siguruar (98,1%) me kosto të menaxhueshme për sektorin bankar</w:t>
            </w:r>
            <w:r w:rsidR="00C17D86" w:rsidRPr="003276C1">
              <w:rPr>
                <w:rFonts w:ascii="Times New Roman" w:hAnsi="Times New Roman"/>
                <w:sz w:val="24"/>
                <w:szCs w:val="24"/>
              </w:rPr>
              <w:t xml:space="preserve"> dhe skem</w:t>
            </w:r>
            <w:r w:rsidR="00DB76E0" w:rsidRPr="003276C1">
              <w:rPr>
                <w:rFonts w:ascii="Times New Roman" w:hAnsi="Times New Roman"/>
                <w:sz w:val="24"/>
                <w:szCs w:val="24"/>
              </w:rPr>
              <w:t>ë</w:t>
            </w:r>
            <w:r w:rsidR="00C17D86" w:rsidRPr="003276C1">
              <w:rPr>
                <w:rFonts w:ascii="Times New Roman" w:hAnsi="Times New Roman"/>
                <w:sz w:val="24"/>
                <w:szCs w:val="24"/>
              </w:rPr>
              <w:t>n e sigurimit t</w:t>
            </w:r>
            <w:r w:rsidR="00DB76E0" w:rsidRPr="003276C1">
              <w:rPr>
                <w:rFonts w:ascii="Times New Roman" w:hAnsi="Times New Roman"/>
                <w:sz w:val="24"/>
                <w:szCs w:val="24"/>
              </w:rPr>
              <w:t>ë</w:t>
            </w:r>
            <w:r w:rsidR="00C17D86" w:rsidRPr="003276C1">
              <w:rPr>
                <w:rFonts w:ascii="Times New Roman" w:hAnsi="Times New Roman"/>
                <w:sz w:val="24"/>
                <w:szCs w:val="24"/>
              </w:rPr>
              <w:t xml:space="preserve"> depozitave</w:t>
            </w:r>
            <w:r w:rsidRPr="003276C1">
              <w:rPr>
                <w:rFonts w:ascii="Times New Roman" w:hAnsi="Times New Roman"/>
                <w:sz w:val="24"/>
                <w:szCs w:val="24"/>
              </w:rPr>
              <w:t>; c) përmirëson qëndrueshmërinë e fondit</w:t>
            </w:r>
            <w:r w:rsidR="00C17D86" w:rsidRPr="003276C1">
              <w:rPr>
                <w:rFonts w:ascii="Times New Roman" w:hAnsi="Times New Roman"/>
                <w:sz w:val="24"/>
                <w:szCs w:val="24"/>
              </w:rPr>
              <w:t xml:space="preserve"> t</w:t>
            </w:r>
            <w:r w:rsidR="00DB76E0" w:rsidRPr="003276C1">
              <w:rPr>
                <w:rFonts w:ascii="Times New Roman" w:hAnsi="Times New Roman"/>
                <w:sz w:val="24"/>
                <w:szCs w:val="24"/>
              </w:rPr>
              <w:t>ë</w:t>
            </w:r>
            <w:r w:rsidR="00C17D86" w:rsidRPr="003276C1">
              <w:rPr>
                <w:rFonts w:ascii="Times New Roman" w:hAnsi="Times New Roman"/>
                <w:sz w:val="24"/>
                <w:szCs w:val="24"/>
              </w:rPr>
              <w:t xml:space="preserve"> sigurimit t</w:t>
            </w:r>
            <w:r w:rsidR="00DB76E0" w:rsidRPr="003276C1">
              <w:rPr>
                <w:rFonts w:ascii="Times New Roman" w:hAnsi="Times New Roman"/>
                <w:sz w:val="24"/>
                <w:szCs w:val="24"/>
              </w:rPr>
              <w:t>ë</w:t>
            </w:r>
            <w:r w:rsidR="00C17D86" w:rsidRPr="003276C1">
              <w:rPr>
                <w:rFonts w:ascii="Times New Roman" w:hAnsi="Times New Roman"/>
                <w:sz w:val="24"/>
                <w:szCs w:val="24"/>
              </w:rPr>
              <w:t xml:space="preserve"> depozitave n</w:t>
            </w:r>
            <w:r w:rsidR="00DB76E0" w:rsidRPr="003276C1">
              <w:rPr>
                <w:rFonts w:ascii="Times New Roman" w:hAnsi="Times New Roman"/>
                <w:sz w:val="24"/>
                <w:szCs w:val="24"/>
              </w:rPr>
              <w:t>ë</w:t>
            </w:r>
            <w:r w:rsidR="00C17D86" w:rsidRPr="003276C1">
              <w:rPr>
                <w:rFonts w:ascii="Times New Roman" w:hAnsi="Times New Roman"/>
                <w:sz w:val="24"/>
                <w:szCs w:val="24"/>
              </w:rPr>
              <w:t xml:space="preserve"> banka</w:t>
            </w:r>
            <w:r w:rsidRPr="003276C1">
              <w:rPr>
                <w:rFonts w:ascii="Times New Roman" w:hAnsi="Times New Roman"/>
                <w:sz w:val="24"/>
                <w:szCs w:val="24"/>
              </w:rPr>
              <w:t xml:space="preserve"> dhe disiplinën e tregut nëpërmjet primeve me bazë rreziku; d) është i mbështetur nga analiza sasiore që Agjencia e Sigurimit të Depozitave ka realizuar me asistencën teknike të Bankës Botërore. Rritja graduale e mbulimit (2,5 M ALL → 6 M ALL → 100</w:t>
            </w:r>
            <w:r w:rsidR="00C17D86" w:rsidRPr="003276C1">
              <w:rPr>
                <w:rFonts w:ascii="Times New Roman" w:hAnsi="Times New Roman"/>
                <w:sz w:val="24"/>
                <w:szCs w:val="24"/>
              </w:rPr>
              <w:t xml:space="preserve">.000 </w:t>
            </w:r>
            <w:r w:rsidR="00047E62" w:rsidRPr="003276C1">
              <w:rPr>
                <w:rFonts w:ascii="Times New Roman" w:hAnsi="Times New Roman"/>
                <w:sz w:val="24"/>
                <w:szCs w:val="24"/>
              </w:rPr>
              <w:t>Euro</w:t>
            </w:r>
            <w:r w:rsidRPr="003276C1">
              <w:rPr>
                <w:rFonts w:ascii="Times New Roman" w:hAnsi="Times New Roman"/>
                <w:sz w:val="24"/>
                <w:szCs w:val="24"/>
              </w:rPr>
              <w:t>) siguron balancë mes mbrojtjes dhe rritjes së tregut, ku</w:t>
            </w:r>
            <w:r w:rsidR="00B35A0C" w:rsidRPr="003276C1">
              <w:rPr>
                <w:rFonts w:ascii="Times New Roman" w:hAnsi="Times New Roman"/>
                <w:sz w:val="24"/>
                <w:szCs w:val="24"/>
              </w:rPr>
              <w:t xml:space="preserve"> me nivelin e mbulimit 6 milionë lekë mbulohen</w:t>
            </w:r>
            <w:r w:rsidRPr="003276C1">
              <w:rPr>
                <w:rFonts w:ascii="Times New Roman" w:hAnsi="Times New Roman"/>
                <w:sz w:val="24"/>
                <w:szCs w:val="24"/>
              </w:rPr>
              <w:t xml:space="preserve"> </w:t>
            </w:r>
            <w:r w:rsidR="00B35A0C" w:rsidRPr="003276C1">
              <w:rPr>
                <w:rFonts w:ascii="Times New Roman" w:hAnsi="Times New Roman"/>
                <w:sz w:val="24"/>
                <w:szCs w:val="24"/>
              </w:rPr>
              <w:t xml:space="preserve"> nga skema e sigurimit të depozitave </w:t>
            </w:r>
            <w:r w:rsidRPr="003276C1">
              <w:rPr>
                <w:rFonts w:ascii="Times New Roman" w:hAnsi="Times New Roman"/>
                <w:sz w:val="24"/>
                <w:szCs w:val="24"/>
              </w:rPr>
              <w:t>rreth 69% e vëllimit total të depozitave</w:t>
            </w:r>
            <w:r w:rsidR="00291935" w:rsidRPr="003276C1">
              <w:rPr>
                <w:rFonts w:ascii="Times New Roman" w:hAnsi="Times New Roman"/>
                <w:sz w:val="24"/>
                <w:szCs w:val="24"/>
              </w:rPr>
              <w:t xml:space="preserve"> në banka</w:t>
            </w:r>
            <w:r w:rsidRPr="003276C1">
              <w:rPr>
                <w:rFonts w:ascii="Times New Roman" w:hAnsi="Times New Roman"/>
                <w:sz w:val="24"/>
                <w:szCs w:val="24"/>
              </w:rPr>
              <w:t>.</w:t>
            </w:r>
          </w:p>
          <w:p w14:paraId="53210970" w14:textId="77777777" w:rsidR="00DC2E23" w:rsidRPr="003276C1" w:rsidRDefault="001669EC">
            <w:pPr>
              <w:spacing w:line="360" w:lineRule="auto"/>
              <w:jc w:val="both"/>
              <w:rPr>
                <w:rFonts w:ascii="Times New Roman" w:hAnsi="Times New Roman"/>
                <w:sz w:val="24"/>
                <w:szCs w:val="24"/>
              </w:rPr>
            </w:pPr>
            <w:r w:rsidRPr="003276C1">
              <w:rPr>
                <w:rFonts w:ascii="Times New Roman" w:hAnsi="Times New Roman"/>
                <w:sz w:val="24"/>
                <w:szCs w:val="24"/>
              </w:rPr>
              <w:t>Nuk ka kosto për buxhetin e shtetit:</w:t>
            </w:r>
          </w:p>
          <w:tbl>
            <w:tblPr>
              <w:tblStyle w:val="TableGrid"/>
              <w:tblW w:w="8776" w:type="dxa"/>
              <w:tblLook w:val="04A0" w:firstRow="1" w:lastRow="0" w:firstColumn="1" w:lastColumn="0" w:noHBand="0" w:noVBand="1"/>
            </w:tblPr>
            <w:tblGrid>
              <w:gridCol w:w="2925"/>
              <w:gridCol w:w="2923"/>
              <w:gridCol w:w="2928"/>
            </w:tblGrid>
            <w:tr w:rsidR="00DC2E23" w:rsidRPr="003276C1" w14:paraId="7F55CF27" w14:textId="77777777" w:rsidTr="00B03893">
              <w:tc>
                <w:tcPr>
                  <w:tcW w:w="2925" w:type="dxa"/>
                  <w:shd w:val="clear" w:color="auto" w:fill="C1EDFC" w:themeFill="accent6" w:themeFillTint="33"/>
                </w:tcPr>
                <w:p w14:paraId="3573F58A" w14:textId="77777777" w:rsidR="00DC2E23" w:rsidRPr="003276C1" w:rsidRDefault="001669EC" w:rsidP="00894756">
                  <w:pPr>
                    <w:framePr w:hSpace="187" w:wrap="around" w:vAnchor="page" w:hAnchor="margin" w:y="1758"/>
                    <w:spacing w:line="360" w:lineRule="auto"/>
                    <w:jc w:val="both"/>
                    <w:rPr>
                      <w:rFonts w:ascii="Times New Roman" w:hAnsi="Times New Roman"/>
                      <w:bCs/>
                      <w:szCs w:val="24"/>
                      <w:lang w:val="sq-AL"/>
                    </w:rPr>
                  </w:pPr>
                  <w:r w:rsidRPr="003276C1">
                    <w:rPr>
                      <w:rFonts w:ascii="Times New Roman" w:hAnsi="Times New Roman"/>
                      <w:bCs/>
                      <w:szCs w:val="24"/>
                      <w:lang w:val="sq-AL"/>
                    </w:rPr>
                    <w:t>Viti 1</w:t>
                  </w:r>
                </w:p>
              </w:tc>
              <w:tc>
                <w:tcPr>
                  <w:tcW w:w="2923" w:type="dxa"/>
                  <w:shd w:val="clear" w:color="auto" w:fill="C1EDFC" w:themeFill="accent6" w:themeFillTint="33"/>
                </w:tcPr>
                <w:p w14:paraId="3C9F7F88" w14:textId="77777777" w:rsidR="00DC2E23" w:rsidRPr="003276C1" w:rsidRDefault="001669EC" w:rsidP="00894756">
                  <w:pPr>
                    <w:framePr w:hSpace="187" w:wrap="around" w:vAnchor="page" w:hAnchor="margin" w:y="1758"/>
                    <w:spacing w:line="360" w:lineRule="auto"/>
                    <w:jc w:val="both"/>
                    <w:rPr>
                      <w:rFonts w:ascii="Times New Roman" w:hAnsi="Times New Roman"/>
                      <w:bCs/>
                      <w:szCs w:val="24"/>
                      <w:lang w:val="sq-AL"/>
                    </w:rPr>
                  </w:pPr>
                  <w:r w:rsidRPr="003276C1">
                    <w:rPr>
                      <w:rFonts w:ascii="Times New Roman" w:hAnsi="Times New Roman"/>
                      <w:bCs/>
                      <w:szCs w:val="24"/>
                      <w:lang w:val="sq-AL"/>
                    </w:rPr>
                    <w:t>Viti 2</w:t>
                  </w:r>
                </w:p>
              </w:tc>
              <w:tc>
                <w:tcPr>
                  <w:tcW w:w="2928" w:type="dxa"/>
                  <w:shd w:val="clear" w:color="auto" w:fill="C1EDFC" w:themeFill="accent6" w:themeFillTint="33"/>
                </w:tcPr>
                <w:p w14:paraId="4DEC5A6C" w14:textId="77777777" w:rsidR="00DC2E23" w:rsidRPr="003276C1" w:rsidRDefault="001669EC" w:rsidP="00894756">
                  <w:pPr>
                    <w:framePr w:hSpace="187" w:wrap="around" w:vAnchor="page" w:hAnchor="margin" w:y="1758"/>
                    <w:spacing w:line="360" w:lineRule="auto"/>
                    <w:jc w:val="both"/>
                    <w:rPr>
                      <w:rFonts w:ascii="Times New Roman" w:hAnsi="Times New Roman"/>
                      <w:bCs/>
                      <w:szCs w:val="24"/>
                      <w:lang w:val="sq-AL"/>
                    </w:rPr>
                  </w:pPr>
                  <w:r w:rsidRPr="003276C1">
                    <w:rPr>
                      <w:rFonts w:ascii="Times New Roman" w:hAnsi="Times New Roman"/>
                      <w:bCs/>
                      <w:szCs w:val="24"/>
                      <w:lang w:val="sq-AL"/>
                    </w:rPr>
                    <w:t>Viti 3</w:t>
                  </w:r>
                </w:p>
              </w:tc>
            </w:tr>
            <w:tr w:rsidR="00DC2E23" w:rsidRPr="003276C1" w14:paraId="1464F909" w14:textId="77777777" w:rsidTr="00B03893">
              <w:trPr>
                <w:trHeight w:val="350"/>
              </w:trPr>
              <w:tc>
                <w:tcPr>
                  <w:tcW w:w="2925" w:type="dxa"/>
                </w:tcPr>
                <w:p w14:paraId="19F8F6EB" w14:textId="77777777" w:rsidR="00DC2E23" w:rsidRPr="003276C1" w:rsidRDefault="001669EC" w:rsidP="00894756">
                  <w:pPr>
                    <w:framePr w:hSpace="187" w:wrap="around" w:vAnchor="page" w:hAnchor="margin" w:y="1758"/>
                    <w:tabs>
                      <w:tab w:val="center" w:pos="1356"/>
                      <w:tab w:val="right" w:pos="2712"/>
                    </w:tabs>
                    <w:spacing w:line="360" w:lineRule="auto"/>
                    <w:jc w:val="both"/>
                    <w:rPr>
                      <w:rFonts w:ascii="Times New Roman" w:hAnsi="Times New Roman"/>
                      <w:b/>
                      <w:szCs w:val="24"/>
                      <w:lang w:val="sq-AL"/>
                    </w:rPr>
                  </w:pPr>
                  <w:r w:rsidRPr="003276C1">
                    <w:rPr>
                      <w:rFonts w:ascii="Times New Roman" w:hAnsi="Times New Roman"/>
                      <w:color w:val="808080" w:themeColor="background1" w:themeShade="80"/>
                      <w:szCs w:val="24"/>
                      <w:lang w:val="sq-AL"/>
                    </w:rPr>
                    <w:t>0</w:t>
                  </w:r>
                  <w:r w:rsidR="005D6938" w:rsidRPr="003276C1">
                    <w:rPr>
                      <w:rFonts w:ascii="Times New Roman" w:hAnsi="Times New Roman"/>
                      <w:color w:val="808080" w:themeColor="background1" w:themeShade="80"/>
                      <w:szCs w:val="24"/>
                      <w:lang w:val="sq-AL"/>
                    </w:rPr>
                    <w:t xml:space="preserve"> </w:t>
                  </w:r>
                </w:p>
              </w:tc>
              <w:tc>
                <w:tcPr>
                  <w:tcW w:w="2923" w:type="dxa"/>
                </w:tcPr>
                <w:p w14:paraId="7F2550A3" w14:textId="77777777" w:rsidR="00DC2E23" w:rsidRPr="003276C1" w:rsidRDefault="001669EC" w:rsidP="00894756">
                  <w:pPr>
                    <w:framePr w:hSpace="187" w:wrap="around" w:vAnchor="page" w:hAnchor="margin" w:y="1758"/>
                    <w:tabs>
                      <w:tab w:val="left" w:pos="600"/>
                      <w:tab w:val="right" w:pos="2712"/>
                    </w:tabs>
                    <w:spacing w:line="360" w:lineRule="auto"/>
                    <w:jc w:val="both"/>
                    <w:rPr>
                      <w:rFonts w:ascii="Times New Roman" w:hAnsi="Times New Roman"/>
                      <w:b/>
                      <w:szCs w:val="24"/>
                      <w:lang w:val="sq-AL"/>
                    </w:rPr>
                  </w:pPr>
                  <w:r w:rsidRPr="003276C1">
                    <w:rPr>
                      <w:rFonts w:ascii="Times New Roman" w:hAnsi="Times New Roman"/>
                      <w:color w:val="808080" w:themeColor="background1" w:themeShade="80"/>
                      <w:szCs w:val="24"/>
                      <w:lang w:val="sq-AL"/>
                    </w:rPr>
                    <w:t>0</w:t>
                  </w:r>
                </w:p>
              </w:tc>
              <w:tc>
                <w:tcPr>
                  <w:tcW w:w="2928" w:type="dxa"/>
                </w:tcPr>
                <w:p w14:paraId="5593710E" w14:textId="77777777" w:rsidR="00DC2E23" w:rsidRPr="003276C1" w:rsidRDefault="001669EC" w:rsidP="00894756">
                  <w:pPr>
                    <w:framePr w:hSpace="187" w:wrap="around" w:vAnchor="page" w:hAnchor="margin" w:y="1758"/>
                    <w:tabs>
                      <w:tab w:val="center" w:pos="1356"/>
                      <w:tab w:val="right" w:pos="2713"/>
                    </w:tabs>
                    <w:spacing w:line="360" w:lineRule="auto"/>
                    <w:jc w:val="both"/>
                    <w:rPr>
                      <w:rFonts w:ascii="Times New Roman" w:hAnsi="Times New Roman"/>
                      <w:b/>
                      <w:szCs w:val="24"/>
                      <w:lang w:val="sq-AL"/>
                    </w:rPr>
                  </w:pPr>
                  <w:r w:rsidRPr="003276C1">
                    <w:rPr>
                      <w:rFonts w:ascii="Times New Roman" w:hAnsi="Times New Roman"/>
                      <w:szCs w:val="24"/>
                      <w:lang w:val="sq-AL"/>
                    </w:rPr>
                    <w:tab/>
                  </w:r>
                  <w:r w:rsidRPr="003276C1">
                    <w:rPr>
                      <w:rFonts w:ascii="Times New Roman" w:hAnsi="Times New Roman"/>
                      <w:color w:val="808080" w:themeColor="background1" w:themeShade="80"/>
                      <w:szCs w:val="24"/>
                      <w:lang w:val="sq-AL"/>
                    </w:rPr>
                    <w:t>0</w:t>
                  </w:r>
                  <w:r w:rsidRPr="003276C1">
                    <w:rPr>
                      <w:rFonts w:ascii="Times New Roman" w:hAnsi="Times New Roman"/>
                      <w:szCs w:val="24"/>
                      <w:lang w:val="sq-AL"/>
                    </w:rPr>
                    <w:tab/>
                  </w:r>
                </w:p>
              </w:tc>
            </w:tr>
          </w:tbl>
          <w:p w14:paraId="00B284AC" w14:textId="77777777" w:rsidR="00DC2E23" w:rsidRPr="003276C1" w:rsidRDefault="00DC2E23">
            <w:pPr>
              <w:spacing w:line="360" w:lineRule="auto"/>
              <w:jc w:val="both"/>
              <w:rPr>
                <w:rFonts w:ascii="Times New Roman" w:hAnsi="Times New Roman"/>
                <w:sz w:val="12"/>
              </w:rPr>
            </w:pPr>
          </w:p>
          <w:p w14:paraId="07DCB03E" w14:textId="71D47075" w:rsidR="00DC2E23" w:rsidRPr="003276C1" w:rsidRDefault="001669EC" w:rsidP="004B0A30">
            <w:pPr>
              <w:spacing w:line="360" w:lineRule="auto"/>
              <w:jc w:val="both"/>
              <w:rPr>
                <w:rFonts w:ascii="Times New Roman" w:hAnsi="Times New Roman"/>
                <w:sz w:val="24"/>
              </w:rPr>
            </w:pPr>
            <w:r w:rsidRPr="003276C1">
              <w:rPr>
                <w:rFonts w:ascii="Times New Roman" w:hAnsi="Times New Roman"/>
                <w:bCs/>
                <w:iCs/>
                <w:sz w:val="24"/>
                <w:szCs w:val="24"/>
              </w:rPr>
              <w:t>Kontributi nga buxheti i shtetit (prej 400 milion për fondin e bankave dhe 76 milion për fondin e shkk-ve) është bërë në momentin e ngritjes së skemave përkatëse dhe nuk shtohet me ligjin e ri. Shpenzimet operacionale të A</w:t>
            </w:r>
            <w:r w:rsidR="00D03883" w:rsidRPr="003276C1">
              <w:rPr>
                <w:rFonts w:ascii="Times New Roman" w:hAnsi="Times New Roman"/>
                <w:bCs/>
                <w:iCs/>
                <w:sz w:val="24"/>
                <w:szCs w:val="24"/>
              </w:rPr>
              <w:t>gjencisë së Sigurimit të Depozitave</w:t>
            </w:r>
            <w:r w:rsidRPr="003276C1">
              <w:rPr>
                <w:rFonts w:ascii="Times New Roman" w:hAnsi="Times New Roman"/>
                <w:bCs/>
                <w:iCs/>
                <w:sz w:val="24"/>
                <w:szCs w:val="24"/>
              </w:rPr>
              <w:t xml:space="preserve"> mbulohen plotësisht nga burime të brendshme dhe primet e anëtarëve të skemës, jo nga buxheti</w:t>
            </w:r>
            <w:r w:rsidR="001E7E59" w:rsidRPr="003276C1">
              <w:rPr>
                <w:rFonts w:ascii="Times New Roman" w:hAnsi="Times New Roman"/>
                <w:bCs/>
                <w:iCs/>
                <w:sz w:val="24"/>
                <w:szCs w:val="24"/>
              </w:rPr>
              <w:t xml:space="preserve"> i shtetit</w:t>
            </w:r>
            <w:r w:rsidRPr="003276C1">
              <w:rPr>
                <w:rFonts w:ascii="Times New Roman" w:hAnsi="Times New Roman"/>
                <w:bCs/>
                <w:iCs/>
                <w:sz w:val="24"/>
                <w:szCs w:val="24"/>
              </w:rPr>
              <w:t xml:space="preserve">. Ekspozimi i buxhetit ndaj </w:t>
            </w:r>
            <w:r w:rsidR="002A04C4" w:rsidRPr="003276C1">
              <w:rPr>
                <w:rFonts w:ascii="Times New Roman" w:hAnsi="Times New Roman"/>
                <w:bCs/>
                <w:iCs/>
                <w:sz w:val="24"/>
                <w:szCs w:val="24"/>
              </w:rPr>
              <w:t>huasë</w:t>
            </w:r>
            <w:r w:rsidRPr="003276C1">
              <w:rPr>
                <w:rFonts w:ascii="Times New Roman" w:hAnsi="Times New Roman"/>
                <w:bCs/>
                <w:iCs/>
                <w:sz w:val="24"/>
                <w:szCs w:val="24"/>
              </w:rPr>
              <w:t xml:space="preserve"> ose garancisë shtetërore është jo aktual </w:t>
            </w:r>
            <w:r w:rsidR="00671AD3" w:rsidRPr="003276C1">
              <w:rPr>
                <w:rFonts w:ascii="Times New Roman" w:hAnsi="Times New Roman"/>
                <w:bCs/>
                <w:iCs/>
                <w:sz w:val="24"/>
                <w:szCs w:val="24"/>
              </w:rPr>
              <w:t xml:space="preserve">dhe </w:t>
            </w:r>
            <w:r w:rsidRPr="003276C1">
              <w:rPr>
                <w:rFonts w:ascii="Times New Roman" w:hAnsi="Times New Roman"/>
                <w:bCs/>
                <w:iCs/>
                <w:sz w:val="24"/>
                <w:szCs w:val="24"/>
              </w:rPr>
              <w:t xml:space="preserve">aktivizohet vetëm në rast të një krize që tejkalon kapacitetin e fondeve të skemës dhe burimet e tjera plotësuese. </w:t>
            </w:r>
            <w:r w:rsidR="001E7E59" w:rsidRPr="003276C1">
              <w:rPr>
                <w:rFonts w:ascii="Times New Roman" w:hAnsi="Times New Roman"/>
                <w:bCs/>
                <w:iCs/>
                <w:sz w:val="24"/>
                <w:szCs w:val="24"/>
              </w:rPr>
              <w:t>Zbatimi</w:t>
            </w:r>
            <w:r w:rsidR="00C8301E" w:rsidRPr="003276C1">
              <w:rPr>
                <w:rFonts w:ascii="Times New Roman" w:hAnsi="Times New Roman"/>
                <w:bCs/>
                <w:iCs/>
                <w:sz w:val="24"/>
                <w:szCs w:val="24"/>
              </w:rPr>
              <w:t xml:space="preserve"> </w:t>
            </w:r>
            <w:r w:rsidR="001E7E59" w:rsidRPr="003276C1">
              <w:rPr>
                <w:rFonts w:ascii="Times New Roman" w:hAnsi="Times New Roman"/>
                <w:bCs/>
                <w:iCs/>
                <w:sz w:val="24"/>
                <w:szCs w:val="24"/>
              </w:rPr>
              <w:t>i k</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tij opsioni parashikon kosto fillestare edhe </w:t>
            </w:r>
            <w:r w:rsidR="00C8301E" w:rsidRPr="003276C1">
              <w:rPr>
                <w:rFonts w:ascii="Times New Roman" w:hAnsi="Times New Roman"/>
                <w:bCs/>
                <w:iCs/>
                <w:sz w:val="24"/>
                <w:szCs w:val="24"/>
              </w:rPr>
              <w:t>p</w:t>
            </w:r>
            <w:r w:rsidR="00DB76E0" w:rsidRPr="003276C1">
              <w:rPr>
                <w:rFonts w:ascii="Times New Roman" w:hAnsi="Times New Roman"/>
                <w:bCs/>
                <w:iCs/>
                <w:sz w:val="24"/>
                <w:szCs w:val="24"/>
              </w:rPr>
              <w:t>ë</w:t>
            </w:r>
            <w:r w:rsidR="00C8301E" w:rsidRPr="003276C1">
              <w:rPr>
                <w:rFonts w:ascii="Times New Roman" w:hAnsi="Times New Roman"/>
                <w:bCs/>
                <w:iCs/>
                <w:sz w:val="24"/>
                <w:szCs w:val="24"/>
              </w:rPr>
              <w:t>r Agjencin</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 e Sigurimit t</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 Depozitave. Investimet e nevojshme </w:t>
            </w:r>
            <w:r w:rsidR="00D87968" w:rsidRPr="003276C1">
              <w:rPr>
                <w:rFonts w:ascii="Times New Roman" w:hAnsi="Times New Roman"/>
                <w:bCs/>
                <w:iCs/>
                <w:sz w:val="24"/>
                <w:szCs w:val="24"/>
              </w:rPr>
              <w:t>do t</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drejtohen kryesisht n</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nd</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rtimin</w:t>
            </w:r>
            <w:r w:rsidR="00671AD3" w:rsidRPr="003276C1">
              <w:rPr>
                <w:rFonts w:ascii="Times New Roman" w:hAnsi="Times New Roman"/>
                <w:bCs/>
                <w:iCs/>
                <w:sz w:val="24"/>
                <w:szCs w:val="24"/>
              </w:rPr>
              <w:t xml:space="preserve"> e</w:t>
            </w:r>
            <w:r w:rsidR="00D87968" w:rsidRPr="003276C1">
              <w:rPr>
                <w:rFonts w:ascii="Times New Roman" w:hAnsi="Times New Roman"/>
                <w:bCs/>
                <w:iCs/>
                <w:sz w:val="24"/>
                <w:szCs w:val="24"/>
              </w:rPr>
              <w:t xml:space="preserve"> </w:t>
            </w:r>
            <w:r w:rsidR="001E7E59" w:rsidRPr="003276C1">
              <w:rPr>
                <w:rFonts w:ascii="Times New Roman" w:hAnsi="Times New Roman"/>
                <w:bCs/>
                <w:iCs/>
                <w:sz w:val="24"/>
                <w:szCs w:val="24"/>
              </w:rPr>
              <w:t xml:space="preserve"> kapaciteteve</w:t>
            </w:r>
            <w:r w:rsidR="00D87968" w:rsidRPr="003276C1">
              <w:rPr>
                <w:rFonts w:ascii="Times New Roman" w:hAnsi="Times New Roman"/>
                <w:bCs/>
                <w:iCs/>
                <w:sz w:val="24"/>
                <w:szCs w:val="24"/>
              </w:rPr>
              <w:t xml:space="preserve"> instutucionale, zhvillimin e burimeve </w:t>
            </w:r>
            <w:r w:rsidR="001E7E59" w:rsidRPr="003276C1">
              <w:rPr>
                <w:rFonts w:ascii="Times New Roman" w:hAnsi="Times New Roman"/>
                <w:bCs/>
                <w:iCs/>
                <w:sz w:val="24"/>
                <w:szCs w:val="24"/>
              </w:rPr>
              <w:t>njer</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zore</w:t>
            </w:r>
            <w:r w:rsidR="00D87968" w:rsidRPr="003276C1">
              <w:rPr>
                <w:rFonts w:ascii="Times New Roman" w:hAnsi="Times New Roman"/>
                <w:bCs/>
                <w:iCs/>
                <w:sz w:val="24"/>
                <w:szCs w:val="24"/>
              </w:rPr>
              <w:t xml:space="preserve"> t</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Agjencis</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dhe t</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personelit t</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bankave dhe t</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shoq</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rive t</w:t>
            </w:r>
            <w:r w:rsidR="00DB76E0" w:rsidRPr="003276C1">
              <w:rPr>
                <w:rFonts w:ascii="Times New Roman" w:hAnsi="Times New Roman"/>
                <w:bCs/>
                <w:iCs/>
                <w:sz w:val="24"/>
                <w:szCs w:val="24"/>
              </w:rPr>
              <w:t>ë</w:t>
            </w:r>
            <w:r w:rsidR="00D87968" w:rsidRPr="003276C1">
              <w:rPr>
                <w:rFonts w:ascii="Times New Roman" w:hAnsi="Times New Roman"/>
                <w:bCs/>
                <w:iCs/>
                <w:sz w:val="24"/>
                <w:szCs w:val="24"/>
              </w:rPr>
              <w:t xml:space="preserve"> kursim-kreditit</w:t>
            </w:r>
            <w:r w:rsidR="001E7E59" w:rsidRPr="003276C1">
              <w:rPr>
                <w:rFonts w:ascii="Times New Roman" w:hAnsi="Times New Roman"/>
                <w:bCs/>
                <w:iCs/>
                <w:sz w:val="24"/>
                <w:szCs w:val="24"/>
              </w:rPr>
              <w:t xml:space="preserve"> p</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rmes trajnimeve p</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r </w:t>
            </w:r>
            <w:r w:rsidR="004B0A30" w:rsidRPr="003276C1">
              <w:rPr>
                <w:rFonts w:ascii="Times New Roman" w:hAnsi="Times New Roman"/>
                <w:bCs/>
                <w:iCs/>
                <w:sz w:val="24"/>
                <w:szCs w:val="24"/>
              </w:rPr>
              <w:t>çështje</w:t>
            </w:r>
            <w:r w:rsidR="001E7E59" w:rsidRPr="003276C1">
              <w:rPr>
                <w:rFonts w:ascii="Times New Roman" w:hAnsi="Times New Roman"/>
                <w:bCs/>
                <w:iCs/>
                <w:sz w:val="24"/>
                <w:szCs w:val="24"/>
              </w:rPr>
              <w:t xml:space="preserve"> specifike t</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 lidhura me zbatimin e kuadrit t</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 ri ligjor</w:t>
            </w:r>
            <w:r w:rsidR="00D87968" w:rsidRPr="003276C1">
              <w:rPr>
                <w:rFonts w:ascii="Times New Roman" w:hAnsi="Times New Roman"/>
                <w:bCs/>
                <w:iCs/>
                <w:sz w:val="24"/>
                <w:szCs w:val="24"/>
              </w:rPr>
              <w:t>, p</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rmir</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simin e infrastruktur</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s teknologjike p</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r zbatimin e funksioneve t</w:t>
            </w:r>
            <w:r w:rsidR="00DB76E0" w:rsidRPr="003276C1">
              <w:rPr>
                <w:rFonts w:ascii="Times New Roman" w:hAnsi="Times New Roman"/>
                <w:bCs/>
                <w:iCs/>
                <w:sz w:val="24"/>
                <w:szCs w:val="24"/>
              </w:rPr>
              <w:t>ë</w:t>
            </w:r>
            <w:r w:rsidR="001E7E59" w:rsidRPr="003276C1">
              <w:rPr>
                <w:rFonts w:ascii="Times New Roman" w:hAnsi="Times New Roman"/>
                <w:bCs/>
                <w:iCs/>
                <w:sz w:val="24"/>
                <w:szCs w:val="24"/>
              </w:rPr>
              <w:t xml:space="preserve"> saj ligjore</w:t>
            </w:r>
            <w:r w:rsidR="00D87968" w:rsidRPr="003276C1">
              <w:rPr>
                <w:rFonts w:ascii="Times New Roman" w:hAnsi="Times New Roman"/>
                <w:bCs/>
                <w:iCs/>
                <w:sz w:val="24"/>
                <w:szCs w:val="24"/>
              </w:rPr>
              <w:t>, etj.</w:t>
            </w:r>
          </w:p>
        </w:tc>
      </w:tr>
      <w:tr w:rsidR="00DC2E23" w:rsidRPr="003276C1" w14:paraId="635AC324" w14:textId="77777777" w:rsidTr="00047E62">
        <w:tc>
          <w:tcPr>
            <w:tcW w:w="9016" w:type="dxa"/>
            <w:tcBorders>
              <w:top w:val="single" w:sz="4" w:space="0" w:color="000000"/>
              <w:left w:val="single" w:sz="4" w:space="0" w:color="000000"/>
              <w:bottom w:val="single" w:sz="4" w:space="0" w:color="000000"/>
              <w:right w:val="single" w:sz="4" w:space="0" w:color="000000"/>
            </w:tcBorders>
          </w:tcPr>
          <w:p w14:paraId="1D665519" w14:textId="77777777" w:rsidR="00DC2E23" w:rsidRPr="003276C1" w:rsidRDefault="001669EC">
            <w:pPr>
              <w:spacing w:line="360" w:lineRule="auto"/>
              <w:jc w:val="both"/>
              <w:rPr>
                <w:rFonts w:ascii="Times New Roman" w:hAnsi="Times New Roman"/>
                <w:sz w:val="24"/>
                <w:szCs w:val="24"/>
              </w:rPr>
            </w:pPr>
            <w:r w:rsidRPr="003276C1">
              <w:rPr>
                <w:rFonts w:ascii="Times New Roman" w:hAnsi="Times New Roman"/>
                <w:b/>
                <w:bCs/>
                <w:sz w:val="24"/>
                <w:szCs w:val="24"/>
              </w:rPr>
              <w:t>KONSULTIMI</w:t>
            </w:r>
          </w:p>
          <w:p w14:paraId="79DB50C8" w14:textId="77777777" w:rsidR="00DC2E23" w:rsidRPr="003276C1" w:rsidRDefault="001669EC">
            <w:pPr>
              <w:spacing w:line="360" w:lineRule="auto"/>
              <w:jc w:val="both"/>
              <w:rPr>
                <w:rFonts w:ascii="Times New Roman" w:hAnsi="Times New Roman"/>
                <w:i/>
                <w:sz w:val="24"/>
                <w:szCs w:val="24"/>
              </w:rPr>
            </w:pPr>
            <w:r w:rsidRPr="003276C1">
              <w:rPr>
                <w:rFonts w:ascii="Times New Roman" w:hAnsi="Times New Roman"/>
                <w:i/>
                <w:iCs/>
                <w:sz w:val="24"/>
                <w:szCs w:val="24"/>
              </w:rPr>
              <w:t>Jepni një përmbledhje të çdo konsultimi të kryer (me kë dhe si jeni konsultuar?), çfarë pikëpamjesh janë shprehur, si janë trajtuar ato, domethënë çfarë ndryshimesh janë pranuar dhe çfarë janë refuzuar dhe arsyet pse?)</w:t>
            </w:r>
            <w:r w:rsidRPr="003276C1">
              <w:rPr>
                <w:rFonts w:ascii="Times New Roman" w:hAnsi="Times New Roman"/>
                <w:i/>
                <w:sz w:val="24"/>
                <w:szCs w:val="24"/>
              </w:rPr>
              <w:t xml:space="preserve"> (jo më shumë se 5 rreshta)</w:t>
            </w:r>
          </w:p>
          <w:p w14:paraId="6DB70B67" w14:textId="77777777" w:rsidR="00DC2E23" w:rsidRPr="003276C1" w:rsidRDefault="00DC2E23">
            <w:pPr>
              <w:spacing w:line="360" w:lineRule="auto"/>
              <w:jc w:val="both"/>
              <w:rPr>
                <w:rFonts w:ascii="Times New Roman" w:hAnsi="Times New Roman"/>
                <w:b/>
                <w:sz w:val="8"/>
              </w:rPr>
            </w:pPr>
          </w:p>
          <w:p w14:paraId="53C262F2" w14:textId="3E0AD542" w:rsidR="00DC2E23" w:rsidRPr="003276C1" w:rsidRDefault="001669EC">
            <w:pPr>
              <w:spacing w:line="360" w:lineRule="auto"/>
              <w:jc w:val="both"/>
              <w:rPr>
                <w:rFonts w:ascii="Times New Roman" w:hAnsi="Times New Roman"/>
                <w:sz w:val="24"/>
                <w:szCs w:val="24"/>
              </w:rPr>
            </w:pPr>
            <w:r w:rsidRPr="003276C1">
              <w:rPr>
                <w:rFonts w:ascii="Times New Roman" w:hAnsi="Times New Roman"/>
                <w:sz w:val="24"/>
                <w:szCs w:val="24"/>
              </w:rPr>
              <w:t>Projektligji do të publikohet në Regjistrin Elektronik për Njoftimet dhe Konsultimet Publike (REKNJ) për një periudhë prej të paktën 20 ditësh pune, në përputhje me ligjin nr. 146/2014 "Për njoftimin dhe konsultimin publik". Për</w:t>
            </w:r>
            <w:r w:rsidR="00B13C20" w:rsidRPr="003276C1">
              <w:rPr>
                <w:rFonts w:ascii="Times New Roman" w:hAnsi="Times New Roman"/>
                <w:sz w:val="24"/>
                <w:szCs w:val="24"/>
              </w:rPr>
              <w:t>para</w:t>
            </w:r>
            <w:r w:rsidRPr="003276C1">
              <w:rPr>
                <w:rFonts w:ascii="Times New Roman" w:hAnsi="Times New Roman"/>
                <w:sz w:val="24"/>
                <w:szCs w:val="24"/>
              </w:rPr>
              <w:t xml:space="preserve"> publikimit,</w:t>
            </w:r>
            <w:r w:rsidR="00B13C20" w:rsidRPr="003276C1">
              <w:rPr>
                <w:rFonts w:ascii="Times New Roman" w:hAnsi="Times New Roman"/>
                <w:sz w:val="24"/>
                <w:szCs w:val="24"/>
              </w:rPr>
              <w:t xml:space="preserve"> n</w:t>
            </w:r>
            <w:r w:rsidR="00DB76E0" w:rsidRPr="003276C1">
              <w:rPr>
                <w:rFonts w:ascii="Times New Roman" w:hAnsi="Times New Roman"/>
                <w:sz w:val="24"/>
                <w:szCs w:val="24"/>
              </w:rPr>
              <w:t>ë</w:t>
            </w:r>
            <w:r w:rsidR="00B13C20" w:rsidRPr="003276C1">
              <w:rPr>
                <w:rFonts w:ascii="Times New Roman" w:hAnsi="Times New Roman"/>
                <w:sz w:val="24"/>
                <w:szCs w:val="24"/>
              </w:rPr>
              <w:t xml:space="preserve"> kuad</w:t>
            </w:r>
            <w:r w:rsidR="00DB76E0" w:rsidRPr="003276C1">
              <w:rPr>
                <w:rFonts w:ascii="Times New Roman" w:hAnsi="Times New Roman"/>
                <w:sz w:val="24"/>
                <w:szCs w:val="24"/>
              </w:rPr>
              <w:t>ë</w:t>
            </w:r>
            <w:r w:rsidR="00B13C20" w:rsidRPr="003276C1">
              <w:rPr>
                <w:rFonts w:ascii="Times New Roman" w:hAnsi="Times New Roman"/>
                <w:sz w:val="24"/>
                <w:szCs w:val="24"/>
              </w:rPr>
              <w:t>r t</w:t>
            </w:r>
            <w:r w:rsidR="00DB76E0" w:rsidRPr="003276C1">
              <w:rPr>
                <w:rFonts w:ascii="Times New Roman" w:hAnsi="Times New Roman"/>
                <w:sz w:val="24"/>
                <w:szCs w:val="24"/>
              </w:rPr>
              <w:t>ë</w:t>
            </w:r>
            <w:r w:rsidR="00B13C20" w:rsidRPr="003276C1">
              <w:rPr>
                <w:rFonts w:ascii="Times New Roman" w:hAnsi="Times New Roman"/>
                <w:sz w:val="24"/>
                <w:szCs w:val="24"/>
              </w:rPr>
              <w:t xml:space="preserve"> konsultimit t</w:t>
            </w:r>
            <w:r w:rsidR="00DB76E0" w:rsidRPr="003276C1">
              <w:rPr>
                <w:rFonts w:ascii="Times New Roman" w:hAnsi="Times New Roman"/>
                <w:sz w:val="24"/>
                <w:szCs w:val="24"/>
              </w:rPr>
              <w:t>ë</w:t>
            </w:r>
            <w:r w:rsidR="00B13C20" w:rsidRPr="003276C1">
              <w:rPr>
                <w:rFonts w:ascii="Times New Roman" w:hAnsi="Times New Roman"/>
                <w:sz w:val="24"/>
                <w:szCs w:val="24"/>
              </w:rPr>
              <w:t xml:space="preserve"> brendsh</w:t>
            </w:r>
            <w:r w:rsidR="00DB76E0" w:rsidRPr="003276C1">
              <w:rPr>
                <w:rFonts w:ascii="Times New Roman" w:hAnsi="Times New Roman"/>
                <w:sz w:val="24"/>
                <w:szCs w:val="24"/>
              </w:rPr>
              <w:t>ë</w:t>
            </w:r>
            <w:r w:rsidR="00B13C20" w:rsidRPr="003276C1">
              <w:rPr>
                <w:rFonts w:ascii="Times New Roman" w:hAnsi="Times New Roman"/>
                <w:sz w:val="24"/>
                <w:szCs w:val="24"/>
              </w:rPr>
              <w:t>m me grupet e interesit,</w:t>
            </w:r>
            <w:r w:rsidRPr="003276C1">
              <w:rPr>
                <w:rFonts w:ascii="Times New Roman" w:hAnsi="Times New Roman"/>
                <w:sz w:val="24"/>
                <w:szCs w:val="24"/>
              </w:rPr>
              <w:t xml:space="preserve"> </w:t>
            </w:r>
            <w:r w:rsidR="00D03883" w:rsidRPr="003276C1">
              <w:rPr>
                <w:rFonts w:ascii="Times New Roman" w:hAnsi="Times New Roman"/>
                <w:sz w:val="24"/>
                <w:szCs w:val="24"/>
              </w:rPr>
              <w:t>Agjencia e Sigurimit të Depozitave</w:t>
            </w:r>
            <w:r w:rsidRPr="003276C1">
              <w:rPr>
                <w:rFonts w:ascii="Times New Roman" w:hAnsi="Times New Roman"/>
                <w:sz w:val="24"/>
                <w:szCs w:val="24"/>
              </w:rPr>
              <w:t xml:space="preserve"> ka</w:t>
            </w:r>
            <w:r w:rsidR="00B13C20" w:rsidRPr="003276C1">
              <w:rPr>
                <w:rFonts w:ascii="Times New Roman" w:hAnsi="Times New Roman"/>
                <w:sz w:val="24"/>
                <w:szCs w:val="24"/>
              </w:rPr>
              <w:t xml:space="preserve"> d</w:t>
            </w:r>
            <w:r w:rsidR="00DB76E0" w:rsidRPr="003276C1">
              <w:rPr>
                <w:rFonts w:ascii="Times New Roman" w:hAnsi="Times New Roman"/>
                <w:sz w:val="24"/>
                <w:szCs w:val="24"/>
              </w:rPr>
              <w:t>ë</w:t>
            </w:r>
            <w:r w:rsidR="00B13C20" w:rsidRPr="003276C1">
              <w:rPr>
                <w:rFonts w:ascii="Times New Roman" w:hAnsi="Times New Roman"/>
                <w:sz w:val="24"/>
                <w:szCs w:val="24"/>
              </w:rPr>
              <w:t>rguar projektligjin p</w:t>
            </w:r>
            <w:r w:rsidR="00DB76E0" w:rsidRPr="003276C1">
              <w:rPr>
                <w:rFonts w:ascii="Times New Roman" w:hAnsi="Times New Roman"/>
                <w:sz w:val="24"/>
                <w:szCs w:val="24"/>
              </w:rPr>
              <w:t>ë</w:t>
            </w:r>
            <w:r w:rsidR="00B13C20" w:rsidRPr="003276C1">
              <w:rPr>
                <w:rFonts w:ascii="Times New Roman" w:hAnsi="Times New Roman"/>
                <w:sz w:val="24"/>
                <w:szCs w:val="24"/>
              </w:rPr>
              <w:t>r mendim, si dhe ka zhvilluar takime të dedikuara konsultimi me Bank</w:t>
            </w:r>
            <w:r w:rsidR="00DB76E0" w:rsidRPr="003276C1">
              <w:rPr>
                <w:rFonts w:ascii="Times New Roman" w:hAnsi="Times New Roman"/>
                <w:sz w:val="24"/>
                <w:szCs w:val="24"/>
              </w:rPr>
              <w:t>ë</w:t>
            </w:r>
            <w:r w:rsidR="00B13C20" w:rsidRPr="003276C1">
              <w:rPr>
                <w:rFonts w:ascii="Times New Roman" w:hAnsi="Times New Roman"/>
                <w:sz w:val="24"/>
                <w:szCs w:val="24"/>
              </w:rPr>
              <w:t>n e Shqip</w:t>
            </w:r>
            <w:r w:rsidR="00DB76E0" w:rsidRPr="003276C1">
              <w:rPr>
                <w:rFonts w:ascii="Times New Roman" w:hAnsi="Times New Roman"/>
                <w:sz w:val="24"/>
                <w:szCs w:val="24"/>
              </w:rPr>
              <w:t>ë</w:t>
            </w:r>
            <w:r w:rsidR="00B13C20" w:rsidRPr="003276C1">
              <w:rPr>
                <w:rFonts w:ascii="Times New Roman" w:hAnsi="Times New Roman"/>
                <w:sz w:val="24"/>
                <w:szCs w:val="24"/>
              </w:rPr>
              <w:t>ris</w:t>
            </w:r>
            <w:r w:rsidR="00DB76E0" w:rsidRPr="003276C1">
              <w:rPr>
                <w:rFonts w:ascii="Times New Roman" w:hAnsi="Times New Roman"/>
                <w:sz w:val="24"/>
                <w:szCs w:val="24"/>
              </w:rPr>
              <w:t>ë</w:t>
            </w:r>
            <w:r w:rsidR="00B13C20" w:rsidRPr="003276C1">
              <w:rPr>
                <w:rFonts w:ascii="Times New Roman" w:hAnsi="Times New Roman"/>
                <w:sz w:val="24"/>
                <w:szCs w:val="24"/>
              </w:rPr>
              <w:t>, Shoqat</w:t>
            </w:r>
            <w:r w:rsidR="00DB76E0" w:rsidRPr="003276C1">
              <w:rPr>
                <w:rFonts w:ascii="Times New Roman" w:hAnsi="Times New Roman"/>
                <w:sz w:val="24"/>
                <w:szCs w:val="24"/>
              </w:rPr>
              <w:t>ë</w:t>
            </w:r>
            <w:r w:rsidR="00B13C20" w:rsidRPr="003276C1">
              <w:rPr>
                <w:rFonts w:ascii="Times New Roman" w:hAnsi="Times New Roman"/>
                <w:sz w:val="24"/>
                <w:szCs w:val="24"/>
              </w:rPr>
              <w:t>n e Bankave, bankat, si dhe shoq</w:t>
            </w:r>
            <w:r w:rsidR="00DB76E0" w:rsidRPr="003276C1">
              <w:rPr>
                <w:rFonts w:ascii="Times New Roman" w:hAnsi="Times New Roman"/>
                <w:sz w:val="24"/>
                <w:szCs w:val="24"/>
              </w:rPr>
              <w:t>ë</w:t>
            </w:r>
            <w:r w:rsidR="00B13C20" w:rsidRPr="003276C1">
              <w:rPr>
                <w:rFonts w:ascii="Times New Roman" w:hAnsi="Times New Roman"/>
                <w:sz w:val="24"/>
                <w:szCs w:val="24"/>
              </w:rPr>
              <w:t>rit</w:t>
            </w:r>
            <w:r w:rsidR="00DB76E0" w:rsidRPr="003276C1">
              <w:rPr>
                <w:rFonts w:ascii="Times New Roman" w:hAnsi="Times New Roman"/>
                <w:sz w:val="24"/>
                <w:szCs w:val="24"/>
              </w:rPr>
              <w:t>ë</w:t>
            </w:r>
            <w:r w:rsidR="00B13C20" w:rsidRPr="003276C1">
              <w:rPr>
                <w:rFonts w:ascii="Times New Roman" w:hAnsi="Times New Roman"/>
                <w:sz w:val="24"/>
                <w:szCs w:val="24"/>
              </w:rPr>
              <w:t xml:space="preserve"> e kursim-kreditit</w:t>
            </w:r>
            <w:r w:rsidR="00C8301E" w:rsidRPr="003276C1">
              <w:rPr>
                <w:rFonts w:ascii="Times New Roman" w:hAnsi="Times New Roman"/>
                <w:sz w:val="24"/>
                <w:szCs w:val="24"/>
              </w:rPr>
              <w:t>, an</w:t>
            </w:r>
            <w:r w:rsidR="00DB76E0" w:rsidRPr="003276C1">
              <w:rPr>
                <w:rFonts w:ascii="Times New Roman" w:hAnsi="Times New Roman"/>
                <w:sz w:val="24"/>
                <w:szCs w:val="24"/>
              </w:rPr>
              <w:t>ë</w:t>
            </w:r>
            <w:r w:rsidR="00C8301E" w:rsidRPr="003276C1">
              <w:rPr>
                <w:rFonts w:ascii="Times New Roman" w:hAnsi="Times New Roman"/>
                <w:sz w:val="24"/>
                <w:szCs w:val="24"/>
              </w:rPr>
              <w:t>tare t</w:t>
            </w:r>
            <w:r w:rsidR="00DB76E0" w:rsidRPr="003276C1">
              <w:rPr>
                <w:rFonts w:ascii="Times New Roman" w:hAnsi="Times New Roman"/>
                <w:sz w:val="24"/>
                <w:szCs w:val="24"/>
              </w:rPr>
              <w:t>ë</w:t>
            </w:r>
            <w:r w:rsidR="00C8301E" w:rsidRPr="003276C1">
              <w:rPr>
                <w:rFonts w:ascii="Times New Roman" w:hAnsi="Times New Roman"/>
                <w:sz w:val="24"/>
                <w:szCs w:val="24"/>
              </w:rPr>
              <w:t xml:space="preserve"> skem</w:t>
            </w:r>
            <w:r w:rsidR="00DB76E0" w:rsidRPr="003276C1">
              <w:rPr>
                <w:rFonts w:ascii="Times New Roman" w:hAnsi="Times New Roman"/>
                <w:sz w:val="24"/>
                <w:szCs w:val="24"/>
              </w:rPr>
              <w:t>ë</w:t>
            </w:r>
            <w:r w:rsidR="00C8301E" w:rsidRPr="003276C1">
              <w:rPr>
                <w:rFonts w:ascii="Times New Roman" w:hAnsi="Times New Roman"/>
                <w:sz w:val="24"/>
                <w:szCs w:val="24"/>
              </w:rPr>
              <w:t>s s</w:t>
            </w:r>
            <w:r w:rsidR="00DB76E0" w:rsidRPr="003276C1">
              <w:rPr>
                <w:rFonts w:ascii="Times New Roman" w:hAnsi="Times New Roman"/>
                <w:sz w:val="24"/>
                <w:szCs w:val="24"/>
              </w:rPr>
              <w:t>ë</w:t>
            </w:r>
            <w:r w:rsidR="00C8301E" w:rsidRPr="003276C1">
              <w:rPr>
                <w:rFonts w:ascii="Times New Roman" w:hAnsi="Times New Roman"/>
                <w:sz w:val="24"/>
                <w:szCs w:val="24"/>
              </w:rPr>
              <w:t xml:space="preserve"> sigurimit t</w:t>
            </w:r>
            <w:r w:rsidR="00DB76E0" w:rsidRPr="003276C1">
              <w:rPr>
                <w:rFonts w:ascii="Times New Roman" w:hAnsi="Times New Roman"/>
                <w:sz w:val="24"/>
                <w:szCs w:val="24"/>
              </w:rPr>
              <w:t>ë</w:t>
            </w:r>
            <w:r w:rsidR="00C8301E" w:rsidRPr="003276C1">
              <w:rPr>
                <w:rFonts w:ascii="Times New Roman" w:hAnsi="Times New Roman"/>
                <w:sz w:val="24"/>
                <w:szCs w:val="24"/>
              </w:rPr>
              <w:t xml:space="preserve"> depozitave.</w:t>
            </w:r>
            <w:r w:rsidR="00B13C20" w:rsidRPr="003276C1">
              <w:rPr>
                <w:rFonts w:ascii="Times New Roman" w:hAnsi="Times New Roman"/>
                <w:sz w:val="24"/>
                <w:szCs w:val="24"/>
              </w:rPr>
              <w:t xml:space="preserve"> </w:t>
            </w:r>
          </w:p>
        </w:tc>
      </w:tr>
      <w:tr w:rsidR="00DC2E23" w:rsidRPr="003276C1" w14:paraId="59E47B8C" w14:textId="77777777" w:rsidTr="00047E62">
        <w:tc>
          <w:tcPr>
            <w:tcW w:w="9016" w:type="dxa"/>
            <w:tcBorders>
              <w:top w:val="single" w:sz="4" w:space="0" w:color="000000"/>
              <w:left w:val="single" w:sz="4" w:space="0" w:color="000000"/>
              <w:bottom w:val="single" w:sz="4" w:space="0" w:color="000000"/>
              <w:right w:val="single" w:sz="4" w:space="0" w:color="000000"/>
            </w:tcBorders>
          </w:tcPr>
          <w:p w14:paraId="2BFD2521" w14:textId="77777777" w:rsidR="00DC2E23" w:rsidRPr="003276C1" w:rsidRDefault="001669EC">
            <w:pPr>
              <w:spacing w:line="360" w:lineRule="auto"/>
              <w:jc w:val="both"/>
              <w:rPr>
                <w:rFonts w:ascii="Times New Roman" w:hAnsi="Times New Roman"/>
                <w:b/>
                <w:sz w:val="24"/>
                <w:szCs w:val="24"/>
              </w:rPr>
            </w:pPr>
            <w:r w:rsidRPr="003276C1">
              <w:rPr>
                <w:rFonts w:ascii="Times New Roman" w:hAnsi="Times New Roman"/>
                <w:b/>
                <w:sz w:val="24"/>
                <w:szCs w:val="24"/>
              </w:rPr>
              <w:lastRenderedPageBreak/>
              <w:t>ZBATIMI DHE MONITORIMI</w:t>
            </w:r>
          </w:p>
          <w:p w14:paraId="29862FCB" w14:textId="77777777" w:rsidR="00DC2E23" w:rsidRPr="003276C1" w:rsidRDefault="001669EC">
            <w:pPr>
              <w:spacing w:line="360" w:lineRule="auto"/>
              <w:jc w:val="both"/>
            </w:pPr>
            <w:r w:rsidRPr="003276C1">
              <w:fldChar w:fldCharType="begin">
                <w:ffData>
                  <w:name w:val="ZbatimiMonitorimi"/>
                  <w:enabled/>
                  <w:calcOnExit w:val="0"/>
                  <w:textInput>
                    <w:default w:val="Si do të organizohen zbatimi dhe monitorimi?(jo më shumë se 5 rreshta)"/>
                    <w:maxLength w:val="462"/>
                  </w:textInput>
                </w:ffData>
              </w:fldChar>
            </w:r>
            <w:r w:rsidRPr="003276C1">
              <w:rPr>
                <w:rFonts w:ascii="Times New Roman" w:hAnsi="Times New Roman"/>
                <w:bCs/>
                <w:i/>
                <w:sz w:val="24"/>
                <w:szCs w:val="24"/>
              </w:rPr>
              <w:instrText>FORMTEXT</w:instrText>
            </w:r>
            <w:r w:rsidRPr="003276C1">
              <w:rPr>
                <w:rFonts w:ascii="Times New Roman" w:hAnsi="Times New Roman"/>
                <w:bCs/>
                <w:i/>
                <w:sz w:val="24"/>
                <w:szCs w:val="24"/>
              </w:rPr>
            </w:r>
            <w:r w:rsidRPr="003276C1">
              <w:rPr>
                <w:rFonts w:ascii="Times New Roman" w:hAnsi="Times New Roman"/>
                <w:bCs/>
                <w:i/>
                <w:sz w:val="24"/>
                <w:szCs w:val="24"/>
              </w:rPr>
              <w:fldChar w:fldCharType="separate"/>
            </w:r>
            <w:bookmarkStart w:id="5" w:name="ZbatimiMonitorimi"/>
            <w:r w:rsidRPr="003276C1">
              <w:rPr>
                <w:rFonts w:ascii="Times New Roman" w:hAnsi="Times New Roman"/>
                <w:bCs/>
                <w:i/>
                <w:sz w:val="24"/>
                <w:szCs w:val="24"/>
              </w:rPr>
              <w:t>Si do të organizohen zbatimi dhe monitorimi?(jo më shumë se 5 rreshta)</w:t>
            </w:r>
            <w:r w:rsidRPr="003276C1">
              <w:rPr>
                <w:rFonts w:ascii="Times New Roman" w:hAnsi="Times New Roman"/>
                <w:bCs/>
                <w:i/>
                <w:sz w:val="24"/>
                <w:szCs w:val="24"/>
              </w:rPr>
              <w:fldChar w:fldCharType="end"/>
            </w:r>
            <w:bookmarkEnd w:id="5"/>
          </w:p>
          <w:p w14:paraId="6C92E191" w14:textId="65297AE6" w:rsidR="00DC2E23" w:rsidRPr="003276C1" w:rsidRDefault="00B9751D">
            <w:pPr>
              <w:spacing w:line="360" w:lineRule="auto"/>
              <w:jc w:val="both"/>
              <w:rPr>
                <w:rFonts w:ascii="Times New Roman" w:hAnsi="Times New Roman"/>
                <w:sz w:val="24"/>
              </w:rPr>
            </w:pPr>
            <w:r w:rsidRPr="003276C1">
              <w:rPr>
                <w:rFonts w:ascii="Times New Roman" w:hAnsi="Times New Roman"/>
                <w:bCs/>
                <w:iCs/>
                <w:sz w:val="24"/>
                <w:szCs w:val="24"/>
              </w:rPr>
              <w:t>Për zbatimin e këtij ligji ngarkohen të gjitha subjektet e përcaktuara në nenin 2 të projekt-ligjit</w:t>
            </w:r>
            <w:r w:rsidR="00F7275F" w:rsidRPr="003276C1">
              <w:rPr>
                <w:rFonts w:ascii="Times New Roman" w:hAnsi="Times New Roman"/>
                <w:bCs/>
                <w:iCs/>
                <w:sz w:val="24"/>
                <w:szCs w:val="24"/>
              </w:rPr>
              <w:t>,</w:t>
            </w:r>
            <w:r w:rsidRPr="003276C1">
              <w:rPr>
                <w:rFonts w:ascii="Times New Roman" w:hAnsi="Times New Roman"/>
                <w:bCs/>
                <w:iCs/>
                <w:sz w:val="24"/>
                <w:szCs w:val="24"/>
              </w:rPr>
              <w:t xml:space="preserve"> të cilat jan</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an</w:t>
            </w:r>
            <w:r w:rsidR="00DB76E0" w:rsidRPr="003276C1">
              <w:rPr>
                <w:rFonts w:ascii="Times New Roman" w:hAnsi="Times New Roman"/>
                <w:bCs/>
                <w:iCs/>
                <w:sz w:val="24"/>
                <w:szCs w:val="24"/>
              </w:rPr>
              <w:t>ë</w:t>
            </w:r>
            <w:r w:rsidRPr="003276C1">
              <w:rPr>
                <w:rFonts w:ascii="Times New Roman" w:hAnsi="Times New Roman"/>
                <w:bCs/>
                <w:iCs/>
                <w:sz w:val="24"/>
                <w:szCs w:val="24"/>
              </w:rPr>
              <w:t>tar</w:t>
            </w:r>
            <w:r w:rsidR="00FA0B75" w:rsidRPr="003276C1">
              <w:rPr>
                <w:rFonts w:ascii="Times New Roman" w:hAnsi="Times New Roman"/>
                <w:bCs/>
                <w:iCs/>
                <w:sz w:val="24"/>
                <w:szCs w:val="24"/>
              </w:rPr>
              <w:t>ë</w:t>
            </w:r>
            <w:r w:rsidRPr="003276C1">
              <w:rPr>
                <w:rFonts w:ascii="Times New Roman" w:hAnsi="Times New Roman"/>
                <w:bCs/>
                <w:iCs/>
                <w:sz w:val="24"/>
                <w:szCs w:val="24"/>
              </w:rPr>
              <w:t xml:space="preserve"> t</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skem</w:t>
            </w:r>
            <w:r w:rsidR="00DB76E0" w:rsidRPr="003276C1">
              <w:rPr>
                <w:rFonts w:ascii="Times New Roman" w:hAnsi="Times New Roman"/>
                <w:bCs/>
                <w:iCs/>
                <w:sz w:val="24"/>
                <w:szCs w:val="24"/>
              </w:rPr>
              <w:t>ë</w:t>
            </w:r>
            <w:r w:rsidRPr="003276C1">
              <w:rPr>
                <w:rFonts w:ascii="Times New Roman" w:hAnsi="Times New Roman"/>
                <w:bCs/>
                <w:iCs/>
                <w:sz w:val="24"/>
                <w:szCs w:val="24"/>
              </w:rPr>
              <w:t>s s</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sigurimit t</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depozitave. </w:t>
            </w:r>
            <w:r w:rsidR="00B13C20" w:rsidRPr="003276C1">
              <w:rPr>
                <w:rFonts w:ascii="Times New Roman" w:hAnsi="Times New Roman"/>
                <w:bCs/>
                <w:iCs/>
                <w:sz w:val="24"/>
                <w:szCs w:val="24"/>
              </w:rPr>
              <w:t>Institucioni p</w:t>
            </w:r>
            <w:r w:rsidR="00DB76E0" w:rsidRPr="003276C1">
              <w:rPr>
                <w:rFonts w:ascii="Times New Roman" w:hAnsi="Times New Roman"/>
                <w:bCs/>
                <w:iCs/>
                <w:sz w:val="24"/>
                <w:szCs w:val="24"/>
              </w:rPr>
              <w:t>ë</w:t>
            </w:r>
            <w:r w:rsidR="00B13C20" w:rsidRPr="003276C1">
              <w:rPr>
                <w:rFonts w:ascii="Times New Roman" w:hAnsi="Times New Roman"/>
                <w:bCs/>
                <w:iCs/>
                <w:sz w:val="24"/>
                <w:szCs w:val="24"/>
              </w:rPr>
              <w:t>rgjegj</w:t>
            </w:r>
            <w:r w:rsidR="00DB76E0" w:rsidRPr="003276C1">
              <w:rPr>
                <w:rFonts w:ascii="Times New Roman" w:hAnsi="Times New Roman"/>
                <w:bCs/>
                <w:iCs/>
                <w:sz w:val="24"/>
                <w:szCs w:val="24"/>
              </w:rPr>
              <w:t>ë</w:t>
            </w:r>
            <w:r w:rsidR="00B13C20" w:rsidRPr="003276C1">
              <w:rPr>
                <w:rFonts w:ascii="Times New Roman" w:hAnsi="Times New Roman"/>
                <w:bCs/>
                <w:iCs/>
                <w:sz w:val="24"/>
                <w:szCs w:val="24"/>
              </w:rPr>
              <w:t>s p</w:t>
            </w:r>
            <w:r w:rsidR="00DB76E0" w:rsidRPr="003276C1">
              <w:rPr>
                <w:rFonts w:ascii="Times New Roman" w:hAnsi="Times New Roman"/>
                <w:bCs/>
                <w:iCs/>
                <w:sz w:val="24"/>
                <w:szCs w:val="24"/>
              </w:rPr>
              <w:t>ë</w:t>
            </w:r>
            <w:r w:rsidR="00B13C20" w:rsidRPr="003276C1">
              <w:rPr>
                <w:rFonts w:ascii="Times New Roman" w:hAnsi="Times New Roman"/>
                <w:bCs/>
                <w:iCs/>
                <w:sz w:val="24"/>
                <w:szCs w:val="24"/>
              </w:rPr>
              <w:t xml:space="preserve">r </w:t>
            </w:r>
            <w:r w:rsidRPr="003276C1">
              <w:rPr>
                <w:rFonts w:ascii="Times New Roman" w:hAnsi="Times New Roman"/>
                <w:bCs/>
                <w:iCs/>
                <w:sz w:val="24"/>
                <w:szCs w:val="24"/>
              </w:rPr>
              <w:t xml:space="preserve">monitorimin e </w:t>
            </w:r>
            <w:r w:rsidR="00C771EB" w:rsidRPr="003276C1">
              <w:rPr>
                <w:rFonts w:ascii="Times New Roman" w:hAnsi="Times New Roman"/>
                <w:bCs/>
                <w:iCs/>
                <w:sz w:val="24"/>
                <w:szCs w:val="24"/>
              </w:rPr>
              <w:t>zbatimi</w:t>
            </w:r>
            <w:r w:rsidRPr="003276C1">
              <w:rPr>
                <w:rFonts w:ascii="Times New Roman" w:hAnsi="Times New Roman"/>
                <w:bCs/>
                <w:iCs/>
                <w:sz w:val="24"/>
                <w:szCs w:val="24"/>
              </w:rPr>
              <w:t>t t</w:t>
            </w:r>
            <w:r w:rsidR="00DB76E0" w:rsidRPr="003276C1">
              <w:rPr>
                <w:rFonts w:ascii="Times New Roman" w:hAnsi="Times New Roman"/>
                <w:bCs/>
                <w:iCs/>
                <w:sz w:val="24"/>
                <w:szCs w:val="24"/>
              </w:rPr>
              <w:t>ë</w:t>
            </w:r>
            <w:r w:rsidR="00C771EB" w:rsidRPr="003276C1">
              <w:rPr>
                <w:rFonts w:ascii="Times New Roman" w:hAnsi="Times New Roman"/>
                <w:bCs/>
                <w:iCs/>
                <w:sz w:val="24"/>
                <w:szCs w:val="24"/>
              </w:rPr>
              <w:t xml:space="preserve"> ligjit do t</w:t>
            </w:r>
            <w:r w:rsidR="00DB76E0" w:rsidRPr="003276C1">
              <w:rPr>
                <w:rFonts w:ascii="Times New Roman" w:hAnsi="Times New Roman"/>
                <w:bCs/>
                <w:iCs/>
                <w:sz w:val="24"/>
                <w:szCs w:val="24"/>
              </w:rPr>
              <w:t>ë</w:t>
            </w:r>
            <w:r w:rsidR="00C771EB" w:rsidRPr="003276C1">
              <w:rPr>
                <w:rFonts w:ascii="Times New Roman" w:hAnsi="Times New Roman"/>
                <w:bCs/>
                <w:iCs/>
                <w:sz w:val="24"/>
                <w:szCs w:val="24"/>
              </w:rPr>
              <w:t xml:space="preserve"> jet</w:t>
            </w:r>
            <w:r w:rsidR="00DB76E0" w:rsidRPr="003276C1">
              <w:rPr>
                <w:rFonts w:ascii="Times New Roman" w:hAnsi="Times New Roman"/>
                <w:bCs/>
                <w:iCs/>
                <w:sz w:val="24"/>
                <w:szCs w:val="24"/>
              </w:rPr>
              <w:t>ë</w:t>
            </w:r>
            <w:r w:rsidR="00C771EB" w:rsidRPr="003276C1">
              <w:rPr>
                <w:rFonts w:ascii="Times New Roman" w:hAnsi="Times New Roman"/>
                <w:bCs/>
                <w:iCs/>
                <w:sz w:val="24"/>
                <w:szCs w:val="24"/>
              </w:rPr>
              <w:t xml:space="preserve"> Agjencia e Sigurimit t</w:t>
            </w:r>
            <w:r w:rsidR="00DB76E0" w:rsidRPr="003276C1">
              <w:rPr>
                <w:rFonts w:ascii="Times New Roman" w:hAnsi="Times New Roman"/>
                <w:bCs/>
                <w:iCs/>
                <w:sz w:val="24"/>
                <w:szCs w:val="24"/>
              </w:rPr>
              <w:t>ë</w:t>
            </w:r>
            <w:r w:rsidR="00C771EB" w:rsidRPr="003276C1">
              <w:rPr>
                <w:rFonts w:ascii="Times New Roman" w:hAnsi="Times New Roman"/>
                <w:bCs/>
                <w:iCs/>
                <w:sz w:val="24"/>
                <w:szCs w:val="24"/>
              </w:rPr>
              <w:t xml:space="preserve"> Depozitave</w:t>
            </w:r>
            <w:r w:rsidRPr="003276C1">
              <w:rPr>
                <w:rFonts w:ascii="Times New Roman" w:hAnsi="Times New Roman"/>
                <w:bCs/>
                <w:iCs/>
                <w:sz w:val="24"/>
                <w:szCs w:val="24"/>
              </w:rPr>
              <w:t>, si  autoriteti përgjegjës për administrimin e skem</w:t>
            </w:r>
            <w:r w:rsidR="00DB76E0" w:rsidRPr="003276C1">
              <w:rPr>
                <w:rFonts w:ascii="Times New Roman" w:hAnsi="Times New Roman"/>
                <w:bCs/>
                <w:iCs/>
                <w:sz w:val="24"/>
                <w:szCs w:val="24"/>
              </w:rPr>
              <w:t>ë</w:t>
            </w:r>
            <w:r w:rsidRPr="003276C1">
              <w:rPr>
                <w:rFonts w:ascii="Times New Roman" w:hAnsi="Times New Roman"/>
                <w:bCs/>
                <w:iCs/>
                <w:sz w:val="24"/>
                <w:szCs w:val="24"/>
              </w:rPr>
              <w:t>s s</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sigurimit t</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depozitave</w:t>
            </w:r>
            <w:r w:rsidR="00C771EB" w:rsidRPr="003276C1">
              <w:rPr>
                <w:rFonts w:ascii="Times New Roman" w:hAnsi="Times New Roman"/>
                <w:bCs/>
                <w:iCs/>
                <w:sz w:val="24"/>
                <w:szCs w:val="24"/>
              </w:rPr>
              <w:t>.</w:t>
            </w:r>
            <w:r w:rsidR="001669EC" w:rsidRPr="003276C1">
              <w:rPr>
                <w:rFonts w:ascii="Times New Roman" w:hAnsi="Times New Roman"/>
                <w:bCs/>
                <w:iCs/>
                <w:sz w:val="24"/>
                <w:szCs w:val="24"/>
              </w:rPr>
              <w:t xml:space="preserve"> </w:t>
            </w:r>
            <w:r w:rsidR="009A2961" w:rsidRPr="003276C1">
              <w:rPr>
                <w:rFonts w:ascii="Times New Roman" w:hAnsi="Times New Roman"/>
                <w:bCs/>
                <w:iCs/>
                <w:sz w:val="24"/>
                <w:szCs w:val="24"/>
              </w:rPr>
              <w:t xml:space="preserve">Monitorimi </w:t>
            </w:r>
            <w:r w:rsidRPr="003276C1">
              <w:rPr>
                <w:rFonts w:ascii="Times New Roman" w:hAnsi="Times New Roman"/>
                <w:bCs/>
                <w:iCs/>
                <w:sz w:val="24"/>
                <w:szCs w:val="24"/>
              </w:rPr>
              <w:t>i zbatimit t</w:t>
            </w:r>
            <w:r w:rsidR="00DB76E0" w:rsidRPr="003276C1">
              <w:rPr>
                <w:rFonts w:ascii="Times New Roman" w:hAnsi="Times New Roman"/>
                <w:bCs/>
                <w:iCs/>
                <w:sz w:val="24"/>
                <w:szCs w:val="24"/>
              </w:rPr>
              <w:t>ë</w:t>
            </w:r>
            <w:r w:rsidRPr="003276C1">
              <w:rPr>
                <w:rFonts w:ascii="Times New Roman" w:hAnsi="Times New Roman"/>
                <w:bCs/>
                <w:iCs/>
                <w:sz w:val="24"/>
                <w:szCs w:val="24"/>
              </w:rPr>
              <w:t xml:space="preserve"> ligjit </w:t>
            </w:r>
            <w:r w:rsidR="009A2961" w:rsidRPr="003276C1">
              <w:rPr>
                <w:rFonts w:ascii="Times New Roman" w:hAnsi="Times New Roman"/>
                <w:bCs/>
                <w:iCs/>
                <w:sz w:val="24"/>
                <w:szCs w:val="24"/>
              </w:rPr>
              <w:t>do t</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kryhet p</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rmes raportimeve periodike nga subjektet an</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tare t</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skem</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s</w:t>
            </w:r>
            <w:r w:rsidR="00F7275F" w:rsidRPr="003276C1">
              <w:rPr>
                <w:rFonts w:ascii="Times New Roman" w:hAnsi="Times New Roman"/>
                <w:bCs/>
                <w:iCs/>
                <w:sz w:val="24"/>
                <w:szCs w:val="24"/>
              </w:rPr>
              <w:t>,</w:t>
            </w:r>
            <w:r w:rsidR="009A2961" w:rsidRPr="003276C1">
              <w:rPr>
                <w:rFonts w:ascii="Times New Roman" w:hAnsi="Times New Roman"/>
                <w:bCs/>
                <w:iCs/>
                <w:sz w:val="24"/>
                <w:szCs w:val="24"/>
              </w:rPr>
              <w:t xml:space="preserve"> si dhe procesit t</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verifikimeve n</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vend q</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kryen Agjencia e Sigurimit t</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Depozitave n</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k</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to subjekte p</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r p</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rputhshm</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rin</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me kuadrin ligjor dhe rregullator t</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skem</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s s</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sigurimit t</w:t>
            </w:r>
            <w:r w:rsidR="00DB76E0" w:rsidRPr="003276C1">
              <w:rPr>
                <w:rFonts w:ascii="Times New Roman" w:hAnsi="Times New Roman"/>
                <w:bCs/>
                <w:iCs/>
                <w:sz w:val="24"/>
                <w:szCs w:val="24"/>
              </w:rPr>
              <w:t>ë</w:t>
            </w:r>
            <w:r w:rsidR="009A2961" w:rsidRPr="003276C1">
              <w:rPr>
                <w:rFonts w:ascii="Times New Roman" w:hAnsi="Times New Roman"/>
                <w:bCs/>
                <w:iCs/>
                <w:sz w:val="24"/>
                <w:szCs w:val="24"/>
              </w:rPr>
              <w:t xml:space="preserve"> depozitave. </w:t>
            </w:r>
          </w:p>
        </w:tc>
      </w:tr>
    </w:tbl>
    <w:tbl>
      <w:tblPr>
        <w:tblStyle w:val="TableGrid"/>
        <w:tblW w:w="9586" w:type="dxa"/>
        <w:tblLook w:val="04A0" w:firstRow="1" w:lastRow="0" w:firstColumn="1" w:lastColumn="0" w:noHBand="0" w:noVBand="1"/>
      </w:tblPr>
      <w:tblGrid>
        <w:gridCol w:w="9472"/>
        <w:gridCol w:w="114"/>
      </w:tblGrid>
      <w:tr w:rsidR="00DC2E23" w:rsidRPr="003276C1" w14:paraId="5D498B10" w14:textId="77777777" w:rsidTr="003276C1">
        <w:trPr>
          <w:gridAfter w:val="1"/>
          <w:wAfter w:w="114" w:type="dxa"/>
          <w:trHeight w:val="12905"/>
        </w:trPr>
        <w:tc>
          <w:tcPr>
            <w:tcW w:w="9472" w:type="dxa"/>
          </w:tcPr>
          <w:p w14:paraId="1159B4EF" w14:textId="77777777" w:rsidR="00DC2E23" w:rsidRPr="003276C1" w:rsidRDefault="001669EC">
            <w:pPr>
              <w:spacing w:line="300" w:lineRule="auto"/>
              <w:jc w:val="both"/>
              <w:rPr>
                <w:rFonts w:ascii="Times New Roman" w:hAnsi="Times New Roman"/>
                <w:b/>
                <w:lang w:val="sq-AL"/>
              </w:rPr>
            </w:pPr>
            <w:r w:rsidRPr="003276C1">
              <w:rPr>
                <w:rFonts w:ascii="Times New Roman" w:hAnsi="Times New Roman"/>
                <w:b/>
                <w:lang w:val="sq-AL"/>
              </w:rPr>
              <w:lastRenderedPageBreak/>
              <w:t>PJESA 2: BAZA KRYESORE E ANALIZËS DHE E PROVAVE</w:t>
            </w:r>
          </w:p>
          <w:p w14:paraId="3A2701BC" w14:textId="77777777" w:rsidR="00671AD3" w:rsidRPr="003276C1" w:rsidRDefault="00671AD3">
            <w:pPr>
              <w:spacing w:line="300" w:lineRule="auto"/>
              <w:jc w:val="both"/>
              <w:rPr>
                <w:rFonts w:ascii="Times New Roman" w:hAnsi="Times New Roman"/>
                <w:b/>
                <w:lang w:val="sq-AL"/>
              </w:rPr>
            </w:pPr>
          </w:p>
          <w:p w14:paraId="376754CA" w14:textId="77777777" w:rsidR="00D74FBC" w:rsidRPr="003276C1" w:rsidRDefault="00D74FBC">
            <w:pPr>
              <w:spacing w:line="300" w:lineRule="auto"/>
              <w:jc w:val="both"/>
              <w:rPr>
                <w:rFonts w:ascii="Times New Roman" w:hAnsi="Times New Roman"/>
                <w:b/>
                <w:lang w:val="sq-AL"/>
              </w:rPr>
            </w:pPr>
            <w:r w:rsidRPr="003276C1">
              <w:rPr>
                <w:rFonts w:ascii="Times New Roman" w:hAnsi="Times New Roman"/>
                <w:b/>
                <w:lang w:val="sq-AL"/>
              </w:rPr>
              <w:t>Konteksti komb</w:t>
            </w:r>
            <w:r w:rsidR="00DB76E0" w:rsidRPr="003276C1">
              <w:rPr>
                <w:rFonts w:ascii="Times New Roman" w:hAnsi="Times New Roman"/>
                <w:b/>
                <w:lang w:val="sq-AL"/>
              </w:rPr>
              <w:t>ë</w:t>
            </w:r>
            <w:r w:rsidRPr="003276C1">
              <w:rPr>
                <w:rFonts w:ascii="Times New Roman" w:hAnsi="Times New Roman"/>
                <w:b/>
                <w:lang w:val="sq-AL"/>
              </w:rPr>
              <w:t>tar</w:t>
            </w:r>
          </w:p>
          <w:p w14:paraId="7E9BB0BB" w14:textId="77777777" w:rsidR="00671AD3" w:rsidRPr="003276C1" w:rsidRDefault="00671AD3">
            <w:pPr>
              <w:spacing w:line="300" w:lineRule="auto"/>
              <w:jc w:val="both"/>
              <w:rPr>
                <w:rFonts w:ascii="Times New Roman" w:hAnsi="Times New Roman"/>
                <w:lang w:val="sq-AL"/>
              </w:rPr>
            </w:pPr>
          </w:p>
          <w:p w14:paraId="51E0FD05" w14:textId="4815124C" w:rsidR="00DC2E23" w:rsidRPr="003276C1" w:rsidRDefault="001669EC" w:rsidP="005D08FE">
            <w:pPr>
              <w:spacing w:line="360" w:lineRule="auto"/>
              <w:jc w:val="both"/>
              <w:rPr>
                <w:rFonts w:ascii="Times New Roman" w:hAnsi="Times New Roman"/>
                <w:lang w:val="sq-AL"/>
              </w:rPr>
            </w:pPr>
            <w:r w:rsidRPr="003276C1">
              <w:rPr>
                <w:rFonts w:ascii="Times New Roman" w:hAnsi="Times New Roman"/>
                <w:lang w:val="sq-AL"/>
              </w:rPr>
              <w:t xml:space="preserve">Skema e sigurimit të depozitave në Shqipëri është krijuar për herë të parë me ligjin nr. 8873, datë 29.3.2002 "Për sigurimin e depozitave", si pjesë e procesit të modernizimit fillestar të sektorit financiar. </w:t>
            </w:r>
            <w:r w:rsidR="00D61E00" w:rsidRPr="003276C1">
              <w:rPr>
                <w:rFonts w:ascii="Times New Roman" w:hAnsi="Times New Roman"/>
                <w:bCs/>
                <w:iCs/>
                <w:szCs w:val="24"/>
                <w:lang w:val="sq-AL"/>
              </w:rPr>
              <w:t>Fillimisht, skema parashikonte nj</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 xml:space="preserve"> nivel mbulimi prej 700.000 lek</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 xml:space="preserve"> </w:t>
            </w:r>
            <w:r w:rsidRPr="003276C1">
              <w:rPr>
                <w:rFonts w:ascii="Times New Roman" w:hAnsi="Times New Roman"/>
                <w:bCs/>
                <w:iCs/>
                <w:szCs w:val="24"/>
                <w:lang w:val="sq-AL"/>
              </w:rPr>
              <w:t>dhe mbulonte vetëm depozitat e individëve në banka. Ligji aktual nr. 53/2014, datë 22.5.2014</w:t>
            </w:r>
            <w:r w:rsidR="00D74FBC" w:rsidRPr="003276C1">
              <w:rPr>
                <w:rFonts w:ascii="Times New Roman" w:hAnsi="Times New Roman"/>
                <w:bCs/>
                <w:iCs/>
                <w:szCs w:val="24"/>
                <w:lang w:val="sq-AL"/>
              </w:rPr>
              <w:t xml:space="preserve"> “P</w:t>
            </w:r>
            <w:r w:rsidR="00DB76E0" w:rsidRPr="003276C1">
              <w:rPr>
                <w:rFonts w:ascii="Times New Roman" w:hAnsi="Times New Roman"/>
                <w:bCs/>
                <w:iCs/>
                <w:szCs w:val="24"/>
                <w:lang w:val="sq-AL"/>
              </w:rPr>
              <w:t>ë</w:t>
            </w:r>
            <w:r w:rsidR="00D74FBC" w:rsidRPr="003276C1">
              <w:rPr>
                <w:rFonts w:ascii="Times New Roman" w:hAnsi="Times New Roman"/>
                <w:bCs/>
                <w:iCs/>
                <w:szCs w:val="24"/>
                <w:lang w:val="sq-AL"/>
              </w:rPr>
              <w:t>r sigurimin e depozitave”</w:t>
            </w:r>
            <w:r w:rsidRPr="003276C1">
              <w:rPr>
                <w:rFonts w:ascii="Times New Roman" w:hAnsi="Times New Roman"/>
                <w:bCs/>
                <w:iCs/>
                <w:szCs w:val="24"/>
                <w:lang w:val="sq-AL"/>
              </w:rPr>
              <w:t xml:space="preserve">, që </w:t>
            </w:r>
            <w:r w:rsidR="009A2961" w:rsidRPr="003276C1">
              <w:rPr>
                <w:rFonts w:ascii="Times New Roman" w:hAnsi="Times New Roman"/>
                <w:bCs/>
                <w:iCs/>
                <w:szCs w:val="24"/>
                <w:lang w:val="sq-AL"/>
              </w:rPr>
              <w:t>shfuqizoi</w:t>
            </w:r>
            <w:r w:rsidRPr="003276C1">
              <w:rPr>
                <w:rFonts w:ascii="Times New Roman" w:hAnsi="Times New Roman"/>
                <w:bCs/>
                <w:iCs/>
                <w:szCs w:val="24"/>
                <w:lang w:val="sq-AL"/>
              </w:rPr>
              <w:t xml:space="preserve"> ligjin e vitit 2002, përfaqësoi një rikonceptim të rëndësishëm</w:t>
            </w:r>
            <w:r w:rsidR="00D61E00" w:rsidRPr="003276C1">
              <w:rPr>
                <w:rFonts w:ascii="Times New Roman" w:hAnsi="Times New Roman"/>
                <w:bCs/>
                <w:iCs/>
                <w:szCs w:val="24"/>
                <w:lang w:val="sq-AL"/>
              </w:rPr>
              <w:t xml:space="preserve"> t</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 xml:space="preserve"> skem</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s n</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p</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rmjet zgjerimit t</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 xml:space="preserve"> baz</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s s</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 xml:space="preserve"> depozituesve t</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 xml:space="preserve"> siguruar,  p</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rmir</w:t>
            </w:r>
            <w:r w:rsidR="00DB76E0" w:rsidRPr="003276C1">
              <w:rPr>
                <w:rFonts w:ascii="Times New Roman" w:hAnsi="Times New Roman"/>
                <w:bCs/>
                <w:iCs/>
                <w:szCs w:val="24"/>
                <w:lang w:val="sq-AL"/>
              </w:rPr>
              <w:t>ë</w:t>
            </w:r>
            <w:r w:rsidR="00D61E00" w:rsidRPr="003276C1">
              <w:rPr>
                <w:rFonts w:ascii="Times New Roman" w:hAnsi="Times New Roman"/>
                <w:bCs/>
                <w:iCs/>
                <w:szCs w:val="24"/>
                <w:lang w:val="sq-AL"/>
              </w:rPr>
              <w:t>simit t</w:t>
            </w:r>
            <w:r w:rsidR="00DB76E0" w:rsidRPr="003276C1">
              <w:rPr>
                <w:rFonts w:ascii="Times New Roman" w:hAnsi="Times New Roman"/>
                <w:bCs/>
                <w:iCs/>
                <w:szCs w:val="24"/>
                <w:lang w:val="sq-AL"/>
              </w:rPr>
              <w:t>ë</w:t>
            </w:r>
            <w:r w:rsidRPr="003276C1">
              <w:rPr>
                <w:rFonts w:ascii="Times New Roman" w:hAnsi="Times New Roman"/>
                <w:bCs/>
                <w:iCs/>
                <w:szCs w:val="24"/>
                <w:lang w:val="sq-AL"/>
              </w:rPr>
              <w:t xml:space="preserve"> qeverisje</w:t>
            </w:r>
            <w:r w:rsidR="00D61E00" w:rsidRPr="003276C1">
              <w:rPr>
                <w:rFonts w:ascii="Times New Roman" w:hAnsi="Times New Roman"/>
                <w:bCs/>
                <w:iCs/>
                <w:szCs w:val="24"/>
                <w:lang w:val="sq-AL"/>
              </w:rPr>
              <w:t>s s</w:t>
            </w:r>
            <w:r w:rsidR="00DB76E0" w:rsidRPr="003276C1">
              <w:rPr>
                <w:rFonts w:ascii="Times New Roman" w:hAnsi="Times New Roman"/>
                <w:bCs/>
                <w:iCs/>
                <w:szCs w:val="24"/>
                <w:lang w:val="sq-AL"/>
              </w:rPr>
              <w:t>ë</w:t>
            </w:r>
            <w:r w:rsidRPr="003276C1">
              <w:rPr>
                <w:rFonts w:ascii="Times New Roman" w:hAnsi="Times New Roman"/>
                <w:bCs/>
                <w:iCs/>
                <w:szCs w:val="24"/>
                <w:lang w:val="sq-AL"/>
              </w:rPr>
              <w:t xml:space="preserve"> Agjencisë, dhe bëri një hap të parë drejt përafrimit me Direktivën e atëhershme 94/19</w:t>
            </w:r>
            <w:r w:rsidR="00D61E00" w:rsidRPr="003276C1">
              <w:rPr>
                <w:rFonts w:ascii="Times New Roman" w:hAnsi="Times New Roman"/>
                <w:bCs/>
                <w:iCs/>
                <w:szCs w:val="24"/>
                <w:lang w:val="sq-AL"/>
              </w:rPr>
              <w:t>/BE</w:t>
            </w:r>
            <w:r w:rsidRPr="003276C1">
              <w:rPr>
                <w:rFonts w:ascii="Times New Roman" w:hAnsi="Times New Roman"/>
                <w:bCs/>
                <w:iCs/>
                <w:szCs w:val="24"/>
                <w:lang w:val="sq-AL"/>
              </w:rPr>
              <w:t xml:space="preserve">. </w:t>
            </w:r>
            <w:r w:rsidR="00D74FBC" w:rsidRPr="003276C1">
              <w:rPr>
                <w:rFonts w:ascii="Times New Roman" w:hAnsi="Times New Roman"/>
                <w:lang w:val="sq-AL"/>
              </w:rPr>
              <w:t>Ky</w:t>
            </w:r>
            <w:r w:rsidRPr="003276C1">
              <w:rPr>
                <w:rFonts w:ascii="Times New Roman" w:hAnsi="Times New Roman"/>
                <w:lang w:val="sq-AL"/>
              </w:rPr>
              <w:t xml:space="preserve"> ligj</w:t>
            </w:r>
            <w:r w:rsidR="00D74FBC" w:rsidRPr="003276C1">
              <w:rPr>
                <w:rFonts w:ascii="Times New Roman" w:hAnsi="Times New Roman"/>
                <w:lang w:val="sq-AL"/>
              </w:rPr>
              <w:t xml:space="preserve"> </w:t>
            </w:r>
            <w:r w:rsidR="00DB76E0" w:rsidRPr="003276C1">
              <w:rPr>
                <w:rFonts w:ascii="Times New Roman" w:hAnsi="Times New Roman"/>
                <w:lang w:val="sq-AL"/>
              </w:rPr>
              <w:t>ë</w:t>
            </w:r>
            <w:r w:rsidR="00D74FBC" w:rsidRPr="003276C1">
              <w:rPr>
                <w:rFonts w:ascii="Times New Roman" w:hAnsi="Times New Roman"/>
                <w:lang w:val="sq-AL"/>
              </w:rPr>
              <w:t>sht</w:t>
            </w:r>
            <w:r w:rsidR="00DB76E0" w:rsidRPr="003276C1">
              <w:rPr>
                <w:rFonts w:ascii="Times New Roman" w:hAnsi="Times New Roman"/>
                <w:lang w:val="sq-AL"/>
              </w:rPr>
              <w:t>ë</w:t>
            </w:r>
            <w:r w:rsidR="00D74FBC" w:rsidRPr="003276C1">
              <w:rPr>
                <w:rFonts w:ascii="Times New Roman" w:hAnsi="Times New Roman"/>
                <w:lang w:val="sq-AL"/>
              </w:rPr>
              <w:t xml:space="preserve"> i p</w:t>
            </w:r>
            <w:r w:rsidR="00DB76E0" w:rsidRPr="003276C1">
              <w:rPr>
                <w:rFonts w:ascii="Times New Roman" w:hAnsi="Times New Roman"/>
                <w:lang w:val="sq-AL"/>
              </w:rPr>
              <w:t>ë</w:t>
            </w:r>
            <w:r w:rsidR="00D74FBC" w:rsidRPr="003276C1">
              <w:rPr>
                <w:rFonts w:ascii="Times New Roman" w:hAnsi="Times New Roman"/>
                <w:lang w:val="sq-AL"/>
              </w:rPr>
              <w:t>rafruar pjes</w:t>
            </w:r>
            <w:r w:rsidR="00DB76E0" w:rsidRPr="003276C1">
              <w:rPr>
                <w:rFonts w:ascii="Times New Roman" w:hAnsi="Times New Roman"/>
                <w:lang w:val="sq-AL"/>
              </w:rPr>
              <w:t>ë</w:t>
            </w:r>
            <w:r w:rsidR="00D74FBC" w:rsidRPr="003276C1">
              <w:rPr>
                <w:rFonts w:ascii="Times New Roman" w:hAnsi="Times New Roman"/>
                <w:lang w:val="sq-AL"/>
              </w:rPr>
              <w:t>risht me</w:t>
            </w:r>
            <w:r w:rsidRPr="003276C1">
              <w:rPr>
                <w:rFonts w:ascii="Times New Roman" w:hAnsi="Times New Roman"/>
                <w:lang w:val="sq-AL"/>
              </w:rPr>
              <w:t xml:space="preserve"> Direktivë</w:t>
            </w:r>
            <w:r w:rsidR="00D74FBC" w:rsidRPr="003276C1">
              <w:rPr>
                <w:rFonts w:ascii="Times New Roman" w:hAnsi="Times New Roman"/>
                <w:lang w:val="sq-AL"/>
              </w:rPr>
              <w:t xml:space="preserve">n </w:t>
            </w:r>
            <w:r w:rsidRPr="003276C1">
              <w:rPr>
                <w:rFonts w:ascii="Times New Roman" w:hAnsi="Times New Roman"/>
                <w:lang w:val="sq-AL"/>
              </w:rPr>
              <w:t xml:space="preserve"> 2014/49/BE,</w:t>
            </w:r>
            <w:r w:rsidR="00D74FBC" w:rsidRPr="003276C1">
              <w:rPr>
                <w:rFonts w:ascii="Times New Roman" w:hAnsi="Times New Roman"/>
                <w:lang w:val="sq-AL"/>
              </w:rPr>
              <w:t>t</w:t>
            </w:r>
            <w:r w:rsidR="00DB76E0" w:rsidRPr="003276C1">
              <w:rPr>
                <w:rFonts w:ascii="Times New Roman" w:hAnsi="Times New Roman"/>
                <w:lang w:val="sq-AL"/>
              </w:rPr>
              <w:t>ë</w:t>
            </w:r>
            <w:r w:rsidR="00D74FBC" w:rsidRPr="003276C1">
              <w:rPr>
                <w:rFonts w:ascii="Times New Roman" w:hAnsi="Times New Roman"/>
                <w:lang w:val="sq-AL"/>
              </w:rPr>
              <w:t xml:space="preserve"> ndryshuar </w:t>
            </w:r>
            <w:r w:rsidRPr="003276C1">
              <w:rPr>
                <w:rFonts w:ascii="Times New Roman" w:hAnsi="Times New Roman"/>
                <w:lang w:val="sq-AL"/>
              </w:rPr>
              <w:t>me Direktivën 2026/804</w:t>
            </w:r>
            <w:r w:rsidR="00D74FBC" w:rsidRPr="003276C1">
              <w:rPr>
                <w:rFonts w:ascii="Times New Roman" w:hAnsi="Times New Roman"/>
                <w:lang w:val="sq-AL"/>
              </w:rPr>
              <w:t>/</w:t>
            </w:r>
            <w:r w:rsidRPr="003276C1">
              <w:rPr>
                <w:rFonts w:ascii="Times New Roman" w:hAnsi="Times New Roman"/>
                <w:lang w:val="sq-AL"/>
              </w:rPr>
              <w:t>BE.</w:t>
            </w:r>
          </w:p>
          <w:p w14:paraId="3F5798D6" w14:textId="77777777" w:rsidR="00DC2E23" w:rsidRPr="003276C1" w:rsidRDefault="00DC2E23">
            <w:pPr>
              <w:spacing w:line="300" w:lineRule="auto"/>
              <w:jc w:val="both"/>
              <w:rPr>
                <w:rFonts w:ascii="Times New Roman" w:hAnsi="Times New Roman"/>
                <w:b/>
                <w:lang w:val="sq-AL"/>
              </w:rPr>
            </w:pPr>
          </w:p>
          <w:p w14:paraId="51AAC4E6" w14:textId="503A9D97" w:rsidR="00DC2E23" w:rsidRPr="003276C1" w:rsidRDefault="001669EC" w:rsidP="005D08FE">
            <w:pPr>
              <w:spacing w:line="360" w:lineRule="auto"/>
              <w:jc w:val="both"/>
              <w:rPr>
                <w:rFonts w:ascii="Times New Roman" w:hAnsi="Times New Roman"/>
                <w:lang w:val="sq-AL"/>
              </w:rPr>
            </w:pPr>
            <w:r w:rsidRPr="003276C1">
              <w:rPr>
                <w:rFonts w:ascii="Times New Roman" w:hAnsi="Times New Roman"/>
                <w:lang w:val="sq-AL"/>
              </w:rPr>
              <w:t>Ligji</w:t>
            </w:r>
            <w:r w:rsidR="00671AD3" w:rsidRPr="003276C1">
              <w:rPr>
                <w:rFonts w:ascii="Times New Roman" w:hAnsi="Times New Roman"/>
                <w:lang w:val="sq-AL"/>
              </w:rPr>
              <w:t xml:space="preserve"> nr.</w:t>
            </w:r>
            <w:r w:rsidRPr="003276C1">
              <w:rPr>
                <w:rFonts w:ascii="Times New Roman" w:hAnsi="Times New Roman"/>
                <w:lang w:val="sq-AL"/>
              </w:rPr>
              <w:t xml:space="preserve"> 53/2014 </w:t>
            </w:r>
            <w:r w:rsidR="00671AD3" w:rsidRPr="003276C1">
              <w:rPr>
                <w:rFonts w:ascii="Times New Roman" w:hAnsi="Times New Roman"/>
                <w:lang w:val="sq-AL"/>
              </w:rPr>
              <w:t xml:space="preserve">“Për sigurimin e depozitave” </w:t>
            </w:r>
            <w:r w:rsidRPr="003276C1">
              <w:rPr>
                <w:rFonts w:ascii="Times New Roman" w:hAnsi="Times New Roman"/>
                <w:lang w:val="sq-AL"/>
              </w:rPr>
              <w:t>është ndryshuar dy herë</w:t>
            </w:r>
            <w:r w:rsidR="001747A8" w:rsidRPr="003276C1">
              <w:rPr>
                <w:rFonts w:ascii="Times New Roman" w:hAnsi="Times New Roman"/>
                <w:lang w:val="sq-AL"/>
              </w:rPr>
              <w:t xml:space="preserve"> q</w:t>
            </w:r>
            <w:r w:rsidR="00DB76E0" w:rsidRPr="003276C1">
              <w:rPr>
                <w:rFonts w:ascii="Times New Roman" w:hAnsi="Times New Roman"/>
                <w:lang w:val="sq-AL"/>
              </w:rPr>
              <w:t>ë</w:t>
            </w:r>
            <w:r w:rsidR="001747A8" w:rsidRPr="003276C1">
              <w:rPr>
                <w:rFonts w:ascii="Times New Roman" w:hAnsi="Times New Roman"/>
                <w:lang w:val="sq-AL"/>
              </w:rPr>
              <w:t xml:space="preserve"> nga miratimi i tij</w:t>
            </w:r>
            <w:r w:rsidRPr="003276C1">
              <w:rPr>
                <w:rFonts w:ascii="Times New Roman" w:hAnsi="Times New Roman"/>
                <w:lang w:val="sq-AL"/>
              </w:rPr>
              <w:t xml:space="preserve">. </w:t>
            </w:r>
            <w:r w:rsidR="001747A8" w:rsidRPr="003276C1">
              <w:rPr>
                <w:rFonts w:ascii="Times New Roman" w:hAnsi="Times New Roman"/>
                <w:lang w:val="sq-AL"/>
              </w:rPr>
              <w:t>Fillimisht</w:t>
            </w:r>
            <w:r w:rsidR="00F7275F" w:rsidRPr="003276C1">
              <w:rPr>
                <w:rFonts w:ascii="Times New Roman" w:hAnsi="Times New Roman"/>
                <w:lang w:val="sq-AL"/>
              </w:rPr>
              <w:t>,</w:t>
            </w:r>
            <w:r w:rsidR="001747A8" w:rsidRPr="003276C1">
              <w:rPr>
                <w:rFonts w:ascii="Times New Roman" w:hAnsi="Times New Roman"/>
                <w:lang w:val="sq-AL"/>
              </w:rPr>
              <w:t xml:space="preserve"> me l</w:t>
            </w:r>
            <w:r w:rsidRPr="003276C1">
              <w:rPr>
                <w:rFonts w:ascii="Times New Roman" w:hAnsi="Times New Roman"/>
                <w:lang w:val="sq-AL"/>
              </w:rPr>
              <w:t>igji</w:t>
            </w:r>
            <w:r w:rsidR="001747A8" w:rsidRPr="003276C1">
              <w:rPr>
                <w:rFonts w:ascii="Times New Roman" w:hAnsi="Times New Roman"/>
                <w:lang w:val="sq-AL"/>
              </w:rPr>
              <w:t>n</w:t>
            </w:r>
            <w:r w:rsidRPr="003276C1">
              <w:rPr>
                <w:rFonts w:ascii="Times New Roman" w:hAnsi="Times New Roman"/>
                <w:lang w:val="sq-AL"/>
              </w:rPr>
              <w:t xml:space="preserve"> nr. 39/2016 </w:t>
            </w:r>
            <w:r w:rsidR="001747A8" w:rsidRPr="003276C1">
              <w:rPr>
                <w:rFonts w:ascii="Times New Roman" w:hAnsi="Times New Roman"/>
                <w:lang w:val="sq-AL"/>
              </w:rPr>
              <w:t>u zgjerua mbulimi i skemës së sigurimit të depozitave, duke përfshirë</w:t>
            </w:r>
            <w:r w:rsidR="001747A8" w:rsidRPr="003276C1" w:rsidDel="001747A8">
              <w:rPr>
                <w:rFonts w:ascii="Times New Roman" w:hAnsi="Times New Roman"/>
                <w:lang w:val="sq-AL"/>
              </w:rPr>
              <w:t xml:space="preserve"> </w:t>
            </w:r>
            <w:r w:rsidRPr="003276C1">
              <w:rPr>
                <w:rFonts w:ascii="Times New Roman" w:hAnsi="Times New Roman"/>
                <w:lang w:val="sq-AL"/>
              </w:rPr>
              <w:t>depozitat e tregtarëve dhe shoqërive tregtare</w:t>
            </w:r>
            <w:r w:rsidR="00671AD3" w:rsidRPr="003276C1">
              <w:rPr>
                <w:rFonts w:ascii="Times New Roman" w:hAnsi="Times New Roman"/>
                <w:lang w:val="sq-AL"/>
              </w:rPr>
              <w:t>,</w:t>
            </w:r>
            <w:r w:rsidRPr="003276C1">
              <w:rPr>
                <w:rFonts w:ascii="Times New Roman" w:hAnsi="Times New Roman"/>
                <w:lang w:val="sq-AL"/>
              </w:rPr>
              <w:t xml:space="preserve"> si dhe  </w:t>
            </w:r>
            <w:r w:rsidR="00671AD3" w:rsidRPr="003276C1">
              <w:rPr>
                <w:rFonts w:ascii="Times New Roman" w:hAnsi="Times New Roman"/>
                <w:lang w:val="sq-AL"/>
              </w:rPr>
              <w:t>shkk</w:t>
            </w:r>
            <w:r w:rsidRPr="003276C1">
              <w:rPr>
                <w:rFonts w:ascii="Times New Roman" w:hAnsi="Times New Roman"/>
                <w:lang w:val="sq-AL"/>
              </w:rPr>
              <w:t>-të</w:t>
            </w:r>
            <w:r w:rsidR="00A75C7C" w:rsidRPr="003276C1">
              <w:rPr>
                <w:rFonts w:ascii="Times New Roman" w:hAnsi="Times New Roman"/>
                <w:bCs/>
                <w:iCs/>
                <w:szCs w:val="24"/>
                <w:lang w:val="sq-AL"/>
              </w:rPr>
              <w:t xml:space="preserve"> </w:t>
            </w:r>
            <w:r w:rsidR="002A04C4" w:rsidRPr="003276C1">
              <w:rPr>
                <w:rFonts w:ascii="Times New Roman" w:hAnsi="Times New Roman"/>
                <w:bCs/>
                <w:iCs/>
                <w:szCs w:val="24"/>
                <w:lang w:val="sq-AL"/>
              </w:rPr>
              <w:t>si anëtare t</w:t>
            </w:r>
            <w:r w:rsidR="00A75C7C" w:rsidRPr="003276C1">
              <w:rPr>
                <w:rFonts w:ascii="Times New Roman" w:hAnsi="Times New Roman"/>
                <w:bCs/>
                <w:iCs/>
                <w:szCs w:val="24"/>
                <w:lang w:val="sq-AL"/>
              </w:rPr>
              <w:t>ë skemë</w:t>
            </w:r>
            <w:r w:rsidR="002A04C4" w:rsidRPr="003276C1">
              <w:rPr>
                <w:rFonts w:ascii="Times New Roman" w:hAnsi="Times New Roman"/>
                <w:bCs/>
                <w:iCs/>
                <w:szCs w:val="24"/>
                <w:lang w:val="sq-AL"/>
              </w:rPr>
              <w:t>s</w:t>
            </w:r>
            <w:r w:rsidRPr="003276C1">
              <w:rPr>
                <w:rFonts w:ascii="Times New Roman" w:hAnsi="Times New Roman"/>
                <w:lang w:val="sq-AL"/>
              </w:rPr>
              <w:t xml:space="preserve">, krahas bankave. </w:t>
            </w:r>
            <w:r w:rsidR="001747A8" w:rsidRPr="003276C1">
              <w:rPr>
                <w:rFonts w:ascii="Times New Roman" w:hAnsi="Times New Roman"/>
                <w:bCs/>
                <w:iCs/>
                <w:szCs w:val="24"/>
                <w:lang w:val="sq-AL"/>
              </w:rPr>
              <w:t>M</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 xml:space="preserve"> pas, </w:t>
            </w:r>
            <w:r w:rsidR="00671AD3" w:rsidRPr="003276C1">
              <w:rPr>
                <w:rFonts w:ascii="Times New Roman" w:hAnsi="Times New Roman"/>
                <w:bCs/>
                <w:iCs/>
                <w:szCs w:val="24"/>
                <w:lang w:val="sq-AL"/>
              </w:rPr>
              <w:t xml:space="preserve">ligji </w:t>
            </w:r>
            <w:r w:rsidR="001747A8" w:rsidRPr="003276C1">
              <w:rPr>
                <w:rFonts w:ascii="Times New Roman" w:hAnsi="Times New Roman"/>
                <w:bCs/>
                <w:iCs/>
                <w:szCs w:val="24"/>
                <w:lang w:val="sq-AL"/>
              </w:rPr>
              <w:t>nr. 133/2016 “Për rimëkëmbjen dhe ndërhyrjen e jashtëzakonshme në banka në Republikën e Shqipërisë</w:t>
            </w:r>
            <w:r w:rsidR="001747A8" w:rsidRPr="003276C1">
              <w:rPr>
                <w:rFonts w:ascii="Times New Roman" w:hAnsi="Times New Roman"/>
                <w:lang w:val="sq-AL"/>
              </w:rPr>
              <w:t>”</w:t>
            </w:r>
            <w:r w:rsidRPr="003276C1">
              <w:rPr>
                <w:rFonts w:ascii="Times New Roman" w:hAnsi="Times New Roman"/>
                <w:bCs/>
                <w:iCs/>
                <w:szCs w:val="24"/>
                <w:lang w:val="sq-AL"/>
              </w:rPr>
              <w:t>, i ngarko</w:t>
            </w:r>
            <w:r w:rsidR="001747A8" w:rsidRPr="003276C1">
              <w:rPr>
                <w:rFonts w:ascii="Times New Roman" w:hAnsi="Times New Roman"/>
                <w:bCs/>
                <w:iCs/>
                <w:szCs w:val="24"/>
                <w:lang w:val="sq-AL"/>
              </w:rPr>
              <w:t>i</w:t>
            </w:r>
            <w:r w:rsidRPr="003276C1">
              <w:rPr>
                <w:rFonts w:ascii="Times New Roman" w:hAnsi="Times New Roman"/>
                <w:bCs/>
                <w:iCs/>
                <w:szCs w:val="24"/>
                <w:lang w:val="sq-AL"/>
              </w:rPr>
              <w:t xml:space="preserve"> </w:t>
            </w:r>
            <w:r w:rsidR="00273975" w:rsidRPr="003276C1">
              <w:rPr>
                <w:rFonts w:ascii="Times New Roman" w:hAnsi="Times New Roman"/>
                <w:bCs/>
                <w:iCs/>
                <w:szCs w:val="24"/>
                <w:lang w:val="sq-AL"/>
              </w:rPr>
              <w:t>Agjencisë së Sigurimit të Depozitave</w:t>
            </w:r>
            <w:r w:rsidRPr="003276C1">
              <w:rPr>
                <w:rFonts w:ascii="Times New Roman" w:hAnsi="Times New Roman"/>
                <w:bCs/>
                <w:iCs/>
                <w:szCs w:val="24"/>
                <w:lang w:val="sq-AL"/>
              </w:rPr>
              <w:t xml:space="preserve"> </w:t>
            </w:r>
            <w:r w:rsidR="001747A8" w:rsidRPr="003276C1">
              <w:rPr>
                <w:rFonts w:ascii="Times New Roman" w:hAnsi="Times New Roman"/>
                <w:bCs/>
                <w:iCs/>
                <w:szCs w:val="24"/>
                <w:lang w:val="sq-AL"/>
              </w:rPr>
              <w:t>p</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rgjegj</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sin</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 xml:space="preserve"> p</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r</w:t>
            </w:r>
            <w:r w:rsidRPr="003276C1">
              <w:rPr>
                <w:rFonts w:ascii="Times New Roman" w:hAnsi="Times New Roman"/>
                <w:bCs/>
                <w:iCs/>
                <w:szCs w:val="24"/>
                <w:lang w:val="sq-AL"/>
              </w:rPr>
              <w:t xml:space="preserve"> administr</w:t>
            </w:r>
            <w:r w:rsidR="001747A8" w:rsidRPr="003276C1">
              <w:rPr>
                <w:rFonts w:ascii="Times New Roman" w:hAnsi="Times New Roman"/>
                <w:bCs/>
                <w:iCs/>
                <w:szCs w:val="24"/>
                <w:lang w:val="sq-AL"/>
              </w:rPr>
              <w:t>imin</w:t>
            </w:r>
            <w:r w:rsidRPr="003276C1">
              <w:rPr>
                <w:rFonts w:ascii="Times New Roman" w:hAnsi="Times New Roman"/>
                <w:bCs/>
                <w:iCs/>
                <w:szCs w:val="24"/>
                <w:lang w:val="sq-AL"/>
              </w:rPr>
              <w:t xml:space="preserve"> </w:t>
            </w:r>
            <w:r w:rsidR="001747A8" w:rsidRPr="003276C1">
              <w:rPr>
                <w:rFonts w:ascii="Times New Roman" w:hAnsi="Times New Roman"/>
                <w:bCs/>
                <w:iCs/>
                <w:szCs w:val="24"/>
                <w:lang w:val="sq-AL"/>
              </w:rPr>
              <w:t>e</w:t>
            </w:r>
            <w:r w:rsidRPr="003276C1">
              <w:rPr>
                <w:rFonts w:ascii="Times New Roman" w:hAnsi="Times New Roman"/>
                <w:bCs/>
                <w:iCs/>
                <w:szCs w:val="24"/>
                <w:lang w:val="sq-AL"/>
              </w:rPr>
              <w:t xml:space="preserve"> Fondit të Ndërhyrjes së Jashtëzakonshme. Skema sot mbështetet në një model të integruar institucional. Agjencia e Sigurimit të Depozitave është person juridik publik me pavarësi operacionale dhe financiare. Ajo administron fond</w:t>
            </w:r>
            <w:r w:rsidR="00BA6591" w:rsidRPr="003276C1">
              <w:rPr>
                <w:rFonts w:ascii="Times New Roman" w:hAnsi="Times New Roman"/>
                <w:bCs/>
                <w:iCs/>
                <w:szCs w:val="24"/>
                <w:lang w:val="sq-AL"/>
              </w:rPr>
              <w:t>in</w:t>
            </w:r>
            <w:r w:rsidRPr="003276C1">
              <w:rPr>
                <w:rFonts w:ascii="Times New Roman" w:hAnsi="Times New Roman"/>
                <w:bCs/>
                <w:iCs/>
                <w:szCs w:val="24"/>
                <w:lang w:val="sq-AL"/>
              </w:rPr>
              <w:t xml:space="preserve"> e sigurimit të depozitave</w:t>
            </w:r>
            <w:r w:rsidR="001747A8" w:rsidRPr="003276C1">
              <w:rPr>
                <w:rFonts w:ascii="Times New Roman" w:hAnsi="Times New Roman"/>
                <w:bCs/>
                <w:iCs/>
                <w:szCs w:val="24"/>
                <w:lang w:val="sq-AL"/>
              </w:rPr>
              <w:t xml:space="preserve"> n</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 xml:space="preserve"> banka dhe</w:t>
            </w:r>
            <w:r w:rsidR="00BA6591" w:rsidRPr="003276C1">
              <w:rPr>
                <w:rFonts w:ascii="Times New Roman" w:hAnsi="Times New Roman"/>
                <w:bCs/>
                <w:iCs/>
                <w:szCs w:val="24"/>
                <w:lang w:val="sq-AL"/>
              </w:rPr>
              <w:t xml:space="preserve"> fondin e sigurimit të depozitave</w:t>
            </w:r>
            <w:r w:rsidR="001747A8" w:rsidRPr="003276C1">
              <w:rPr>
                <w:rFonts w:ascii="Times New Roman" w:hAnsi="Times New Roman"/>
                <w:bCs/>
                <w:iCs/>
                <w:szCs w:val="24"/>
                <w:lang w:val="sq-AL"/>
              </w:rPr>
              <w:t xml:space="preserve"> </w:t>
            </w:r>
            <w:r w:rsidR="00BA6591" w:rsidRPr="003276C1">
              <w:rPr>
                <w:rFonts w:ascii="Times New Roman" w:hAnsi="Times New Roman"/>
                <w:bCs/>
                <w:iCs/>
                <w:szCs w:val="24"/>
                <w:lang w:val="sq-AL"/>
              </w:rPr>
              <w:t xml:space="preserve">në </w:t>
            </w:r>
            <w:r w:rsidR="001747A8" w:rsidRPr="003276C1">
              <w:rPr>
                <w:rFonts w:ascii="Times New Roman" w:hAnsi="Times New Roman"/>
                <w:bCs/>
                <w:iCs/>
                <w:szCs w:val="24"/>
                <w:lang w:val="sq-AL"/>
              </w:rPr>
              <w:t>shoq</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rit</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 xml:space="preserve"> e kursim-kreditit</w:t>
            </w:r>
            <w:r w:rsidRPr="003276C1">
              <w:rPr>
                <w:rFonts w:ascii="Times New Roman" w:hAnsi="Times New Roman"/>
                <w:bCs/>
                <w:iCs/>
                <w:szCs w:val="24"/>
                <w:lang w:val="sq-AL"/>
              </w:rPr>
              <w:t xml:space="preserve"> dhe është autoriteti i vetëm përgjegjës për anëtarësimin e subjekteve në skemë. Banka e Shqipërisë ushtron funksionin mbikëqyrës dhe funksionin e autoritetit të ndërhyrjes së jashtëzakonshme për bankat. Ministria e Financave është përgjegjëse për mbështetjen e jashtëzakonshme financiare publike (</w:t>
            </w:r>
            <w:r w:rsidR="000574FB" w:rsidRPr="003276C1">
              <w:rPr>
                <w:rFonts w:ascii="Times New Roman" w:hAnsi="Times New Roman"/>
                <w:bCs/>
                <w:iCs/>
                <w:szCs w:val="24"/>
                <w:lang w:val="sq-AL"/>
              </w:rPr>
              <w:t xml:space="preserve">hua </w:t>
            </w:r>
            <w:r w:rsidRPr="003276C1">
              <w:rPr>
                <w:rFonts w:ascii="Times New Roman" w:hAnsi="Times New Roman"/>
                <w:bCs/>
                <w:iCs/>
                <w:szCs w:val="24"/>
                <w:lang w:val="sq-AL"/>
              </w:rPr>
              <w:t xml:space="preserve">ose garanci) në rast </w:t>
            </w:r>
            <w:r w:rsidR="001747A8" w:rsidRPr="003276C1">
              <w:rPr>
                <w:rFonts w:ascii="Times New Roman" w:hAnsi="Times New Roman"/>
                <w:bCs/>
                <w:iCs/>
                <w:szCs w:val="24"/>
                <w:lang w:val="sq-AL"/>
              </w:rPr>
              <w:t>pamjaftueshm</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rie t</w:t>
            </w:r>
            <w:r w:rsidR="00DB76E0" w:rsidRPr="003276C1">
              <w:rPr>
                <w:rFonts w:ascii="Times New Roman" w:hAnsi="Times New Roman"/>
                <w:bCs/>
                <w:iCs/>
                <w:szCs w:val="24"/>
                <w:lang w:val="sq-AL"/>
              </w:rPr>
              <w:t>ë</w:t>
            </w:r>
            <w:r w:rsidR="001747A8" w:rsidRPr="003276C1">
              <w:rPr>
                <w:rFonts w:ascii="Times New Roman" w:hAnsi="Times New Roman"/>
                <w:bCs/>
                <w:iCs/>
                <w:szCs w:val="24"/>
                <w:lang w:val="sq-AL"/>
              </w:rPr>
              <w:t xml:space="preserve"> fondeve</w:t>
            </w:r>
            <w:r w:rsidR="00F7275F" w:rsidRPr="003276C1">
              <w:rPr>
                <w:rFonts w:ascii="Times New Roman" w:hAnsi="Times New Roman"/>
                <w:bCs/>
                <w:iCs/>
                <w:szCs w:val="24"/>
                <w:lang w:val="sq-AL"/>
              </w:rPr>
              <w:t xml:space="preserve"> </w:t>
            </w:r>
            <w:r w:rsidRPr="003276C1">
              <w:rPr>
                <w:rFonts w:ascii="Times New Roman" w:hAnsi="Times New Roman"/>
                <w:bCs/>
                <w:iCs/>
                <w:szCs w:val="24"/>
                <w:lang w:val="sq-AL"/>
              </w:rPr>
              <w:t xml:space="preserve">të Agjencisë. </w:t>
            </w:r>
            <w:r w:rsidRPr="003276C1">
              <w:rPr>
                <w:rFonts w:ascii="Times New Roman" w:hAnsi="Times New Roman"/>
                <w:lang w:val="sq-AL"/>
              </w:rPr>
              <w:t>Bashkëpunimi midis tre institucioneve realizohet edhe nëpërmjet Grupit Këshillimor të Stabilitetit Financiar.</w:t>
            </w:r>
          </w:p>
          <w:p w14:paraId="3AB6CD45" w14:textId="1DED05CA" w:rsidR="003276C1" w:rsidRDefault="001669EC" w:rsidP="005D08FE">
            <w:pPr>
              <w:spacing w:line="360" w:lineRule="auto"/>
              <w:jc w:val="both"/>
              <w:rPr>
                <w:rFonts w:ascii="Times New Roman" w:hAnsi="Times New Roman"/>
                <w:b/>
                <w:lang w:val="sq-AL"/>
              </w:rPr>
            </w:pPr>
            <w:r w:rsidRPr="003276C1">
              <w:rPr>
                <w:rFonts w:ascii="Times New Roman" w:hAnsi="Times New Roman"/>
                <w:b/>
                <w:lang w:val="sq-AL"/>
              </w:rPr>
              <w:t xml:space="preserve">Gjendja aktuale e skemës </w:t>
            </w:r>
          </w:p>
          <w:p w14:paraId="71C0A6D7" w14:textId="5518FD35" w:rsidR="00DC2E23" w:rsidRPr="003276C1" w:rsidRDefault="001669EC" w:rsidP="005D08FE">
            <w:pPr>
              <w:spacing w:line="360" w:lineRule="auto"/>
              <w:jc w:val="both"/>
              <w:rPr>
                <w:rFonts w:ascii="Times New Roman" w:hAnsi="Times New Roman"/>
                <w:lang w:val="sq-AL"/>
              </w:rPr>
            </w:pPr>
            <w:r w:rsidRPr="003276C1">
              <w:rPr>
                <w:rFonts w:ascii="Times New Roman" w:hAnsi="Times New Roman"/>
                <w:lang w:val="sq-AL"/>
              </w:rPr>
              <w:t>Sipas të dhënave të Agjencisë së Sigurimit të Depozitave, gjendja aktuale e skemës karakterizohet nga këto tregues kryesorë:</w:t>
            </w:r>
          </w:p>
          <w:p w14:paraId="06CD7860" w14:textId="77777777" w:rsidR="00DC2E23" w:rsidRPr="003276C1" w:rsidRDefault="001669EC" w:rsidP="005D08FE">
            <w:pPr>
              <w:spacing w:line="360" w:lineRule="auto"/>
              <w:jc w:val="both"/>
              <w:rPr>
                <w:rFonts w:ascii="Times New Roman" w:hAnsi="Times New Roman"/>
                <w:lang w:val="sq-AL"/>
              </w:rPr>
            </w:pPr>
            <w:r w:rsidRPr="003276C1">
              <w:rPr>
                <w:rFonts w:ascii="Times New Roman" w:hAnsi="Times New Roman"/>
                <w:lang w:val="sq-AL"/>
              </w:rPr>
              <w:t>Skema e sigurimit të depozitave në banka:</w:t>
            </w:r>
          </w:p>
          <w:p w14:paraId="138FAE81" w14:textId="77777777" w:rsidR="00DC2E23" w:rsidRPr="003276C1" w:rsidRDefault="001669EC" w:rsidP="005D08FE">
            <w:pPr>
              <w:numPr>
                <w:ilvl w:val="0"/>
                <w:numId w:val="4"/>
              </w:numPr>
              <w:spacing w:line="360" w:lineRule="auto"/>
              <w:ind w:left="702" w:hanging="360"/>
              <w:jc w:val="both"/>
              <w:rPr>
                <w:rFonts w:ascii="Times New Roman" w:hAnsi="Times New Roman"/>
                <w:lang w:val="sq-AL"/>
              </w:rPr>
            </w:pPr>
            <w:r w:rsidRPr="003276C1">
              <w:rPr>
                <w:rFonts w:ascii="Times New Roman" w:hAnsi="Times New Roman"/>
                <w:lang w:val="sq-AL"/>
              </w:rPr>
              <w:t xml:space="preserve">13 banka aktive janë anëtare të skemës </w:t>
            </w:r>
          </w:p>
          <w:p w14:paraId="0A26441D" w14:textId="77777777" w:rsidR="00DC2E23" w:rsidRPr="003276C1" w:rsidRDefault="001669EC" w:rsidP="005D08FE">
            <w:pPr>
              <w:numPr>
                <w:ilvl w:val="0"/>
                <w:numId w:val="4"/>
              </w:numPr>
              <w:spacing w:line="360" w:lineRule="auto"/>
              <w:ind w:left="702" w:hanging="360"/>
              <w:jc w:val="both"/>
              <w:rPr>
                <w:rFonts w:ascii="Times New Roman" w:hAnsi="Times New Roman"/>
                <w:lang w:val="sq-AL"/>
              </w:rPr>
            </w:pPr>
            <w:r w:rsidRPr="003276C1">
              <w:rPr>
                <w:rFonts w:ascii="Times New Roman" w:hAnsi="Times New Roman"/>
                <w:lang w:val="sq-AL"/>
              </w:rPr>
              <w:t>Vlera e fondit të sigurimit të depozitave në banka, në fund të vitit 2025: 77.5 miliardë lekë, me një rritje vjetore prej 10.5%.</w:t>
            </w:r>
          </w:p>
          <w:p w14:paraId="790FB751" w14:textId="77777777" w:rsidR="00DC2E23" w:rsidRPr="003276C1" w:rsidRDefault="001669EC" w:rsidP="005D08FE">
            <w:pPr>
              <w:numPr>
                <w:ilvl w:val="0"/>
                <w:numId w:val="4"/>
              </w:numPr>
              <w:spacing w:line="360" w:lineRule="auto"/>
              <w:ind w:left="360"/>
              <w:jc w:val="both"/>
              <w:rPr>
                <w:rFonts w:ascii="Times New Roman" w:hAnsi="Times New Roman"/>
                <w:lang w:val="sq-AL"/>
              </w:rPr>
            </w:pPr>
            <w:r w:rsidRPr="003276C1">
              <w:rPr>
                <w:rFonts w:ascii="Times New Roman" w:hAnsi="Times New Roman"/>
                <w:lang w:val="sq-AL"/>
              </w:rPr>
              <w:lastRenderedPageBreak/>
              <w:t>Raporti i mbulimit të depozitave të siguruara nga fondi: 7.83% .</w:t>
            </w:r>
          </w:p>
          <w:p w14:paraId="39487841" w14:textId="77777777" w:rsidR="00DC2E23" w:rsidRPr="003276C1" w:rsidRDefault="001669EC" w:rsidP="004B0A30">
            <w:pPr>
              <w:pStyle w:val="ListParagraph"/>
              <w:numPr>
                <w:ilvl w:val="0"/>
                <w:numId w:val="4"/>
              </w:numPr>
              <w:spacing w:line="360" w:lineRule="auto"/>
              <w:ind w:left="332"/>
              <w:jc w:val="both"/>
              <w:rPr>
                <w:rFonts w:ascii="Times New Roman" w:hAnsi="Times New Roman"/>
                <w:b/>
                <w:color w:val="FF0000"/>
                <w:lang w:val="sq-AL"/>
              </w:rPr>
            </w:pPr>
            <w:r w:rsidRPr="003276C1">
              <w:rPr>
                <w:rFonts w:ascii="Times New Roman" w:hAnsi="Times New Roman"/>
                <w:lang w:val="sq-AL"/>
              </w:rPr>
              <w:t>Të ardhurat nga primet vjetore në 2025 ishin  rreth 4.68 miliard lekë.</w:t>
            </w:r>
          </w:p>
          <w:p w14:paraId="2C3A3706"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Të ardhurat nga investimi i mjeteve financiare të fondit në 2025 ishin rreth 2.91 miliard lekë.</w:t>
            </w:r>
          </w:p>
          <w:p w14:paraId="505D99C0" w14:textId="77777777" w:rsidR="004B0A30" w:rsidRPr="003276C1" w:rsidRDefault="004B0A30" w:rsidP="004B0A30">
            <w:pPr>
              <w:spacing w:line="300" w:lineRule="auto"/>
              <w:ind w:left="702"/>
              <w:jc w:val="both"/>
              <w:rPr>
                <w:rFonts w:ascii="Times New Roman" w:hAnsi="Times New Roman"/>
                <w:lang w:val="sq-AL"/>
              </w:rPr>
            </w:pPr>
          </w:p>
          <w:p w14:paraId="31E039E9" w14:textId="77777777" w:rsidR="004B0A30" w:rsidRPr="003276C1" w:rsidRDefault="004B0A30" w:rsidP="004B0A30">
            <w:pPr>
              <w:spacing w:line="300" w:lineRule="auto"/>
              <w:jc w:val="both"/>
              <w:rPr>
                <w:rFonts w:ascii="Times New Roman" w:hAnsi="Times New Roman"/>
                <w:lang w:val="sq-AL"/>
              </w:rPr>
            </w:pPr>
            <w:r w:rsidRPr="003276C1">
              <w:rPr>
                <w:rFonts w:ascii="Times New Roman" w:hAnsi="Times New Roman"/>
                <w:lang w:val="sq-AL"/>
              </w:rPr>
              <w:t>Skema e sigurimit të depozitave në shkk:</w:t>
            </w:r>
          </w:p>
          <w:p w14:paraId="021A6D59"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9 shkk anëtare të skemës.</w:t>
            </w:r>
          </w:p>
          <w:p w14:paraId="4AE1B0AB"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Fondi i sigurimit të depozitave në shkk, në fund të vitit 2025 ishte afërsisht 291 milion lekë.</w:t>
            </w:r>
          </w:p>
          <w:p w14:paraId="4F4378F3"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Raporti i mbulimit i depozitave të siguruara në shkk nga fondi: 3.43%.</w:t>
            </w:r>
          </w:p>
          <w:p w14:paraId="6A83D12D"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Të ardhurat nga primet e shkk-ve në 2025 ishin rreth 24.6 milion lekë.</w:t>
            </w:r>
          </w:p>
          <w:p w14:paraId="5DFC8F73" w14:textId="77777777" w:rsidR="004B0A30" w:rsidRPr="003276C1" w:rsidRDefault="004B0A30" w:rsidP="004B0A30">
            <w:pPr>
              <w:spacing w:line="300" w:lineRule="auto"/>
              <w:ind w:left="702"/>
              <w:jc w:val="both"/>
              <w:rPr>
                <w:rFonts w:ascii="Times New Roman" w:hAnsi="Times New Roman"/>
                <w:lang w:val="sq-AL"/>
              </w:rPr>
            </w:pPr>
          </w:p>
          <w:p w14:paraId="3D182264" w14:textId="6E98E6F4" w:rsidR="004B0A30" w:rsidRPr="003276C1" w:rsidRDefault="004B0A30" w:rsidP="004B0A30">
            <w:pPr>
              <w:spacing w:line="300" w:lineRule="auto"/>
              <w:jc w:val="both"/>
              <w:rPr>
                <w:rFonts w:ascii="Times New Roman" w:hAnsi="Times New Roman"/>
                <w:lang w:val="sq-AL"/>
              </w:rPr>
            </w:pPr>
            <w:r w:rsidRPr="003276C1">
              <w:rPr>
                <w:rFonts w:ascii="Times New Roman" w:hAnsi="Times New Roman"/>
                <w:lang w:val="sq-AL"/>
              </w:rPr>
              <w:t>Depozitat dhe depozituesit (sipas të dhënave të A</w:t>
            </w:r>
            <w:r w:rsidR="00D03883" w:rsidRPr="003276C1">
              <w:rPr>
                <w:rFonts w:ascii="Times New Roman" w:hAnsi="Times New Roman"/>
                <w:lang w:val="sq-AL"/>
              </w:rPr>
              <w:t>gjenci</w:t>
            </w:r>
            <w:r w:rsidRPr="003276C1">
              <w:rPr>
                <w:rFonts w:ascii="Times New Roman" w:hAnsi="Times New Roman"/>
                <w:lang w:val="sq-AL"/>
              </w:rPr>
              <w:t xml:space="preserve">së </w:t>
            </w:r>
            <w:r w:rsidR="00D03883" w:rsidRPr="003276C1">
              <w:rPr>
                <w:rFonts w:ascii="Times New Roman" w:hAnsi="Times New Roman"/>
                <w:lang w:val="sq-AL"/>
              </w:rPr>
              <w:t xml:space="preserve">së Sigurimit të Depozitave </w:t>
            </w:r>
            <w:r w:rsidRPr="003276C1">
              <w:rPr>
                <w:rFonts w:ascii="Times New Roman" w:hAnsi="Times New Roman"/>
                <w:lang w:val="sq-AL"/>
              </w:rPr>
              <w:t xml:space="preserve">për fund të vitit </w:t>
            </w:r>
            <w:r w:rsidRPr="003276C1">
              <w:rPr>
                <w:rFonts w:ascii="Times New Roman" w:hAnsi="Times New Roman"/>
                <w:szCs w:val="24"/>
                <w:lang w:val="sq-AL"/>
              </w:rPr>
              <w:t>2025</w:t>
            </w:r>
            <w:r w:rsidRPr="003276C1">
              <w:rPr>
                <w:rFonts w:ascii="Times New Roman" w:hAnsi="Times New Roman"/>
                <w:lang w:val="sq-AL"/>
              </w:rPr>
              <w:t>):</w:t>
            </w:r>
          </w:p>
          <w:p w14:paraId="61EC3A95"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Vlera e depozitave të sigurueshme në sistemin bankar: 1.74 trilion lekë.</w:t>
            </w:r>
          </w:p>
          <w:p w14:paraId="3E904151"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Vlera e depozitave të sigurueshme të individëve: 1,39 trilion lekë.</w:t>
            </w:r>
          </w:p>
          <w:p w14:paraId="3F269C70" w14:textId="77777777"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 xml:space="preserve">Numri total i llogarive bankare të individëve: 2.93 milionë nga të cilat 1.01 milion kanë balancë pothuaj zero. </w:t>
            </w:r>
          </w:p>
          <w:p w14:paraId="474C50A0" w14:textId="1F344AF2" w:rsidR="004B0A30" w:rsidRPr="003276C1" w:rsidRDefault="004B0A30" w:rsidP="004B0A30">
            <w:pPr>
              <w:numPr>
                <w:ilvl w:val="0"/>
                <w:numId w:val="4"/>
              </w:numPr>
              <w:spacing w:line="300" w:lineRule="auto"/>
              <w:ind w:left="702" w:hanging="360"/>
              <w:jc w:val="both"/>
              <w:rPr>
                <w:rFonts w:ascii="Times New Roman" w:hAnsi="Times New Roman"/>
                <w:lang w:val="sq-AL"/>
              </w:rPr>
            </w:pPr>
            <w:r w:rsidRPr="003276C1">
              <w:rPr>
                <w:rFonts w:ascii="Times New Roman" w:hAnsi="Times New Roman"/>
                <w:lang w:val="sq-AL"/>
              </w:rPr>
              <w:t xml:space="preserve">Vlera e depozitave të individëve mbi nivelin aktual të mbulimit: 819.6 miliard lekë (59% e totalit të depozitave individualë) </w:t>
            </w:r>
            <w:r w:rsidR="002013DD">
              <w:rPr>
                <w:rFonts w:ascii="Times New Roman" w:hAnsi="Times New Roman"/>
                <w:lang w:val="sq-AL"/>
              </w:rPr>
              <w:t>-</w:t>
            </w:r>
            <w:r w:rsidRPr="003276C1">
              <w:rPr>
                <w:rFonts w:ascii="Times New Roman" w:hAnsi="Times New Roman"/>
                <w:lang w:val="sq-AL"/>
              </w:rPr>
              <w:t xml:space="preserve"> pra më shumë se gjysma e parave të depozituesve individualë janë në llogari me balancë mbi nivelin e mbulimit.</w:t>
            </w:r>
          </w:p>
          <w:p w14:paraId="6AF893C3" w14:textId="4BF2FF0D" w:rsidR="004B0A30" w:rsidRPr="003276C1" w:rsidRDefault="004B0A30" w:rsidP="005D08FE">
            <w:pPr>
              <w:pStyle w:val="ListParagraph"/>
              <w:numPr>
                <w:ilvl w:val="0"/>
                <w:numId w:val="4"/>
              </w:numPr>
              <w:spacing w:line="360" w:lineRule="auto"/>
              <w:ind w:left="332"/>
              <w:jc w:val="both"/>
              <w:rPr>
                <w:rFonts w:ascii="Times New Roman" w:hAnsi="Times New Roman"/>
                <w:b/>
                <w:color w:val="FF0000"/>
                <w:lang w:val="sq-AL"/>
              </w:rPr>
            </w:pPr>
            <w:r w:rsidRPr="003276C1">
              <w:rPr>
                <w:rFonts w:ascii="Times New Roman" w:hAnsi="Times New Roman"/>
                <w:lang w:val="sq-AL"/>
              </w:rPr>
              <w:t>Vlera e depozitave të individëve nën nivelin e mbulimit (100 lekë</w:t>
            </w:r>
            <w:r w:rsidR="002013DD">
              <w:rPr>
                <w:rFonts w:ascii="Times New Roman" w:hAnsi="Times New Roman"/>
                <w:lang w:val="sq-AL"/>
              </w:rPr>
              <w:t xml:space="preserve"> - </w:t>
            </w:r>
            <w:r w:rsidRPr="003276C1">
              <w:rPr>
                <w:rFonts w:ascii="Times New Roman" w:hAnsi="Times New Roman"/>
                <w:lang w:val="sq-AL"/>
              </w:rPr>
              <w:t>2.5 milion): 567.8 miliard lekë (41% e totalit).</w:t>
            </w:r>
          </w:p>
        </w:tc>
      </w:tr>
      <w:tr w:rsidR="00DC2E23" w:rsidRPr="003276C1" w14:paraId="34B126AB" w14:textId="77777777" w:rsidTr="003276C1">
        <w:trPr>
          <w:gridAfter w:val="1"/>
          <w:wAfter w:w="114" w:type="dxa"/>
          <w:trHeight w:val="8564"/>
        </w:trPr>
        <w:tc>
          <w:tcPr>
            <w:tcW w:w="9472" w:type="dxa"/>
            <w:tcBorders>
              <w:top w:val="nil"/>
            </w:tcBorders>
          </w:tcPr>
          <w:p w14:paraId="6B78B1BD" w14:textId="77777777" w:rsidR="002013DD" w:rsidRDefault="002013DD">
            <w:pPr>
              <w:widowControl w:val="0"/>
              <w:spacing w:line="300" w:lineRule="auto"/>
              <w:jc w:val="both"/>
              <w:rPr>
                <w:rFonts w:ascii="Times New Roman" w:hAnsi="Times New Roman"/>
                <w:b/>
                <w:bCs/>
                <w:szCs w:val="24"/>
                <w:lang w:val="sq-AL"/>
              </w:rPr>
            </w:pPr>
          </w:p>
          <w:p w14:paraId="3B7B805C" w14:textId="11EDA2F1" w:rsidR="00DC2E23" w:rsidRPr="003276C1" w:rsidRDefault="001669EC">
            <w:pPr>
              <w:widowControl w:val="0"/>
              <w:spacing w:line="300" w:lineRule="auto"/>
              <w:jc w:val="both"/>
              <w:rPr>
                <w:rFonts w:ascii="Times New Roman" w:hAnsi="Times New Roman"/>
                <w:b/>
                <w:bCs/>
                <w:szCs w:val="24"/>
                <w:lang w:val="sq-AL"/>
              </w:rPr>
            </w:pPr>
            <w:r w:rsidRPr="003276C1">
              <w:rPr>
                <w:rFonts w:ascii="Times New Roman" w:hAnsi="Times New Roman"/>
                <w:b/>
                <w:bCs/>
                <w:szCs w:val="24"/>
                <w:lang w:val="sq-AL"/>
              </w:rPr>
              <w:t>Konteksti i integrimit evropian</w:t>
            </w:r>
          </w:p>
          <w:p w14:paraId="0BF8230A" w14:textId="77777777" w:rsidR="00DC2E23" w:rsidRPr="003276C1" w:rsidRDefault="00DC2E23">
            <w:pPr>
              <w:widowControl w:val="0"/>
              <w:spacing w:line="300" w:lineRule="auto"/>
              <w:jc w:val="both"/>
              <w:rPr>
                <w:rFonts w:ascii="Times New Roman" w:hAnsi="Times New Roman"/>
                <w:b/>
                <w:bCs/>
                <w:szCs w:val="24"/>
                <w:lang w:val="sq-AL"/>
              </w:rPr>
            </w:pPr>
          </w:p>
          <w:p w14:paraId="4964F366" w14:textId="6E5F3EA8" w:rsidR="00DC2E23" w:rsidRPr="003276C1" w:rsidRDefault="001669EC" w:rsidP="00B03893">
            <w:pPr>
              <w:widowControl w:val="0"/>
              <w:spacing w:line="300" w:lineRule="auto"/>
              <w:jc w:val="both"/>
              <w:rPr>
                <w:rFonts w:ascii="Times New Roman" w:hAnsi="Times New Roman"/>
                <w:lang w:val="sq-AL"/>
              </w:rPr>
            </w:pPr>
            <w:r w:rsidRPr="003276C1">
              <w:rPr>
                <w:rFonts w:ascii="Times New Roman" w:hAnsi="Times New Roman"/>
                <w:szCs w:val="24"/>
                <w:lang w:val="sq-AL"/>
              </w:rPr>
              <w:t xml:space="preserve">Kapitulli 9 </w:t>
            </w:r>
            <w:r w:rsidR="00BA6591" w:rsidRPr="003276C1">
              <w:rPr>
                <w:rFonts w:ascii="Times New Roman" w:hAnsi="Times New Roman"/>
                <w:szCs w:val="24"/>
                <w:lang w:val="sq-AL"/>
              </w:rPr>
              <w:t>“</w:t>
            </w:r>
            <w:r w:rsidRPr="003276C1">
              <w:rPr>
                <w:rFonts w:ascii="Times New Roman" w:hAnsi="Times New Roman"/>
                <w:szCs w:val="24"/>
                <w:lang w:val="sq-AL"/>
              </w:rPr>
              <w:t>Shërbimet Financiare</w:t>
            </w:r>
            <w:r w:rsidR="00BA6591" w:rsidRPr="003276C1">
              <w:rPr>
                <w:rFonts w:ascii="Times New Roman" w:hAnsi="Times New Roman"/>
                <w:szCs w:val="24"/>
                <w:lang w:val="sq-AL"/>
              </w:rPr>
              <w:t>”</w:t>
            </w:r>
            <w:r w:rsidRPr="003276C1">
              <w:rPr>
                <w:rFonts w:ascii="Times New Roman" w:hAnsi="Times New Roman"/>
                <w:szCs w:val="24"/>
                <w:lang w:val="sq-AL"/>
              </w:rPr>
              <w:t xml:space="preserve"> i negociatave të anëtarësimit në BE përfshin përafrimin me </w:t>
            </w:r>
            <w:r w:rsidRPr="001C62A8">
              <w:rPr>
                <w:rFonts w:ascii="Times New Roman" w:hAnsi="Times New Roman"/>
                <w:i/>
                <w:iCs/>
                <w:lang w:val="sq-AL"/>
              </w:rPr>
              <w:t>acquis</w:t>
            </w:r>
            <w:r w:rsidRPr="003276C1">
              <w:rPr>
                <w:rFonts w:ascii="Times New Roman" w:hAnsi="Times New Roman"/>
                <w:szCs w:val="24"/>
                <w:lang w:val="sq-AL"/>
              </w:rPr>
              <w:t>-in në fushën e sektorit bankar</w:t>
            </w:r>
            <w:r w:rsidR="00CD5F0A" w:rsidRPr="003276C1">
              <w:rPr>
                <w:rFonts w:ascii="Times New Roman" w:hAnsi="Times New Roman"/>
                <w:szCs w:val="24"/>
                <w:lang w:val="sq-AL"/>
              </w:rPr>
              <w:t>, sigurimin e depozitave</w:t>
            </w:r>
            <w:r w:rsidRPr="003276C1">
              <w:rPr>
                <w:rFonts w:ascii="Times New Roman" w:hAnsi="Times New Roman"/>
                <w:szCs w:val="24"/>
                <w:lang w:val="sq-AL"/>
              </w:rPr>
              <w:t>,</w:t>
            </w:r>
            <w:r w:rsidR="00CD5F0A" w:rsidRPr="003276C1">
              <w:rPr>
                <w:rFonts w:ascii="Times New Roman" w:hAnsi="Times New Roman"/>
                <w:szCs w:val="24"/>
                <w:lang w:val="sq-AL"/>
              </w:rPr>
              <w:t xml:space="preserve"> </w:t>
            </w:r>
            <w:r w:rsidR="000574FB" w:rsidRPr="003276C1">
              <w:rPr>
                <w:rFonts w:ascii="Times New Roman" w:hAnsi="Times New Roman"/>
                <w:szCs w:val="24"/>
                <w:lang w:val="sq-AL"/>
              </w:rPr>
              <w:t xml:space="preserve">si dhe </w:t>
            </w:r>
            <w:r w:rsidR="00CD5F0A" w:rsidRPr="003276C1">
              <w:rPr>
                <w:rFonts w:ascii="Times New Roman" w:hAnsi="Times New Roman"/>
                <w:szCs w:val="24"/>
                <w:lang w:val="sq-AL"/>
              </w:rPr>
              <w:t>tregun e</w:t>
            </w:r>
            <w:r w:rsidRPr="003276C1">
              <w:rPr>
                <w:rFonts w:ascii="Times New Roman" w:hAnsi="Times New Roman"/>
                <w:szCs w:val="24"/>
                <w:lang w:val="sq-AL"/>
              </w:rPr>
              <w:t xml:space="preserve"> sigurimeve dhe të kapitalit. Direktiva 2014/49</w:t>
            </w:r>
            <w:r w:rsidR="00BA6591" w:rsidRPr="003276C1">
              <w:rPr>
                <w:rFonts w:ascii="Times New Roman" w:hAnsi="Times New Roman"/>
                <w:szCs w:val="24"/>
                <w:lang w:val="sq-AL"/>
              </w:rPr>
              <w:t>/</w:t>
            </w:r>
            <w:r w:rsidRPr="003276C1">
              <w:rPr>
                <w:rFonts w:ascii="Times New Roman" w:hAnsi="Times New Roman"/>
                <w:szCs w:val="24"/>
                <w:lang w:val="sq-AL"/>
              </w:rPr>
              <w:t>BE</w:t>
            </w:r>
            <w:r w:rsidR="00CD5F0A" w:rsidRPr="003276C1">
              <w:rPr>
                <w:rFonts w:ascii="Times New Roman" w:hAnsi="Times New Roman"/>
                <w:szCs w:val="24"/>
                <w:lang w:val="sq-AL"/>
              </w:rPr>
              <w:t xml:space="preserve"> ”P</w:t>
            </w:r>
            <w:r w:rsidR="00DB76E0" w:rsidRPr="003276C1">
              <w:rPr>
                <w:rFonts w:ascii="Times New Roman" w:hAnsi="Times New Roman"/>
                <w:szCs w:val="24"/>
                <w:lang w:val="sq-AL"/>
              </w:rPr>
              <w:t>ë</w:t>
            </w:r>
            <w:r w:rsidR="00CD5F0A" w:rsidRPr="003276C1">
              <w:rPr>
                <w:rFonts w:ascii="Times New Roman" w:hAnsi="Times New Roman"/>
                <w:szCs w:val="24"/>
                <w:lang w:val="sq-AL"/>
              </w:rPr>
              <w:t>r skemat e garantimit t</w:t>
            </w:r>
            <w:r w:rsidR="00DB76E0" w:rsidRPr="003276C1">
              <w:rPr>
                <w:rFonts w:ascii="Times New Roman" w:hAnsi="Times New Roman"/>
                <w:szCs w:val="24"/>
                <w:lang w:val="sq-AL"/>
              </w:rPr>
              <w:t>ë</w:t>
            </w:r>
            <w:r w:rsidR="00CD5F0A" w:rsidRPr="003276C1">
              <w:rPr>
                <w:rFonts w:ascii="Times New Roman" w:hAnsi="Times New Roman"/>
                <w:szCs w:val="24"/>
                <w:lang w:val="sq-AL"/>
              </w:rPr>
              <w:t xml:space="preserve"> depozitave”</w:t>
            </w:r>
            <w:r w:rsidR="002013DD">
              <w:rPr>
                <w:rFonts w:ascii="Times New Roman" w:hAnsi="Times New Roman"/>
                <w:szCs w:val="24"/>
                <w:lang w:val="sq-AL"/>
              </w:rPr>
              <w:t xml:space="preserve">, </w:t>
            </w:r>
            <w:r w:rsidRPr="003276C1">
              <w:rPr>
                <w:rFonts w:ascii="Times New Roman" w:hAnsi="Times New Roman"/>
                <w:szCs w:val="24"/>
                <w:lang w:val="sq-AL"/>
              </w:rPr>
              <w:t xml:space="preserve">është një nga aktet kryesore të këtij kapitulli. </w:t>
            </w:r>
          </w:p>
          <w:p w14:paraId="439EC831" w14:textId="77777777" w:rsidR="00D21B23" w:rsidRPr="003276C1" w:rsidRDefault="00D21B23">
            <w:pPr>
              <w:widowControl w:val="0"/>
              <w:spacing w:line="300" w:lineRule="auto"/>
              <w:jc w:val="both"/>
              <w:rPr>
                <w:rFonts w:ascii="Times New Roman" w:hAnsi="Times New Roman"/>
                <w:szCs w:val="24"/>
                <w:lang w:val="sq-AL"/>
              </w:rPr>
            </w:pPr>
          </w:p>
          <w:p w14:paraId="17E6534E" w14:textId="00667EB8" w:rsidR="00DC2E23" w:rsidRPr="003276C1" w:rsidRDefault="001669EC">
            <w:pPr>
              <w:widowControl w:val="0"/>
              <w:spacing w:line="300" w:lineRule="auto"/>
              <w:jc w:val="both"/>
              <w:rPr>
                <w:rFonts w:ascii="Times New Roman" w:hAnsi="Times New Roman"/>
                <w:lang w:val="sq-AL"/>
              </w:rPr>
            </w:pPr>
            <w:r w:rsidRPr="003276C1">
              <w:rPr>
                <w:rFonts w:ascii="Times New Roman" w:hAnsi="Times New Roman"/>
                <w:szCs w:val="24"/>
                <w:lang w:val="sq-AL"/>
              </w:rPr>
              <w:t>Më 30 mars 2026, Parlamenti Evropian dhe Këshilli miratuan Direktivën 2026/804</w:t>
            </w:r>
            <w:r w:rsidR="007D321D" w:rsidRPr="003276C1">
              <w:rPr>
                <w:rFonts w:ascii="Times New Roman" w:hAnsi="Times New Roman"/>
                <w:szCs w:val="24"/>
                <w:lang w:val="sq-AL"/>
              </w:rPr>
              <w:t>/BE</w:t>
            </w:r>
            <w:r w:rsidRPr="003276C1">
              <w:rPr>
                <w:rFonts w:ascii="Times New Roman" w:hAnsi="Times New Roman"/>
                <w:szCs w:val="24"/>
                <w:lang w:val="sq-AL"/>
              </w:rPr>
              <w:t>, e cila ndryshon Direktivën 2014/49/BE</w:t>
            </w:r>
            <w:r w:rsidR="00BA6591" w:rsidRPr="003276C1">
              <w:rPr>
                <w:rFonts w:ascii="Times New Roman" w:hAnsi="Times New Roman"/>
                <w:szCs w:val="24"/>
                <w:lang w:val="sq-AL"/>
              </w:rPr>
              <w:t>,</w:t>
            </w:r>
            <w:r w:rsidRPr="003276C1">
              <w:rPr>
                <w:rFonts w:ascii="Times New Roman" w:hAnsi="Times New Roman"/>
                <w:szCs w:val="24"/>
                <w:lang w:val="sq-AL"/>
              </w:rPr>
              <w:t xml:space="preserve"> përsa i përket fushës së </w:t>
            </w:r>
            <w:r w:rsidR="00FA0B75" w:rsidRPr="003276C1">
              <w:rPr>
                <w:rFonts w:ascii="Times New Roman" w:hAnsi="Times New Roman"/>
                <w:szCs w:val="24"/>
                <w:lang w:val="sq-AL"/>
              </w:rPr>
              <w:t xml:space="preserve">veprimit lidhur me </w:t>
            </w:r>
            <w:r w:rsidRPr="003276C1">
              <w:rPr>
                <w:rFonts w:ascii="Times New Roman" w:hAnsi="Times New Roman"/>
                <w:szCs w:val="24"/>
                <w:lang w:val="sq-AL"/>
              </w:rPr>
              <w:t>mbrojtje</w:t>
            </w:r>
            <w:r w:rsidR="00FA0B75" w:rsidRPr="003276C1">
              <w:rPr>
                <w:rFonts w:ascii="Times New Roman" w:hAnsi="Times New Roman"/>
                <w:szCs w:val="24"/>
                <w:lang w:val="sq-AL"/>
              </w:rPr>
              <w:t>n e</w:t>
            </w:r>
            <w:r w:rsidRPr="003276C1">
              <w:rPr>
                <w:rFonts w:ascii="Times New Roman" w:hAnsi="Times New Roman"/>
                <w:szCs w:val="24"/>
                <w:lang w:val="sq-AL"/>
              </w:rPr>
              <w:t xml:space="preserve"> depozitave, përdorimit të fondeve të skemave, bashkëpunimit ndërkufitar dhe transparencës. </w:t>
            </w:r>
            <w:r w:rsidRPr="003276C1">
              <w:rPr>
                <w:rFonts w:ascii="Times New Roman" w:hAnsi="Times New Roman"/>
                <w:lang w:val="sq-AL"/>
              </w:rPr>
              <w:t xml:space="preserve">Kjo </w:t>
            </w:r>
            <w:r w:rsidR="00F7275F" w:rsidRPr="003276C1">
              <w:rPr>
                <w:rFonts w:ascii="Times New Roman" w:hAnsi="Times New Roman"/>
                <w:szCs w:val="24"/>
                <w:lang w:val="sq-AL"/>
              </w:rPr>
              <w:t>dire</w:t>
            </w:r>
            <w:r w:rsidR="00D21B23" w:rsidRPr="003276C1">
              <w:rPr>
                <w:rFonts w:ascii="Times New Roman" w:hAnsi="Times New Roman"/>
                <w:szCs w:val="24"/>
                <w:lang w:val="sq-AL"/>
              </w:rPr>
              <w:t>k</w:t>
            </w:r>
            <w:r w:rsidR="00F7275F" w:rsidRPr="003276C1">
              <w:rPr>
                <w:rFonts w:ascii="Times New Roman" w:hAnsi="Times New Roman"/>
                <w:szCs w:val="24"/>
                <w:lang w:val="sq-AL"/>
              </w:rPr>
              <w:t>tiv</w:t>
            </w:r>
            <w:r w:rsidR="00D21B23" w:rsidRPr="003276C1">
              <w:rPr>
                <w:rFonts w:ascii="Times New Roman" w:hAnsi="Times New Roman"/>
                <w:szCs w:val="24"/>
                <w:lang w:val="sq-AL"/>
              </w:rPr>
              <w:t>ë</w:t>
            </w:r>
            <w:r w:rsidR="00F7275F" w:rsidRPr="003276C1">
              <w:rPr>
                <w:rFonts w:ascii="Times New Roman" w:hAnsi="Times New Roman"/>
                <w:lang w:val="sq-AL"/>
              </w:rPr>
              <w:t xml:space="preserve">  </w:t>
            </w:r>
            <w:r w:rsidRPr="003276C1">
              <w:rPr>
                <w:rFonts w:ascii="Times New Roman" w:hAnsi="Times New Roman"/>
                <w:lang w:val="sq-AL"/>
              </w:rPr>
              <w:t>është pjesë e paketës CMDI (</w:t>
            </w:r>
            <w:r w:rsidRPr="002013DD">
              <w:rPr>
                <w:rFonts w:ascii="Times New Roman" w:hAnsi="Times New Roman"/>
                <w:i/>
                <w:iCs/>
                <w:lang w:val="sq-AL"/>
              </w:rPr>
              <w:t>Crisis Management and Deposit Insurance</w:t>
            </w:r>
            <w:r w:rsidRPr="003276C1">
              <w:rPr>
                <w:rFonts w:ascii="Times New Roman" w:hAnsi="Times New Roman"/>
                <w:lang w:val="sq-AL"/>
              </w:rPr>
              <w:t>). Miratimi i Direktivës 2026/804</w:t>
            </w:r>
            <w:r w:rsidR="00C83DD7" w:rsidRPr="003276C1">
              <w:rPr>
                <w:rFonts w:ascii="Times New Roman" w:hAnsi="Times New Roman"/>
                <w:szCs w:val="24"/>
                <w:lang w:val="sq-AL"/>
              </w:rPr>
              <w:t>/BE</w:t>
            </w:r>
            <w:r w:rsidRPr="003276C1">
              <w:rPr>
                <w:rFonts w:ascii="Times New Roman" w:hAnsi="Times New Roman"/>
                <w:lang w:val="sq-AL"/>
              </w:rPr>
              <w:t xml:space="preserve"> do të thotë se baza e transpozimit për Shqipërinë nuk është më vetëm Direktiva 2014/49/BE në versionin origjinal, por versioni i konsoliduar i saj pas amendimeve. Ky zhvillim përforcon argumentin për miratimin e një ligji të ri. Vetëm një akt i plotë </w:t>
            </w:r>
            <w:r w:rsidR="00C83DD7" w:rsidRPr="003276C1">
              <w:rPr>
                <w:rFonts w:ascii="Times New Roman" w:hAnsi="Times New Roman"/>
                <w:szCs w:val="24"/>
                <w:lang w:val="sq-AL"/>
              </w:rPr>
              <w:t>ligjor</w:t>
            </w:r>
            <w:r w:rsidRPr="003276C1">
              <w:rPr>
                <w:rFonts w:ascii="Times New Roman" w:hAnsi="Times New Roman"/>
                <w:lang w:val="sq-AL"/>
              </w:rPr>
              <w:t xml:space="preserve"> mund të transpozojë në mënyrë sistematike</w:t>
            </w:r>
            <w:r w:rsidR="00D21B23" w:rsidRPr="003276C1">
              <w:rPr>
                <w:rFonts w:ascii="Times New Roman" w:hAnsi="Times New Roman"/>
                <w:lang w:val="sq-AL"/>
              </w:rPr>
              <w:t>,</w:t>
            </w:r>
            <w:r w:rsidRPr="003276C1">
              <w:rPr>
                <w:rFonts w:ascii="Times New Roman" w:hAnsi="Times New Roman"/>
                <w:lang w:val="sq-AL"/>
              </w:rPr>
              <w:t xml:space="preserve"> si dispozitat</w:t>
            </w:r>
            <w:r w:rsidR="00003D39" w:rsidRPr="003276C1">
              <w:rPr>
                <w:rFonts w:ascii="Times New Roman" w:hAnsi="Times New Roman"/>
                <w:lang w:val="sq-AL"/>
              </w:rPr>
              <w:t xml:space="preserve"> e Direkti</w:t>
            </w:r>
            <w:r w:rsidR="00F7275F" w:rsidRPr="003276C1">
              <w:rPr>
                <w:rFonts w:ascii="Times New Roman" w:hAnsi="Times New Roman"/>
                <w:lang w:val="sq-AL"/>
              </w:rPr>
              <w:t>v</w:t>
            </w:r>
            <w:r w:rsidR="00DB76E0" w:rsidRPr="003276C1">
              <w:rPr>
                <w:rFonts w:ascii="Times New Roman" w:hAnsi="Times New Roman"/>
                <w:lang w:val="sq-AL"/>
              </w:rPr>
              <w:t>ë</w:t>
            </w:r>
            <w:r w:rsidR="00003D39" w:rsidRPr="003276C1">
              <w:rPr>
                <w:rFonts w:ascii="Times New Roman" w:hAnsi="Times New Roman"/>
                <w:lang w:val="sq-AL"/>
              </w:rPr>
              <w:t>s 2014/49/BE</w:t>
            </w:r>
            <w:r w:rsidRPr="003276C1">
              <w:rPr>
                <w:rFonts w:ascii="Times New Roman" w:hAnsi="Times New Roman"/>
                <w:lang w:val="sq-AL"/>
              </w:rPr>
              <w:t>, ashtu edhe ndryshimet substanciale t</w:t>
            </w:r>
            <w:r w:rsidR="00DB76E0" w:rsidRPr="003276C1">
              <w:rPr>
                <w:rFonts w:ascii="Times New Roman" w:hAnsi="Times New Roman"/>
                <w:lang w:val="sq-AL"/>
              </w:rPr>
              <w:t>ë</w:t>
            </w:r>
            <w:r w:rsidR="00003D39" w:rsidRPr="003276C1">
              <w:rPr>
                <w:rFonts w:ascii="Times New Roman" w:hAnsi="Times New Roman"/>
                <w:lang w:val="sq-AL"/>
              </w:rPr>
              <w:t xml:space="preserve"> saj me an</w:t>
            </w:r>
            <w:r w:rsidR="00DB76E0" w:rsidRPr="003276C1">
              <w:rPr>
                <w:rFonts w:ascii="Times New Roman" w:hAnsi="Times New Roman"/>
                <w:lang w:val="sq-AL"/>
              </w:rPr>
              <w:t>ë</w:t>
            </w:r>
            <w:r w:rsidR="00003D39" w:rsidRPr="003276C1">
              <w:rPr>
                <w:rFonts w:ascii="Times New Roman" w:hAnsi="Times New Roman"/>
                <w:lang w:val="sq-AL"/>
              </w:rPr>
              <w:t xml:space="preserve"> t</w:t>
            </w:r>
            <w:r w:rsidRPr="003276C1">
              <w:rPr>
                <w:rFonts w:ascii="Times New Roman" w:hAnsi="Times New Roman"/>
                <w:lang w:val="sq-AL"/>
              </w:rPr>
              <w:t>ë Direktivës 2026/804</w:t>
            </w:r>
            <w:r w:rsidR="00C83DD7" w:rsidRPr="003276C1">
              <w:rPr>
                <w:rFonts w:ascii="Times New Roman" w:hAnsi="Times New Roman"/>
                <w:szCs w:val="24"/>
                <w:lang w:val="sq-AL"/>
              </w:rPr>
              <w:t>/BE</w:t>
            </w:r>
            <w:r w:rsidRPr="003276C1">
              <w:rPr>
                <w:rFonts w:ascii="Times New Roman" w:hAnsi="Times New Roman"/>
                <w:lang w:val="sq-AL"/>
              </w:rPr>
              <w:t>.</w:t>
            </w:r>
          </w:p>
          <w:p w14:paraId="7A30F8F4" w14:textId="77777777" w:rsidR="00D21B23" w:rsidRPr="003276C1" w:rsidRDefault="00D21B23">
            <w:pPr>
              <w:widowControl w:val="0"/>
              <w:spacing w:line="300" w:lineRule="auto"/>
              <w:jc w:val="both"/>
              <w:rPr>
                <w:rFonts w:ascii="Times New Roman" w:hAnsi="Times New Roman"/>
                <w:szCs w:val="24"/>
                <w:lang w:val="sq-AL"/>
              </w:rPr>
            </w:pPr>
          </w:p>
          <w:p w14:paraId="4D510550" w14:textId="56F39928" w:rsidR="00DC2E23" w:rsidRPr="003276C1" w:rsidRDefault="007D321D">
            <w:pPr>
              <w:widowControl w:val="0"/>
              <w:spacing w:line="300" w:lineRule="auto"/>
              <w:jc w:val="both"/>
              <w:rPr>
                <w:rFonts w:ascii="Times New Roman" w:hAnsi="Times New Roman"/>
                <w:szCs w:val="24"/>
                <w:lang w:val="sq-AL"/>
              </w:rPr>
            </w:pPr>
            <w:r w:rsidRPr="003276C1">
              <w:rPr>
                <w:rFonts w:ascii="Times New Roman" w:hAnsi="Times New Roman"/>
                <w:szCs w:val="24"/>
                <w:lang w:val="sq-AL"/>
              </w:rPr>
              <w:t>Raporti i Komisionit Evropian për Shqipërinë në vitin 2025 evidenton përparimet e bëra, por gjithashtu nënvizon nevojën për një përafrim të mëtejshëm n</w:t>
            </w:r>
            <w:r w:rsidR="00DB76E0" w:rsidRPr="003276C1">
              <w:rPr>
                <w:rFonts w:ascii="Times New Roman" w:hAnsi="Times New Roman"/>
                <w:szCs w:val="24"/>
                <w:lang w:val="sq-AL"/>
              </w:rPr>
              <w:t>ë</w:t>
            </w:r>
            <w:r w:rsidRPr="003276C1">
              <w:rPr>
                <w:rFonts w:ascii="Times New Roman" w:hAnsi="Times New Roman"/>
                <w:szCs w:val="24"/>
                <w:lang w:val="sq-AL"/>
              </w:rPr>
              <w:t xml:space="preserve"> fush</w:t>
            </w:r>
            <w:r w:rsidR="00DB76E0" w:rsidRPr="003276C1">
              <w:rPr>
                <w:rFonts w:ascii="Times New Roman" w:hAnsi="Times New Roman"/>
                <w:szCs w:val="24"/>
                <w:lang w:val="sq-AL"/>
              </w:rPr>
              <w:t>ë</w:t>
            </w:r>
            <w:r w:rsidRPr="003276C1">
              <w:rPr>
                <w:rFonts w:ascii="Times New Roman" w:hAnsi="Times New Roman"/>
                <w:szCs w:val="24"/>
                <w:lang w:val="sq-AL"/>
              </w:rPr>
              <w:t>n e sigurimit t</w:t>
            </w:r>
            <w:r w:rsidR="00DB76E0" w:rsidRPr="003276C1">
              <w:rPr>
                <w:rFonts w:ascii="Times New Roman" w:hAnsi="Times New Roman"/>
                <w:szCs w:val="24"/>
                <w:lang w:val="sq-AL"/>
              </w:rPr>
              <w:t>ë</w:t>
            </w:r>
            <w:r w:rsidRPr="003276C1">
              <w:rPr>
                <w:rFonts w:ascii="Times New Roman" w:hAnsi="Times New Roman"/>
                <w:szCs w:val="24"/>
                <w:lang w:val="sq-AL"/>
              </w:rPr>
              <w:t xml:space="preserve"> depozitave. Për zbatimin e këtij rekomandimi, n</w:t>
            </w:r>
            <w:r w:rsidR="00DB76E0" w:rsidRPr="003276C1">
              <w:rPr>
                <w:rFonts w:ascii="Times New Roman" w:hAnsi="Times New Roman"/>
                <w:szCs w:val="24"/>
                <w:lang w:val="sq-AL"/>
              </w:rPr>
              <w:t>ë</w:t>
            </w:r>
            <w:r w:rsidRPr="003276C1">
              <w:rPr>
                <w:rFonts w:ascii="Times New Roman" w:hAnsi="Times New Roman"/>
                <w:szCs w:val="24"/>
                <w:lang w:val="sq-AL"/>
              </w:rPr>
              <w:t xml:space="preserve"> planin e punës ndërinstitucional për adresimin e piketave mbyllëse (</w:t>
            </w:r>
            <w:r w:rsidRPr="002013DD">
              <w:rPr>
                <w:rFonts w:ascii="Times New Roman" w:hAnsi="Times New Roman"/>
                <w:i/>
                <w:iCs/>
                <w:szCs w:val="24"/>
                <w:lang w:val="sq-AL"/>
              </w:rPr>
              <w:t>closing benchmarks</w:t>
            </w:r>
            <w:r w:rsidRPr="003276C1">
              <w:rPr>
                <w:rFonts w:ascii="Times New Roman" w:hAnsi="Times New Roman"/>
                <w:szCs w:val="24"/>
                <w:lang w:val="sq-AL"/>
              </w:rPr>
              <w:t xml:space="preserve">) për Kapitullin 9 “Shërbimet Financiare”, </w:t>
            </w:r>
            <w:r w:rsidR="00DB76E0" w:rsidRPr="003276C1">
              <w:rPr>
                <w:rFonts w:ascii="Times New Roman" w:hAnsi="Times New Roman"/>
                <w:szCs w:val="24"/>
                <w:lang w:val="sq-AL"/>
              </w:rPr>
              <w:t>ë</w:t>
            </w:r>
            <w:r w:rsidRPr="003276C1">
              <w:rPr>
                <w:rFonts w:ascii="Times New Roman" w:hAnsi="Times New Roman"/>
                <w:szCs w:val="24"/>
                <w:lang w:val="sq-AL"/>
              </w:rPr>
              <w:t>sht</w:t>
            </w:r>
            <w:r w:rsidR="00DB76E0" w:rsidRPr="003276C1">
              <w:rPr>
                <w:rFonts w:ascii="Times New Roman" w:hAnsi="Times New Roman"/>
                <w:szCs w:val="24"/>
                <w:lang w:val="sq-AL"/>
              </w:rPr>
              <w:t>ë</w:t>
            </w:r>
            <w:r w:rsidRPr="003276C1">
              <w:rPr>
                <w:rFonts w:ascii="Times New Roman" w:hAnsi="Times New Roman"/>
                <w:szCs w:val="24"/>
                <w:lang w:val="sq-AL"/>
              </w:rPr>
              <w:t xml:space="preserve"> parashikuar miratimi i nj</w:t>
            </w:r>
            <w:r w:rsidR="00DB76E0" w:rsidRPr="003276C1">
              <w:rPr>
                <w:rFonts w:ascii="Times New Roman" w:hAnsi="Times New Roman"/>
                <w:szCs w:val="24"/>
                <w:lang w:val="sq-AL"/>
              </w:rPr>
              <w:t>ë</w:t>
            </w:r>
            <w:r w:rsidRPr="003276C1">
              <w:rPr>
                <w:rFonts w:ascii="Times New Roman" w:hAnsi="Times New Roman"/>
                <w:szCs w:val="24"/>
                <w:lang w:val="sq-AL"/>
              </w:rPr>
              <w:t xml:space="preserve"> ligji t</w:t>
            </w:r>
            <w:r w:rsidR="00DB76E0" w:rsidRPr="003276C1">
              <w:rPr>
                <w:rFonts w:ascii="Times New Roman" w:hAnsi="Times New Roman"/>
                <w:szCs w:val="24"/>
                <w:lang w:val="sq-AL"/>
              </w:rPr>
              <w:t>ë</w:t>
            </w:r>
            <w:r w:rsidRPr="003276C1">
              <w:rPr>
                <w:rFonts w:ascii="Times New Roman" w:hAnsi="Times New Roman"/>
                <w:szCs w:val="24"/>
                <w:lang w:val="sq-AL"/>
              </w:rPr>
              <w:t xml:space="preserve"> ri p</w:t>
            </w:r>
            <w:r w:rsidR="00DB76E0" w:rsidRPr="003276C1">
              <w:rPr>
                <w:rFonts w:ascii="Times New Roman" w:hAnsi="Times New Roman"/>
                <w:szCs w:val="24"/>
                <w:lang w:val="sq-AL"/>
              </w:rPr>
              <w:t>ë</w:t>
            </w:r>
            <w:r w:rsidRPr="003276C1">
              <w:rPr>
                <w:rFonts w:ascii="Times New Roman" w:hAnsi="Times New Roman"/>
                <w:szCs w:val="24"/>
                <w:lang w:val="sq-AL"/>
              </w:rPr>
              <w:t>r</w:t>
            </w:r>
            <w:r w:rsidR="0005101A" w:rsidRPr="003276C1">
              <w:rPr>
                <w:rFonts w:ascii="Times New Roman" w:hAnsi="Times New Roman"/>
                <w:szCs w:val="24"/>
                <w:lang w:val="sq-AL"/>
              </w:rPr>
              <w:t xml:space="preserve"> sigurimin e depozitave me q</w:t>
            </w:r>
            <w:r w:rsidR="00DB76E0" w:rsidRPr="003276C1">
              <w:rPr>
                <w:rFonts w:ascii="Times New Roman" w:hAnsi="Times New Roman"/>
                <w:szCs w:val="24"/>
                <w:lang w:val="sq-AL"/>
              </w:rPr>
              <w:t>ë</w:t>
            </w:r>
            <w:r w:rsidR="0005101A" w:rsidRPr="003276C1">
              <w:rPr>
                <w:rFonts w:ascii="Times New Roman" w:hAnsi="Times New Roman"/>
                <w:szCs w:val="24"/>
                <w:lang w:val="sq-AL"/>
              </w:rPr>
              <w:t>llim</w:t>
            </w:r>
            <w:r w:rsidRPr="003276C1">
              <w:rPr>
                <w:rFonts w:ascii="Times New Roman" w:hAnsi="Times New Roman"/>
                <w:szCs w:val="24"/>
                <w:lang w:val="sq-AL"/>
              </w:rPr>
              <w:t xml:space="preserve"> transpozimin e</w:t>
            </w:r>
            <w:r w:rsidR="0005101A" w:rsidRPr="003276C1">
              <w:rPr>
                <w:rFonts w:ascii="Times New Roman" w:hAnsi="Times New Roman"/>
                <w:szCs w:val="24"/>
                <w:lang w:val="sq-AL"/>
              </w:rPr>
              <w:t xml:space="preserve"> plot</w:t>
            </w:r>
            <w:r w:rsidR="00DB76E0" w:rsidRPr="003276C1">
              <w:rPr>
                <w:rFonts w:ascii="Times New Roman" w:hAnsi="Times New Roman"/>
                <w:szCs w:val="24"/>
                <w:lang w:val="sq-AL"/>
              </w:rPr>
              <w:t>ë</w:t>
            </w:r>
            <w:r w:rsidR="0005101A" w:rsidRPr="003276C1">
              <w:rPr>
                <w:rFonts w:ascii="Times New Roman" w:hAnsi="Times New Roman"/>
                <w:szCs w:val="24"/>
                <w:lang w:val="sq-AL"/>
              </w:rPr>
              <w:t xml:space="preserve"> t</w:t>
            </w:r>
            <w:r w:rsidR="00DB76E0" w:rsidRPr="003276C1">
              <w:rPr>
                <w:rFonts w:ascii="Times New Roman" w:hAnsi="Times New Roman"/>
                <w:szCs w:val="24"/>
                <w:lang w:val="sq-AL"/>
              </w:rPr>
              <w:t>ë</w:t>
            </w:r>
            <w:r w:rsidR="0005101A" w:rsidRPr="003276C1">
              <w:rPr>
                <w:rFonts w:ascii="Times New Roman" w:hAnsi="Times New Roman"/>
                <w:szCs w:val="24"/>
                <w:lang w:val="sq-AL"/>
              </w:rPr>
              <w:t xml:space="preserve"> </w:t>
            </w:r>
            <w:r w:rsidRPr="003276C1">
              <w:rPr>
                <w:rFonts w:ascii="Times New Roman" w:hAnsi="Times New Roman"/>
                <w:szCs w:val="24"/>
                <w:lang w:val="sq-AL"/>
              </w:rPr>
              <w:t xml:space="preserve"> Direktiv</w:t>
            </w:r>
            <w:r w:rsidR="00DB76E0" w:rsidRPr="003276C1">
              <w:rPr>
                <w:rFonts w:ascii="Times New Roman" w:hAnsi="Times New Roman"/>
                <w:szCs w:val="24"/>
                <w:lang w:val="sq-AL"/>
              </w:rPr>
              <w:t>ë</w:t>
            </w:r>
            <w:r w:rsidRPr="003276C1">
              <w:rPr>
                <w:rFonts w:ascii="Times New Roman" w:hAnsi="Times New Roman"/>
                <w:szCs w:val="24"/>
                <w:lang w:val="sq-AL"/>
              </w:rPr>
              <w:t>s 2024/49/BE “P</w:t>
            </w:r>
            <w:r w:rsidR="00DB76E0" w:rsidRPr="003276C1">
              <w:rPr>
                <w:rFonts w:ascii="Times New Roman" w:hAnsi="Times New Roman"/>
                <w:szCs w:val="24"/>
                <w:lang w:val="sq-AL"/>
              </w:rPr>
              <w:t>ë</w:t>
            </w:r>
            <w:r w:rsidRPr="003276C1">
              <w:rPr>
                <w:rFonts w:ascii="Times New Roman" w:hAnsi="Times New Roman"/>
                <w:szCs w:val="24"/>
                <w:lang w:val="sq-AL"/>
              </w:rPr>
              <w:t>r skemat e garantimit t</w:t>
            </w:r>
            <w:r w:rsidR="00DB76E0" w:rsidRPr="003276C1">
              <w:rPr>
                <w:rFonts w:ascii="Times New Roman" w:hAnsi="Times New Roman"/>
                <w:szCs w:val="24"/>
                <w:lang w:val="sq-AL"/>
              </w:rPr>
              <w:t>ë</w:t>
            </w:r>
            <w:r w:rsidRPr="003276C1">
              <w:rPr>
                <w:rFonts w:ascii="Times New Roman" w:hAnsi="Times New Roman"/>
                <w:szCs w:val="24"/>
                <w:lang w:val="sq-AL"/>
              </w:rPr>
              <w:t xml:space="preserve"> depozitave”</w:t>
            </w:r>
            <w:r w:rsidR="00D21B23" w:rsidRPr="003276C1">
              <w:rPr>
                <w:rFonts w:ascii="Times New Roman" w:hAnsi="Times New Roman"/>
                <w:szCs w:val="24"/>
                <w:lang w:val="sq-AL"/>
              </w:rPr>
              <w:t xml:space="preserve"> të ndryshuar</w:t>
            </w:r>
            <w:r w:rsidRPr="003276C1">
              <w:rPr>
                <w:rFonts w:ascii="Times New Roman" w:hAnsi="Times New Roman"/>
                <w:szCs w:val="24"/>
                <w:lang w:val="sq-AL"/>
              </w:rPr>
              <w:t xml:space="preserve"> </w:t>
            </w:r>
            <w:r w:rsidR="0005101A" w:rsidRPr="003276C1">
              <w:rPr>
                <w:rFonts w:ascii="Times New Roman" w:hAnsi="Times New Roman"/>
                <w:szCs w:val="24"/>
                <w:lang w:val="sq-AL"/>
              </w:rPr>
              <w:t>brenda muajit tetor t</w:t>
            </w:r>
            <w:r w:rsidR="00DB76E0" w:rsidRPr="003276C1">
              <w:rPr>
                <w:rFonts w:ascii="Times New Roman" w:hAnsi="Times New Roman"/>
                <w:szCs w:val="24"/>
                <w:lang w:val="sq-AL"/>
              </w:rPr>
              <w:t>ë</w:t>
            </w:r>
            <w:r w:rsidRPr="003276C1">
              <w:rPr>
                <w:rFonts w:ascii="Times New Roman" w:hAnsi="Times New Roman"/>
                <w:szCs w:val="24"/>
                <w:lang w:val="sq-AL"/>
              </w:rPr>
              <w:t xml:space="preserve"> vitit 2026.</w:t>
            </w:r>
          </w:p>
          <w:p w14:paraId="7C480261" w14:textId="77777777" w:rsidR="00F7150B" w:rsidRPr="003276C1" w:rsidRDefault="00F7150B">
            <w:pPr>
              <w:widowControl w:val="0"/>
              <w:spacing w:line="300" w:lineRule="auto"/>
              <w:jc w:val="both"/>
              <w:rPr>
                <w:rFonts w:ascii="Times New Roman" w:hAnsi="Times New Roman"/>
                <w:szCs w:val="24"/>
                <w:lang w:val="sq-AL"/>
              </w:rPr>
            </w:pPr>
          </w:p>
          <w:p w14:paraId="3845A967" w14:textId="508E5279" w:rsidR="00D74FBC" w:rsidRPr="003276C1" w:rsidRDefault="001669EC">
            <w:pPr>
              <w:widowControl w:val="0"/>
              <w:spacing w:line="300" w:lineRule="auto"/>
              <w:jc w:val="both"/>
              <w:rPr>
                <w:rFonts w:ascii="Times New Roman" w:hAnsi="Times New Roman"/>
                <w:szCs w:val="24"/>
                <w:lang w:val="sq-AL"/>
              </w:rPr>
            </w:pPr>
            <w:r w:rsidRPr="003276C1">
              <w:rPr>
                <w:rFonts w:ascii="Times New Roman" w:hAnsi="Times New Roman"/>
                <w:lang w:val="sq-AL"/>
              </w:rPr>
              <w:t xml:space="preserve">Vlerësimi i nevojave për një projektligj të ri është gjithashtu  rekomandim i </w:t>
            </w:r>
            <w:r w:rsidRPr="003276C1">
              <w:rPr>
                <w:rFonts w:ascii="Times New Roman" w:hAnsi="Times New Roman"/>
                <w:szCs w:val="24"/>
                <w:lang w:val="sq-AL"/>
              </w:rPr>
              <w:t>Rezolutës së</w:t>
            </w:r>
            <w:r w:rsidRPr="003276C1">
              <w:rPr>
                <w:rFonts w:ascii="Times New Roman" w:hAnsi="Times New Roman"/>
                <w:lang w:val="sq-AL"/>
              </w:rPr>
              <w:t xml:space="preserve"> Kuvendit të Republikës së Shqipërisë për vlerësimin e veprimtarisë së A</w:t>
            </w:r>
            <w:r w:rsidR="00F7150B" w:rsidRPr="003276C1">
              <w:rPr>
                <w:rFonts w:ascii="Times New Roman" w:hAnsi="Times New Roman"/>
                <w:lang w:val="sq-AL"/>
              </w:rPr>
              <w:t>gjencisë së Sigurimit të Depozitave</w:t>
            </w:r>
            <w:r w:rsidR="00003D39" w:rsidRPr="003276C1">
              <w:rPr>
                <w:rFonts w:ascii="Times New Roman" w:hAnsi="Times New Roman"/>
                <w:szCs w:val="24"/>
                <w:lang w:val="sq-AL"/>
              </w:rPr>
              <w:t xml:space="preserve"> p</w:t>
            </w:r>
            <w:r w:rsidR="00DB76E0" w:rsidRPr="003276C1">
              <w:rPr>
                <w:rFonts w:ascii="Times New Roman" w:hAnsi="Times New Roman"/>
                <w:szCs w:val="24"/>
                <w:lang w:val="sq-AL"/>
              </w:rPr>
              <w:t>ë</w:t>
            </w:r>
            <w:r w:rsidR="00003D39" w:rsidRPr="003276C1">
              <w:rPr>
                <w:rFonts w:ascii="Times New Roman" w:hAnsi="Times New Roman"/>
                <w:szCs w:val="24"/>
                <w:lang w:val="sq-AL"/>
              </w:rPr>
              <w:t xml:space="preserve">r vitin </w:t>
            </w:r>
            <w:r w:rsidR="00260CBE" w:rsidRPr="003276C1">
              <w:rPr>
                <w:rFonts w:ascii="Times New Roman" w:hAnsi="Times New Roman"/>
                <w:szCs w:val="24"/>
                <w:lang w:val="sq-AL"/>
              </w:rPr>
              <w:t xml:space="preserve">2024 dhe vitin </w:t>
            </w:r>
            <w:r w:rsidR="00003D39" w:rsidRPr="003276C1">
              <w:rPr>
                <w:rFonts w:ascii="Times New Roman" w:hAnsi="Times New Roman"/>
                <w:szCs w:val="24"/>
                <w:lang w:val="sq-AL"/>
              </w:rPr>
              <w:t>2025</w:t>
            </w:r>
            <w:r w:rsidRPr="003276C1">
              <w:rPr>
                <w:rFonts w:ascii="Times New Roman" w:hAnsi="Times New Roman"/>
                <w:lang w:val="sq-AL"/>
              </w:rPr>
              <w:t>, si dhe iniciativë strategjike e parashikuar në Planin Strategjik të Agjencisë për periudhën 2024</w:t>
            </w:r>
            <w:r w:rsidR="002013DD">
              <w:rPr>
                <w:rFonts w:ascii="Times New Roman" w:hAnsi="Times New Roman"/>
                <w:lang w:val="sq-AL"/>
              </w:rPr>
              <w:t xml:space="preserve"> -</w:t>
            </w:r>
            <w:r w:rsidR="002013DD">
              <w:rPr>
                <w:rFonts w:ascii="Times New Roman" w:hAnsi="Times New Roman"/>
                <w:szCs w:val="24"/>
                <w:lang w:val="sq-AL"/>
              </w:rPr>
              <w:t xml:space="preserve"> </w:t>
            </w:r>
            <w:r w:rsidRPr="003276C1">
              <w:rPr>
                <w:rFonts w:ascii="Times New Roman" w:hAnsi="Times New Roman"/>
                <w:lang w:val="sq-AL"/>
              </w:rPr>
              <w:t>2026</w:t>
            </w:r>
            <w:r w:rsidR="00D74FBC" w:rsidRPr="003276C1">
              <w:rPr>
                <w:rFonts w:ascii="Times New Roman" w:hAnsi="Times New Roman"/>
                <w:lang w:val="sq-AL"/>
              </w:rPr>
              <w:t>.</w:t>
            </w:r>
          </w:p>
          <w:p w14:paraId="63809800" w14:textId="77777777" w:rsidR="00D74FBC" w:rsidRPr="003276C1" w:rsidRDefault="00D74FBC">
            <w:pPr>
              <w:widowControl w:val="0"/>
              <w:spacing w:line="300" w:lineRule="auto"/>
              <w:jc w:val="both"/>
              <w:rPr>
                <w:rFonts w:ascii="Times New Roman" w:hAnsi="Times New Roman"/>
                <w:szCs w:val="24"/>
                <w:lang w:val="sq-AL"/>
              </w:rPr>
            </w:pPr>
          </w:p>
          <w:p w14:paraId="5754320F" w14:textId="77777777" w:rsidR="00DC2E23" w:rsidRPr="003276C1" w:rsidRDefault="001669EC">
            <w:pPr>
              <w:widowControl w:val="0"/>
              <w:spacing w:line="300" w:lineRule="auto"/>
              <w:jc w:val="both"/>
              <w:rPr>
                <w:rFonts w:ascii="Times New Roman" w:hAnsi="Times New Roman"/>
                <w:b/>
                <w:lang w:val="sq-AL"/>
              </w:rPr>
            </w:pPr>
            <w:r w:rsidRPr="003276C1">
              <w:rPr>
                <w:rFonts w:ascii="Times New Roman" w:hAnsi="Times New Roman"/>
                <w:lang w:val="sq-AL"/>
              </w:rPr>
              <w:t xml:space="preserve"> </w:t>
            </w:r>
          </w:p>
          <w:p w14:paraId="54113F2B" w14:textId="77777777" w:rsidR="00DC2E23" w:rsidRPr="003276C1" w:rsidRDefault="00DC2E23">
            <w:pPr>
              <w:tabs>
                <w:tab w:val="left" w:pos="3915"/>
              </w:tabs>
              <w:spacing w:line="300" w:lineRule="auto"/>
              <w:jc w:val="both"/>
              <w:rPr>
                <w:rFonts w:ascii="Times New Roman" w:hAnsi="Times New Roman"/>
                <w:lang w:val="sq-AL"/>
              </w:rPr>
            </w:pPr>
          </w:p>
        </w:tc>
      </w:tr>
      <w:tr w:rsidR="00DC2E23" w:rsidRPr="003276C1" w14:paraId="61A375B5" w14:textId="77777777" w:rsidTr="003276C1">
        <w:trPr>
          <w:gridAfter w:val="1"/>
          <w:wAfter w:w="114" w:type="dxa"/>
          <w:trHeight w:val="4200"/>
        </w:trPr>
        <w:tc>
          <w:tcPr>
            <w:tcW w:w="9472" w:type="dxa"/>
          </w:tcPr>
          <w:p w14:paraId="0B2543FE" w14:textId="77777777"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lastRenderedPageBreak/>
              <w:t>Problemi në shqyrtim</w:t>
            </w:r>
          </w:p>
          <w:p w14:paraId="2FAE20E5" w14:textId="77777777"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t>• Përshkruani natyrën e problemit.</w:t>
            </w:r>
          </w:p>
          <w:p w14:paraId="4630BED1" w14:textId="77777777" w:rsidR="00DC2E23" w:rsidRPr="003276C1" w:rsidRDefault="00DC2E23" w:rsidP="003276C1">
            <w:pPr>
              <w:spacing w:line="300" w:lineRule="auto"/>
              <w:jc w:val="both"/>
              <w:rPr>
                <w:rFonts w:ascii="Times New Roman" w:hAnsi="Times New Roman"/>
                <w:lang w:val="sq-AL"/>
              </w:rPr>
            </w:pPr>
          </w:p>
          <w:p w14:paraId="571538A8" w14:textId="35EB5548" w:rsidR="0004004A" w:rsidRPr="003276C1" w:rsidRDefault="00B44E70" w:rsidP="003276C1">
            <w:pPr>
              <w:spacing w:line="300" w:lineRule="auto"/>
              <w:jc w:val="both"/>
              <w:rPr>
                <w:rFonts w:ascii="Times New Roman" w:hAnsi="Times New Roman"/>
                <w:lang w:val="sq-AL"/>
              </w:rPr>
            </w:pPr>
            <w:r w:rsidRPr="003276C1">
              <w:rPr>
                <w:rFonts w:ascii="Times New Roman" w:hAnsi="Times New Roman"/>
                <w:lang w:val="sq-AL"/>
              </w:rPr>
              <w:t>Skema e sigurimit t</w:t>
            </w:r>
            <w:r w:rsidR="00DB76E0" w:rsidRPr="003276C1">
              <w:rPr>
                <w:rFonts w:ascii="Times New Roman" w:hAnsi="Times New Roman"/>
                <w:lang w:val="sq-AL"/>
              </w:rPr>
              <w:t>ë</w:t>
            </w:r>
            <w:r w:rsidRPr="003276C1">
              <w:rPr>
                <w:rFonts w:ascii="Times New Roman" w:hAnsi="Times New Roman"/>
                <w:lang w:val="sq-AL"/>
              </w:rPr>
              <w:t xml:space="preserve"> depozitave n</w:t>
            </w:r>
            <w:r w:rsidR="00DB76E0" w:rsidRPr="003276C1">
              <w:rPr>
                <w:rFonts w:ascii="Times New Roman" w:hAnsi="Times New Roman"/>
                <w:lang w:val="sq-AL"/>
              </w:rPr>
              <w:t>ë</w:t>
            </w:r>
            <w:r w:rsidRPr="003276C1">
              <w:rPr>
                <w:rFonts w:ascii="Times New Roman" w:hAnsi="Times New Roman"/>
                <w:lang w:val="sq-AL"/>
              </w:rPr>
              <w:t xml:space="preserve"> Republik</w:t>
            </w:r>
            <w:r w:rsidR="00DB76E0" w:rsidRPr="003276C1">
              <w:rPr>
                <w:rFonts w:ascii="Times New Roman" w:hAnsi="Times New Roman"/>
                <w:lang w:val="sq-AL"/>
              </w:rPr>
              <w:t>ë</w:t>
            </w:r>
            <w:r w:rsidRPr="003276C1">
              <w:rPr>
                <w:rFonts w:ascii="Times New Roman" w:hAnsi="Times New Roman"/>
                <w:lang w:val="sq-AL"/>
              </w:rPr>
              <w:t>n e Shqip</w:t>
            </w:r>
            <w:r w:rsidR="00DB76E0" w:rsidRPr="003276C1">
              <w:rPr>
                <w:rFonts w:ascii="Times New Roman" w:hAnsi="Times New Roman"/>
                <w:lang w:val="sq-AL"/>
              </w:rPr>
              <w:t>ë</w:t>
            </w:r>
            <w:r w:rsidRPr="003276C1">
              <w:rPr>
                <w:rFonts w:ascii="Times New Roman" w:hAnsi="Times New Roman"/>
                <w:lang w:val="sq-AL"/>
              </w:rPr>
              <w:t>ris</w:t>
            </w:r>
            <w:r w:rsidR="00DB76E0" w:rsidRPr="003276C1">
              <w:rPr>
                <w:rFonts w:ascii="Times New Roman" w:hAnsi="Times New Roman"/>
                <w:lang w:val="sq-AL"/>
              </w:rPr>
              <w:t>ë</w:t>
            </w:r>
            <w:r w:rsidRPr="003276C1">
              <w:rPr>
                <w:rFonts w:ascii="Times New Roman" w:hAnsi="Times New Roman"/>
                <w:lang w:val="sq-AL"/>
              </w:rPr>
              <w:t xml:space="preserve"> funksionon bazuar n</w:t>
            </w:r>
            <w:r w:rsidR="00DB76E0" w:rsidRPr="003276C1">
              <w:rPr>
                <w:rFonts w:ascii="Times New Roman" w:hAnsi="Times New Roman"/>
                <w:lang w:val="sq-AL"/>
              </w:rPr>
              <w:t>ë</w:t>
            </w:r>
            <w:r w:rsidRPr="003276C1">
              <w:rPr>
                <w:rFonts w:ascii="Times New Roman" w:hAnsi="Times New Roman"/>
                <w:lang w:val="sq-AL"/>
              </w:rPr>
              <w:t xml:space="preserve"> ligjin nr. 53/2014 “P</w:t>
            </w:r>
            <w:r w:rsidR="00DB76E0" w:rsidRPr="003276C1">
              <w:rPr>
                <w:rFonts w:ascii="Times New Roman" w:hAnsi="Times New Roman"/>
                <w:lang w:val="sq-AL"/>
              </w:rPr>
              <w:t>ë</w:t>
            </w:r>
            <w:r w:rsidRPr="003276C1">
              <w:rPr>
                <w:rFonts w:ascii="Times New Roman" w:hAnsi="Times New Roman"/>
                <w:lang w:val="sq-AL"/>
              </w:rPr>
              <w:t>r sigurimin e depozitave” i ndryshuar. Ky ligj</w:t>
            </w:r>
            <w:r w:rsidR="005F43A8" w:rsidRPr="003276C1">
              <w:rPr>
                <w:rFonts w:ascii="Times New Roman" w:hAnsi="Times New Roman"/>
                <w:lang w:val="sq-AL"/>
              </w:rPr>
              <w:t xml:space="preserve"> </w:t>
            </w:r>
            <w:r w:rsidR="00DB76E0" w:rsidRPr="003276C1">
              <w:rPr>
                <w:rFonts w:ascii="Times New Roman" w:hAnsi="Times New Roman"/>
                <w:lang w:val="sq-AL"/>
              </w:rPr>
              <w:t>ë</w:t>
            </w:r>
            <w:r w:rsidR="005F43A8" w:rsidRPr="003276C1">
              <w:rPr>
                <w:rFonts w:ascii="Times New Roman" w:hAnsi="Times New Roman"/>
                <w:lang w:val="sq-AL"/>
              </w:rPr>
              <w:t>sht</w:t>
            </w:r>
            <w:r w:rsidR="00DB76E0" w:rsidRPr="003276C1">
              <w:rPr>
                <w:rFonts w:ascii="Times New Roman" w:hAnsi="Times New Roman"/>
                <w:lang w:val="sq-AL"/>
              </w:rPr>
              <w:t>ë</w:t>
            </w:r>
            <w:r w:rsidR="005F43A8" w:rsidRPr="003276C1">
              <w:rPr>
                <w:rFonts w:ascii="Times New Roman" w:hAnsi="Times New Roman"/>
                <w:lang w:val="sq-AL"/>
              </w:rPr>
              <w:t xml:space="preserve"> pjes</w:t>
            </w:r>
            <w:r w:rsidR="00DB76E0" w:rsidRPr="003276C1">
              <w:rPr>
                <w:rFonts w:ascii="Times New Roman" w:hAnsi="Times New Roman"/>
                <w:lang w:val="sq-AL"/>
              </w:rPr>
              <w:t>ë</w:t>
            </w:r>
            <w:r w:rsidR="005F43A8" w:rsidRPr="003276C1">
              <w:rPr>
                <w:rFonts w:ascii="Times New Roman" w:hAnsi="Times New Roman"/>
                <w:lang w:val="sq-AL"/>
              </w:rPr>
              <w:t xml:space="preserve">risht </w:t>
            </w:r>
            <w:r w:rsidR="00F7150B" w:rsidRPr="003276C1">
              <w:rPr>
                <w:rFonts w:ascii="Times New Roman" w:hAnsi="Times New Roman"/>
                <w:lang w:val="sq-AL"/>
              </w:rPr>
              <w:t>i</w:t>
            </w:r>
            <w:r w:rsidR="005F43A8" w:rsidRPr="003276C1">
              <w:rPr>
                <w:rFonts w:ascii="Times New Roman" w:hAnsi="Times New Roman"/>
                <w:lang w:val="sq-AL"/>
              </w:rPr>
              <w:t xml:space="preserve"> p</w:t>
            </w:r>
            <w:r w:rsidR="00DB76E0" w:rsidRPr="003276C1">
              <w:rPr>
                <w:rFonts w:ascii="Times New Roman" w:hAnsi="Times New Roman"/>
                <w:lang w:val="sq-AL"/>
              </w:rPr>
              <w:t>ë</w:t>
            </w:r>
            <w:r w:rsidR="005F43A8" w:rsidRPr="003276C1">
              <w:rPr>
                <w:rFonts w:ascii="Times New Roman" w:hAnsi="Times New Roman"/>
                <w:lang w:val="sq-AL"/>
              </w:rPr>
              <w:t>rafruar me Direktiv</w:t>
            </w:r>
            <w:r w:rsidR="00DB76E0" w:rsidRPr="003276C1">
              <w:rPr>
                <w:rFonts w:ascii="Times New Roman" w:hAnsi="Times New Roman"/>
                <w:lang w:val="sq-AL"/>
              </w:rPr>
              <w:t>ë</w:t>
            </w:r>
            <w:r w:rsidR="005F43A8" w:rsidRPr="003276C1">
              <w:rPr>
                <w:rFonts w:ascii="Times New Roman" w:hAnsi="Times New Roman"/>
                <w:lang w:val="sq-AL"/>
              </w:rPr>
              <w:t>n 2014/49/BE “P</w:t>
            </w:r>
            <w:r w:rsidR="00DB76E0" w:rsidRPr="003276C1">
              <w:rPr>
                <w:rFonts w:ascii="Times New Roman" w:hAnsi="Times New Roman"/>
                <w:lang w:val="sq-AL"/>
              </w:rPr>
              <w:t>ë</w:t>
            </w:r>
            <w:r w:rsidR="005F43A8" w:rsidRPr="003276C1">
              <w:rPr>
                <w:rFonts w:ascii="Times New Roman" w:hAnsi="Times New Roman"/>
                <w:lang w:val="sq-AL"/>
              </w:rPr>
              <w:t>r skemat e garantimit t</w:t>
            </w:r>
            <w:r w:rsidR="00DB76E0" w:rsidRPr="003276C1">
              <w:rPr>
                <w:rFonts w:ascii="Times New Roman" w:hAnsi="Times New Roman"/>
                <w:lang w:val="sq-AL"/>
              </w:rPr>
              <w:t>ë</w:t>
            </w:r>
            <w:r w:rsidR="005F43A8" w:rsidRPr="003276C1">
              <w:rPr>
                <w:rFonts w:ascii="Times New Roman" w:hAnsi="Times New Roman"/>
                <w:lang w:val="sq-AL"/>
              </w:rPr>
              <w:t xml:space="preserve"> depozitave” t</w:t>
            </w:r>
            <w:r w:rsidR="00DB76E0" w:rsidRPr="003276C1">
              <w:rPr>
                <w:rFonts w:ascii="Times New Roman" w:hAnsi="Times New Roman"/>
                <w:lang w:val="sq-AL"/>
              </w:rPr>
              <w:t>ë</w:t>
            </w:r>
            <w:r w:rsidR="005F43A8" w:rsidRPr="003276C1">
              <w:rPr>
                <w:rFonts w:ascii="Times New Roman" w:hAnsi="Times New Roman"/>
                <w:lang w:val="sq-AL"/>
              </w:rPr>
              <w:t xml:space="preserve"> ndryshuar.</w:t>
            </w:r>
            <w:r w:rsidRPr="003276C1">
              <w:rPr>
                <w:rFonts w:ascii="Times New Roman" w:hAnsi="Times New Roman"/>
                <w:lang w:val="sq-AL"/>
              </w:rPr>
              <w:t xml:space="preserve"> </w:t>
            </w:r>
            <w:r w:rsidR="005F43A8" w:rsidRPr="003276C1">
              <w:rPr>
                <w:rFonts w:ascii="Times New Roman" w:hAnsi="Times New Roman"/>
                <w:lang w:val="sq-AL"/>
              </w:rPr>
              <w:t>N</w:t>
            </w:r>
            <w:r w:rsidRPr="003276C1">
              <w:rPr>
                <w:rFonts w:ascii="Times New Roman" w:hAnsi="Times New Roman"/>
                <w:lang w:val="sq-AL"/>
              </w:rPr>
              <w:t>ë vijim të procesit të integrimit evropian dhe të zhvillimeve në legjislacionin e Bashkimit Evropian</w:t>
            </w:r>
            <w:r w:rsidR="005F43A8" w:rsidRPr="003276C1">
              <w:rPr>
                <w:rFonts w:ascii="Times New Roman" w:hAnsi="Times New Roman"/>
                <w:lang w:val="sq-AL"/>
              </w:rPr>
              <w:t xml:space="preserve"> n</w:t>
            </w:r>
            <w:r w:rsidR="00DB76E0" w:rsidRPr="003276C1">
              <w:rPr>
                <w:rFonts w:ascii="Times New Roman" w:hAnsi="Times New Roman"/>
                <w:lang w:val="sq-AL"/>
              </w:rPr>
              <w:t>ë</w:t>
            </w:r>
            <w:r w:rsidR="005F43A8" w:rsidRPr="003276C1">
              <w:rPr>
                <w:rFonts w:ascii="Times New Roman" w:hAnsi="Times New Roman"/>
                <w:lang w:val="sq-AL"/>
              </w:rPr>
              <w:t xml:space="preserve"> fush</w:t>
            </w:r>
            <w:r w:rsidR="00DB76E0" w:rsidRPr="003276C1">
              <w:rPr>
                <w:rFonts w:ascii="Times New Roman" w:hAnsi="Times New Roman"/>
                <w:lang w:val="sq-AL"/>
              </w:rPr>
              <w:t>ë</w:t>
            </w:r>
            <w:r w:rsidR="005F43A8" w:rsidRPr="003276C1">
              <w:rPr>
                <w:rFonts w:ascii="Times New Roman" w:hAnsi="Times New Roman"/>
                <w:lang w:val="sq-AL"/>
              </w:rPr>
              <w:t>n e sigurimit t</w:t>
            </w:r>
            <w:r w:rsidR="00DB76E0" w:rsidRPr="003276C1">
              <w:rPr>
                <w:rFonts w:ascii="Times New Roman" w:hAnsi="Times New Roman"/>
                <w:lang w:val="sq-AL"/>
              </w:rPr>
              <w:t>ë</w:t>
            </w:r>
            <w:r w:rsidR="005F43A8" w:rsidRPr="003276C1">
              <w:rPr>
                <w:rFonts w:ascii="Times New Roman" w:hAnsi="Times New Roman"/>
                <w:lang w:val="sq-AL"/>
              </w:rPr>
              <w:t xml:space="preserve"> depozitave</w:t>
            </w:r>
            <w:r w:rsidRPr="003276C1">
              <w:rPr>
                <w:rFonts w:ascii="Times New Roman" w:hAnsi="Times New Roman"/>
                <w:lang w:val="sq-AL"/>
              </w:rPr>
              <w:t xml:space="preserve">, </w:t>
            </w:r>
            <w:r w:rsidR="0004004A" w:rsidRPr="003276C1">
              <w:rPr>
                <w:rFonts w:ascii="Times New Roman" w:hAnsi="Times New Roman"/>
                <w:lang w:val="sq-AL"/>
              </w:rPr>
              <w:t>problematika</w:t>
            </w:r>
            <w:r w:rsidR="004D31F5" w:rsidRPr="003276C1">
              <w:rPr>
                <w:rFonts w:ascii="Times New Roman" w:hAnsi="Times New Roman"/>
                <w:lang w:val="sq-AL"/>
              </w:rPr>
              <w:t xml:space="preserve"> e identifikuar</w:t>
            </w:r>
            <w:r w:rsidRPr="003276C1">
              <w:rPr>
                <w:rFonts w:ascii="Times New Roman" w:hAnsi="Times New Roman"/>
                <w:lang w:val="sq-AL"/>
              </w:rPr>
              <w:t xml:space="preserve">, </w:t>
            </w:r>
            <w:r w:rsidR="0004004A" w:rsidRPr="003276C1">
              <w:rPr>
                <w:rFonts w:ascii="Times New Roman" w:hAnsi="Times New Roman"/>
                <w:lang w:val="sq-AL"/>
              </w:rPr>
              <w:t>e</w:t>
            </w:r>
            <w:r w:rsidRPr="003276C1">
              <w:rPr>
                <w:rFonts w:ascii="Times New Roman" w:hAnsi="Times New Roman"/>
                <w:lang w:val="sq-AL"/>
              </w:rPr>
              <w:t xml:space="preserve"> cila</w:t>
            </w:r>
            <w:r w:rsidR="0004004A" w:rsidRPr="003276C1">
              <w:rPr>
                <w:rFonts w:ascii="Times New Roman" w:hAnsi="Times New Roman"/>
                <w:lang w:val="sq-AL"/>
              </w:rPr>
              <w:t xml:space="preserve"> e </w:t>
            </w:r>
            <w:r w:rsidRPr="003276C1">
              <w:rPr>
                <w:rFonts w:ascii="Times New Roman" w:hAnsi="Times New Roman"/>
                <w:lang w:val="sq-AL"/>
              </w:rPr>
              <w:t>bë</w:t>
            </w:r>
            <w:r w:rsidR="0004004A" w:rsidRPr="003276C1">
              <w:rPr>
                <w:rFonts w:ascii="Times New Roman" w:hAnsi="Times New Roman"/>
                <w:lang w:val="sq-AL"/>
              </w:rPr>
              <w:t>n</w:t>
            </w:r>
            <w:r w:rsidRPr="003276C1">
              <w:rPr>
                <w:rFonts w:ascii="Times New Roman" w:hAnsi="Times New Roman"/>
                <w:lang w:val="sq-AL"/>
              </w:rPr>
              <w:t xml:space="preserve"> të domosdoshme nd</w:t>
            </w:r>
            <w:r w:rsidR="0004004A" w:rsidRPr="003276C1">
              <w:rPr>
                <w:rFonts w:ascii="Times New Roman" w:hAnsi="Times New Roman"/>
                <w:lang w:val="sq-AL"/>
              </w:rPr>
              <w:t xml:space="preserve">ërmarrjen e kësaj nisme ligjore, </w:t>
            </w:r>
            <w:r w:rsidR="00DB76E0" w:rsidRPr="003276C1">
              <w:rPr>
                <w:rFonts w:ascii="Times New Roman" w:hAnsi="Times New Roman"/>
                <w:lang w:val="sq-AL"/>
              </w:rPr>
              <w:t>ë</w:t>
            </w:r>
            <w:r w:rsidR="0004004A" w:rsidRPr="003276C1">
              <w:rPr>
                <w:rFonts w:ascii="Times New Roman" w:hAnsi="Times New Roman"/>
                <w:lang w:val="sq-AL"/>
              </w:rPr>
              <w:t>sht</w:t>
            </w:r>
            <w:r w:rsidR="00DB76E0" w:rsidRPr="003276C1">
              <w:rPr>
                <w:rFonts w:ascii="Times New Roman" w:hAnsi="Times New Roman"/>
                <w:lang w:val="sq-AL"/>
              </w:rPr>
              <w:t>ë</w:t>
            </w:r>
            <w:r w:rsidR="0004004A" w:rsidRPr="003276C1">
              <w:rPr>
                <w:rFonts w:ascii="Times New Roman" w:hAnsi="Times New Roman"/>
                <w:lang w:val="sq-AL"/>
              </w:rPr>
              <w:t xml:space="preserve"> mungesa e harmonizimit të plotë me kërkesat e Direktivës 2014/49/BE “P</w:t>
            </w:r>
            <w:r w:rsidR="00DB76E0" w:rsidRPr="003276C1">
              <w:rPr>
                <w:rFonts w:ascii="Times New Roman" w:hAnsi="Times New Roman"/>
                <w:lang w:val="sq-AL"/>
              </w:rPr>
              <w:t>ë</w:t>
            </w:r>
            <w:r w:rsidR="0004004A" w:rsidRPr="003276C1">
              <w:rPr>
                <w:rFonts w:ascii="Times New Roman" w:hAnsi="Times New Roman"/>
                <w:lang w:val="sq-AL"/>
              </w:rPr>
              <w:t>r skemat e garantimit t</w:t>
            </w:r>
            <w:r w:rsidR="00DB76E0" w:rsidRPr="003276C1">
              <w:rPr>
                <w:rFonts w:ascii="Times New Roman" w:hAnsi="Times New Roman"/>
                <w:lang w:val="sq-AL"/>
              </w:rPr>
              <w:t>ë</w:t>
            </w:r>
            <w:r w:rsidR="0004004A" w:rsidRPr="003276C1">
              <w:rPr>
                <w:rFonts w:ascii="Times New Roman" w:hAnsi="Times New Roman"/>
                <w:lang w:val="sq-AL"/>
              </w:rPr>
              <w:t xml:space="preserve"> depozitave”, t</w:t>
            </w:r>
            <w:r w:rsidR="00DB76E0" w:rsidRPr="003276C1">
              <w:rPr>
                <w:rFonts w:ascii="Times New Roman" w:hAnsi="Times New Roman"/>
                <w:lang w:val="sq-AL"/>
              </w:rPr>
              <w:t>ë</w:t>
            </w:r>
            <w:r w:rsidR="0004004A" w:rsidRPr="003276C1">
              <w:rPr>
                <w:rFonts w:ascii="Times New Roman" w:hAnsi="Times New Roman"/>
                <w:lang w:val="sq-AL"/>
              </w:rPr>
              <w:t xml:space="preserve"> ndryshuar me Direktiv</w:t>
            </w:r>
            <w:r w:rsidR="00DB76E0" w:rsidRPr="003276C1">
              <w:rPr>
                <w:rFonts w:ascii="Times New Roman" w:hAnsi="Times New Roman"/>
                <w:lang w:val="sq-AL"/>
              </w:rPr>
              <w:t>ë</w:t>
            </w:r>
            <w:r w:rsidR="0004004A" w:rsidRPr="003276C1">
              <w:rPr>
                <w:rFonts w:ascii="Times New Roman" w:hAnsi="Times New Roman"/>
                <w:lang w:val="sq-AL"/>
              </w:rPr>
              <w:t>n 2026/804</w:t>
            </w:r>
            <w:r w:rsidR="00230E90" w:rsidRPr="003276C1">
              <w:rPr>
                <w:rFonts w:ascii="Times New Roman" w:hAnsi="Times New Roman"/>
                <w:lang w:val="sq-AL"/>
              </w:rPr>
              <w:t>.</w:t>
            </w:r>
          </w:p>
          <w:p w14:paraId="642B71FA" w14:textId="77777777" w:rsidR="005F43A8" w:rsidRPr="003276C1" w:rsidRDefault="005F43A8" w:rsidP="003276C1">
            <w:pPr>
              <w:spacing w:line="300" w:lineRule="auto"/>
              <w:jc w:val="both"/>
              <w:rPr>
                <w:rFonts w:ascii="Times New Roman" w:hAnsi="Times New Roman"/>
                <w:lang w:val="sq-AL"/>
              </w:rPr>
            </w:pPr>
          </w:p>
          <w:p w14:paraId="71C061B4" w14:textId="77777777" w:rsidR="00B44E70" w:rsidRPr="003276C1" w:rsidRDefault="005F43A8" w:rsidP="003276C1">
            <w:pPr>
              <w:spacing w:line="300" w:lineRule="auto"/>
              <w:jc w:val="both"/>
              <w:rPr>
                <w:rFonts w:ascii="Times New Roman" w:hAnsi="Times New Roman"/>
                <w:lang w:val="sq-AL"/>
              </w:rPr>
            </w:pPr>
            <w:r w:rsidRPr="003276C1">
              <w:rPr>
                <w:rFonts w:ascii="Times New Roman" w:hAnsi="Times New Roman"/>
                <w:lang w:val="sq-AL"/>
              </w:rPr>
              <w:t>Problemi shfaqet në këto dimensione kryesore:</w:t>
            </w:r>
          </w:p>
          <w:p w14:paraId="7C712714" w14:textId="77777777" w:rsidR="004D31F5" w:rsidRPr="003276C1" w:rsidRDefault="004D31F5" w:rsidP="003276C1">
            <w:pPr>
              <w:spacing w:line="300" w:lineRule="auto"/>
              <w:jc w:val="both"/>
              <w:rPr>
                <w:rFonts w:ascii="Times New Roman" w:hAnsi="Times New Roman"/>
                <w:lang w:val="sq-AL"/>
              </w:rPr>
            </w:pPr>
          </w:p>
          <w:p w14:paraId="1BF531AA" w14:textId="7D32282D" w:rsidR="004D31F5" w:rsidRPr="003276C1" w:rsidRDefault="004D31F5" w:rsidP="003276C1">
            <w:pPr>
              <w:pStyle w:val="ListParagraph"/>
              <w:keepNext/>
              <w:numPr>
                <w:ilvl w:val="0"/>
                <w:numId w:val="14"/>
              </w:numPr>
              <w:tabs>
                <w:tab w:val="left" w:pos="3915"/>
              </w:tabs>
              <w:spacing w:line="300" w:lineRule="auto"/>
              <w:ind w:left="432"/>
              <w:jc w:val="both"/>
              <w:rPr>
                <w:rFonts w:ascii="Times New Roman" w:hAnsi="Times New Roman"/>
                <w:lang w:val="sq-AL"/>
              </w:rPr>
            </w:pPr>
            <w:r w:rsidRPr="003276C1">
              <w:rPr>
                <w:rFonts w:ascii="Times New Roman" w:hAnsi="Times New Roman"/>
                <w:lang w:val="sq-AL"/>
              </w:rPr>
              <w:t>Niveli i pamjaftueshëm i mbulimit. Niveli aktual prej 2,500,000 lekësh për bankat (afërsisht 26,000 euro me kursin aktual të këmbimit) nuk përshtatet më me realitetin ekonomik. Të dhënat e A</w:t>
            </w:r>
            <w:r w:rsidR="00D03883" w:rsidRPr="003276C1">
              <w:rPr>
                <w:rFonts w:ascii="Times New Roman" w:hAnsi="Times New Roman"/>
                <w:lang w:val="sq-AL"/>
              </w:rPr>
              <w:t>gjencisë së Sigurimit të Depozitave</w:t>
            </w:r>
            <w:r w:rsidRPr="003276C1">
              <w:rPr>
                <w:rFonts w:ascii="Times New Roman" w:hAnsi="Times New Roman"/>
                <w:lang w:val="sq-AL"/>
              </w:rPr>
              <w:t xml:space="preserve"> për fund të vitit 2025 tregojnë se 137</w:t>
            </w:r>
            <w:r w:rsidR="002013DD">
              <w:rPr>
                <w:rFonts w:ascii="Times New Roman" w:hAnsi="Times New Roman"/>
                <w:lang w:val="sq-AL"/>
              </w:rPr>
              <w:t>,</w:t>
            </w:r>
            <w:r w:rsidRPr="003276C1">
              <w:rPr>
                <w:rFonts w:ascii="Times New Roman" w:hAnsi="Times New Roman"/>
                <w:lang w:val="sq-AL"/>
              </w:rPr>
              <w:t xml:space="preserve">554 llogari individësh kanë balancë mbi këtë nivel, dhe vlera totale e depozitave (mbi nivelin e mbulimit) është 819.5 miliard lekë </w:t>
            </w:r>
            <w:r w:rsidR="002013DD">
              <w:rPr>
                <w:rFonts w:ascii="Times New Roman" w:hAnsi="Times New Roman"/>
                <w:lang w:val="sq-AL"/>
              </w:rPr>
              <w:t>-</w:t>
            </w:r>
            <w:r w:rsidRPr="003276C1">
              <w:rPr>
                <w:rFonts w:ascii="Times New Roman" w:hAnsi="Times New Roman"/>
                <w:lang w:val="sq-AL"/>
              </w:rPr>
              <w:t xml:space="preserve"> pra më shumë se gjysma e të gjitha depozitave (59%) ndodhet në llogari ku pjesa mbi 2.5 milion lekë nuk është e mbuluar nga skema. Krahasuar me kundërvlerën 100,000 euro që zbatohet në BE, mbulimi në Shqipëri është rreth një e katërta e standardit evropian. Niveli aktual ka mbetur i pandryshuar që nga viti 2009, ndërsa depozitat e individëve janë rritur afërsisht tre herë gjatë kësaj periudhe.</w:t>
            </w:r>
          </w:p>
          <w:p w14:paraId="287F02ED" w14:textId="77C428FA" w:rsidR="0027405B" w:rsidRPr="003276C1" w:rsidRDefault="0027405B" w:rsidP="003276C1">
            <w:pPr>
              <w:pStyle w:val="ListParagraph"/>
              <w:keepNext/>
              <w:numPr>
                <w:ilvl w:val="0"/>
                <w:numId w:val="14"/>
              </w:numPr>
              <w:tabs>
                <w:tab w:val="left" w:pos="3915"/>
              </w:tabs>
              <w:spacing w:line="300" w:lineRule="auto"/>
              <w:ind w:left="432"/>
              <w:jc w:val="both"/>
              <w:rPr>
                <w:rFonts w:ascii="Times New Roman" w:hAnsi="Times New Roman"/>
                <w:lang w:val="sq-AL"/>
              </w:rPr>
            </w:pPr>
            <w:r w:rsidRPr="003276C1">
              <w:rPr>
                <w:rFonts w:ascii="Times New Roman" w:hAnsi="Times New Roman"/>
                <w:lang w:val="sq-AL"/>
              </w:rPr>
              <w:t>Mospërputhja e bazës së depozituesve të siguruar m</w:t>
            </w:r>
            <w:r w:rsidR="00DE58C5" w:rsidRPr="003276C1">
              <w:rPr>
                <w:rFonts w:ascii="Times New Roman" w:hAnsi="Times New Roman"/>
                <w:lang w:val="sq-AL"/>
              </w:rPr>
              <w:t>e kërkesat e Direktivës 2014/49/BE “P</w:t>
            </w:r>
            <w:r w:rsidRPr="003276C1">
              <w:rPr>
                <w:rFonts w:ascii="Times New Roman" w:hAnsi="Times New Roman"/>
                <w:lang w:val="sq-AL"/>
              </w:rPr>
              <w:t xml:space="preserve">ër </w:t>
            </w:r>
            <w:r w:rsidR="001F460A" w:rsidRPr="003276C1">
              <w:rPr>
                <w:rFonts w:ascii="Times New Roman" w:hAnsi="Times New Roman"/>
                <w:lang w:val="sq-AL"/>
              </w:rPr>
              <w:t>skemat e g</w:t>
            </w:r>
            <w:r w:rsidRPr="003276C1">
              <w:rPr>
                <w:rFonts w:ascii="Times New Roman" w:hAnsi="Times New Roman"/>
                <w:lang w:val="sq-AL"/>
              </w:rPr>
              <w:t xml:space="preserve">arantimit të </w:t>
            </w:r>
            <w:r w:rsidR="001F460A" w:rsidRPr="003276C1">
              <w:rPr>
                <w:rFonts w:ascii="Times New Roman" w:hAnsi="Times New Roman"/>
                <w:lang w:val="sq-AL"/>
              </w:rPr>
              <w:t>d</w:t>
            </w:r>
            <w:r w:rsidRPr="003276C1">
              <w:rPr>
                <w:rFonts w:ascii="Times New Roman" w:hAnsi="Times New Roman"/>
                <w:lang w:val="sq-AL"/>
              </w:rPr>
              <w:t>epozitave</w:t>
            </w:r>
            <w:r w:rsidR="001F460A" w:rsidRPr="003276C1">
              <w:rPr>
                <w:rFonts w:ascii="Times New Roman" w:hAnsi="Times New Roman"/>
                <w:lang w:val="sq-AL"/>
              </w:rPr>
              <w:t>” t</w:t>
            </w:r>
            <w:r w:rsidR="00DB76E0" w:rsidRPr="003276C1">
              <w:rPr>
                <w:rFonts w:ascii="Times New Roman" w:hAnsi="Times New Roman"/>
                <w:lang w:val="sq-AL"/>
              </w:rPr>
              <w:t>ë</w:t>
            </w:r>
            <w:r w:rsidR="001F460A" w:rsidRPr="003276C1">
              <w:rPr>
                <w:rFonts w:ascii="Times New Roman" w:hAnsi="Times New Roman"/>
                <w:lang w:val="sq-AL"/>
              </w:rPr>
              <w:t xml:space="preserve"> ndryshuar</w:t>
            </w:r>
            <w:r w:rsidRPr="003276C1">
              <w:rPr>
                <w:rFonts w:ascii="Times New Roman" w:hAnsi="Times New Roman"/>
                <w:lang w:val="sq-AL"/>
              </w:rPr>
              <w:t>.</w:t>
            </w:r>
            <w:r w:rsidR="00F82606" w:rsidRPr="003276C1">
              <w:rPr>
                <w:rFonts w:ascii="Times New Roman" w:hAnsi="Times New Roman"/>
                <w:lang w:val="sq-AL"/>
              </w:rPr>
              <w:t xml:space="preserve"> Kuadri ligjor aktual nuk siguron mbulim për disa kategori depozituesish, të cilat sipas Direktivës 2014/49/BE “P</w:t>
            </w:r>
            <w:r w:rsidR="00C234C5" w:rsidRPr="003276C1">
              <w:rPr>
                <w:rFonts w:ascii="Times New Roman" w:hAnsi="Times New Roman"/>
                <w:lang w:val="sq-AL"/>
              </w:rPr>
              <w:t>ër s</w:t>
            </w:r>
            <w:r w:rsidR="00F82606" w:rsidRPr="003276C1">
              <w:rPr>
                <w:rFonts w:ascii="Times New Roman" w:hAnsi="Times New Roman"/>
                <w:lang w:val="sq-AL"/>
              </w:rPr>
              <w:t>kemat e garantimit të depozitave” t</w:t>
            </w:r>
            <w:r w:rsidR="00DB76E0" w:rsidRPr="003276C1">
              <w:rPr>
                <w:rFonts w:ascii="Times New Roman" w:hAnsi="Times New Roman"/>
                <w:lang w:val="sq-AL"/>
              </w:rPr>
              <w:t>ë</w:t>
            </w:r>
            <w:r w:rsidR="00F82606" w:rsidRPr="003276C1">
              <w:rPr>
                <w:rFonts w:ascii="Times New Roman" w:hAnsi="Times New Roman"/>
                <w:lang w:val="sq-AL"/>
              </w:rPr>
              <w:t xml:space="preserve"> ndryshuar, duhet të përfshihen në skemën e sigurimit të depozitave. Për rrjedhojë, projektligji parashikon zgjerimin e bazës së depozituesve të siguruar, duke përfshirë kategori që aktualisht janë të përjashtuara, si: drejtorët dhe administratorët e bankave dhe familjarët e tyre; aksionarët që zotërojnë 5% ose më shumë të kapitalit të bankave; anëtarët e organeve drejtuese të shoqërive të kursim-kreditit; personat juridikë, si organizatat jofitimprurëse, fondacionet dhe </w:t>
            </w:r>
            <w:r w:rsidR="004B0A30" w:rsidRPr="003276C1">
              <w:rPr>
                <w:rFonts w:ascii="Times New Roman" w:hAnsi="Times New Roman"/>
                <w:lang w:val="sq-AL"/>
              </w:rPr>
              <w:t>partitë</w:t>
            </w:r>
            <w:r w:rsidR="001F460A" w:rsidRPr="003276C1">
              <w:rPr>
                <w:rFonts w:ascii="Times New Roman" w:hAnsi="Times New Roman"/>
                <w:lang w:val="sq-AL"/>
              </w:rPr>
              <w:t xml:space="preserve"> politike,</w:t>
            </w:r>
            <w:r w:rsidR="00F82606" w:rsidRPr="003276C1">
              <w:rPr>
                <w:rFonts w:ascii="Times New Roman" w:hAnsi="Times New Roman"/>
                <w:lang w:val="sq-AL"/>
              </w:rPr>
              <w:t xml:space="preserve"> si dhe depozitat e njësive të qeverisjes vendore dhe të njësive të drejtpërdrejta të ofrimit të shërbimeve publike, si shkollat, spitalet etj.</w:t>
            </w:r>
          </w:p>
          <w:p w14:paraId="2BA01278" w14:textId="38874DD9" w:rsidR="004D31F5" w:rsidRPr="003276C1" w:rsidRDefault="004D31F5" w:rsidP="003276C1">
            <w:pPr>
              <w:pStyle w:val="ListParagraph"/>
              <w:keepNext/>
              <w:numPr>
                <w:ilvl w:val="0"/>
                <w:numId w:val="14"/>
              </w:numPr>
              <w:tabs>
                <w:tab w:val="left" w:pos="3915"/>
              </w:tabs>
              <w:spacing w:line="300" w:lineRule="auto"/>
              <w:ind w:left="432"/>
              <w:jc w:val="both"/>
              <w:rPr>
                <w:rFonts w:ascii="Times New Roman" w:hAnsi="Times New Roman"/>
                <w:lang w:val="sq-AL"/>
              </w:rPr>
            </w:pPr>
            <w:r w:rsidRPr="003276C1">
              <w:rPr>
                <w:rFonts w:ascii="Times New Roman" w:hAnsi="Times New Roman"/>
                <w:lang w:val="sq-AL"/>
              </w:rPr>
              <w:t xml:space="preserve">Afati i kompensimit.  Ky afat është dukshëm më i gjatë se afati 7-ditor i Direktivës 2014/49 BE, </w:t>
            </w:r>
            <w:r w:rsidR="00F7150B" w:rsidRPr="003276C1">
              <w:rPr>
                <w:rFonts w:ascii="Times New Roman" w:hAnsi="Times New Roman"/>
                <w:lang w:val="sq-AL"/>
              </w:rPr>
              <w:t>të ndryshuar</w:t>
            </w:r>
            <w:r w:rsidRPr="003276C1">
              <w:rPr>
                <w:rFonts w:ascii="Times New Roman" w:hAnsi="Times New Roman"/>
                <w:lang w:val="sq-AL"/>
              </w:rPr>
              <w:t xml:space="preserve"> me Direktivën 2026/804 dhe se afati 14-ditor i propozuar si fazë e ndërmjetme. </w:t>
            </w:r>
            <w:r w:rsidR="002013DD">
              <w:rPr>
                <w:rFonts w:ascii="Times New Roman" w:hAnsi="Times New Roman"/>
                <w:lang w:val="sq-AL"/>
              </w:rPr>
              <w:t>Ndryshimi</w:t>
            </w:r>
            <w:r w:rsidRPr="003276C1">
              <w:rPr>
                <w:rFonts w:ascii="Times New Roman" w:hAnsi="Times New Roman"/>
                <w:lang w:val="sq-AL"/>
              </w:rPr>
              <w:t xml:space="preserve"> i Direktivës në 2026 </w:t>
            </w:r>
            <w:r w:rsidR="002013DD">
              <w:rPr>
                <w:rFonts w:ascii="Times New Roman" w:hAnsi="Times New Roman"/>
                <w:lang w:val="sq-AL"/>
              </w:rPr>
              <w:t>synon</w:t>
            </w:r>
            <w:r w:rsidRPr="003276C1">
              <w:rPr>
                <w:rFonts w:ascii="Times New Roman" w:hAnsi="Times New Roman"/>
                <w:lang w:val="sq-AL"/>
              </w:rPr>
              <w:t xml:space="preserve"> ta shkurtojë edhe më shumë këtë afat duke përcaktuar: “sa më shpejt dhe jo më shumë se 7 ditë”. </w:t>
            </w:r>
          </w:p>
          <w:p w14:paraId="7ACE4B99" w14:textId="61783B38" w:rsidR="00EA6D9F" w:rsidRPr="003276C1" w:rsidRDefault="004D31F5" w:rsidP="003276C1">
            <w:pPr>
              <w:pStyle w:val="ListParagraph"/>
              <w:numPr>
                <w:ilvl w:val="0"/>
                <w:numId w:val="14"/>
              </w:numPr>
              <w:tabs>
                <w:tab w:val="left" w:pos="3915"/>
              </w:tabs>
              <w:spacing w:line="300" w:lineRule="auto"/>
              <w:ind w:left="431"/>
              <w:jc w:val="both"/>
              <w:rPr>
                <w:rFonts w:ascii="Times New Roman" w:hAnsi="Times New Roman"/>
                <w:lang w:val="sq-AL"/>
              </w:rPr>
            </w:pPr>
            <w:r w:rsidRPr="003276C1">
              <w:rPr>
                <w:rFonts w:ascii="Times New Roman" w:hAnsi="Times New Roman"/>
                <w:lang w:val="sq-AL"/>
              </w:rPr>
              <w:t>Mungesa e nivelit të synuar të fondit. Ligji aktual nuk parashikon një objektiv sasior afatgjatë për fondet e sigurimit të depozitave. Direktiva 2014/49 BE</w:t>
            </w:r>
            <w:r w:rsidR="00F7150B" w:rsidRPr="003276C1">
              <w:rPr>
                <w:rFonts w:ascii="Times New Roman" w:hAnsi="Times New Roman"/>
                <w:lang w:val="sq-AL"/>
              </w:rPr>
              <w:t>, e ndryshuar</w:t>
            </w:r>
            <w:r w:rsidRPr="003276C1">
              <w:rPr>
                <w:rFonts w:ascii="Times New Roman" w:hAnsi="Times New Roman"/>
                <w:lang w:val="sq-AL"/>
              </w:rPr>
              <w:t xml:space="preserve"> kërkon një nivel të synuar prej të paktën 0.8% të depozitave të siguruara, dhe mekanizma rikuperimi në rast </w:t>
            </w:r>
            <w:r w:rsidRPr="003276C1">
              <w:rPr>
                <w:rFonts w:ascii="Times New Roman" w:hAnsi="Times New Roman"/>
                <w:lang w:val="sq-AL"/>
              </w:rPr>
              <w:lastRenderedPageBreak/>
              <w:t>rënieje. Megjithëse</w:t>
            </w:r>
            <w:r w:rsidR="00F7150B" w:rsidRPr="003276C1">
              <w:rPr>
                <w:rFonts w:ascii="Times New Roman" w:hAnsi="Times New Roman"/>
                <w:lang w:val="sq-AL"/>
              </w:rPr>
              <w:t>,</w:t>
            </w:r>
            <w:r w:rsidRPr="003276C1">
              <w:rPr>
                <w:rFonts w:ascii="Times New Roman" w:hAnsi="Times New Roman"/>
                <w:lang w:val="sq-AL"/>
              </w:rPr>
              <w:t xml:space="preserve"> fondi aktual është mbi këtë nivel, mungesa e një niveli të qartë të synuar të fondit krijon pasiguri për anëtarët e skemës dhe për </w:t>
            </w:r>
            <w:r w:rsidR="00F7150B" w:rsidRPr="003276C1">
              <w:rPr>
                <w:rFonts w:ascii="Times New Roman" w:hAnsi="Times New Roman"/>
                <w:lang w:val="sq-AL"/>
              </w:rPr>
              <w:t xml:space="preserve">Agjencinë e Sigurimit të Depozitave </w:t>
            </w:r>
            <w:r w:rsidRPr="003276C1">
              <w:rPr>
                <w:rFonts w:ascii="Times New Roman" w:hAnsi="Times New Roman"/>
                <w:lang w:val="sq-AL"/>
              </w:rPr>
              <w:t>në lidhje me arkëtimin e primeve.</w:t>
            </w:r>
          </w:p>
          <w:p w14:paraId="5796F34D" w14:textId="77777777" w:rsidR="00EA6D9F" w:rsidRPr="003276C1" w:rsidRDefault="004D31F5" w:rsidP="003276C1">
            <w:pPr>
              <w:pStyle w:val="ListParagraph"/>
              <w:numPr>
                <w:ilvl w:val="0"/>
                <w:numId w:val="14"/>
              </w:numPr>
              <w:tabs>
                <w:tab w:val="left" w:pos="3915"/>
              </w:tabs>
              <w:spacing w:line="300" w:lineRule="auto"/>
              <w:ind w:left="431"/>
              <w:jc w:val="both"/>
              <w:rPr>
                <w:rFonts w:ascii="Times New Roman" w:hAnsi="Times New Roman"/>
                <w:lang w:val="sq-AL"/>
              </w:rPr>
            </w:pPr>
            <w:r w:rsidRPr="003276C1">
              <w:rPr>
                <w:rFonts w:ascii="Times New Roman" w:hAnsi="Times New Roman"/>
                <w:lang w:val="sq-AL"/>
              </w:rPr>
              <w:t>Arkëtimi i primeve që nuk bazohen në rrezik. Sistemi aktual aplikon një prim të sheshtë: 0.125% në tremujor mbi depozitat e siguruara për bankat dhe 0.075% për SHKK-të. Kjo strukturë nuk bën diferencim ndërmjet institucioneve me profil të lartë dhe atyre me profil të ulët rreziku, duke mos pasqyruar nivelin e rrezikut të secilit institucion dhe duke mos krijuar stimuj për forcimin e disiplinës në treg. Direktiva 2014/49 BE kërkon që primet të llogariten të bazuara në rrezik si standard themelor. Praktika ndërkombëtare e konsideron primin e bazuar në rrezik si një mjet të rëndësishëm të disiplinës së tregut.</w:t>
            </w:r>
          </w:p>
          <w:p w14:paraId="47CA96DB" w14:textId="449999B7" w:rsidR="00EA6D9F" w:rsidRPr="003276C1" w:rsidRDefault="004D31F5" w:rsidP="003276C1">
            <w:pPr>
              <w:pStyle w:val="ListParagraph"/>
              <w:numPr>
                <w:ilvl w:val="0"/>
                <w:numId w:val="14"/>
              </w:numPr>
              <w:tabs>
                <w:tab w:val="left" w:pos="3915"/>
              </w:tabs>
              <w:spacing w:line="300" w:lineRule="auto"/>
              <w:ind w:left="431"/>
              <w:jc w:val="both"/>
              <w:rPr>
                <w:rFonts w:ascii="Times New Roman" w:hAnsi="Times New Roman"/>
                <w:lang w:val="sq-AL"/>
              </w:rPr>
            </w:pPr>
            <w:r w:rsidRPr="003276C1">
              <w:rPr>
                <w:rFonts w:ascii="Times New Roman" w:hAnsi="Times New Roman"/>
                <w:lang w:val="sq-AL"/>
              </w:rPr>
              <w:t xml:space="preserve">Mungesa e mbulimit </w:t>
            </w:r>
            <w:r w:rsidR="00F17FA0" w:rsidRPr="003276C1">
              <w:rPr>
                <w:rFonts w:ascii="Times New Roman" w:hAnsi="Times New Roman"/>
                <w:lang w:val="sq-AL"/>
              </w:rPr>
              <w:t xml:space="preserve">nga skema e sigurimit </w:t>
            </w:r>
            <w:r w:rsidRPr="003276C1">
              <w:rPr>
                <w:rFonts w:ascii="Times New Roman" w:hAnsi="Times New Roman"/>
                <w:lang w:val="sq-AL"/>
              </w:rPr>
              <w:t>të depozitave me balancë të përkohshme. Sistemi aktual nuk ofron asnjë mbulim shtesë për balancat që rrjedhin nga ngjarje specifike të jetës së një depozituesi</w:t>
            </w:r>
            <w:r w:rsidR="00F7150B" w:rsidRPr="003276C1">
              <w:rPr>
                <w:rFonts w:ascii="Times New Roman" w:hAnsi="Times New Roman"/>
                <w:lang w:val="sq-AL"/>
              </w:rPr>
              <w:t>,</w:t>
            </w:r>
            <w:r w:rsidRPr="003276C1">
              <w:rPr>
                <w:rFonts w:ascii="Times New Roman" w:hAnsi="Times New Roman"/>
                <w:lang w:val="sq-AL"/>
              </w:rPr>
              <w:t xml:space="preserve"> si për shembull shitja e një banese</w:t>
            </w:r>
            <w:r w:rsidR="00F7150B" w:rsidRPr="003276C1">
              <w:rPr>
                <w:rFonts w:ascii="Times New Roman" w:hAnsi="Times New Roman"/>
                <w:lang w:val="sq-AL"/>
              </w:rPr>
              <w:t>,</w:t>
            </w:r>
            <w:r w:rsidRPr="003276C1">
              <w:rPr>
                <w:rFonts w:ascii="Times New Roman" w:hAnsi="Times New Roman"/>
                <w:lang w:val="sq-AL"/>
              </w:rPr>
              <w:t xml:space="preserve"> përfitimet nga sigurimet (sigurim jete, dëmshpërblime), përfitimet sociale (trashëgimi, kompensim për pushim nga puna, pension i njëhershëm), ose dëmshpërblimet gjyqësore (përfshirë për dënime të padrejta penale). Këto janë momente kur depozituesit kanë balanca të larta të përkohshme dhe kur depozituesit janë veçanërisht të prekshëm. </w:t>
            </w:r>
          </w:p>
          <w:p w14:paraId="4875ADCD" w14:textId="58E50F8C" w:rsidR="00EA6D9F" w:rsidRPr="003276C1" w:rsidRDefault="00F17FA0" w:rsidP="003276C1">
            <w:pPr>
              <w:pStyle w:val="ListParagraph"/>
              <w:numPr>
                <w:ilvl w:val="0"/>
                <w:numId w:val="14"/>
              </w:numPr>
              <w:tabs>
                <w:tab w:val="left" w:pos="3915"/>
              </w:tabs>
              <w:spacing w:line="300" w:lineRule="auto"/>
              <w:ind w:left="431"/>
              <w:jc w:val="both"/>
              <w:rPr>
                <w:rFonts w:ascii="Times New Roman" w:hAnsi="Times New Roman"/>
                <w:lang w:val="sq-AL"/>
              </w:rPr>
            </w:pPr>
            <w:r w:rsidRPr="003276C1">
              <w:rPr>
                <w:rFonts w:ascii="Times New Roman" w:hAnsi="Times New Roman"/>
                <w:lang w:val="sq-AL"/>
              </w:rPr>
              <w:t>Mungesa e mbulimit nga skema e sigurimit t</w:t>
            </w:r>
            <w:r w:rsidR="00DB76E0" w:rsidRPr="003276C1">
              <w:rPr>
                <w:rFonts w:ascii="Times New Roman" w:hAnsi="Times New Roman"/>
                <w:lang w:val="sq-AL"/>
              </w:rPr>
              <w:t>ë</w:t>
            </w:r>
            <w:r w:rsidRPr="003276C1">
              <w:rPr>
                <w:rFonts w:ascii="Times New Roman" w:hAnsi="Times New Roman"/>
                <w:lang w:val="sq-AL"/>
              </w:rPr>
              <w:t xml:space="preserve"> depozitave t</w:t>
            </w:r>
            <w:r w:rsidR="00DB76E0" w:rsidRPr="003276C1">
              <w:rPr>
                <w:rFonts w:ascii="Times New Roman" w:hAnsi="Times New Roman"/>
                <w:lang w:val="sq-AL"/>
              </w:rPr>
              <w:t>ë</w:t>
            </w:r>
            <w:r w:rsidRPr="003276C1">
              <w:rPr>
                <w:rFonts w:ascii="Times New Roman" w:hAnsi="Times New Roman"/>
                <w:lang w:val="sq-AL"/>
              </w:rPr>
              <w:t xml:space="preserve"> fondeve t</w:t>
            </w:r>
            <w:r w:rsidR="00DB76E0" w:rsidRPr="003276C1">
              <w:rPr>
                <w:rFonts w:ascii="Times New Roman" w:hAnsi="Times New Roman"/>
                <w:lang w:val="sq-AL"/>
              </w:rPr>
              <w:t>ë</w:t>
            </w:r>
            <w:r w:rsidR="009931CF" w:rsidRPr="003276C1">
              <w:rPr>
                <w:rFonts w:ascii="Times New Roman" w:hAnsi="Times New Roman"/>
                <w:lang w:val="sq-AL"/>
              </w:rPr>
              <w:t xml:space="preserve"> klientëve dhe depozitave</w:t>
            </w:r>
            <w:r w:rsidRPr="003276C1">
              <w:rPr>
                <w:rFonts w:ascii="Times New Roman" w:hAnsi="Times New Roman"/>
                <w:lang w:val="sq-AL"/>
              </w:rPr>
              <w:t xml:space="preserve"> për qëllime profesionale. Kuadri ligjor aktual nuk parashikon mbulimin nga skema e sigurimit të depozitave të fondeve të klientëve të mbajtura nga institucionet financiare, si institucionet e parasë elektronike dhe institucionet e shërbimeve të pagesave, në emër dhe për llogari të klientëve të tyre. Kjo krijon një mospërputhje me Direktivën 2014/49/BE, të ndryshuar me Direktivën (BE) 2026/804, e cila kërkon mbrojtjen e këtyre fondeve me kushte të përcaktuara. Gjithashtu, legjislacioni aktual parashikon mbulimin nga skema e depozitave të mbajtura në llogari të veçanta për qëllime profesionale në përfitim të të tretëve, siç janë llogaritë e noterëve, avokatëve apo subjekteve të tjera që administrojnë fonde n</w:t>
            </w:r>
            <w:r w:rsidR="00DB76E0" w:rsidRPr="003276C1">
              <w:rPr>
                <w:rFonts w:ascii="Times New Roman" w:hAnsi="Times New Roman"/>
                <w:lang w:val="sq-AL"/>
              </w:rPr>
              <w:t>ë</w:t>
            </w:r>
            <w:r w:rsidRPr="003276C1">
              <w:rPr>
                <w:rFonts w:ascii="Times New Roman" w:hAnsi="Times New Roman"/>
                <w:lang w:val="sq-AL"/>
              </w:rPr>
              <w:t xml:space="preserve"> p</w:t>
            </w:r>
            <w:r w:rsidR="00DB76E0" w:rsidRPr="003276C1">
              <w:rPr>
                <w:rFonts w:ascii="Times New Roman" w:hAnsi="Times New Roman"/>
                <w:lang w:val="sq-AL"/>
              </w:rPr>
              <w:t>ë</w:t>
            </w:r>
            <w:r w:rsidRPr="003276C1">
              <w:rPr>
                <w:rFonts w:ascii="Times New Roman" w:hAnsi="Times New Roman"/>
                <w:lang w:val="sq-AL"/>
              </w:rPr>
              <w:t>rfitim t</w:t>
            </w:r>
            <w:r w:rsidR="00DB76E0" w:rsidRPr="003276C1">
              <w:rPr>
                <w:rFonts w:ascii="Times New Roman" w:hAnsi="Times New Roman"/>
                <w:lang w:val="sq-AL"/>
              </w:rPr>
              <w:t>ë</w:t>
            </w:r>
            <w:r w:rsidRPr="003276C1">
              <w:rPr>
                <w:rFonts w:ascii="Times New Roman" w:hAnsi="Times New Roman"/>
                <w:lang w:val="sq-AL"/>
              </w:rPr>
              <w:t xml:space="preserve"> t</w:t>
            </w:r>
            <w:r w:rsidR="00DB76E0" w:rsidRPr="003276C1">
              <w:rPr>
                <w:rFonts w:ascii="Times New Roman" w:hAnsi="Times New Roman"/>
                <w:lang w:val="sq-AL"/>
              </w:rPr>
              <w:t>ë</w:t>
            </w:r>
            <w:r w:rsidRPr="003276C1">
              <w:rPr>
                <w:rFonts w:ascii="Times New Roman" w:hAnsi="Times New Roman"/>
                <w:lang w:val="sq-AL"/>
              </w:rPr>
              <w:t xml:space="preserve"> tret</w:t>
            </w:r>
            <w:r w:rsidR="00DB76E0" w:rsidRPr="003276C1">
              <w:rPr>
                <w:rFonts w:ascii="Times New Roman" w:hAnsi="Times New Roman"/>
                <w:lang w:val="sq-AL"/>
              </w:rPr>
              <w:t>ë</w:t>
            </w:r>
            <w:r w:rsidRPr="003276C1">
              <w:rPr>
                <w:rFonts w:ascii="Times New Roman" w:hAnsi="Times New Roman"/>
                <w:lang w:val="sq-AL"/>
              </w:rPr>
              <w:t>ve. Për pasojë, kuadri ekzistues nuk garanton mbrojtjen e këtyre depozitave sipas standardeve të përcaktuara në Direktivën 2014/49 BE “Për skemat e garantimit të depozitave”</w:t>
            </w:r>
            <w:r w:rsidR="00E16373">
              <w:rPr>
                <w:rFonts w:ascii="Times New Roman" w:hAnsi="Times New Roman"/>
                <w:lang w:val="sq-AL"/>
              </w:rPr>
              <w:t>,</w:t>
            </w:r>
            <w:r w:rsidRPr="003276C1">
              <w:rPr>
                <w:rFonts w:ascii="Times New Roman" w:hAnsi="Times New Roman"/>
                <w:lang w:val="sq-AL"/>
              </w:rPr>
              <w:t xml:space="preserve"> t</w:t>
            </w:r>
            <w:r w:rsidR="00DB76E0" w:rsidRPr="003276C1">
              <w:rPr>
                <w:rFonts w:ascii="Times New Roman" w:hAnsi="Times New Roman"/>
                <w:lang w:val="sq-AL"/>
              </w:rPr>
              <w:t>ë</w:t>
            </w:r>
            <w:r w:rsidRPr="003276C1">
              <w:rPr>
                <w:rFonts w:ascii="Times New Roman" w:hAnsi="Times New Roman"/>
                <w:lang w:val="sq-AL"/>
              </w:rPr>
              <w:t xml:space="preserve"> ndryshuar</w:t>
            </w:r>
            <w:r w:rsidR="00E16373">
              <w:rPr>
                <w:rFonts w:ascii="Times New Roman" w:hAnsi="Times New Roman"/>
                <w:lang w:val="sq-AL"/>
              </w:rPr>
              <w:t>.</w:t>
            </w:r>
          </w:p>
          <w:p w14:paraId="55FCE4B5" w14:textId="1598E6E8" w:rsidR="00F47C25" w:rsidRPr="003276C1" w:rsidRDefault="001F460A" w:rsidP="003276C1">
            <w:pPr>
              <w:pStyle w:val="ListParagraph"/>
              <w:numPr>
                <w:ilvl w:val="0"/>
                <w:numId w:val="14"/>
              </w:numPr>
              <w:tabs>
                <w:tab w:val="left" w:pos="3915"/>
              </w:tabs>
              <w:spacing w:line="300" w:lineRule="auto"/>
              <w:ind w:left="431"/>
              <w:jc w:val="both"/>
              <w:rPr>
                <w:rFonts w:ascii="Times New Roman" w:hAnsi="Times New Roman"/>
                <w:lang w:val="sq-AL"/>
              </w:rPr>
            </w:pPr>
            <w:r w:rsidRPr="003276C1">
              <w:rPr>
                <w:rFonts w:ascii="Times New Roman" w:hAnsi="Times New Roman"/>
                <w:lang w:val="sq-AL"/>
              </w:rPr>
              <w:t>Mungesa e përputhshmërisë së mekanizmave të aktivizimit të skemës së sigurimit të depozitave e Direktivës 2014/49/BE “Për skemat e garantimit të depozitave”</w:t>
            </w:r>
            <w:r w:rsidR="00E16373">
              <w:rPr>
                <w:rFonts w:ascii="Times New Roman" w:hAnsi="Times New Roman"/>
                <w:lang w:val="sq-AL"/>
              </w:rPr>
              <w:t>,</w:t>
            </w:r>
            <w:r w:rsidRPr="003276C1">
              <w:rPr>
                <w:rFonts w:ascii="Times New Roman" w:hAnsi="Times New Roman"/>
                <w:lang w:val="sq-AL"/>
              </w:rPr>
              <w:t xml:space="preserve"> t</w:t>
            </w:r>
            <w:r w:rsidR="00DB76E0" w:rsidRPr="003276C1">
              <w:rPr>
                <w:rFonts w:ascii="Times New Roman" w:hAnsi="Times New Roman"/>
                <w:lang w:val="sq-AL"/>
              </w:rPr>
              <w:t>ë</w:t>
            </w:r>
            <w:r w:rsidRPr="003276C1">
              <w:rPr>
                <w:rFonts w:ascii="Times New Roman" w:hAnsi="Times New Roman"/>
                <w:lang w:val="sq-AL"/>
              </w:rPr>
              <w:t xml:space="preserve"> ndryshuar. </w:t>
            </w:r>
            <w:r w:rsidR="00F47C25" w:rsidRPr="003276C1">
              <w:rPr>
                <w:rFonts w:ascii="Times New Roman" w:hAnsi="Times New Roman"/>
                <w:lang w:val="sq-AL"/>
              </w:rPr>
              <w:t>Kuadri ligjor aktual parashikon aktivizimin e skemës së sigurimit të depozitave vetëm në rast të vendosjes në likuidim të detyruar ose zbatimit të instrumenteve të ndërhyrjes së jashtëzakonshme ndaj një anëtari të skemës. Ky kuadër nuk parashikon aktivizimin e skemës në rast të padisponueshmërisë së depozitave, siç kërkohet nga Direktiva 2014/49/BE, e ndryshuar me Direktivën (BE) 2026/804, duke kufizuar mbrojtjen e depozituesve në këtë situatë. Gjithashtu, legjislacioni aktual nuk parashikon pjesëmarrjen e Agjencisë me transferimin e mjeteve financiare të fondit të sigurimit të depozitave</w:t>
            </w:r>
            <w:r w:rsidR="00E16373">
              <w:rPr>
                <w:rFonts w:ascii="Times New Roman" w:hAnsi="Times New Roman"/>
                <w:lang w:val="sq-AL"/>
              </w:rPr>
              <w:t>,</w:t>
            </w:r>
            <w:r w:rsidR="00F47C25" w:rsidRPr="003276C1">
              <w:rPr>
                <w:rFonts w:ascii="Times New Roman" w:hAnsi="Times New Roman"/>
                <w:lang w:val="sq-AL"/>
              </w:rPr>
              <w:t xml:space="preserve"> për të mbështetur transferimin e depozitave dhe detyrimeve gjatë procedurave të likuidimit të detyruar, në rastet e lejuara nga Direktiva. Si rezultat, kuadri ekzistues nuk ofron të gjitha mekanizmat e </w:t>
            </w:r>
            <w:r w:rsidR="00F47C25" w:rsidRPr="003276C1">
              <w:rPr>
                <w:rFonts w:ascii="Times New Roman" w:hAnsi="Times New Roman"/>
                <w:lang w:val="sq-AL"/>
              </w:rPr>
              <w:lastRenderedPageBreak/>
              <w:t xml:space="preserve">parashikuar nga </w:t>
            </w:r>
            <w:r w:rsidR="00F47C25" w:rsidRPr="001C62A8">
              <w:rPr>
                <w:rFonts w:ascii="Times New Roman" w:hAnsi="Times New Roman"/>
                <w:i/>
                <w:iCs/>
                <w:lang w:val="sq-AL"/>
              </w:rPr>
              <w:t>acquis</w:t>
            </w:r>
            <w:r w:rsidR="00F47C25" w:rsidRPr="003276C1">
              <w:rPr>
                <w:rFonts w:ascii="Times New Roman" w:hAnsi="Times New Roman"/>
                <w:lang w:val="sq-AL"/>
              </w:rPr>
              <w:t xml:space="preserve"> i BE-së për mbrojtjen e depozituesve dhe menaxhimin efektiv të krizave në sektorin bankar.</w:t>
            </w:r>
          </w:p>
          <w:p w14:paraId="0A72C968" w14:textId="77777777" w:rsidR="00EA6D9F" w:rsidRPr="003276C1" w:rsidRDefault="00EA6D9F" w:rsidP="003276C1">
            <w:pPr>
              <w:pStyle w:val="ListParagraph"/>
              <w:tabs>
                <w:tab w:val="left" w:pos="3915"/>
              </w:tabs>
              <w:spacing w:line="300" w:lineRule="auto"/>
              <w:ind w:left="431"/>
              <w:jc w:val="both"/>
              <w:rPr>
                <w:rFonts w:ascii="Times New Roman" w:hAnsi="Times New Roman"/>
                <w:lang w:val="sq-AL"/>
              </w:rPr>
            </w:pPr>
          </w:p>
          <w:p w14:paraId="3B233629" w14:textId="3E370257" w:rsidR="00B44E70" w:rsidRPr="003276C1" w:rsidRDefault="00B44E70" w:rsidP="003276C1">
            <w:pPr>
              <w:spacing w:line="300" w:lineRule="auto"/>
              <w:jc w:val="both"/>
              <w:rPr>
                <w:rFonts w:ascii="Times New Roman" w:hAnsi="Times New Roman"/>
                <w:lang w:val="sq-AL"/>
              </w:rPr>
            </w:pPr>
            <w:r w:rsidRPr="003276C1">
              <w:rPr>
                <w:rFonts w:ascii="Times New Roman" w:hAnsi="Times New Roman"/>
                <w:lang w:val="sq-AL"/>
              </w:rPr>
              <w:t>Mosadresimi i problematikave të identifikuara do të rezultonte</w:t>
            </w:r>
            <w:r w:rsidR="008C4DF5" w:rsidRPr="003276C1">
              <w:rPr>
                <w:rFonts w:ascii="Times New Roman" w:hAnsi="Times New Roman"/>
                <w:lang w:val="sq-AL"/>
              </w:rPr>
              <w:t xml:space="preserve"> </w:t>
            </w:r>
            <w:r w:rsidRPr="003276C1">
              <w:rPr>
                <w:rFonts w:ascii="Times New Roman" w:hAnsi="Times New Roman"/>
                <w:lang w:val="sq-AL"/>
              </w:rPr>
              <w:t xml:space="preserve">në pamundësi të plotësimit të piketave mbyllëse të Kapitullit </w:t>
            </w:r>
            <w:r w:rsidR="008C4DF5" w:rsidRPr="003276C1">
              <w:rPr>
                <w:rFonts w:ascii="Times New Roman" w:hAnsi="Times New Roman"/>
                <w:lang w:val="sq-AL"/>
              </w:rPr>
              <w:t xml:space="preserve">9, si dhe </w:t>
            </w:r>
            <w:r w:rsidRPr="003276C1">
              <w:rPr>
                <w:rFonts w:ascii="Times New Roman" w:hAnsi="Times New Roman"/>
                <w:lang w:val="sq-AL"/>
              </w:rPr>
              <w:t xml:space="preserve">në mbrojtje të pamjaftueshme të </w:t>
            </w:r>
            <w:r w:rsidR="008C4DF5" w:rsidRPr="003276C1">
              <w:rPr>
                <w:rFonts w:ascii="Times New Roman" w:hAnsi="Times New Roman"/>
                <w:lang w:val="sq-AL"/>
              </w:rPr>
              <w:t>depozituesve n</w:t>
            </w:r>
            <w:r w:rsidR="00DB76E0" w:rsidRPr="003276C1">
              <w:rPr>
                <w:rFonts w:ascii="Times New Roman" w:hAnsi="Times New Roman"/>
                <w:lang w:val="sq-AL"/>
              </w:rPr>
              <w:t>ë</w:t>
            </w:r>
            <w:r w:rsidR="008C4DF5" w:rsidRPr="003276C1">
              <w:rPr>
                <w:rFonts w:ascii="Times New Roman" w:hAnsi="Times New Roman"/>
                <w:lang w:val="sq-AL"/>
              </w:rPr>
              <w:t xml:space="preserve"> sistemin bankar dhe financiar n</w:t>
            </w:r>
            <w:r w:rsidR="00DB76E0" w:rsidRPr="003276C1">
              <w:rPr>
                <w:rFonts w:ascii="Times New Roman" w:hAnsi="Times New Roman"/>
                <w:lang w:val="sq-AL"/>
              </w:rPr>
              <w:t>ë</w:t>
            </w:r>
            <w:r w:rsidR="008C4DF5" w:rsidRPr="003276C1">
              <w:rPr>
                <w:rFonts w:ascii="Times New Roman" w:hAnsi="Times New Roman"/>
                <w:lang w:val="sq-AL"/>
              </w:rPr>
              <w:t xml:space="preserve"> vend. N</w:t>
            </w:r>
            <w:r w:rsidR="00DB76E0" w:rsidRPr="003276C1">
              <w:rPr>
                <w:rFonts w:ascii="Times New Roman" w:hAnsi="Times New Roman"/>
                <w:lang w:val="sq-AL"/>
              </w:rPr>
              <w:t>ë</w:t>
            </w:r>
            <w:r w:rsidR="008C4DF5" w:rsidRPr="003276C1">
              <w:rPr>
                <w:rFonts w:ascii="Times New Roman" w:hAnsi="Times New Roman"/>
                <w:lang w:val="sq-AL"/>
              </w:rPr>
              <w:t xml:space="preserve"> k</w:t>
            </w:r>
            <w:r w:rsidR="00DB76E0" w:rsidRPr="003276C1">
              <w:rPr>
                <w:rFonts w:ascii="Times New Roman" w:hAnsi="Times New Roman"/>
                <w:lang w:val="sq-AL"/>
              </w:rPr>
              <w:t>ë</w:t>
            </w:r>
            <w:r w:rsidR="008C4DF5" w:rsidRPr="003276C1">
              <w:rPr>
                <w:rFonts w:ascii="Times New Roman" w:hAnsi="Times New Roman"/>
                <w:lang w:val="sq-AL"/>
              </w:rPr>
              <w:t>to kushte</w:t>
            </w:r>
            <w:r w:rsidRPr="003276C1">
              <w:rPr>
                <w:rFonts w:ascii="Times New Roman" w:hAnsi="Times New Roman"/>
                <w:lang w:val="sq-AL"/>
              </w:rPr>
              <w:t>, ndërhyrja ligjore e propozuar është e nevojshme dhe e domosdoshme.</w:t>
            </w:r>
          </w:p>
          <w:p w14:paraId="50E18AD3" w14:textId="77777777" w:rsidR="00B44E70" w:rsidRPr="003276C1" w:rsidRDefault="00B44E70" w:rsidP="003276C1">
            <w:pPr>
              <w:spacing w:line="300" w:lineRule="auto"/>
              <w:jc w:val="both"/>
              <w:rPr>
                <w:rFonts w:ascii="Times New Roman" w:hAnsi="Times New Roman"/>
                <w:lang w:val="sq-AL"/>
              </w:rPr>
            </w:pPr>
          </w:p>
          <w:p w14:paraId="7797A8E0" w14:textId="77777777" w:rsidR="00DC2E23" w:rsidRPr="003276C1" w:rsidRDefault="001669EC"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Identifikoni shkaqet e problemit.</w:t>
            </w:r>
            <w:r w:rsidRPr="003276C1">
              <w:rPr>
                <w:rFonts w:ascii="Times New Roman" w:hAnsi="Times New Roman"/>
                <w:lang w:val="sq-AL"/>
              </w:rPr>
              <w:tab/>
            </w:r>
          </w:p>
          <w:p w14:paraId="10368C9E" w14:textId="77777777" w:rsidR="00DC2E23" w:rsidRPr="003276C1" w:rsidRDefault="00DC2E23" w:rsidP="003276C1">
            <w:pPr>
              <w:tabs>
                <w:tab w:val="left" w:pos="3915"/>
              </w:tabs>
              <w:spacing w:line="300" w:lineRule="auto"/>
              <w:jc w:val="both"/>
              <w:rPr>
                <w:rFonts w:ascii="Times New Roman" w:hAnsi="Times New Roman"/>
                <w:lang w:val="sq-AL"/>
              </w:rPr>
            </w:pPr>
          </w:p>
          <w:p w14:paraId="17BD4AF7" w14:textId="4F8F86D7" w:rsidR="00DC2E23" w:rsidRPr="003276C1" w:rsidRDefault="001669EC" w:rsidP="003276C1">
            <w:pPr>
              <w:pStyle w:val="ListParagraph"/>
              <w:numPr>
                <w:ilvl w:val="0"/>
                <w:numId w:val="13"/>
              </w:numPr>
              <w:tabs>
                <w:tab w:val="left" w:pos="3915"/>
              </w:tabs>
              <w:spacing w:line="300" w:lineRule="auto"/>
              <w:jc w:val="both"/>
              <w:rPr>
                <w:rFonts w:ascii="Times New Roman" w:hAnsi="Times New Roman"/>
                <w:lang w:val="sq-AL"/>
              </w:rPr>
            </w:pPr>
            <w:r w:rsidRPr="003276C1">
              <w:rPr>
                <w:rFonts w:ascii="Times New Roman" w:hAnsi="Times New Roman"/>
                <w:lang w:val="sq-AL"/>
              </w:rPr>
              <w:t>Ligji i vitit 2014 u hartua para hyrjes në fuqi të Direktivës 2014/49 BE dhe nuk reflekton një pjesë të rëndësishme të dispozitave të saj. Mospërputhjet kryesore përfshijnë:</w:t>
            </w:r>
          </w:p>
          <w:p w14:paraId="53F196BC" w14:textId="77777777"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Pragu i mbulimit ALL 2,5 milion nuk është indeksuar me rritjen ekonomike dhe inflacionin: vlera reale e tij ka rënë ndjeshëm; (nga 5,2 x PBB/frymë në 2014 në 2,2 x PBB/frymë në 2025).</w:t>
            </w:r>
          </w:p>
          <w:p w14:paraId="76307C31" w14:textId="1FE2631A"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Afati i procesit t</w:t>
            </w:r>
            <w:r w:rsidR="00E16373" w:rsidRPr="00E16373">
              <w:rPr>
                <w:rFonts w:ascii="Times New Roman" w:hAnsi="Times New Roman"/>
              </w:rPr>
              <w:t>ë</w:t>
            </w:r>
            <w:r w:rsidRPr="003276C1">
              <w:rPr>
                <w:rFonts w:ascii="Times New Roman" w:hAnsi="Times New Roman"/>
                <w:lang w:val="sq-AL"/>
              </w:rPr>
              <w:t xml:space="preserve"> kompensimit është shumë i gjatë në krahasim me direktivën e BE  (3 muaj përkundrejt 7 ditë);</w:t>
            </w:r>
          </w:p>
          <w:p w14:paraId="3D195219" w14:textId="77777777"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Ligji në fuqi nuk parashikon dispozita të shprehura për nivelin e synuar të fondit dhe llogaritjen e primeve me bazë rreziku;</w:t>
            </w:r>
          </w:p>
          <w:p w14:paraId="0F6F4AF3" w14:textId="77777777"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Kuadri ligjor nuk parashikon aktivizimin e skemës gjatë padisponueshmërisë së depozitave – çka kërkohet shprehimisht në Direktivë;</w:t>
            </w:r>
          </w:p>
          <w:p w14:paraId="3B9AF2CB" w14:textId="77777777"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Mungesa e bazës ligjore për bashkëpunimin ndërkufitar me skemat homologe në momentin e anëtarësimit.</w:t>
            </w:r>
          </w:p>
          <w:p w14:paraId="42611729" w14:textId="133A15FC"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Baza e kufizuar e depozituesve: disa kategori (pushteti vendor, ojf, drejtorë bankash, aksionarë mbi 5%, persona juridikë të caktuar, etj.) aktualisht janë të përjashtuar. Edhe depozitat me balancë të përkohshme nuk mbulohen me ligjin aktual. Këto kufizime bien në kundërshtim Direktivën 2014/49/BE, amenduar me Direktivën 2026/804 BE.</w:t>
            </w:r>
          </w:p>
          <w:p w14:paraId="21C24954" w14:textId="21AC52E2" w:rsidR="00DC2E23" w:rsidRPr="003276C1" w:rsidRDefault="001669EC" w:rsidP="003276C1">
            <w:pPr>
              <w:pStyle w:val="ListParagraph"/>
              <w:numPr>
                <w:ilvl w:val="0"/>
                <w:numId w:val="12"/>
              </w:numPr>
              <w:tabs>
                <w:tab w:val="left" w:pos="3915"/>
              </w:tabs>
              <w:spacing w:line="300" w:lineRule="auto"/>
              <w:jc w:val="both"/>
              <w:rPr>
                <w:rFonts w:ascii="Times New Roman" w:hAnsi="Times New Roman"/>
                <w:lang w:val="sq-AL"/>
              </w:rPr>
            </w:pPr>
            <w:r w:rsidRPr="003276C1">
              <w:rPr>
                <w:rFonts w:ascii="Times New Roman" w:hAnsi="Times New Roman"/>
                <w:lang w:val="sq-AL"/>
              </w:rPr>
              <w:t>Mungesa e bazës ligjore për bashkëpunimin ndërkufitar me skemat homologe në momentin e anëtarësimit;</w:t>
            </w:r>
          </w:p>
          <w:p w14:paraId="3583CF4B" w14:textId="77777777" w:rsidR="00DC2E23" w:rsidRPr="003276C1" w:rsidRDefault="00DC2E23" w:rsidP="003276C1">
            <w:pPr>
              <w:pStyle w:val="ListParagraph"/>
              <w:tabs>
                <w:tab w:val="left" w:pos="3915"/>
              </w:tabs>
              <w:spacing w:line="300" w:lineRule="auto"/>
              <w:ind w:left="1080"/>
              <w:jc w:val="both"/>
              <w:rPr>
                <w:rFonts w:ascii="Times New Roman" w:hAnsi="Times New Roman"/>
                <w:lang w:val="sq-AL"/>
              </w:rPr>
            </w:pPr>
          </w:p>
          <w:p w14:paraId="1CB4376E" w14:textId="4D913B7F" w:rsidR="00DC2E23" w:rsidRPr="003276C1" w:rsidRDefault="001669EC" w:rsidP="003276C1">
            <w:pPr>
              <w:pStyle w:val="ListParagraph"/>
              <w:numPr>
                <w:ilvl w:val="0"/>
                <w:numId w:val="13"/>
              </w:numPr>
              <w:tabs>
                <w:tab w:val="left" w:pos="3915"/>
              </w:tabs>
              <w:spacing w:line="300" w:lineRule="auto"/>
              <w:jc w:val="both"/>
              <w:rPr>
                <w:rFonts w:ascii="Times New Roman" w:hAnsi="Times New Roman"/>
                <w:lang w:val="sq-AL"/>
              </w:rPr>
            </w:pPr>
            <w:r w:rsidRPr="003276C1">
              <w:rPr>
                <w:rFonts w:ascii="Times New Roman" w:hAnsi="Times New Roman"/>
                <w:lang w:val="sq-AL"/>
              </w:rPr>
              <w:t>Gjithashtu amendimi i fundit i Direktivës 2014/49 BE me Direktivën</w:t>
            </w:r>
            <w:r w:rsidR="00415D98" w:rsidRPr="003276C1">
              <w:rPr>
                <w:rFonts w:ascii="Times New Roman" w:hAnsi="Times New Roman"/>
                <w:lang w:val="sq-AL"/>
              </w:rPr>
              <w:t xml:space="preserve"> </w:t>
            </w:r>
            <w:r w:rsidRPr="003276C1">
              <w:rPr>
                <w:rFonts w:ascii="Times New Roman" w:hAnsi="Times New Roman"/>
                <w:lang w:val="sq-AL"/>
              </w:rPr>
              <w:t xml:space="preserve">2026/804 BE, në Mars 2026 </w:t>
            </w:r>
            <w:r w:rsidR="00415D98" w:rsidRPr="003276C1">
              <w:rPr>
                <w:rFonts w:ascii="Times New Roman" w:hAnsi="Times New Roman"/>
                <w:lang w:val="sq-AL"/>
              </w:rPr>
              <w:t xml:space="preserve">e </w:t>
            </w:r>
            <w:r w:rsidRPr="003276C1">
              <w:rPr>
                <w:rFonts w:ascii="Times New Roman" w:hAnsi="Times New Roman"/>
                <w:lang w:val="sq-AL"/>
              </w:rPr>
              <w:t>v</w:t>
            </w:r>
            <w:r w:rsidR="00415D98" w:rsidRPr="003276C1">
              <w:rPr>
                <w:rFonts w:ascii="Times New Roman" w:hAnsi="Times New Roman"/>
                <w:lang w:val="sq-AL"/>
              </w:rPr>
              <w:t>endos</w:t>
            </w:r>
            <w:r w:rsidRPr="003276C1">
              <w:rPr>
                <w:rFonts w:ascii="Times New Roman" w:hAnsi="Times New Roman"/>
                <w:lang w:val="sq-AL"/>
              </w:rPr>
              <w:t xml:space="preserve"> skem</w:t>
            </w:r>
            <w:r w:rsidR="00415D98" w:rsidRPr="003276C1">
              <w:rPr>
                <w:rFonts w:ascii="Times New Roman" w:hAnsi="Times New Roman"/>
                <w:lang w:val="sq-AL"/>
              </w:rPr>
              <w:t>ën</w:t>
            </w:r>
            <w:r w:rsidRPr="003276C1">
              <w:rPr>
                <w:rFonts w:ascii="Times New Roman" w:hAnsi="Times New Roman"/>
                <w:lang w:val="sq-AL"/>
              </w:rPr>
              <w:t xml:space="preserve"> e sigurimit te depozitave në vendin tonë përballë mospërputhjeve akoma më të shumta si</w:t>
            </w:r>
            <w:r w:rsidR="00E16373">
              <w:rPr>
                <w:rFonts w:ascii="Times New Roman" w:hAnsi="Times New Roman"/>
                <w:lang w:val="sq-AL"/>
              </w:rPr>
              <w:t>:</w:t>
            </w:r>
            <w:r w:rsidR="00415D98" w:rsidRPr="003276C1">
              <w:rPr>
                <w:rFonts w:ascii="Times New Roman" w:hAnsi="Times New Roman"/>
                <w:lang w:val="sq-AL"/>
              </w:rPr>
              <w:t xml:space="preserve"> rishikimi i listës së depozitave të përjashtuara,</w:t>
            </w:r>
            <w:r w:rsidRPr="003276C1">
              <w:rPr>
                <w:rFonts w:ascii="Times New Roman" w:hAnsi="Times New Roman"/>
                <w:lang w:val="sq-AL"/>
              </w:rPr>
              <w:t xml:space="preserve"> depozitat </w:t>
            </w:r>
            <w:r w:rsidR="00415D98" w:rsidRPr="003276C1">
              <w:rPr>
                <w:rFonts w:ascii="Times New Roman" w:hAnsi="Times New Roman"/>
                <w:lang w:val="sq-AL"/>
              </w:rPr>
              <w:t>për qëllime profesionale</w:t>
            </w:r>
            <w:r w:rsidRPr="003276C1">
              <w:rPr>
                <w:rFonts w:ascii="Times New Roman" w:hAnsi="Times New Roman"/>
                <w:lang w:val="sq-AL"/>
              </w:rPr>
              <w:t>, depozitat</w:t>
            </w:r>
            <w:r w:rsidR="00A75566" w:rsidRPr="003276C1">
              <w:rPr>
                <w:rFonts w:ascii="Times New Roman" w:hAnsi="Times New Roman"/>
                <w:lang w:val="sq-AL"/>
              </w:rPr>
              <w:t xml:space="preserve"> e</w:t>
            </w:r>
            <w:r w:rsidRPr="003276C1">
              <w:rPr>
                <w:rFonts w:ascii="Times New Roman" w:hAnsi="Times New Roman"/>
                <w:lang w:val="sq-AL"/>
              </w:rPr>
              <w:t xml:space="preserve"> fondeve të klientëve, depozitat me balancë të përkohshme, </w:t>
            </w:r>
            <w:r w:rsidR="00415D98" w:rsidRPr="003276C1">
              <w:rPr>
                <w:rFonts w:ascii="Times New Roman" w:hAnsi="Times New Roman"/>
                <w:lang w:val="sq-AL"/>
              </w:rPr>
              <w:t>transferimi i</w:t>
            </w:r>
            <w:r w:rsidRPr="003276C1">
              <w:rPr>
                <w:rFonts w:ascii="Times New Roman" w:hAnsi="Times New Roman"/>
                <w:lang w:val="sq-AL"/>
              </w:rPr>
              <w:t xml:space="preserve"> fondeve për sigurimin e depozitave </w:t>
            </w:r>
            <w:r w:rsidR="00415D98" w:rsidRPr="003276C1">
              <w:rPr>
                <w:rFonts w:ascii="Times New Roman" w:hAnsi="Times New Roman"/>
                <w:lang w:val="sq-AL"/>
              </w:rPr>
              <w:t>gjatë procedurave të likuidimit të detyruar të një anëtari të skemës</w:t>
            </w:r>
            <w:r w:rsidRPr="003276C1">
              <w:rPr>
                <w:rFonts w:ascii="Times New Roman" w:hAnsi="Times New Roman"/>
                <w:lang w:val="sq-AL"/>
              </w:rPr>
              <w:t xml:space="preserve"> etj.</w:t>
            </w:r>
          </w:p>
          <w:p w14:paraId="48BF3FDE" w14:textId="77777777" w:rsidR="00DC2E23" w:rsidRPr="003276C1" w:rsidRDefault="00DC2E23" w:rsidP="003276C1">
            <w:pPr>
              <w:pStyle w:val="ListParagraph"/>
              <w:tabs>
                <w:tab w:val="left" w:pos="3915"/>
              </w:tabs>
              <w:spacing w:line="300" w:lineRule="auto"/>
              <w:jc w:val="both"/>
              <w:rPr>
                <w:rFonts w:ascii="Times New Roman" w:hAnsi="Times New Roman"/>
                <w:lang w:val="sq-AL"/>
              </w:rPr>
            </w:pPr>
          </w:p>
          <w:p w14:paraId="6C01F75F" w14:textId="4FF97C34" w:rsidR="00DC2E23" w:rsidRPr="003276C1" w:rsidRDefault="001669EC" w:rsidP="003276C1">
            <w:pPr>
              <w:pStyle w:val="ListParagraph"/>
              <w:numPr>
                <w:ilvl w:val="0"/>
                <w:numId w:val="13"/>
              </w:num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Ngritja e kapaciteteve teknike specifike. Modeli për prime të bazuara në rrezik, sistemet e teknologjisë së informacionit për paraqitjen unike të depozituesit, dhe kornizat operacionale për </w:t>
            </w:r>
            <w:r w:rsidR="00415D98" w:rsidRPr="003276C1">
              <w:rPr>
                <w:rFonts w:ascii="Times New Roman" w:hAnsi="Times New Roman"/>
                <w:lang w:val="sq-AL"/>
              </w:rPr>
              <w:t>depozitat me balanc</w:t>
            </w:r>
            <w:r w:rsidR="00260CBE" w:rsidRPr="003276C1">
              <w:rPr>
                <w:rFonts w:ascii="Times New Roman" w:hAnsi="Times New Roman"/>
                <w:lang w:val="sq-AL"/>
              </w:rPr>
              <w:t>ë</w:t>
            </w:r>
            <w:r w:rsidR="00415D98" w:rsidRPr="003276C1">
              <w:rPr>
                <w:rFonts w:ascii="Times New Roman" w:hAnsi="Times New Roman"/>
                <w:lang w:val="sq-AL"/>
              </w:rPr>
              <w:t xml:space="preserve"> të</w:t>
            </w:r>
            <w:r w:rsidRPr="003276C1">
              <w:rPr>
                <w:rFonts w:ascii="Times New Roman" w:hAnsi="Times New Roman"/>
                <w:lang w:val="sq-AL"/>
              </w:rPr>
              <w:t xml:space="preserve"> përkohshme janë çështje teknike që kërkojnë </w:t>
            </w:r>
            <w:r w:rsidRPr="003276C1">
              <w:rPr>
                <w:rFonts w:ascii="Times New Roman" w:hAnsi="Times New Roman"/>
                <w:lang w:val="sq-AL"/>
              </w:rPr>
              <w:lastRenderedPageBreak/>
              <w:t>ngritje kapacitetesh dhe asistencë ndërkombëtare.</w:t>
            </w:r>
            <w:r w:rsidR="00415D98" w:rsidRPr="003276C1">
              <w:rPr>
                <w:rFonts w:ascii="Times New Roman" w:hAnsi="Times New Roman"/>
                <w:lang w:val="sq-AL"/>
              </w:rPr>
              <w:t xml:space="preserve"> Agjencia e Sigurimit të Depozitave</w:t>
            </w:r>
            <w:r w:rsidRPr="003276C1">
              <w:rPr>
                <w:rFonts w:ascii="Times New Roman" w:hAnsi="Times New Roman"/>
                <w:lang w:val="sq-AL"/>
              </w:rPr>
              <w:t xml:space="preserve"> ka punuar </w:t>
            </w:r>
            <w:r w:rsidR="00415D98" w:rsidRPr="003276C1">
              <w:rPr>
                <w:rFonts w:ascii="Times New Roman" w:hAnsi="Times New Roman"/>
                <w:lang w:val="sq-AL"/>
              </w:rPr>
              <w:t xml:space="preserve">në vazhdimësi me partnerë </w:t>
            </w:r>
            <w:r w:rsidRPr="003276C1">
              <w:rPr>
                <w:rFonts w:ascii="Times New Roman" w:hAnsi="Times New Roman"/>
                <w:lang w:val="sq-AL"/>
              </w:rPr>
              <w:t xml:space="preserve">ndërkombëtarë (BERZH, IADI, Bankën Botërore) për ngritjen e kapaciteteve të nevojshme. </w:t>
            </w:r>
          </w:p>
          <w:p w14:paraId="04A229DC" w14:textId="77777777" w:rsidR="00DC2E23" w:rsidRPr="003276C1" w:rsidRDefault="00DC2E23" w:rsidP="003276C1">
            <w:pPr>
              <w:tabs>
                <w:tab w:val="left" w:pos="3915"/>
              </w:tabs>
              <w:spacing w:line="300" w:lineRule="auto"/>
              <w:jc w:val="both"/>
              <w:rPr>
                <w:rFonts w:ascii="Times New Roman" w:hAnsi="Times New Roman"/>
                <w:lang w:val="sq-AL"/>
              </w:rPr>
            </w:pPr>
          </w:p>
          <w:p w14:paraId="5C2C7F8A" w14:textId="77777777" w:rsidR="00DC2E23" w:rsidRPr="003276C1" w:rsidRDefault="001669EC"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Përshkruani shtrirjen e problemit.</w:t>
            </w:r>
          </w:p>
          <w:p w14:paraId="3225A7D3" w14:textId="77777777" w:rsidR="00783629" w:rsidRPr="003276C1" w:rsidRDefault="00783629" w:rsidP="003276C1">
            <w:pPr>
              <w:tabs>
                <w:tab w:val="left" w:pos="3915"/>
              </w:tabs>
              <w:spacing w:line="300" w:lineRule="auto"/>
              <w:jc w:val="both"/>
              <w:rPr>
                <w:rFonts w:ascii="Times New Roman" w:hAnsi="Times New Roman"/>
                <w:lang w:val="sq-AL"/>
              </w:rPr>
            </w:pPr>
          </w:p>
          <w:p w14:paraId="69A4298F" w14:textId="06F320E6" w:rsidR="00783629" w:rsidRPr="003276C1" w:rsidRDefault="00783629"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Shtrirja e problemit </w:t>
            </w:r>
            <w:r w:rsidR="00AC1F11" w:rsidRPr="003276C1">
              <w:rPr>
                <w:rFonts w:ascii="Times New Roman" w:hAnsi="Times New Roman"/>
                <w:lang w:val="sq-AL"/>
              </w:rPr>
              <w:t>lidhet me funksionimin e skem</w:t>
            </w:r>
            <w:r w:rsidR="00DB76E0" w:rsidRPr="003276C1">
              <w:rPr>
                <w:rFonts w:ascii="Times New Roman" w:hAnsi="Times New Roman"/>
                <w:lang w:val="sq-AL"/>
              </w:rPr>
              <w:t>ë</w:t>
            </w:r>
            <w:r w:rsidR="00AC1F11" w:rsidRPr="003276C1">
              <w:rPr>
                <w:rFonts w:ascii="Times New Roman" w:hAnsi="Times New Roman"/>
                <w:lang w:val="sq-AL"/>
              </w:rPr>
              <w:t>s</w:t>
            </w:r>
            <w:r w:rsidRPr="003276C1">
              <w:rPr>
                <w:rFonts w:ascii="Times New Roman" w:hAnsi="Times New Roman"/>
                <w:lang w:val="sq-AL"/>
              </w:rPr>
              <w:t xml:space="preserve"> të sigurimit të depozitave në Republikën e Shqipërisë dhe prek të gjithë aktorët e përfshirë në këtë skemë, pë</w:t>
            </w:r>
            <w:r w:rsidR="00AC1F11" w:rsidRPr="003276C1">
              <w:rPr>
                <w:rFonts w:ascii="Times New Roman" w:hAnsi="Times New Roman"/>
                <w:lang w:val="sq-AL"/>
              </w:rPr>
              <w:t>rfshirë bankat</w:t>
            </w:r>
            <w:r w:rsidRPr="003276C1">
              <w:rPr>
                <w:rFonts w:ascii="Times New Roman" w:hAnsi="Times New Roman"/>
                <w:lang w:val="sq-AL"/>
              </w:rPr>
              <w:t>, shoqëritë e kursim-kreditit, Agjencinë e Sigurimit të</w:t>
            </w:r>
            <w:r w:rsidR="00AC1F11" w:rsidRPr="003276C1">
              <w:rPr>
                <w:rFonts w:ascii="Times New Roman" w:hAnsi="Times New Roman"/>
                <w:lang w:val="sq-AL"/>
              </w:rPr>
              <w:t xml:space="preserve"> Depozitave</w:t>
            </w:r>
            <w:r w:rsidRPr="003276C1">
              <w:rPr>
                <w:rFonts w:ascii="Times New Roman" w:hAnsi="Times New Roman"/>
                <w:lang w:val="sq-AL"/>
              </w:rPr>
              <w:t xml:space="preserve">, si dhe depozituesit aktualë dhe potencialë që përfitojnë nga mbrojtja e skemës. Problematika lidhet kryesisht me mospërputhjen e kuadrit aktual ligjor me kërkesat e Direktivës 2014/49/BE “Për skemat e garantimit të depozitave”, të ndryshuar, dhe me nevojën për përafrimin e plotë të standardeve kombëtare me </w:t>
            </w:r>
            <w:r w:rsidRPr="001C62A8">
              <w:rPr>
                <w:rFonts w:ascii="Times New Roman" w:hAnsi="Times New Roman"/>
                <w:i/>
                <w:iCs/>
                <w:lang w:val="sq-AL"/>
              </w:rPr>
              <w:t>acquis</w:t>
            </w:r>
            <w:r w:rsidRPr="003276C1">
              <w:rPr>
                <w:rFonts w:ascii="Times New Roman" w:hAnsi="Times New Roman"/>
                <w:lang w:val="sq-AL"/>
              </w:rPr>
              <w:t xml:space="preserve"> të Bashkimit Evropian.</w:t>
            </w:r>
          </w:p>
          <w:p w14:paraId="59DB3FF8" w14:textId="77777777" w:rsidR="005A4CA8" w:rsidRPr="003276C1" w:rsidRDefault="005A4CA8" w:rsidP="003276C1">
            <w:pPr>
              <w:tabs>
                <w:tab w:val="left" w:pos="3915"/>
              </w:tabs>
              <w:spacing w:line="300" w:lineRule="auto"/>
              <w:jc w:val="both"/>
              <w:rPr>
                <w:rFonts w:ascii="Times New Roman" w:hAnsi="Times New Roman"/>
                <w:lang w:val="sq-AL"/>
              </w:rPr>
            </w:pPr>
          </w:p>
          <w:p w14:paraId="001D06C5" w14:textId="77777777" w:rsidR="00260CBE" w:rsidRPr="003276C1" w:rsidRDefault="005A4CA8"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Konkretisht, problemi shtrihet në disa drejtime kryesore. </w:t>
            </w:r>
          </w:p>
          <w:p w14:paraId="394FC27C" w14:textId="77777777" w:rsidR="00260CBE" w:rsidRPr="003276C1" w:rsidRDefault="00260CBE" w:rsidP="003276C1">
            <w:pPr>
              <w:tabs>
                <w:tab w:val="left" w:pos="3915"/>
              </w:tabs>
              <w:spacing w:line="300" w:lineRule="auto"/>
              <w:jc w:val="both"/>
              <w:rPr>
                <w:rFonts w:ascii="Times New Roman" w:hAnsi="Times New Roman"/>
                <w:lang w:val="sq-AL"/>
              </w:rPr>
            </w:pPr>
          </w:p>
          <w:p w14:paraId="4B31F1F2" w14:textId="7499549B" w:rsidR="005A4CA8" w:rsidRPr="003276C1" w:rsidRDefault="005A4CA8"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Së pari, kuadri aktual ligjor për sigurimin e depozitave nuk është plotësisht i përafruar me kërkesat e Direktivës 2014/49/BE “Për skemat e garantimit të depozitave”, të ndryshuar, pasi nuk parashikon në mënyrë të plotë të gjitha kategoritë e depozituesve dhe depozitave që duhet të përfshihen në skemën e sigurimit. Kjo lidhet, ndër të tjera, me mungesën e mbulimit për depozitat me balanc</w:t>
            </w:r>
            <w:r w:rsidR="00DB76E0" w:rsidRPr="003276C1">
              <w:rPr>
                <w:rFonts w:ascii="Times New Roman" w:hAnsi="Times New Roman"/>
                <w:lang w:val="sq-AL"/>
              </w:rPr>
              <w:t>ë</w:t>
            </w:r>
            <w:r w:rsidRPr="003276C1">
              <w:rPr>
                <w:rFonts w:ascii="Times New Roman" w:hAnsi="Times New Roman"/>
                <w:lang w:val="sq-AL"/>
              </w:rPr>
              <w:t xml:space="preserve"> t</w:t>
            </w:r>
            <w:r w:rsidR="00DB76E0" w:rsidRPr="003276C1">
              <w:rPr>
                <w:rFonts w:ascii="Times New Roman" w:hAnsi="Times New Roman"/>
                <w:lang w:val="sq-AL"/>
              </w:rPr>
              <w:t>ë</w:t>
            </w:r>
            <w:r w:rsidRPr="003276C1">
              <w:rPr>
                <w:rFonts w:ascii="Times New Roman" w:hAnsi="Times New Roman"/>
                <w:lang w:val="sq-AL"/>
              </w:rPr>
              <w:t xml:space="preserve"> p</w:t>
            </w:r>
            <w:r w:rsidR="00DB76E0" w:rsidRPr="003276C1">
              <w:rPr>
                <w:rFonts w:ascii="Times New Roman" w:hAnsi="Times New Roman"/>
                <w:lang w:val="sq-AL"/>
              </w:rPr>
              <w:t>ë</w:t>
            </w:r>
            <w:r w:rsidRPr="003276C1">
              <w:rPr>
                <w:rFonts w:ascii="Times New Roman" w:hAnsi="Times New Roman"/>
                <w:lang w:val="sq-AL"/>
              </w:rPr>
              <w:t>rkohshme, si dhe me mungesën e sigurimit të fondeve të klientëve dhe të depozitave për qëllime profesionale në përfitim të të tretëve, duke krijuar një hendek ndërmjet kuadrit kombëtar dhe standardeve evropiane për mbrojtjen e depozituesve.</w:t>
            </w:r>
          </w:p>
          <w:p w14:paraId="561BBD7C" w14:textId="77777777" w:rsidR="00A10BBD" w:rsidRPr="003276C1" w:rsidRDefault="00A10BBD" w:rsidP="003276C1">
            <w:pPr>
              <w:tabs>
                <w:tab w:val="left" w:pos="3915"/>
              </w:tabs>
              <w:spacing w:line="300" w:lineRule="auto"/>
              <w:jc w:val="both"/>
              <w:rPr>
                <w:rFonts w:ascii="Times New Roman" w:hAnsi="Times New Roman"/>
                <w:lang w:val="sq-AL"/>
              </w:rPr>
            </w:pPr>
          </w:p>
          <w:p w14:paraId="01411F75" w14:textId="5EE40401" w:rsidR="005A4CA8" w:rsidRPr="003276C1" w:rsidRDefault="001425AB"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Së dyti, niveli aktual i mbulimit të depozitave nuk reflekton më zhvillimet ekonomike, rritjen e konsiderueshme të volumit të depozitave të individëve dhe nevojën për një nivel më të përshtatshëm mbrojtjeje të depozituesve. Diferenca e ndjeshme ndërmjet nivelit aktual të mbulimit në Shqipëri dhe standardi</w:t>
            </w:r>
            <w:r w:rsidR="004C716C">
              <w:rPr>
                <w:rFonts w:ascii="Times New Roman" w:hAnsi="Times New Roman"/>
                <w:lang w:val="sq-AL"/>
              </w:rPr>
              <w:t>t</w:t>
            </w:r>
            <w:r w:rsidRPr="003276C1">
              <w:rPr>
                <w:rFonts w:ascii="Times New Roman" w:hAnsi="Times New Roman"/>
                <w:lang w:val="sq-AL"/>
              </w:rPr>
              <w:t xml:space="preserve"> evropian prej 100,000 eurosh kufizon efektivitetin e skemës së sigurimit të depozitave, duke lënë një pjesë të konsiderueshme të kursimeve të depozituesve jashtë mbrojtjes së skemës. Adresimi i kësaj problematike është i rëndësishëm për rritjen e besimit të publikut në sistemin bankar dhe financiar, forcimin e rolit mbrojtës të skemës së sigurimit të depozitave dhe kontributin në ruajtjen e stabilitetit financiar, veçanërisht në situata të mundshme të stresit në treg.</w:t>
            </w:r>
          </w:p>
          <w:p w14:paraId="3A608413" w14:textId="77777777" w:rsidR="001425AB" w:rsidRPr="003276C1" w:rsidRDefault="001425AB" w:rsidP="003276C1">
            <w:pPr>
              <w:tabs>
                <w:tab w:val="left" w:pos="3915"/>
              </w:tabs>
              <w:spacing w:line="300" w:lineRule="auto"/>
              <w:jc w:val="both"/>
              <w:rPr>
                <w:rFonts w:ascii="Times New Roman" w:hAnsi="Times New Roman"/>
                <w:lang w:val="sq-AL"/>
              </w:rPr>
            </w:pPr>
          </w:p>
          <w:p w14:paraId="23B7AC11" w14:textId="16973FC6" w:rsidR="005A4CA8" w:rsidRPr="003276C1" w:rsidRDefault="001425AB"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Së treti, kuadri ekzistues kufizon mekanizmat për aktivizimin dhe ndërhyrjen e skemës së sigurimit të depozitave, duke e lidhur aktivizimin kryesisht me ngjarjet e sigurimit që rezultojnë nga likuidimi i detyruar ose ndërhyrja e jashtëzakonshme. Ndërkohë, Direktiva e BE-së parashikon një qasje më të gjerë, ku skema duhet të aktivizohet edhe në rast të padisponueshmërisë së depozitave, si dhe të ketë mundësi të marrë pjesë në procese të tjera për mbrojtjen e depozituesve dhe menaxhimin e krizave, përfshirë transferimin e mjeteve financiare </w:t>
            </w:r>
            <w:r w:rsidRPr="003276C1">
              <w:rPr>
                <w:rFonts w:ascii="Times New Roman" w:hAnsi="Times New Roman"/>
                <w:lang w:val="sq-AL"/>
              </w:rPr>
              <w:lastRenderedPageBreak/>
              <w:t xml:space="preserve">për zgjidhje alternative </w:t>
            </w:r>
            <w:r w:rsidR="004C716C">
              <w:rPr>
                <w:rFonts w:ascii="Times New Roman" w:hAnsi="Times New Roman"/>
                <w:lang w:val="sq-AL"/>
              </w:rPr>
              <w:t>t</w:t>
            </w:r>
            <w:r w:rsidR="004C716C" w:rsidRPr="004C716C">
              <w:rPr>
                <w:rFonts w:ascii="Times New Roman" w:hAnsi="Times New Roman"/>
              </w:rPr>
              <w:t>ë</w:t>
            </w:r>
            <w:r w:rsidR="004C716C">
              <w:rPr>
                <w:rFonts w:ascii="Times New Roman" w:hAnsi="Times New Roman"/>
              </w:rPr>
              <w:t xml:space="preserve"> </w:t>
            </w:r>
            <w:r w:rsidR="004C716C" w:rsidRPr="004C716C">
              <w:rPr>
                <w:rFonts w:ascii="Times New Roman" w:hAnsi="Times New Roman"/>
                <w:lang w:val="sq-AL"/>
              </w:rPr>
              <w:t>ndryshme nga</w:t>
            </w:r>
            <w:r w:rsidRPr="003276C1">
              <w:rPr>
                <w:rFonts w:ascii="Times New Roman" w:hAnsi="Times New Roman"/>
                <w:lang w:val="sq-AL"/>
              </w:rPr>
              <w:t xml:space="preserve"> kompensimi </w:t>
            </w:r>
            <w:r w:rsidR="004C716C">
              <w:rPr>
                <w:rFonts w:ascii="Times New Roman" w:hAnsi="Times New Roman"/>
                <w:lang w:val="sq-AL"/>
              </w:rPr>
              <w:t>i</w:t>
            </w:r>
            <w:r w:rsidRPr="003276C1">
              <w:rPr>
                <w:rFonts w:ascii="Times New Roman" w:hAnsi="Times New Roman"/>
                <w:lang w:val="sq-AL"/>
              </w:rPr>
              <w:t xml:space="preserve"> drejtpërdrejtë. Adresimi i kësaj problematike do të sjellë përfitime të drejtpërdrejta për depozituesit, duke garantuar një mbrojtje më të shpejtë dhe më efektive të depozitave të tyre, si dhe do të forcojë aftësinë e sistemit bankar dhe financiar për të përballuar situata të mundshme krize, duke kontribuar në ruajtjen e stabilitetit financiar.</w:t>
            </w:r>
          </w:p>
          <w:p w14:paraId="5850BAFA" w14:textId="77777777" w:rsidR="001425AB" w:rsidRPr="003276C1" w:rsidRDefault="001425AB" w:rsidP="003276C1">
            <w:pPr>
              <w:tabs>
                <w:tab w:val="left" w:pos="3915"/>
              </w:tabs>
              <w:spacing w:line="300" w:lineRule="auto"/>
              <w:jc w:val="both"/>
              <w:rPr>
                <w:rFonts w:ascii="Times New Roman" w:hAnsi="Times New Roman"/>
                <w:lang w:val="sq-AL"/>
              </w:rPr>
            </w:pPr>
          </w:p>
          <w:p w14:paraId="2C21E881" w14:textId="77777777" w:rsidR="001425AB" w:rsidRPr="003276C1" w:rsidRDefault="001425AB"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Së katërti, problemi shtrihet edhe në mënyrën e financimit dhe funksionimit të skemës së sigurimit të depozitave. Kuadri aktual ligjor nuk reflekton plotësisht kërkesat e reja t</w:t>
            </w:r>
            <w:r w:rsidR="00DB76E0" w:rsidRPr="003276C1">
              <w:rPr>
                <w:rFonts w:ascii="Times New Roman" w:hAnsi="Times New Roman"/>
                <w:lang w:val="sq-AL"/>
              </w:rPr>
              <w:t>ë</w:t>
            </w:r>
            <w:r w:rsidRPr="003276C1">
              <w:rPr>
                <w:rFonts w:ascii="Times New Roman" w:hAnsi="Times New Roman"/>
                <w:lang w:val="sq-AL"/>
              </w:rPr>
              <w:t xml:space="preserve"> direktiv</w:t>
            </w:r>
            <w:r w:rsidR="00DB76E0" w:rsidRPr="003276C1">
              <w:rPr>
                <w:rFonts w:ascii="Times New Roman" w:hAnsi="Times New Roman"/>
                <w:lang w:val="sq-AL"/>
              </w:rPr>
              <w:t>ë</w:t>
            </w:r>
            <w:r w:rsidRPr="003276C1">
              <w:rPr>
                <w:rFonts w:ascii="Times New Roman" w:hAnsi="Times New Roman"/>
                <w:lang w:val="sq-AL"/>
              </w:rPr>
              <w:t xml:space="preserve">s evropiane lidhur me përdorimin e fondeve të skemës, trajtimin e kategorive të reja të depozitave të siguruara dhe forcimin e rolit të Agjencisë në proceset e mbrojtjes së depozituesve. Adresimi i kësaj problematike do të përmirësojë qëndrueshmërinë financiare dhe funksionale të skemës së sigurimit të depozitave, duke garantuar një mekanizëm më të sigurt dhe efektiv mbrojtjeje për depozituesit. Gjithashtu, do të rrisë besueshmërinë dhe parashikueshmërinë e kuadrit ligjor të sigurimit të depozitave për institucionet anëtare të skemës dhe sistemin bankar dhe financiar në tërësi. </w:t>
            </w:r>
          </w:p>
          <w:p w14:paraId="2BE174FB" w14:textId="77777777" w:rsidR="001425AB" w:rsidRPr="003276C1" w:rsidRDefault="001425AB" w:rsidP="003276C1">
            <w:pPr>
              <w:tabs>
                <w:tab w:val="left" w:pos="3915"/>
              </w:tabs>
              <w:spacing w:line="300" w:lineRule="auto"/>
              <w:jc w:val="both"/>
              <w:rPr>
                <w:rFonts w:ascii="Times New Roman" w:hAnsi="Times New Roman"/>
                <w:lang w:val="sq-AL"/>
              </w:rPr>
            </w:pPr>
          </w:p>
          <w:p w14:paraId="03518C0A" w14:textId="77777777" w:rsidR="00783629" w:rsidRPr="003276C1" w:rsidRDefault="00783629"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Në tërësi, shtrirja e problemit lidhet me nevojën për modernizimin e plotë të kuadrit ligjor për sigurimin e depozitave, me qëllim garantimin e një niveli më të lartë mbrojtjeje për depozituesit, forcimin e besimit në sistemin </w:t>
            </w:r>
            <w:r w:rsidR="001425AB" w:rsidRPr="003276C1">
              <w:rPr>
                <w:rFonts w:ascii="Times New Roman" w:hAnsi="Times New Roman"/>
                <w:lang w:val="sq-AL"/>
              </w:rPr>
              <w:t xml:space="preserve">bankar dhe </w:t>
            </w:r>
            <w:r w:rsidRPr="003276C1">
              <w:rPr>
                <w:rFonts w:ascii="Times New Roman" w:hAnsi="Times New Roman"/>
                <w:lang w:val="sq-AL"/>
              </w:rPr>
              <w:t xml:space="preserve">financiar, rritjen e efektivitetit të mekanizmave të ndërhyrjes </w:t>
            </w:r>
            <w:r w:rsidR="001425AB" w:rsidRPr="003276C1">
              <w:rPr>
                <w:rFonts w:ascii="Times New Roman" w:hAnsi="Times New Roman"/>
                <w:lang w:val="sq-AL"/>
              </w:rPr>
              <w:t>s</w:t>
            </w:r>
            <w:r w:rsidR="00DB76E0" w:rsidRPr="003276C1">
              <w:rPr>
                <w:rFonts w:ascii="Times New Roman" w:hAnsi="Times New Roman"/>
                <w:lang w:val="sq-AL"/>
              </w:rPr>
              <w:t>ë</w:t>
            </w:r>
            <w:r w:rsidR="001425AB" w:rsidRPr="003276C1">
              <w:rPr>
                <w:rFonts w:ascii="Times New Roman" w:hAnsi="Times New Roman"/>
                <w:lang w:val="sq-AL"/>
              </w:rPr>
              <w:t xml:space="preserve"> skem</w:t>
            </w:r>
            <w:r w:rsidR="00DB76E0" w:rsidRPr="003276C1">
              <w:rPr>
                <w:rFonts w:ascii="Times New Roman" w:hAnsi="Times New Roman"/>
                <w:lang w:val="sq-AL"/>
              </w:rPr>
              <w:t>ë</w:t>
            </w:r>
            <w:r w:rsidR="001425AB" w:rsidRPr="003276C1">
              <w:rPr>
                <w:rFonts w:ascii="Times New Roman" w:hAnsi="Times New Roman"/>
                <w:lang w:val="sq-AL"/>
              </w:rPr>
              <w:t>s s</w:t>
            </w:r>
            <w:r w:rsidR="00DB76E0" w:rsidRPr="003276C1">
              <w:rPr>
                <w:rFonts w:ascii="Times New Roman" w:hAnsi="Times New Roman"/>
                <w:lang w:val="sq-AL"/>
              </w:rPr>
              <w:t>ë</w:t>
            </w:r>
            <w:r w:rsidR="001425AB" w:rsidRPr="003276C1">
              <w:rPr>
                <w:rFonts w:ascii="Times New Roman" w:hAnsi="Times New Roman"/>
                <w:lang w:val="sq-AL"/>
              </w:rPr>
              <w:t xml:space="preserve"> sigurimit t</w:t>
            </w:r>
            <w:r w:rsidR="00DB76E0" w:rsidRPr="003276C1">
              <w:rPr>
                <w:rFonts w:ascii="Times New Roman" w:hAnsi="Times New Roman"/>
                <w:lang w:val="sq-AL"/>
              </w:rPr>
              <w:t>ë</w:t>
            </w:r>
            <w:r w:rsidR="001425AB" w:rsidRPr="003276C1">
              <w:rPr>
                <w:rFonts w:ascii="Times New Roman" w:hAnsi="Times New Roman"/>
                <w:lang w:val="sq-AL"/>
              </w:rPr>
              <w:t xml:space="preserve"> depozitave </w:t>
            </w:r>
            <w:r w:rsidRPr="003276C1">
              <w:rPr>
                <w:rFonts w:ascii="Times New Roman" w:hAnsi="Times New Roman"/>
                <w:lang w:val="sq-AL"/>
              </w:rPr>
              <w:t>dhe sigurimin e përputhshmërisë së plotë me standardet e Bashkimit Evropian.</w:t>
            </w:r>
          </w:p>
          <w:p w14:paraId="7846CC55" w14:textId="77777777" w:rsidR="001A0BD5" w:rsidRPr="003276C1" w:rsidRDefault="001A0BD5" w:rsidP="003276C1">
            <w:pPr>
              <w:tabs>
                <w:tab w:val="left" w:pos="3915"/>
              </w:tabs>
              <w:spacing w:line="300" w:lineRule="auto"/>
              <w:jc w:val="both"/>
              <w:rPr>
                <w:rFonts w:ascii="Times New Roman" w:hAnsi="Times New Roman"/>
                <w:lang w:val="sq-AL"/>
              </w:rPr>
            </w:pPr>
          </w:p>
          <w:p w14:paraId="798A009F" w14:textId="77777777" w:rsidR="00DC2E23" w:rsidRPr="003276C1" w:rsidRDefault="001669EC"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Identifikoni grupet e prekura nga ky problem - qeveria / biznesi / shoqëria civile / qytetarët.</w:t>
            </w:r>
            <w:r w:rsidRPr="003276C1">
              <w:rPr>
                <w:rFonts w:ascii="Times New Roman" w:hAnsi="Times New Roman"/>
                <w:lang w:val="sq-AL"/>
              </w:rPr>
              <w:tab/>
            </w:r>
          </w:p>
          <w:p w14:paraId="3E46C341" w14:textId="43E4E0CB" w:rsidR="00DC2E23" w:rsidRPr="003276C1" w:rsidRDefault="00366E57"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Problem</w:t>
            </w:r>
            <w:r w:rsidR="004E1041" w:rsidRPr="003276C1">
              <w:rPr>
                <w:rFonts w:ascii="Times New Roman" w:hAnsi="Times New Roman"/>
                <w:lang w:val="sq-AL"/>
              </w:rPr>
              <w:t>et e identifikuara</w:t>
            </w:r>
            <w:r w:rsidRPr="003276C1">
              <w:rPr>
                <w:rFonts w:ascii="Times New Roman" w:hAnsi="Times New Roman"/>
                <w:lang w:val="sq-AL"/>
              </w:rPr>
              <w:t xml:space="preserve"> </w:t>
            </w:r>
            <w:r w:rsidR="001669EC" w:rsidRPr="003276C1">
              <w:rPr>
                <w:rFonts w:ascii="Times New Roman" w:hAnsi="Times New Roman"/>
                <w:lang w:val="sq-AL"/>
              </w:rPr>
              <w:t>prek</w:t>
            </w:r>
            <w:r w:rsidR="004E1041" w:rsidRPr="003276C1">
              <w:rPr>
                <w:rFonts w:ascii="Times New Roman" w:hAnsi="Times New Roman"/>
                <w:lang w:val="sq-AL"/>
              </w:rPr>
              <w:t>in</w:t>
            </w:r>
            <w:r w:rsidR="001669EC" w:rsidRPr="003276C1">
              <w:rPr>
                <w:rFonts w:ascii="Times New Roman" w:hAnsi="Times New Roman"/>
                <w:lang w:val="sq-AL"/>
              </w:rPr>
              <w:t xml:space="preserve"> </w:t>
            </w:r>
            <w:r w:rsidRPr="003276C1">
              <w:rPr>
                <w:rFonts w:ascii="Times New Roman" w:hAnsi="Times New Roman"/>
                <w:lang w:val="sq-AL"/>
              </w:rPr>
              <w:t>një pjesë të gjerë t</w:t>
            </w:r>
            <w:r w:rsidR="00DB76E0" w:rsidRPr="003276C1">
              <w:rPr>
                <w:rFonts w:ascii="Times New Roman" w:hAnsi="Times New Roman"/>
                <w:lang w:val="sq-AL"/>
              </w:rPr>
              <w:t>ë</w:t>
            </w:r>
            <w:r w:rsidRPr="003276C1">
              <w:rPr>
                <w:rFonts w:ascii="Times New Roman" w:hAnsi="Times New Roman"/>
                <w:lang w:val="sq-AL"/>
              </w:rPr>
              <w:t xml:space="preserve"> </w:t>
            </w:r>
            <w:r w:rsidR="001669EC" w:rsidRPr="003276C1">
              <w:rPr>
                <w:rFonts w:ascii="Times New Roman" w:hAnsi="Times New Roman"/>
                <w:lang w:val="sq-AL"/>
              </w:rPr>
              <w:t>sektori</w:t>
            </w:r>
            <w:r w:rsidRPr="003276C1">
              <w:rPr>
                <w:rFonts w:ascii="Times New Roman" w:hAnsi="Times New Roman"/>
                <w:lang w:val="sq-AL"/>
              </w:rPr>
              <w:t>t</w:t>
            </w:r>
            <w:r w:rsidR="001669EC" w:rsidRPr="003276C1">
              <w:rPr>
                <w:rFonts w:ascii="Times New Roman" w:hAnsi="Times New Roman"/>
                <w:lang w:val="sq-AL"/>
              </w:rPr>
              <w:t xml:space="preserve"> financiar dhe një numër të </w:t>
            </w:r>
            <w:r w:rsidR="004E1041" w:rsidRPr="003276C1">
              <w:rPr>
                <w:rFonts w:ascii="Times New Roman" w:hAnsi="Times New Roman"/>
                <w:lang w:val="sq-AL"/>
              </w:rPr>
              <w:t>konsideruesh</w:t>
            </w:r>
            <w:r w:rsidR="00DB76E0" w:rsidRPr="003276C1">
              <w:rPr>
                <w:rFonts w:ascii="Times New Roman" w:hAnsi="Times New Roman"/>
                <w:lang w:val="sq-AL"/>
              </w:rPr>
              <w:t>ë</w:t>
            </w:r>
            <w:r w:rsidR="004E1041" w:rsidRPr="003276C1">
              <w:rPr>
                <w:rFonts w:ascii="Times New Roman" w:hAnsi="Times New Roman"/>
                <w:lang w:val="sq-AL"/>
              </w:rPr>
              <w:t xml:space="preserve">m </w:t>
            </w:r>
            <w:r w:rsidR="001669EC" w:rsidRPr="003276C1">
              <w:rPr>
                <w:rFonts w:ascii="Times New Roman" w:hAnsi="Times New Roman"/>
                <w:lang w:val="sq-AL"/>
              </w:rPr>
              <w:t>qytetarësh</w:t>
            </w:r>
            <w:r w:rsidR="004E1041" w:rsidRPr="003276C1">
              <w:rPr>
                <w:rFonts w:ascii="Times New Roman" w:hAnsi="Times New Roman"/>
                <w:lang w:val="sq-AL"/>
              </w:rPr>
              <w:t xml:space="preserve"> dhe subjektesh ekonomike, duke ndikuar drejtpërdrejt në nivelin e mbrojtjes së depozituesve dhe në funksionimin efektiv të skemës së sigurimit të depozitave. Grupet e prekura nga ky problem janë si vijon: </w:t>
            </w:r>
          </w:p>
          <w:p w14:paraId="3BBD793E" w14:textId="77777777" w:rsidR="004E1041" w:rsidRPr="003276C1" w:rsidRDefault="004E1041" w:rsidP="003276C1">
            <w:pPr>
              <w:keepNext/>
              <w:tabs>
                <w:tab w:val="left" w:pos="3915"/>
              </w:tabs>
              <w:spacing w:line="300" w:lineRule="auto"/>
              <w:jc w:val="both"/>
              <w:rPr>
                <w:rFonts w:ascii="Times New Roman" w:hAnsi="Times New Roman"/>
                <w:lang w:val="sq-AL"/>
              </w:rPr>
            </w:pPr>
          </w:p>
          <w:p w14:paraId="6EE11730" w14:textId="6D5867D0" w:rsidR="00DC2E23" w:rsidRPr="003276C1" w:rsidRDefault="004E1041" w:rsidP="003276C1">
            <w:pPr>
              <w:keepNext/>
              <w:tabs>
                <w:tab w:val="left" w:pos="3915"/>
              </w:tabs>
              <w:spacing w:line="300" w:lineRule="auto"/>
              <w:jc w:val="both"/>
              <w:rPr>
                <w:rFonts w:ascii="Times New Roman" w:hAnsi="Times New Roman"/>
                <w:lang w:val="sq-AL"/>
              </w:rPr>
            </w:pPr>
            <w:r w:rsidRPr="003276C1">
              <w:rPr>
                <w:rFonts w:ascii="Times New Roman" w:hAnsi="Times New Roman"/>
                <w:lang w:val="sq-AL"/>
              </w:rPr>
              <w:t>Sektori bankar dhe financiar. Grupi kryesor i prekur përfshin institucionet anëtare të skemës së sigurimit të depozitave, konkretisht bankat dhe shoqëritë e kursim-kreditit.</w:t>
            </w:r>
            <w:r w:rsidR="00A75566" w:rsidRPr="003276C1">
              <w:rPr>
                <w:rFonts w:ascii="Times New Roman" w:hAnsi="Times New Roman"/>
                <w:lang w:val="sq-AL"/>
              </w:rPr>
              <w:t xml:space="preserve"> </w:t>
            </w:r>
            <w:r w:rsidR="001669EC" w:rsidRPr="003276C1">
              <w:rPr>
                <w:rFonts w:ascii="Times New Roman" w:hAnsi="Times New Roman"/>
                <w:lang w:val="sq-AL"/>
              </w:rPr>
              <w:t xml:space="preserve">Sektori bankar përbëhet nga 13 banka aktive, me një rrjet prej 443 degësh në të gjithë vendin me një vlerë totale aktivesh prej afërsisht 2.29 triliard lekësh. Sektori i SHKK-ve përbëhet nga 9 </w:t>
            </w:r>
            <w:r w:rsidRPr="003276C1">
              <w:rPr>
                <w:rFonts w:ascii="Times New Roman" w:hAnsi="Times New Roman"/>
                <w:lang w:val="sq-AL"/>
              </w:rPr>
              <w:t>shkk q</w:t>
            </w:r>
            <w:r w:rsidR="00DB76E0" w:rsidRPr="003276C1">
              <w:rPr>
                <w:rFonts w:ascii="Times New Roman" w:hAnsi="Times New Roman"/>
                <w:lang w:val="sq-AL"/>
              </w:rPr>
              <w:t>ë</w:t>
            </w:r>
            <w:r w:rsidRPr="003276C1">
              <w:rPr>
                <w:rFonts w:ascii="Times New Roman" w:hAnsi="Times New Roman"/>
                <w:lang w:val="sq-AL"/>
              </w:rPr>
              <w:t xml:space="preserve"> jan</w:t>
            </w:r>
            <w:r w:rsidR="00DB76E0" w:rsidRPr="003276C1">
              <w:rPr>
                <w:rFonts w:ascii="Times New Roman" w:hAnsi="Times New Roman"/>
                <w:lang w:val="sq-AL"/>
              </w:rPr>
              <w:t>ë</w:t>
            </w:r>
            <w:r w:rsidRPr="003276C1">
              <w:rPr>
                <w:rFonts w:ascii="Times New Roman" w:hAnsi="Times New Roman"/>
                <w:lang w:val="sq-AL"/>
              </w:rPr>
              <w:t xml:space="preserve"> </w:t>
            </w:r>
            <w:r w:rsidR="001669EC" w:rsidRPr="003276C1">
              <w:rPr>
                <w:rFonts w:ascii="Times New Roman" w:hAnsi="Times New Roman"/>
                <w:lang w:val="sq-AL"/>
              </w:rPr>
              <w:t>anëtar</w:t>
            </w:r>
            <w:r w:rsidRPr="003276C1">
              <w:rPr>
                <w:rFonts w:ascii="Times New Roman" w:hAnsi="Times New Roman"/>
                <w:lang w:val="sq-AL"/>
              </w:rPr>
              <w:t>e t</w:t>
            </w:r>
            <w:r w:rsidR="001669EC" w:rsidRPr="003276C1">
              <w:rPr>
                <w:rFonts w:ascii="Times New Roman" w:hAnsi="Times New Roman"/>
                <w:lang w:val="sq-AL"/>
              </w:rPr>
              <w:t>ë</w:t>
            </w:r>
            <w:r w:rsidRPr="003276C1">
              <w:rPr>
                <w:rFonts w:ascii="Times New Roman" w:hAnsi="Times New Roman"/>
                <w:lang w:val="sq-AL"/>
              </w:rPr>
              <w:t xml:space="preserve"> skem</w:t>
            </w:r>
            <w:r w:rsidR="00DB76E0" w:rsidRPr="003276C1">
              <w:rPr>
                <w:rFonts w:ascii="Times New Roman" w:hAnsi="Times New Roman"/>
                <w:lang w:val="sq-AL"/>
              </w:rPr>
              <w:t>ë</w:t>
            </w:r>
            <w:r w:rsidRPr="003276C1">
              <w:rPr>
                <w:rFonts w:ascii="Times New Roman" w:hAnsi="Times New Roman"/>
                <w:lang w:val="sq-AL"/>
              </w:rPr>
              <w:t>s s</w:t>
            </w:r>
            <w:r w:rsidR="00DB76E0" w:rsidRPr="003276C1">
              <w:rPr>
                <w:rFonts w:ascii="Times New Roman" w:hAnsi="Times New Roman"/>
                <w:lang w:val="sq-AL"/>
              </w:rPr>
              <w:t>ë</w:t>
            </w:r>
            <w:r w:rsidRPr="003276C1">
              <w:rPr>
                <w:rFonts w:ascii="Times New Roman" w:hAnsi="Times New Roman"/>
                <w:lang w:val="sq-AL"/>
              </w:rPr>
              <w:t xml:space="preserve"> sigurimit t</w:t>
            </w:r>
            <w:r w:rsidR="00DB76E0" w:rsidRPr="003276C1">
              <w:rPr>
                <w:rFonts w:ascii="Times New Roman" w:hAnsi="Times New Roman"/>
                <w:lang w:val="sq-AL"/>
              </w:rPr>
              <w:t>ë</w:t>
            </w:r>
            <w:r w:rsidRPr="003276C1">
              <w:rPr>
                <w:rFonts w:ascii="Times New Roman" w:hAnsi="Times New Roman"/>
                <w:lang w:val="sq-AL"/>
              </w:rPr>
              <w:t xml:space="preserve"> depozitave</w:t>
            </w:r>
            <w:r w:rsidR="001669EC" w:rsidRPr="003276C1">
              <w:rPr>
                <w:rFonts w:ascii="Times New Roman" w:hAnsi="Times New Roman"/>
                <w:lang w:val="sq-AL"/>
              </w:rPr>
              <w:t>, me një vlerë totale aktivesh prej afërsisht 19.4 miliardë lekësh.</w:t>
            </w:r>
            <w:r w:rsidRPr="003276C1">
              <w:rPr>
                <w:rFonts w:ascii="Times New Roman" w:hAnsi="Times New Roman"/>
                <w:lang w:val="sq-AL"/>
              </w:rPr>
              <w:t xml:space="preserve"> Këto institucione do të ndikohen nga ndryshimet që lidhen me zgjerimin e bazës së depozituesve të siguruar, mekanizmat e financimit të skemës, si dhe kërkesat e reja për kontributet dhe funksionimin e saj.</w:t>
            </w:r>
          </w:p>
          <w:p w14:paraId="4C437A35" w14:textId="77777777" w:rsidR="00DC2E23" w:rsidRPr="003276C1" w:rsidRDefault="00DC2E23" w:rsidP="003276C1">
            <w:pPr>
              <w:keepNext/>
              <w:tabs>
                <w:tab w:val="left" w:pos="3915"/>
              </w:tabs>
              <w:spacing w:line="300" w:lineRule="auto"/>
              <w:jc w:val="both"/>
              <w:rPr>
                <w:rFonts w:ascii="Times New Roman" w:hAnsi="Times New Roman"/>
                <w:lang w:val="sq-AL"/>
              </w:rPr>
            </w:pPr>
          </w:p>
          <w:p w14:paraId="53B42123" w14:textId="746FB41A" w:rsidR="00DC2E23" w:rsidRPr="003276C1" w:rsidRDefault="009034CA"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Qytetarët/depozituesit. </w:t>
            </w:r>
            <w:r w:rsidR="001669EC" w:rsidRPr="003276C1">
              <w:rPr>
                <w:rFonts w:ascii="Times New Roman" w:hAnsi="Times New Roman"/>
                <w:lang w:val="sq-AL"/>
              </w:rPr>
              <w:t xml:space="preserve">Numri i depozituesve individualë </w:t>
            </w:r>
            <w:r w:rsidRPr="003276C1">
              <w:rPr>
                <w:rFonts w:ascii="Times New Roman" w:hAnsi="Times New Roman"/>
                <w:lang w:val="sq-AL"/>
              </w:rPr>
              <w:t>që mbajnë depozita pranë institucioneve anëtare të skemës</w:t>
            </w:r>
            <w:r w:rsidR="00A75566" w:rsidRPr="003276C1">
              <w:rPr>
                <w:rFonts w:ascii="Times New Roman" w:hAnsi="Times New Roman"/>
                <w:lang w:val="sq-AL"/>
              </w:rPr>
              <w:t xml:space="preserve"> </w:t>
            </w:r>
            <w:r w:rsidR="001669EC" w:rsidRPr="003276C1">
              <w:rPr>
                <w:rFonts w:ascii="Times New Roman" w:hAnsi="Times New Roman"/>
                <w:lang w:val="sq-AL"/>
              </w:rPr>
              <w:t xml:space="preserve">të prekur drejtpërdrejt nga ndryshimi i nivelit të mbulimit është i </w:t>
            </w:r>
            <w:r w:rsidR="001669EC" w:rsidRPr="003276C1">
              <w:rPr>
                <w:rFonts w:ascii="Times New Roman" w:hAnsi="Times New Roman"/>
                <w:lang w:val="sq-AL"/>
              </w:rPr>
              <w:lastRenderedPageBreak/>
              <w:t>konsiderueshëm: të gjithë 1 779 414 depozituesit aktualisht plotësisht të mbuluar do të vazhdojnë të jenë plotësisht të mbuluar</w:t>
            </w:r>
            <w:r w:rsidRPr="003276C1">
              <w:rPr>
                <w:rFonts w:ascii="Times New Roman" w:hAnsi="Times New Roman"/>
                <w:lang w:val="sq-AL"/>
              </w:rPr>
              <w:t>. Nd</w:t>
            </w:r>
            <w:r w:rsidR="00DB76E0" w:rsidRPr="003276C1">
              <w:rPr>
                <w:rFonts w:ascii="Times New Roman" w:hAnsi="Times New Roman"/>
                <w:lang w:val="sq-AL"/>
              </w:rPr>
              <w:t>ë</w:t>
            </w:r>
            <w:r w:rsidRPr="003276C1">
              <w:rPr>
                <w:rFonts w:ascii="Times New Roman" w:hAnsi="Times New Roman"/>
                <w:lang w:val="sq-AL"/>
              </w:rPr>
              <w:t>rkoh</w:t>
            </w:r>
            <w:r w:rsidR="00DB76E0" w:rsidRPr="003276C1">
              <w:rPr>
                <w:rFonts w:ascii="Times New Roman" w:hAnsi="Times New Roman"/>
                <w:lang w:val="sq-AL"/>
              </w:rPr>
              <w:t>ë</w:t>
            </w:r>
            <w:r w:rsidRPr="003276C1">
              <w:rPr>
                <w:rFonts w:ascii="Times New Roman" w:hAnsi="Times New Roman"/>
                <w:lang w:val="sq-AL"/>
              </w:rPr>
              <w:t>,</w:t>
            </w:r>
            <w:r w:rsidR="001669EC" w:rsidRPr="003276C1">
              <w:rPr>
                <w:rFonts w:ascii="Times New Roman" w:hAnsi="Times New Roman"/>
                <w:lang w:val="sq-AL"/>
              </w:rPr>
              <w:t xml:space="preserve"> nga 137 554 depozitues me balancë mbi</w:t>
            </w:r>
            <w:r w:rsidRPr="003276C1">
              <w:rPr>
                <w:rFonts w:ascii="Times New Roman" w:hAnsi="Times New Roman"/>
                <w:lang w:val="sq-AL"/>
              </w:rPr>
              <w:t xml:space="preserve"> nivelin a</w:t>
            </w:r>
            <w:r w:rsidR="0095581A" w:rsidRPr="003276C1">
              <w:rPr>
                <w:rFonts w:ascii="Times New Roman" w:hAnsi="Times New Roman"/>
                <w:lang w:val="sq-AL"/>
              </w:rPr>
              <w:t>k</w:t>
            </w:r>
            <w:r w:rsidRPr="003276C1">
              <w:rPr>
                <w:rFonts w:ascii="Times New Roman" w:hAnsi="Times New Roman"/>
                <w:lang w:val="sq-AL"/>
              </w:rPr>
              <w:t>tual t</w:t>
            </w:r>
            <w:r w:rsidR="00DB76E0" w:rsidRPr="003276C1">
              <w:rPr>
                <w:rFonts w:ascii="Times New Roman" w:hAnsi="Times New Roman"/>
                <w:lang w:val="sq-AL"/>
              </w:rPr>
              <w:t>ë</w:t>
            </w:r>
            <w:r w:rsidRPr="003276C1">
              <w:rPr>
                <w:rFonts w:ascii="Times New Roman" w:hAnsi="Times New Roman"/>
                <w:lang w:val="sq-AL"/>
              </w:rPr>
              <w:t xml:space="preserve"> mbulimit prej</w:t>
            </w:r>
            <w:r w:rsidR="001669EC" w:rsidRPr="003276C1">
              <w:rPr>
                <w:rFonts w:ascii="Times New Roman" w:hAnsi="Times New Roman"/>
                <w:lang w:val="sq-AL"/>
              </w:rPr>
              <w:t xml:space="preserve"> 2.5 milion lekë</w:t>
            </w:r>
            <w:r w:rsidRPr="003276C1">
              <w:rPr>
                <w:rFonts w:ascii="Times New Roman" w:hAnsi="Times New Roman"/>
                <w:lang w:val="sq-AL"/>
              </w:rPr>
              <w:t>, rreth</w:t>
            </w:r>
            <w:r w:rsidR="001669EC" w:rsidRPr="003276C1">
              <w:rPr>
                <w:rFonts w:ascii="Times New Roman" w:hAnsi="Times New Roman"/>
                <w:lang w:val="sq-AL"/>
              </w:rPr>
              <w:t xml:space="preserve"> 111 978 depozitues do të </w:t>
            </w:r>
            <w:r w:rsidRPr="003276C1">
              <w:rPr>
                <w:rFonts w:ascii="Times New Roman" w:hAnsi="Times New Roman"/>
                <w:lang w:val="sq-AL"/>
              </w:rPr>
              <w:t>p</w:t>
            </w:r>
            <w:r w:rsidR="00DB76E0" w:rsidRPr="003276C1">
              <w:rPr>
                <w:rFonts w:ascii="Times New Roman" w:hAnsi="Times New Roman"/>
                <w:lang w:val="sq-AL"/>
              </w:rPr>
              <w:t>ë</w:t>
            </w:r>
            <w:r w:rsidRPr="003276C1">
              <w:rPr>
                <w:rFonts w:ascii="Times New Roman" w:hAnsi="Times New Roman"/>
                <w:lang w:val="sq-AL"/>
              </w:rPr>
              <w:t>rfitojn</w:t>
            </w:r>
            <w:r w:rsidR="00DB76E0" w:rsidRPr="003276C1">
              <w:rPr>
                <w:rFonts w:ascii="Times New Roman" w:hAnsi="Times New Roman"/>
                <w:lang w:val="sq-AL"/>
              </w:rPr>
              <w:t>ë</w:t>
            </w:r>
            <w:r w:rsidRPr="003276C1">
              <w:rPr>
                <w:rFonts w:ascii="Times New Roman" w:hAnsi="Times New Roman"/>
                <w:lang w:val="sq-AL"/>
              </w:rPr>
              <w:t xml:space="preserve"> mbulim t</w:t>
            </w:r>
            <w:r w:rsidR="00DB76E0" w:rsidRPr="003276C1">
              <w:rPr>
                <w:rFonts w:ascii="Times New Roman" w:hAnsi="Times New Roman"/>
                <w:lang w:val="sq-AL"/>
              </w:rPr>
              <w:t>ë</w:t>
            </w:r>
            <w:r w:rsidRPr="003276C1">
              <w:rPr>
                <w:rFonts w:ascii="Times New Roman" w:hAnsi="Times New Roman"/>
                <w:lang w:val="sq-AL"/>
              </w:rPr>
              <w:t xml:space="preserve"> plot</w:t>
            </w:r>
            <w:r w:rsidR="00DB76E0" w:rsidRPr="003276C1">
              <w:rPr>
                <w:rFonts w:ascii="Times New Roman" w:hAnsi="Times New Roman"/>
                <w:lang w:val="sq-AL"/>
              </w:rPr>
              <w:t>ë</w:t>
            </w:r>
            <w:r w:rsidR="00C41850" w:rsidRPr="003276C1">
              <w:rPr>
                <w:rFonts w:ascii="Times New Roman" w:hAnsi="Times New Roman"/>
                <w:lang w:val="sq-AL"/>
              </w:rPr>
              <w:t>,</w:t>
            </w:r>
            <w:r w:rsidRPr="003276C1">
              <w:rPr>
                <w:rFonts w:ascii="Times New Roman" w:hAnsi="Times New Roman"/>
                <w:lang w:val="sq-AL"/>
              </w:rPr>
              <w:t xml:space="preserve"> duke u p</w:t>
            </w:r>
            <w:r w:rsidR="00DB76E0" w:rsidRPr="003276C1">
              <w:rPr>
                <w:rFonts w:ascii="Times New Roman" w:hAnsi="Times New Roman"/>
                <w:lang w:val="sq-AL"/>
              </w:rPr>
              <w:t>ë</w:t>
            </w:r>
            <w:r w:rsidRPr="003276C1">
              <w:rPr>
                <w:rFonts w:ascii="Times New Roman" w:hAnsi="Times New Roman"/>
                <w:lang w:val="sq-AL"/>
              </w:rPr>
              <w:t>rfshir</w:t>
            </w:r>
            <w:r w:rsidR="00DB76E0" w:rsidRPr="003276C1">
              <w:rPr>
                <w:rFonts w:ascii="Times New Roman" w:hAnsi="Times New Roman"/>
                <w:lang w:val="sq-AL"/>
              </w:rPr>
              <w:t>ë</w:t>
            </w:r>
            <w:r w:rsidRPr="003276C1">
              <w:rPr>
                <w:rFonts w:ascii="Times New Roman" w:hAnsi="Times New Roman"/>
                <w:lang w:val="sq-AL"/>
              </w:rPr>
              <w:t xml:space="preserve"> n</w:t>
            </w:r>
            <w:r w:rsidR="00DB76E0" w:rsidRPr="003276C1">
              <w:rPr>
                <w:rFonts w:ascii="Times New Roman" w:hAnsi="Times New Roman"/>
                <w:lang w:val="sq-AL"/>
              </w:rPr>
              <w:t>ë</w:t>
            </w:r>
            <w:r w:rsidRPr="003276C1">
              <w:rPr>
                <w:rFonts w:ascii="Times New Roman" w:hAnsi="Times New Roman"/>
                <w:lang w:val="sq-AL"/>
              </w:rPr>
              <w:t xml:space="preserve"> grupin e depozitues</w:t>
            </w:r>
            <w:r w:rsidR="00DB76E0" w:rsidRPr="003276C1">
              <w:rPr>
                <w:rFonts w:ascii="Times New Roman" w:hAnsi="Times New Roman"/>
                <w:lang w:val="sq-AL"/>
              </w:rPr>
              <w:t>ë</w:t>
            </w:r>
            <w:r w:rsidRPr="003276C1">
              <w:rPr>
                <w:rFonts w:ascii="Times New Roman" w:hAnsi="Times New Roman"/>
                <w:lang w:val="sq-AL"/>
              </w:rPr>
              <w:t>ve me</w:t>
            </w:r>
            <w:r w:rsidR="001669EC" w:rsidRPr="003276C1">
              <w:rPr>
                <w:rFonts w:ascii="Times New Roman" w:hAnsi="Times New Roman"/>
                <w:lang w:val="sq-AL"/>
              </w:rPr>
              <w:t xml:space="preserve"> status</w:t>
            </w:r>
            <w:r w:rsidR="00A75566" w:rsidRPr="003276C1">
              <w:rPr>
                <w:rFonts w:ascii="Times New Roman" w:hAnsi="Times New Roman"/>
                <w:lang w:val="sq-AL"/>
              </w:rPr>
              <w:t>in</w:t>
            </w:r>
            <w:r w:rsidR="001669EC" w:rsidRPr="003276C1">
              <w:rPr>
                <w:rFonts w:ascii="Times New Roman" w:hAnsi="Times New Roman"/>
                <w:lang w:val="sq-AL"/>
              </w:rPr>
              <w:t xml:space="preserve"> "plotësisht të mbuluar</w:t>
            </w:r>
            <w:r w:rsidRPr="003276C1">
              <w:rPr>
                <w:rFonts w:ascii="Times New Roman" w:hAnsi="Times New Roman"/>
                <w:lang w:val="sq-AL"/>
              </w:rPr>
              <w:t xml:space="preserve"> nga skema</w:t>
            </w:r>
            <w:r w:rsidR="001669EC" w:rsidRPr="003276C1">
              <w:rPr>
                <w:rFonts w:ascii="Times New Roman" w:hAnsi="Times New Roman"/>
                <w:lang w:val="sq-AL"/>
              </w:rPr>
              <w:t xml:space="preserve">" me nivelin e ri </w:t>
            </w:r>
            <w:r w:rsidRPr="003276C1">
              <w:rPr>
                <w:rFonts w:ascii="Times New Roman" w:hAnsi="Times New Roman"/>
                <w:lang w:val="sq-AL"/>
              </w:rPr>
              <w:t>t</w:t>
            </w:r>
            <w:r w:rsidR="00DB76E0" w:rsidRPr="003276C1">
              <w:rPr>
                <w:rFonts w:ascii="Times New Roman" w:hAnsi="Times New Roman"/>
                <w:lang w:val="sq-AL"/>
              </w:rPr>
              <w:t>ë</w:t>
            </w:r>
            <w:r w:rsidRPr="003276C1">
              <w:rPr>
                <w:rFonts w:ascii="Times New Roman" w:hAnsi="Times New Roman"/>
                <w:lang w:val="sq-AL"/>
              </w:rPr>
              <w:t xml:space="preserve"> mbulimit </w:t>
            </w:r>
            <w:r w:rsidR="001669EC" w:rsidRPr="003276C1">
              <w:rPr>
                <w:rFonts w:ascii="Times New Roman" w:hAnsi="Times New Roman"/>
                <w:lang w:val="sq-AL"/>
              </w:rPr>
              <w:t>prej 6 milion lekësh.</w:t>
            </w:r>
            <w:r w:rsidRPr="003276C1">
              <w:rPr>
                <w:rFonts w:ascii="Times New Roman" w:hAnsi="Times New Roman"/>
                <w:lang w:val="sq-AL"/>
              </w:rPr>
              <w:t xml:space="preserve"> Kjo ndërhyrje rrit sigurinë e kursimeve të qytetarëve dhe forcon besimin e tyre në sistemin bankar.</w:t>
            </w:r>
          </w:p>
          <w:p w14:paraId="40682C68" w14:textId="77777777" w:rsidR="009034CA" w:rsidRPr="003276C1" w:rsidRDefault="009034CA" w:rsidP="003276C1">
            <w:pPr>
              <w:tabs>
                <w:tab w:val="left" w:pos="3915"/>
              </w:tabs>
              <w:spacing w:line="300" w:lineRule="auto"/>
              <w:jc w:val="both"/>
              <w:rPr>
                <w:rFonts w:ascii="Times New Roman" w:hAnsi="Times New Roman"/>
                <w:lang w:val="sq-AL"/>
              </w:rPr>
            </w:pPr>
          </w:p>
          <w:p w14:paraId="777C72CF" w14:textId="54899C1E" w:rsidR="00F630CE" w:rsidRPr="003276C1" w:rsidRDefault="001669EC"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Bizneset:</w:t>
            </w:r>
            <w:r w:rsidR="00F630CE" w:rsidRPr="003276C1">
              <w:rPr>
                <w:rFonts w:ascii="Times New Roman" w:hAnsi="Times New Roman"/>
                <w:lang w:val="sq-AL"/>
              </w:rPr>
              <w:t xml:space="preserve"> Nj</w:t>
            </w:r>
            <w:r w:rsidR="00DB76E0" w:rsidRPr="003276C1">
              <w:rPr>
                <w:rFonts w:ascii="Times New Roman" w:hAnsi="Times New Roman"/>
                <w:lang w:val="sq-AL"/>
              </w:rPr>
              <w:t>ë</w:t>
            </w:r>
            <w:r w:rsidR="00F630CE" w:rsidRPr="003276C1">
              <w:rPr>
                <w:rFonts w:ascii="Times New Roman" w:hAnsi="Times New Roman"/>
                <w:lang w:val="sq-AL"/>
              </w:rPr>
              <w:t xml:space="preserve"> grup tjet</w:t>
            </w:r>
            <w:r w:rsidR="00DB76E0" w:rsidRPr="003276C1">
              <w:rPr>
                <w:rFonts w:ascii="Times New Roman" w:hAnsi="Times New Roman"/>
                <w:lang w:val="sq-AL"/>
              </w:rPr>
              <w:t>ë</w:t>
            </w:r>
            <w:r w:rsidR="00F630CE" w:rsidRPr="003276C1">
              <w:rPr>
                <w:rFonts w:ascii="Times New Roman" w:hAnsi="Times New Roman"/>
                <w:lang w:val="sq-AL"/>
              </w:rPr>
              <w:t>r q</w:t>
            </w:r>
            <w:r w:rsidR="00DB76E0" w:rsidRPr="003276C1">
              <w:rPr>
                <w:rFonts w:ascii="Times New Roman" w:hAnsi="Times New Roman"/>
                <w:lang w:val="sq-AL"/>
              </w:rPr>
              <w:t>ë</w:t>
            </w:r>
            <w:r w:rsidR="00F630CE" w:rsidRPr="003276C1">
              <w:rPr>
                <w:rFonts w:ascii="Times New Roman" w:hAnsi="Times New Roman"/>
                <w:lang w:val="sq-AL"/>
              </w:rPr>
              <w:t xml:space="preserve"> preket jan</w:t>
            </w:r>
            <w:r w:rsidR="00DB76E0" w:rsidRPr="003276C1">
              <w:rPr>
                <w:rFonts w:ascii="Times New Roman" w:hAnsi="Times New Roman"/>
                <w:lang w:val="sq-AL"/>
              </w:rPr>
              <w:t>ë</w:t>
            </w:r>
            <w:r w:rsidRPr="003276C1">
              <w:rPr>
                <w:rFonts w:ascii="Times New Roman" w:hAnsi="Times New Roman"/>
                <w:lang w:val="sq-AL"/>
              </w:rPr>
              <w:t xml:space="preserve"> të gjitha shoqëritë tregtare që mbajnë depozita në bankat </w:t>
            </w:r>
            <w:r w:rsidR="00F630CE" w:rsidRPr="003276C1">
              <w:rPr>
                <w:rFonts w:ascii="Times New Roman" w:hAnsi="Times New Roman"/>
                <w:lang w:val="sq-AL"/>
              </w:rPr>
              <w:t>dhe shoq</w:t>
            </w:r>
            <w:r w:rsidR="00DB76E0" w:rsidRPr="003276C1">
              <w:rPr>
                <w:rFonts w:ascii="Times New Roman" w:hAnsi="Times New Roman"/>
                <w:lang w:val="sq-AL"/>
              </w:rPr>
              <w:t>ë</w:t>
            </w:r>
            <w:r w:rsidR="00F630CE" w:rsidRPr="003276C1">
              <w:rPr>
                <w:rFonts w:ascii="Times New Roman" w:hAnsi="Times New Roman"/>
                <w:lang w:val="sq-AL"/>
              </w:rPr>
              <w:t>rit</w:t>
            </w:r>
            <w:r w:rsidR="00DB76E0" w:rsidRPr="003276C1">
              <w:rPr>
                <w:rFonts w:ascii="Times New Roman" w:hAnsi="Times New Roman"/>
                <w:lang w:val="sq-AL"/>
              </w:rPr>
              <w:t>ë</w:t>
            </w:r>
            <w:r w:rsidR="00F630CE" w:rsidRPr="003276C1">
              <w:rPr>
                <w:rFonts w:ascii="Times New Roman" w:hAnsi="Times New Roman"/>
                <w:lang w:val="sq-AL"/>
              </w:rPr>
              <w:t xml:space="preserve"> e kursim-kreditit an</w:t>
            </w:r>
            <w:r w:rsidR="00DB76E0" w:rsidRPr="003276C1">
              <w:rPr>
                <w:rFonts w:ascii="Times New Roman" w:hAnsi="Times New Roman"/>
                <w:lang w:val="sq-AL"/>
              </w:rPr>
              <w:t>ë</w:t>
            </w:r>
            <w:r w:rsidR="00F630CE" w:rsidRPr="003276C1">
              <w:rPr>
                <w:rFonts w:ascii="Times New Roman" w:hAnsi="Times New Roman"/>
                <w:lang w:val="sq-AL"/>
              </w:rPr>
              <w:t>tare t</w:t>
            </w:r>
            <w:r w:rsidR="00DB76E0" w:rsidRPr="003276C1">
              <w:rPr>
                <w:rFonts w:ascii="Times New Roman" w:hAnsi="Times New Roman"/>
                <w:lang w:val="sq-AL"/>
              </w:rPr>
              <w:t>ë</w:t>
            </w:r>
            <w:r w:rsidR="00F630CE" w:rsidRPr="003276C1">
              <w:rPr>
                <w:rFonts w:ascii="Times New Roman" w:hAnsi="Times New Roman"/>
                <w:lang w:val="sq-AL"/>
              </w:rPr>
              <w:t xml:space="preserve"> skem</w:t>
            </w:r>
            <w:r w:rsidR="00DB76E0" w:rsidRPr="003276C1">
              <w:rPr>
                <w:rFonts w:ascii="Times New Roman" w:hAnsi="Times New Roman"/>
                <w:lang w:val="sq-AL"/>
              </w:rPr>
              <w:t>ë</w:t>
            </w:r>
            <w:r w:rsidR="00F630CE" w:rsidRPr="003276C1">
              <w:rPr>
                <w:rFonts w:ascii="Times New Roman" w:hAnsi="Times New Roman"/>
                <w:lang w:val="sq-AL"/>
              </w:rPr>
              <w:t>s s</w:t>
            </w:r>
            <w:r w:rsidR="00DB76E0" w:rsidRPr="003276C1">
              <w:rPr>
                <w:rFonts w:ascii="Times New Roman" w:hAnsi="Times New Roman"/>
                <w:lang w:val="sq-AL"/>
              </w:rPr>
              <w:t>ë</w:t>
            </w:r>
            <w:r w:rsidR="00F630CE" w:rsidRPr="003276C1">
              <w:rPr>
                <w:rFonts w:ascii="Times New Roman" w:hAnsi="Times New Roman"/>
                <w:lang w:val="sq-AL"/>
              </w:rPr>
              <w:t xml:space="preserve"> sigurimit t</w:t>
            </w:r>
            <w:r w:rsidR="00DB76E0" w:rsidRPr="003276C1">
              <w:rPr>
                <w:rFonts w:ascii="Times New Roman" w:hAnsi="Times New Roman"/>
                <w:lang w:val="sq-AL"/>
              </w:rPr>
              <w:t>ë</w:t>
            </w:r>
            <w:r w:rsidR="00F630CE" w:rsidRPr="003276C1">
              <w:rPr>
                <w:rFonts w:ascii="Times New Roman" w:hAnsi="Times New Roman"/>
                <w:lang w:val="sq-AL"/>
              </w:rPr>
              <w:t xml:space="preserve"> depozitave</w:t>
            </w:r>
            <w:r w:rsidRPr="003276C1">
              <w:rPr>
                <w:rFonts w:ascii="Times New Roman" w:hAnsi="Times New Roman"/>
                <w:lang w:val="sq-AL"/>
              </w:rPr>
              <w:t>. Rritja e</w:t>
            </w:r>
            <w:r w:rsidR="00F630CE" w:rsidRPr="003276C1">
              <w:rPr>
                <w:rFonts w:ascii="Times New Roman" w:hAnsi="Times New Roman"/>
                <w:lang w:val="sq-AL"/>
              </w:rPr>
              <w:t xml:space="preserve"> niveli</w:t>
            </w:r>
            <w:r w:rsidR="00584A0C" w:rsidRPr="003276C1">
              <w:rPr>
                <w:rFonts w:ascii="Times New Roman" w:hAnsi="Times New Roman"/>
                <w:lang w:val="sq-AL"/>
              </w:rPr>
              <w:t>t</w:t>
            </w:r>
            <w:r w:rsidR="00F630CE" w:rsidRPr="003276C1">
              <w:rPr>
                <w:rFonts w:ascii="Times New Roman" w:hAnsi="Times New Roman"/>
                <w:lang w:val="sq-AL"/>
              </w:rPr>
              <w:t xml:space="preserve"> t</w:t>
            </w:r>
            <w:r w:rsidR="00DB76E0" w:rsidRPr="003276C1">
              <w:rPr>
                <w:rFonts w:ascii="Times New Roman" w:hAnsi="Times New Roman"/>
                <w:lang w:val="sq-AL"/>
              </w:rPr>
              <w:t>ë</w:t>
            </w:r>
            <w:r w:rsidRPr="003276C1">
              <w:rPr>
                <w:rFonts w:ascii="Times New Roman" w:hAnsi="Times New Roman"/>
                <w:lang w:val="sq-AL"/>
              </w:rPr>
              <w:t xml:space="preserve"> mbulimit në 6 milion lekë</w:t>
            </w:r>
            <w:r w:rsidR="00F630CE" w:rsidRPr="003276C1">
              <w:rPr>
                <w:rFonts w:ascii="Times New Roman" w:hAnsi="Times New Roman"/>
                <w:lang w:val="sq-AL"/>
              </w:rPr>
              <w:t xml:space="preserve"> dhe zgjerimi i kategorive t</w:t>
            </w:r>
            <w:r w:rsidR="00DB76E0" w:rsidRPr="003276C1">
              <w:rPr>
                <w:rFonts w:ascii="Times New Roman" w:hAnsi="Times New Roman"/>
                <w:lang w:val="sq-AL"/>
              </w:rPr>
              <w:t>ë</w:t>
            </w:r>
            <w:r w:rsidR="00F630CE" w:rsidRPr="003276C1">
              <w:rPr>
                <w:rFonts w:ascii="Times New Roman" w:hAnsi="Times New Roman"/>
                <w:lang w:val="sq-AL"/>
              </w:rPr>
              <w:t xml:space="preserve"> depozitave t</w:t>
            </w:r>
            <w:r w:rsidR="00DB76E0" w:rsidRPr="003276C1">
              <w:rPr>
                <w:rFonts w:ascii="Times New Roman" w:hAnsi="Times New Roman"/>
                <w:lang w:val="sq-AL"/>
              </w:rPr>
              <w:t>ë</w:t>
            </w:r>
            <w:r w:rsidR="00F630CE" w:rsidRPr="003276C1">
              <w:rPr>
                <w:rFonts w:ascii="Times New Roman" w:hAnsi="Times New Roman"/>
                <w:lang w:val="sq-AL"/>
              </w:rPr>
              <w:t xml:space="preserve"> siguruara</w:t>
            </w:r>
            <w:r w:rsidRPr="003276C1">
              <w:rPr>
                <w:rFonts w:ascii="Times New Roman" w:hAnsi="Times New Roman"/>
                <w:lang w:val="sq-AL"/>
              </w:rPr>
              <w:t xml:space="preserve"> do të ofrojë mbrojtje më të </w:t>
            </w:r>
            <w:r w:rsidR="00F630CE" w:rsidRPr="003276C1">
              <w:rPr>
                <w:rFonts w:ascii="Times New Roman" w:hAnsi="Times New Roman"/>
                <w:lang w:val="sq-AL"/>
              </w:rPr>
              <w:t>madhe</w:t>
            </w:r>
            <w:r w:rsidRPr="003276C1">
              <w:rPr>
                <w:rFonts w:ascii="Times New Roman" w:hAnsi="Times New Roman"/>
                <w:lang w:val="sq-AL"/>
              </w:rPr>
              <w:t xml:space="preserve"> për </w:t>
            </w:r>
            <w:r w:rsidR="00F630CE" w:rsidRPr="003276C1">
              <w:rPr>
                <w:rFonts w:ascii="Times New Roman" w:hAnsi="Times New Roman"/>
                <w:lang w:val="sq-AL"/>
              </w:rPr>
              <w:t>depozitat e biz</w:t>
            </w:r>
            <w:r w:rsidR="00A75566" w:rsidRPr="003276C1">
              <w:rPr>
                <w:rFonts w:ascii="Times New Roman" w:hAnsi="Times New Roman"/>
                <w:lang w:val="sq-AL"/>
              </w:rPr>
              <w:t>neseve</w:t>
            </w:r>
            <w:r w:rsidR="00F630CE" w:rsidRPr="003276C1">
              <w:rPr>
                <w:rFonts w:ascii="Times New Roman" w:hAnsi="Times New Roman"/>
                <w:lang w:val="sq-AL"/>
              </w:rPr>
              <w:t xml:space="preserve">, </w:t>
            </w:r>
            <w:r w:rsidR="00A75566" w:rsidRPr="003276C1">
              <w:rPr>
                <w:rFonts w:ascii="Times New Roman" w:hAnsi="Times New Roman"/>
                <w:lang w:val="sq-AL"/>
              </w:rPr>
              <w:t>veçanërisht</w:t>
            </w:r>
            <w:r w:rsidR="00F630CE" w:rsidRPr="003276C1">
              <w:rPr>
                <w:rFonts w:ascii="Times New Roman" w:hAnsi="Times New Roman"/>
                <w:lang w:val="sq-AL"/>
              </w:rPr>
              <w:t xml:space="preserve"> t</w:t>
            </w:r>
            <w:r w:rsidR="00DB76E0" w:rsidRPr="003276C1">
              <w:rPr>
                <w:rFonts w:ascii="Times New Roman" w:hAnsi="Times New Roman"/>
                <w:lang w:val="sq-AL"/>
              </w:rPr>
              <w:t>ë</w:t>
            </w:r>
            <w:r w:rsidR="00F630CE" w:rsidRPr="003276C1">
              <w:rPr>
                <w:rFonts w:ascii="Times New Roman" w:hAnsi="Times New Roman"/>
                <w:lang w:val="sq-AL"/>
              </w:rPr>
              <w:t xml:space="preserve"> n</w:t>
            </w:r>
            <w:r w:rsidRPr="003276C1">
              <w:rPr>
                <w:rFonts w:ascii="Times New Roman" w:hAnsi="Times New Roman"/>
                <w:lang w:val="sq-AL"/>
              </w:rPr>
              <w:t>dërmarrjeve të</w:t>
            </w:r>
            <w:r w:rsidR="00F630CE" w:rsidRPr="003276C1">
              <w:rPr>
                <w:rFonts w:ascii="Times New Roman" w:hAnsi="Times New Roman"/>
                <w:lang w:val="sq-AL"/>
              </w:rPr>
              <w:t xml:space="preserve"> v</w:t>
            </w:r>
            <w:r w:rsidRPr="003276C1">
              <w:rPr>
                <w:rFonts w:ascii="Times New Roman" w:hAnsi="Times New Roman"/>
                <w:lang w:val="sq-AL"/>
              </w:rPr>
              <w:t xml:space="preserve">ogla dhe të </w:t>
            </w:r>
            <w:r w:rsidR="00F630CE" w:rsidRPr="003276C1">
              <w:rPr>
                <w:rFonts w:ascii="Times New Roman" w:hAnsi="Times New Roman"/>
                <w:lang w:val="sq-AL"/>
              </w:rPr>
              <w:t>m</w:t>
            </w:r>
            <w:r w:rsidRPr="003276C1">
              <w:rPr>
                <w:rFonts w:ascii="Times New Roman" w:hAnsi="Times New Roman"/>
                <w:lang w:val="sq-AL"/>
              </w:rPr>
              <w:t>esme</w:t>
            </w:r>
            <w:r w:rsidR="006807EC" w:rsidRPr="003276C1">
              <w:rPr>
                <w:rFonts w:ascii="Times New Roman" w:hAnsi="Times New Roman"/>
                <w:lang w:val="sq-AL"/>
              </w:rPr>
              <w:t>,</w:t>
            </w:r>
            <w:r w:rsidR="00F630CE" w:rsidRPr="003276C1">
              <w:rPr>
                <w:rFonts w:ascii="Times New Roman" w:hAnsi="Times New Roman"/>
                <w:lang w:val="sq-AL"/>
              </w:rPr>
              <w:t xml:space="preserve"> të cilat mund të jenë më të ekspozuara ndaj humbjes së aksesit të menjëhershëm në fondet e tyre në rast të problemeve të një institucioni financiar.</w:t>
            </w:r>
          </w:p>
          <w:p w14:paraId="7C4D7804" w14:textId="77777777" w:rsidR="00F630CE" w:rsidRPr="003276C1" w:rsidRDefault="00F630CE" w:rsidP="003276C1">
            <w:pPr>
              <w:tabs>
                <w:tab w:val="left" w:pos="3915"/>
              </w:tabs>
              <w:spacing w:line="300" w:lineRule="auto"/>
              <w:jc w:val="both"/>
              <w:rPr>
                <w:rFonts w:ascii="Times New Roman" w:hAnsi="Times New Roman"/>
                <w:lang w:val="sq-AL"/>
              </w:rPr>
            </w:pPr>
          </w:p>
          <w:p w14:paraId="4302255E" w14:textId="6CF123FD" w:rsidR="00F630CE" w:rsidRPr="003276C1" w:rsidRDefault="00F630CE"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 xml:space="preserve">Agjencia e Sigurimit të Depozitave. Ndryshimet do të ndikojnë edhe në rolin dhe përgjegjësitë e Agjencisë së Sigurimit të Depozitave, e cila do të ketë një rol më të zgjeruar në administrimin e skemës, menaxhimin e fondeve dhe zbatimin e mekanizmave të rinj të mbrojtjes së depozituesve. </w:t>
            </w:r>
          </w:p>
          <w:p w14:paraId="446060FD" w14:textId="77777777" w:rsidR="00F630CE" w:rsidRPr="003276C1" w:rsidRDefault="00F630CE" w:rsidP="003276C1">
            <w:pPr>
              <w:tabs>
                <w:tab w:val="left" w:pos="3915"/>
              </w:tabs>
              <w:spacing w:line="300" w:lineRule="auto"/>
              <w:jc w:val="both"/>
              <w:rPr>
                <w:rFonts w:ascii="Times New Roman" w:hAnsi="Times New Roman"/>
                <w:lang w:val="sq-AL"/>
              </w:rPr>
            </w:pPr>
          </w:p>
          <w:p w14:paraId="40759B95" w14:textId="00C16513" w:rsidR="00C0727C" w:rsidRPr="003276C1" w:rsidRDefault="00C803B9"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I</w:t>
            </w:r>
            <w:r w:rsidR="00F630CE" w:rsidRPr="003276C1">
              <w:rPr>
                <w:rFonts w:ascii="Times New Roman" w:hAnsi="Times New Roman"/>
                <w:lang w:val="sq-AL"/>
              </w:rPr>
              <w:t>nstitucionet publ</w:t>
            </w:r>
            <w:r w:rsidR="00C0727C" w:rsidRPr="003276C1">
              <w:rPr>
                <w:rFonts w:ascii="Times New Roman" w:hAnsi="Times New Roman"/>
                <w:lang w:val="sq-AL"/>
              </w:rPr>
              <w:t>ike dhe autoritetet mbikëqyrëse. Ndryshimet e propozuara do të ndikojnë në rolin dhe përgjegjësitë e institucioneve publike të përfshira në rrjetin e institucioneve t</w:t>
            </w:r>
            <w:r w:rsidR="00DB76E0" w:rsidRPr="003276C1">
              <w:rPr>
                <w:rFonts w:ascii="Times New Roman" w:hAnsi="Times New Roman"/>
                <w:lang w:val="sq-AL"/>
              </w:rPr>
              <w:t>ë</w:t>
            </w:r>
            <w:r w:rsidR="00C0727C" w:rsidRPr="003276C1">
              <w:rPr>
                <w:rFonts w:ascii="Times New Roman" w:hAnsi="Times New Roman"/>
                <w:lang w:val="sq-AL"/>
              </w:rPr>
              <w:t xml:space="preserve"> siguris</w:t>
            </w:r>
            <w:r w:rsidR="00DB76E0" w:rsidRPr="003276C1">
              <w:rPr>
                <w:rFonts w:ascii="Times New Roman" w:hAnsi="Times New Roman"/>
                <w:lang w:val="sq-AL"/>
              </w:rPr>
              <w:t>ë</w:t>
            </w:r>
            <w:r w:rsidR="00C0727C" w:rsidRPr="003276C1">
              <w:rPr>
                <w:rFonts w:ascii="Times New Roman" w:hAnsi="Times New Roman"/>
                <w:lang w:val="sq-AL"/>
              </w:rPr>
              <w:t xml:space="preserve"> financiare, veçanërisht të Bankës së Shqipërisë dhe Ministrisë së Financave. Banka e Shqipërisë, në cilësinë e Autoritetit Mbikëqyrës dhe Autoritetit të Ndërhyrjes së Jashtëzakonshme, do të ketë një rol të rëndësishëm në zbatimin e mekanizmave të rinj</w:t>
            </w:r>
            <w:r w:rsidR="001C62A8">
              <w:rPr>
                <w:rFonts w:ascii="Times New Roman" w:hAnsi="Times New Roman"/>
                <w:lang w:val="sq-AL"/>
              </w:rPr>
              <w:t>,</w:t>
            </w:r>
            <w:r w:rsidR="00C0727C" w:rsidRPr="003276C1">
              <w:rPr>
                <w:rFonts w:ascii="Times New Roman" w:hAnsi="Times New Roman"/>
                <w:lang w:val="sq-AL"/>
              </w:rPr>
              <w:t xml:space="preserve"> që lidhen me aktivizimin e skemës së sigurimit të depozitave, vlerësimin e padisponueshmërisë së depozitave, si dhe koordinimin institucional në rastet e administrimit të situatave të vështirësisë financiare të anëtarëve të skemës.</w:t>
            </w:r>
          </w:p>
          <w:p w14:paraId="7ADE7C84" w14:textId="77777777" w:rsidR="00C0727C" w:rsidRPr="003276C1" w:rsidRDefault="00C0727C" w:rsidP="003276C1">
            <w:pPr>
              <w:tabs>
                <w:tab w:val="left" w:pos="3915"/>
              </w:tabs>
              <w:spacing w:line="300" w:lineRule="auto"/>
              <w:jc w:val="both"/>
              <w:rPr>
                <w:rFonts w:ascii="Times New Roman" w:hAnsi="Times New Roman"/>
                <w:lang w:val="sq-AL"/>
              </w:rPr>
            </w:pPr>
          </w:p>
          <w:p w14:paraId="445BC88B" w14:textId="164F379D" w:rsidR="00C0727C" w:rsidRPr="003276C1" w:rsidRDefault="00C0727C" w:rsidP="003276C1">
            <w:pPr>
              <w:tabs>
                <w:tab w:val="left" w:pos="3915"/>
              </w:tabs>
              <w:spacing w:line="300" w:lineRule="auto"/>
              <w:jc w:val="both"/>
              <w:rPr>
                <w:rFonts w:ascii="Times New Roman" w:hAnsi="Times New Roman"/>
                <w:lang w:val="sq-AL"/>
              </w:rPr>
            </w:pPr>
            <w:r w:rsidRPr="003276C1">
              <w:rPr>
                <w:rFonts w:ascii="Times New Roman" w:hAnsi="Times New Roman"/>
                <w:lang w:val="sq-AL"/>
              </w:rPr>
              <w:t>Ministria e Financave, në cilësinë e institucionit përgjegjës për administrimin e financave publike dhe garantimin e mbështetjes financiare të nevojshme për funksionimin e skemës në situata të jashtëzakonshme, do të ndikohet nga zgjerimi i rolit të skemës së sigurimit të depozitave dhe forcimi i mekanizmave të financimit të saj.</w:t>
            </w:r>
            <w:r w:rsidR="00A75566" w:rsidRPr="003276C1">
              <w:rPr>
                <w:rFonts w:ascii="Times New Roman" w:hAnsi="Times New Roman"/>
                <w:lang w:val="sq-AL"/>
              </w:rPr>
              <w:t xml:space="preserve"> </w:t>
            </w:r>
            <w:r w:rsidRPr="003276C1">
              <w:rPr>
                <w:rFonts w:ascii="Times New Roman" w:hAnsi="Times New Roman"/>
                <w:lang w:val="sq-AL"/>
              </w:rPr>
              <w:t>Në këtë mënyrë, ndërhyrja ligjore sjell përfitim të drejtpërdrejtë për ruajtjen e stabilitetit financiar, forcimin e besimit të publikut në sistemin bankar dhe uljen e mundësisë së nevojës për ndërhyrje publike</w:t>
            </w:r>
            <w:r w:rsidR="001C62A8">
              <w:rPr>
                <w:rFonts w:ascii="Times New Roman" w:hAnsi="Times New Roman"/>
                <w:lang w:val="sq-AL"/>
              </w:rPr>
              <w:t>,</w:t>
            </w:r>
            <w:r w:rsidRPr="003276C1">
              <w:rPr>
                <w:rFonts w:ascii="Times New Roman" w:hAnsi="Times New Roman"/>
                <w:lang w:val="sq-AL"/>
              </w:rPr>
              <w:t xml:space="preserve"> në rast të krizave financiare.</w:t>
            </w:r>
          </w:p>
          <w:p w14:paraId="10294840" w14:textId="77777777" w:rsidR="00C0727C" w:rsidRPr="003276C1" w:rsidRDefault="00C0727C" w:rsidP="003276C1">
            <w:pPr>
              <w:tabs>
                <w:tab w:val="left" w:pos="3915"/>
              </w:tabs>
              <w:spacing w:line="300" w:lineRule="auto"/>
              <w:jc w:val="both"/>
              <w:rPr>
                <w:rFonts w:ascii="Times New Roman" w:hAnsi="Times New Roman"/>
                <w:lang w:val="sq-AL"/>
              </w:rPr>
            </w:pPr>
          </w:p>
          <w:p w14:paraId="37463529" w14:textId="143218F7"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t xml:space="preserve"> Vlerësoni nëse problemi mund të trajtohet ose jo përmes një ndryshimi të politikave.</w:t>
            </w:r>
          </w:p>
          <w:p w14:paraId="1B723B8A" w14:textId="77777777" w:rsidR="00DC2E23" w:rsidRPr="003276C1" w:rsidRDefault="00DC2E23" w:rsidP="003276C1">
            <w:pPr>
              <w:spacing w:line="300" w:lineRule="auto"/>
              <w:jc w:val="both"/>
              <w:rPr>
                <w:rFonts w:ascii="Times New Roman" w:hAnsi="Times New Roman"/>
                <w:lang w:val="sq-AL"/>
              </w:rPr>
            </w:pPr>
          </w:p>
          <w:p w14:paraId="0862E837" w14:textId="3A2E0FF7" w:rsidR="00DC2E23" w:rsidRPr="003276C1" w:rsidRDefault="001669EC" w:rsidP="003276C1">
            <w:pPr>
              <w:keepNext/>
              <w:tabs>
                <w:tab w:val="left" w:pos="3915"/>
              </w:tabs>
              <w:spacing w:line="300" w:lineRule="auto"/>
              <w:jc w:val="both"/>
              <w:rPr>
                <w:rFonts w:ascii="Times New Roman" w:hAnsi="Times New Roman"/>
                <w:lang w:val="sq-AL"/>
              </w:rPr>
            </w:pPr>
            <w:r w:rsidRPr="003276C1">
              <w:rPr>
                <w:rFonts w:ascii="Times New Roman" w:hAnsi="Times New Roman"/>
                <w:lang w:val="sq-AL"/>
              </w:rPr>
              <w:t>Problemi</w:t>
            </w:r>
            <w:r w:rsidR="00FD2511" w:rsidRPr="003276C1">
              <w:rPr>
                <w:rFonts w:ascii="Times New Roman" w:hAnsi="Times New Roman"/>
                <w:lang w:val="sq-AL"/>
              </w:rPr>
              <w:t xml:space="preserve"> i identifikuar, që lidhet me nevojën për përditësimin dhe përafrimin e mëtejshëm të kuadrit ligjor për sigurimin e depozitave me legjislacionin e Bashkimit Evropian, përfshirë edhe zhvillimet e fundit të tij,</w:t>
            </w:r>
            <w:r w:rsidRPr="003276C1">
              <w:rPr>
                <w:rFonts w:ascii="Times New Roman" w:hAnsi="Times New Roman"/>
                <w:lang w:val="sq-AL"/>
              </w:rPr>
              <w:t xml:space="preserve"> mund të adresohet plotësisht </w:t>
            </w:r>
            <w:r w:rsidR="00FD2511" w:rsidRPr="003276C1">
              <w:rPr>
                <w:rFonts w:ascii="Times New Roman" w:hAnsi="Times New Roman"/>
                <w:lang w:val="sq-AL"/>
              </w:rPr>
              <w:t>vet</w:t>
            </w:r>
            <w:r w:rsidR="00DB76E0" w:rsidRPr="003276C1">
              <w:rPr>
                <w:rFonts w:ascii="Times New Roman" w:hAnsi="Times New Roman"/>
                <w:lang w:val="sq-AL"/>
              </w:rPr>
              <w:t>ë</w:t>
            </w:r>
            <w:r w:rsidR="00FD2511" w:rsidRPr="003276C1">
              <w:rPr>
                <w:rFonts w:ascii="Times New Roman" w:hAnsi="Times New Roman"/>
                <w:lang w:val="sq-AL"/>
              </w:rPr>
              <w:t xml:space="preserve">m </w:t>
            </w:r>
            <w:r w:rsidRPr="003276C1">
              <w:rPr>
                <w:rFonts w:ascii="Times New Roman" w:hAnsi="Times New Roman"/>
                <w:lang w:val="sq-AL"/>
              </w:rPr>
              <w:t xml:space="preserve">përmes </w:t>
            </w:r>
            <w:r w:rsidR="00FD2511" w:rsidRPr="003276C1">
              <w:rPr>
                <w:rFonts w:ascii="Times New Roman" w:hAnsi="Times New Roman"/>
                <w:lang w:val="sq-AL"/>
              </w:rPr>
              <w:t>nd</w:t>
            </w:r>
            <w:r w:rsidR="00DB76E0" w:rsidRPr="003276C1">
              <w:rPr>
                <w:rFonts w:ascii="Times New Roman" w:hAnsi="Times New Roman"/>
                <w:lang w:val="sq-AL"/>
              </w:rPr>
              <w:t>ë</w:t>
            </w:r>
            <w:r w:rsidR="00FD2511" w:rsidRPr="003276C1">
              <w:rPr>
                <w:rFonts w:ascii="Times New Roman" w:hAnsi="Times New Roman"/>
                <w:lang w:val="sq-AL"/>
              </w:rPr>
              <w:t xml:space="preserve">rhyrjes </w:t>
            </w:r>
            <w:r w:rsidRPr="003276C1">
              <w:rPr>
                <w:rFonts w:ascii="Times New Roman" w:hAnsi="Times New Roman"/>
                <w:lang w:val="sq-AL"/>
              </w:rPr>
              <w:t>ligjore. Natyra e problemit është krejtësisht ligjore</w:t>
            </w:r>
            <w:r w:rsidR="00FD2511" w:rsidRPr="003276C1">
              <w:rPr>
                <w:rFonts w:ascii="Times New Roman" w:hAnsi="Times New Roman"/>
                <w:lang w:val="sq-AL"/>
              </w:rPr>
              <w:t>, pasi elemente t</w:t>
            </w:r>
            <w:r w:rsidR="00DB76E0" w:rsidRPr="003276C1">
              <w:rPr>
                <w:rFonts w:ascii="Times New Roman" w:hAnsi="Times New Roman"/>
                <w:lang w:val="sq-AL"/>
              </w:rPr>
              <w:t>ë</w:t>
            </w:r>
            <w:r w:rsidR="00FD2511" w:rsidRPr="003276C1">
              <w:rPr>
                <w:rFonts w:ascii="Times New Roman" w:hAnsi="Times New Roman"/>
                <w:lang w:val="sq-AL"/>
              </w:rPr>
              <w:t xml:space="preserve"> tilla</w:t>
            </w:r>
            <w:r w:rsidRPr="003276C1">
              <w:rPr>
                <w:rFonts w:ascii="Times New Roman" w:hAnsi="Times New Roman"/>
                <w:lang w:val="sq-AL"/>
              </w:rPr>
              <w:t>: nivelet e mbulimit</w:t>
            </w:r>
            <w:r w:rsidR="00FD2511" w:rsidRPr="003276C1">
              <w:rPr>
                <w:rFonts w:ascii="Times New Roman" w:hAnsi="Times New Roman"/>
                <w:lang w:val="sq-AL"/>
              </w:rPr>
              <w:t xml:space="preserve"> t</w:t>
            </w:r>
            <w:r w:rsidR="00DB76E0" w:rsidRPr="003276C1">
              <w:rPr>
                <w:rFonts w:ascii="Times New Roman" w:hAnsi="Times New Roman"/>
                <w:lang w:val="sq-AL"/>
              </w:rPr>
              <w:t>ë</w:t>
            </w:r>
            <w:r w:rsidR="00FD2511" w:rsidRPr="003276C1">
              <w:rPr>
                <w:rFonts w:ascii="Times New Roman" w:hAnsi="Times New Roman"/>
                <w:lang w:val="sq-AL"/>
              </w:rPr>
              <w:t xml:space="preserve"> depozitave</w:t>
            </w:r>
            <w:r w:rsidRPr="003276C1">
              <w:rPr>
                <w:rFonts w:ascii="Times New Roman" w:hAnsi="Times New Roman"/>
                <w:lang w:val="sq-AL"/>
              </w:rPr>
              <w:t xml:space="preserve">, afatet e kompensimit, </w:t>
            </w:r>
            <w:r w:rsidR="00FD2511" w:rsidRPr="003276C1">
              <w:rPr>
                <w:rFonts w:ascii="Times New Roman" w:hAnsi="Times New Roman"/>
                <w:lang w:val="sq-AL"/>
              </w:rPr>
              <w:t xml:space="preserve">zgjerimi i kategorive të depozituesve të siguruar, mekanizmat e financimit të </w:t>
            </w:r>
            <w:r w:rsidR="00FD2511" w:rsidRPr="003276C1">
              <w:rPr>
                <w:rFonts w:ascii="Times New Roman" w:hAnsi="Times New Roman"/>
                <w:lang w:val="sq-AL"/>
              </w:rPr>
              <w:lastRenderedPageBreak/>
              <w:t xml:space="preserve">skemës, </w:t>
            </w:r>
            <w:r w:rsidRPr="003276C1">
              <w:rPr>
                <w:rFonts w:ascii="Times New Roman" w:hAnsi="Times New Roman"/>
                <w:lang w:val="sq-AL"/>
              </w:rPr>
              <w:t xml:space="preserve">struktura e primeve dhe detyrimet e </w:t>
            </w:r>
            <w:r w:rsidR="00FD2511" w:rsidRPr="003276C1">
              <w:rPr>
                <w:rFonts w:ascii="Times New Roman" w:hAnsi="Times New Roman"/>
                <w:lang w:val="sq-AL"/>
              </w:rPr>
              <w:t>tjera p</w:t>
            </w:r>
            <w:r w:rsidR="00DB76E0" w:rsidRPr="003276C1">
              <w:rPr>
                <w:rFonts w:ascii="Times New Roman" w:hAnsi="Times New Roman"/>
                <w:lang w:val="sq-AL"/>
              </w:rPr>
              <w:t>ë</w:t>
            </w:r>
            <w:r w:rsidR="00FD2511" w:rsidRPr="003276C1">
              <w:rPr>
                <w:rFonts w:ascii="Times New Roman" w:hAnsi="Times New Roman"/>
                <w:lang w:val="sq-AL"/>
              </w:rPr>
              <w:t xml:space="preserve">r </w:t>
            </w:r>
            <w:r w:rsidRPr="003276C1">
              <w:rPr>
                <w:rFonts w:ascii="Times New Roman" w:hAnsi="Times New Roman"/>
                <w:lang w:val="sq-AL"/>
              </w:rPr>
              <w:t>harmonizimi</w:t>
            </w:r>
            <w:r w:rsidR="00FD2511" w:rsidRPr="003276C1">
              <w:rPr>
                <w:rFonts w:ascii="Times New Roman" w:hAnsi="Times New Roman"/>
                <w:lang w:val="sq-AL"/>
              </w:rPr>
              <w:t>n</w:t>
            </w:r>
            <w:r w:rsidRPr="003276C1">
              <w:rPr>
                <w:rFonts w:ascii="Times New Roman" w:hAnsi="Times New Roman"/>
                <w:lang w:val="sq-AL"/>
              </w:rPr>
              <w:t xml:space="preserve"> me BE-në janë çështje që </w:t>
            </w:r>
            <w:r w:rsidR="00FD2511" w:rsidRPr="003276C1">
              <w:rPr>
                <w:rFonts w:ascii="Times New Roman" w:hAnsi="Times New Roman"/>
                <w:lang w:val="sq-AL"/>
              </w:rPr>
              <w:t xml:space="preserve">kërkojnë rregullim të drejtpërdrejtë në ligj dhe </w:t>
            </w:r>
            <w:r w:rsidRPr="003276C1">
              <w:rPr>
                <w:rFonts w:ascii="Times New Roman" w:hAnsi="Times New Roman"/>
                <w:lang w:val="sq-AL"/>
              </w:rPr>
              <w:t xml:space="preserve">nuk mund të </w:t>
            </w:r>
            <w:r w:rsidR="00FD2511" w:rsidRPr="003276C1">
              <w:rPr>
                <w:rFonts w:ascii="Times New Roman" w:hAnsi="Times New Roman"/>
                <w:lang w:val="sq-AL"/>
              </w:rPr>
              <w:t xml:space="preserve">adresohen </w:t>
            </w:r>
            <w:r w:rsidRPr="003276C1">
              <w:rPr>
                <w:rFonts w:ascii="Times New Roman" w:hAnsi="Times New Roman"/>
                <w:lang w:val="sq-AL"/>
              </w:rPr>
              <w:t xml:space="preserve">përmes akteve nënligjore. Aktet nënligjore </w:t>
            </w:r>
            <w:r w:rsidR="00FD2511" w:rsidRPr="003276C1">
              <w:rPr>
                <w:rFonts w:ascii="Times New Roman" w:hAnsi="Times New Roman"/>
                <w:lang w:val="sq-AL"/>
              </w:rPr>
              <w:t>nuk mund të krijojnë detyrime, të drejta apo mekanizma të rinj pa një bazë të qartë ligjore.</w:t>
            </w:r>
            <w:r w:rsidRPr="003276C1">
              <w:rPr>
                <w:rFonts w:ascii="Times New Roman" w:hAnsi="Times New Roman"/>
                <w:lang w:val="sq-AL"/>
              </w:rPr>
              <w:t xml:space="preserve"> </w:t>
            </w:r>
            <w:r w:rsidR="00FD2511" w:rsidRPr="003276C1">
              <w:rPr>
                <w:rFonts w:ascii="Times New Roman" w:hAnsi="Times New Roman"/>
                <w:lang w:val="sq-AL"/>
              </w:rPr>
              <w:t>Për rrjedhojë, n</w:t>
            </w:r>
            <w:r w:rsidRPr="003276C1">
              <w:rPr>
                <w:rFonts w:ascii="Times New Roman" w:hAnsi="Times New Roman"/>
                <w:lang w:val="sq-AL"/>
              </w:rPr>
              <w:t xml:space="preserve">dërhyrja e duhur është miratimi i një </w:t>
            </w:r>
            <w:r w:rsidR="00FD2511" w:rsidRPr="003276C1">
              <w:rPr>
                <w:rFonts w:ascii="Times New Roman" w:hAnsi="Times New Roman"/>
                <w:lang w:val="sq-AL"/>
              </w:rPr>
              <w:t>kuadri t</w:t>
            </w:r>
            <w:r w:rsidR="00DB76E0" w:rsidRPr="003276C1">
              <w:rPr>
                <w:rFonts w:ascii="Times New Roman" w:hAnsi="Times New Roman"/>
                <w:lang w:val="sq-AL"/>
              </w:rPr>
              <w:t>ë</w:t>
            </w:r>
            <w:r w:rsidR="00FD2511" w:rsidRPr="003276C1">
              <w:rPr>
                <w:rFonts w:ascii="Times New Roman" w:hAnsi="Times New Roman"/>
                <w:lang w:val="sq-AL"/>
              </w:rPr>
              <w:t xml:space="preserve"> ri</w:t>
            </w:r>
            <w:r w:rsidRPr="003276C1">
              <w:rPr>
                <w:rFonts w:ascii="Times New Roman" w:hAnsi="Times New Roman"/>
                <w:lang w:val="sq-AL"/>
              </w:rPr>
              <w:t xml:space="preserve"> ligjor</w:t>
            </w:r>
            <w:r w:rsidR="00FD2511" w:rsidRPr="003276C1">
              <w:rPr>
                <w:rFonts w:ascii="Times New Roman" w:hAnsi="Times New Roman"/>
                <w:lang w:val="sq-AL"/>
              </w:rPr>
              <w:t xml:space="preserve"> p</w:t>
            </w:r>
            <w:r w:rsidR="00DB76E0" w:rsidRPr="003276C1">
              <w:rPr>
                <w:rFonts w:ascii="Times New Roman" w:hAnsi="Times New Roman"/>
                <w:lang w:val="sq-AL"/>
              </w:rPr>
              <w:t>ë</w:t>
            </w:r>
            <w:r w:rsidR="00FD2511" w:rsidRPr="003276C1">
              <w:rPr>
                <w:rFonts w:ascii="Times New Roman" w:hAnsi="Times New Roman"/>
                <w:lang w:val="sq-AL"/>
              </w:rPr>
              <w:t>r sigurimin e depozitave</w:t>
            </w:r>
            <w:r w:rsidRPr="003276C1">
              <w:rPr>
                <w:rFonts w:ascii="Times New Roman" w:hAnsi="Times New Roman"/>
                <w:lang w:val="sq-AL"/>
              </w:rPr>
              <w:t xml:space="preserve">, </w:t>
            </w:r>
            <w:r w:rsidR="00FD2511" w:rsidRPr="003276C1">
              <w:rPr>
                <w:rFonts w:ascii="Times New Roman" w:hAnsi="Times New Roman"/>
                <w:lang w:val="sq-AL"/>
              </w:rPr>
              <w:t xml:space="preserve">i cili të sigurojë përafrimin e plotë me standardet e Bashkimit Evropian, i </w:t>
            </w:r>
            <w:r w:rsidRPr="003276C1">
              <w:rPr>
                <w:rFonts w:ascii="Times New Roman" w:hAnsi="Times New Roman"/>
                <w:lang w:val="sq-AL"/>
              </w:rPr>
              <w:t xml:space="preserve"> shoqëruar me akte nënligjore zbatues</w:t>
            </w:r>
            <w:r w:rsidR="00FD2511" w:rsidRPr="003276C1">
              <w:rPr>
                <w:rFonts w:ascii="Times New Roman" w:hAnsi="Times New Roman"/>
                <w:lang w:val="sq-AL"/>
              </w:rPr>
              <w:t>e të miratuara nga organet kompetente</w:t>
            </w:r>
            <w:r w:rsidRPr="003276C1">
              <w:rPr>
                <w:rFonts w:ascii="Times New Roman" w:hAnsi="Times New Roman"/>
                <w:lang w:val="sq-AL"/>
              </w:rPr>
              <w:t xml:space="preserve"> </w:t>
            </w:r>
            <w:r w:rsidR="00FD2511" w:rsidRPr="003276C1">
              <w:rPr>
                <w:rFonts w:ascii="Times New Roman" w:hAnsi="Times New Roman"/>
                <w:lang w:val="sq-AL"/>
              </w:rPr>
              <w:t>p</w:t>
            </w:r>
            <w:r w:rsidR="00DB76E0" w:rsidRPr="003276C1">
              <w:rPr>
                <w:rFonts w:ascii="Times New Roman" w:hAnsi="Times New Roman"/>
                <w:lang w:val="sq-AL"/>
              </w:rPr>
              <w:t>ë</w:t>
            </w:r>
            <w:r w:rsidR="00FD2511" w:rsidRPr="003276C1">
              <w:rPr>
                <w:rFonts w:ascii="Times New Roman" w:hAnsi="Times New Roman"/>
                <w:lang w:val="sq-AL"/>
              </w:rPr>
              <w:t>rfshir</w:t>
            </w:r>
            <w:r w:rsidR="00DB76E0" w:rsidRPr="003276C1">
              <w:rPr>
                <w:rFonts w:ascii="Times New Roman" w:hAnsi="Times New Roman"/>
                <w:lang w:val="sq-AL"/>
              </w:rPr>
              <w:t>ë</w:t>
            </w:r>
            <w:r w:rsidRPr="003276C1">
              <w:rPr>
                <w:rFonts w:ascii="Times New Roman" w:hAnsi="Times New Roman"/>
                <w:lang w:val="sq-AL"/>
              </w:rPr>
              <w:t xml:space="preserve"> Këshilli</w:t>
            </w:r>
            <w:r w:rsidR="00FD2511" w:rsidRPr="003276C1">
              <w:rPr>
                <w:rFonts w:ascii="Times New Roman" w:hAnsi="Times New Roman"/>
                <w:lang w:val="sq-AL"/>
              </w:rPr>
              <w:t>n</w:t>
            </w:r>
            <w:r w:rsidRPr="003276C1">
              <w:rPr>
                <w:rFonts w:ascii="Times New Roman" w:hAnsi="Times New Roman"/>
                <w:lang w:val="sq-AL"/>
              </w:rPr>
              <w:t xml:space="preserve"> Drejtues </w:t>
            </w:r>
            <w:r w:rsidR="002A7AF6" w:rsidRPr="003276C1">
              <w:rPr>
                <w:rFonts w:ascii="Times New Roman" w:hAnsi="Times New Roman"/>
                <w:lang w:val="sq-AL"/>
              </w:rPr>
              <w:t>t</w:t>
            </w:r>
            <w:r w:rsidR="00DB76E0" w:rsidRPr="003276C1">
              <w:rPr>
                <w:rFonts w:ascii="Times New Roman" w:hAnsi="Times New Roman"/>
                <w:lang w:val="sq-AL"/>
              </w:rPr>
              <w:t>ë</w:t>
            </w:r>
            <w:r w:rsidRPr="003276C1">
              <w:rPr>
                <w:rFonts w:ascii="Times New Roman" w:hAnsi="Times New Roman"/>
                <w:lang w:val="sq-AL"/>
              </w:rPr>
              <w:t xml:space="preserve"> Agjencisë</w:t>
            </w:r>
            <w:r w:rsidR="002A7AF6" w:rsidRPr="003276C1">
              <w:rPr>
                <w:rFonts w:ascii="Times New Roman" w:hAnsi="Times New Roman"/>
                <w:lang w:val="sq-AL"/>
              </w:rPr>
              <w:t xml:space="preserve"> s</w:t>
            </w:r>
            <w:r w:rsidR="00DB76E0" w:rsidRPr="003276C1">
              <w:rPr>
                <w:rFonts w:ascii="Times New Roman" w:hAnsi="Times New Roman"/>
                <w:lang w:val="sq-AL"/>
              </w:rPr>
              <w:t>ë</w:t>
            </w:r>
            <w:r w:rsidR="002A7AF6" w:rsidRPr="003276C1">
              <w:rPr>
                <w:rFonts w:ascii="Times New Roman" w:hAnsi="Times New Roman"/>
                <w:lang w:val="sq-AL"/>
              </w:rPr>
              <w:t xml:space="preserve"> Sigurimit t</w:t>
            </w:r>
            <w:r w:rsidR="00DB76E0" w:rsidRPr="003276C1">
              <w:rPr>
                <w:rFonts w:ascii="Times New Roman" w:hAnsi="Times New Roman"/>
                <w:lang w:val="sq-AL"/>
              </w:rPr>
              <w:t>ë</w:t>
            </w:r>
            <w:r w:rsidR="002A7AF6" w:rsidRPr="003276C1">
              <w:rPr>
                <w:rFonts w:ascii="Times New Roman" w:hAnsi="Times New Roman"/>
                <w:lang w:val="sq-AL"/>
              </w:rPr>
              <w:t xml:space="preserve"> Depozitave</w:t>
            </w:r>
            <w:r w:rsidRPr="003276C1">
              <w:rPr>
                <w:rFonts w:ascii="Times New Roman" w:hAnsi="Times New Roman"/>
                <w:lang w:val="sq-AL"/>
              </w:rPr>
              <w:t xml:space="preserve"> dhe sipas rastit  Ban</w:t>
            </w:r>
            <w:r w:rsidR="002A7AF6" w:rsidRPr="003276C1">
              <w:rPr>
                <w:rFonts w:ascii="Times New Roman" w:hAnsi="Times New Roman"/>
                <w:lang w:val="sq-AL"/>
              </w:rPr>
              <w:t>k</w:t>
            </w:r>
            <w:r w:rsidR="00DB76E0" w:rsidRPr="003276C1">
              <w:rPr>
                <w:rFonts w:ascii="Times New Roman" w:hAnsi="Times New Roman"/>
                <w:lang w:val="sq-AL"/>
              </w:rPr>
              <w:t>ë</w:t>
            </w:r>
            <w:r w:rsidR="002A7AF6" w:rsidRPr="003276C1">
              <w:rPr>
                <w:rFonts w:ascii="Times New Roman" w:hAnsi="Times New Roman"/>
                <w:lang w:val="sq-AL"/>
              </w:rPr>
              <w:t xml:space="preserve">n </w:t>
            </w:r>
            <w:r w:rsidRPr="003276C1">
              <w:rPr>
                <w:rFonts w:ascii="Times New Roman" w:hAnsi="Times New Roman"/>
                <w:lang w:val="sq-AL"/>
              </w:rPr>
              <w:t xml:space="preserve"> e Shqipërisë.</w:t>
            </w:r>
          </w:p>
          <w:p w14:paraId="75586EF9" w14:textId="77777777" w:rsidR="00911BA1" w:rsidRPr="003276C1" w:rsidRDefault="00911BA1" w:rsidP="003276C1">
            <w:pPr>
              <w:spacing w:line="300" w:lineRule="auto"/>
              <w:jc w:val="both"/>
              <w:rPr>
                <w:rFonts w:ascii="Times New Roman" w:hAnsi="Times New Roman"/>
                <w:lang w:val="sq-AL"/>
              </w:rPr>
            </w:pPr>
          </w:p>
          <w:p w14:paraId="028FDE86" w14:textId="38782CB8"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t>Arsyeja e ndërhyrjes</w:t>
            </w:r>
          </w:p>
          <w:p w14:paraId="6458634A" w14:textId="77777777"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t>• Shpjegoni pse qeveria planifikon të ndërhyjë dhe pse është e nevojshme.</w:t>
            </w:r>
          </w:p>
          <w:p w14:paraId="2DE5F8F6" w14:textId="77777777" w:rsidR="00143701" w:rsidRPr="003276C1" w:rsidRDefault="00143701" w:rsidP="003276C1">
            <w:pPr>
              <w:spacing w:line="300" w:lineRule="auto"/>
              <w:jc w:val="both"/>
              <w:rPr>
                <w:rFonts w:ascii="Times New Roman" w:hAnsi="Times New Roman"/>
                <w:lang w:val="sq-AL"/>
              </w:rPr>
            </w:pPr>
          </w:p>
          <w:p w14:paraId="6A8CAF22" w14:textId="77777777" w:rsidR="00143701" w:rsidRPr="003276C1" w:rsidRDefault="00143701" w:rsidP="003276C1">
            <w:pPr>
              <w:spacing w:line="300" w:lineRule="auto"/>
              <w:jc w:val="both"/>
              <w:rPr>
                <w:rFonts w:ascii="Times New Roman" w:hAnsi="Times New Roman"/>
                <w:lang w:val="sq-AL"/>
              </w:rPr>
            </w:pPr>
            <w:r w:rsidRPr="003276C1">
              <w:rPr>
                <w:rFonts w:ascii="Times New Roman" w:hAnsi="Times New Roman"/>
                <w:lang w:val="sq-AL"/>
              </w:rPr>
              <w:t xml:space="preserve">Nevoja për ndërhyrjen e qeverisë lidhet me angazhimin e Republikës së Shqipërisë për përafrimin e legjislacionit kombëtar me </w:t>
            </w:r>
            <w:r w:rsidRPr="001C62A8">
              <w:rPr>
                <w:rFonts w:ascii="Times New Roman" w:hAnsi="Times New Roman"/>
                <w:i/>
                <w:iCs/>
                <w:lang w:val="sq-AL"/>
              </w:rPr>
              <w:t>acquis</w:t>
            </w:r>
            <w:r w:rsidRPr="003276C1">
              <w:rPr>
                <w:rFonts w:ascii="Times New Roman" w:hAnsi="Times New Roman"/>
                <w:lang w:val="sq-AL"/>
              </w:rPr>
              <w:t xml:space="preserve"> të Bashkimit Evropian, në kuadër të procesit të integrimit evropian dhe më konkretisht me përmbushjen e kërkesave që lidhen me Kapitullin 9 “Shërbimet financiare”. Skemat e sigurimit të depozitave përbëjnë një komponent të rëndësishëm të arkitekturës së sigurisë financiare të Bashkimit Evropian, pasi kanë rol të drejtpërdrejtë në mbrojtjen e depozituesve, ruajtjen e besimit në institucionet financiare dhe forcimin e stabilitetit financiar.</w:t>
            </w:r>
          </w:p>
          <w:p w14:paraId="3227AD47" w14:textId="77777777" w:rsidR="00143701" w:rsidRPr="003276C1" w:rsidRDefault="00143701" w:rsidP="003276C1">
            <w:pPr>
              <w:spacing w:line="360" w:lineRule="auto"/>
              <w:jc w:val="both"/>
              <w:rPr>
                <w:rFonts w:ascii="Times New Roman" w:hAnsi="Times New Roman"/>
                <w:lang w:val="sq-AL"/>
              </w:rPr>
            </w:pPr>
          </w:p>
          <w:p w14:paraId="372F5549" w14:textId="77777777" w:rsidR="00143701" w:rsidRPr="003276C1" w:rsidRDefault="00143701" w:rsidP="003276C1">
            <w:pPr>
              <w:spacing w:line="300" w:lineRule="auto"/>
              <w:jc w:val="both"/>
              <w:rPr>
                <w:rFonts w:ascii="Times New Roman" w:hAnsi="Times New Roman"/>
                <w:lang w:val="sq-AL"/>
              </w:rPr>
            </w:pPr>
            <w:r w:rsidRPr="003276C1">
              <w:rPr>
                <w:rFonts w:ascii="Times New Roman" w:hAnsi="Times New Roman"/>
                <w:lang w:val="sq-AL"/>
              </w:rPr>
              <w:t>Në këtë kuadër, Direktiva 2014/49/BE “Për skemat e garantimit të depozitave”, e ndryshuar, përcakton standarde të harmonizuara lidhur me nivelin e mbulimit të depozitave, kategoritë e depozituesve të siguruar, afatet e kompensimit, financimin e skemave, përdorimin e fondeve dhe rolin e skemave të garantimit të depozitave në menaxhimin e situatave të krizës. Kuadri aktual kombëtar nuk reflekton në mënyrë të plotë këto kërkesa, duke krijuar nevojën për një ndërhyrje ligjore që garanton përafrimin e plotë me standardet evropiane.</w:t>
            </w:r>
          </w:p>
          <w:p w14:paraId="2DE798DA" w14:textId="77777777" w:rsidR="00143701" w:rsidRPr="003276C1" w:rsidRDefault="00143701" w:rsidP="003276C1">
            <w:pPr>
              <w:spacing w:line="360" w:lineRule="auto"/>
              <w:jc w:val="both"/>
              <w:rPr>
                <w:rFonts w:ascii="Times New Roman" w:hAnsi="Times New Roman"/>
                <w:lang w:val="sq-AL"/>
              </w:rPr>
            </w:pPr>
          </w:p>
          <w:p w14:paraId="28DFBA0A" w14:textId="77777777" w:rsidR="00FF27CB" w:rsidRPr="003276C1" w:rsidRDefault="00143701" w:rsidP="003276C1">
            <w:pPr>
              <w:spacing w:line="360" w:lineRule="auto"/>
              <w:jc w:val="both"/>
              <w:rPr>
                <w:rFonts w:ascii="Times New Roman" w:hAnsi="Times New Roman"/>
                <w:lang w:val="sq-AL"/>
              </w:rPr>
            </w:pPr>
            <w:r w:rsidRPr="003276C1">
              <w:rPr>
                <w:rFonts w:ascii="Times New Roman" w:hAnsi="Times New Roman"/>
                <w:lang w:val="sq-AL"/>
              </w:rPr>
              <w:t>Sa m</w:t>
            </w:r>
            <w:r w:rsidR="00DB76E0" w:rsidRPr="003276C1">
              <w:rPr>
                <w:rFonts w:ascii="Times New Roman" w:hAnsi="Times New Roman"/>
                <w:lang w:val="sq-AL"/>
              </w:rPr>
              <w:t>ë</w:t>
            </w:r>
            <w:r w:rsidRPr="003276C1">
              <w:rPr>
                <w:rFonts w:ascii="Times New Roman" w:hAnsi="Times New Roman"/>
                <w:lang w:val="sq-AL"/>
              </w:rPr>
              <w:t xml:space="preserve"> lart, nd</w:t>
            </w:r>
            <w:r w:rsidR="00DB76E0" w:rsidRPr="003276C1">
              <w:rPr>
                <w:rFonts w:ascii="Times New Roman" w:hAnsi="Times New Roman"/>
                <w:lang w:val="sq-AL"/>
              </w:rPr>
              <w:t>ë</w:t>
            </w:r>
            <w:r w:rsidRPr="003276C1">
              <w:rPr>
                <w:rFonts w:ascii="Times New Roman" w:hAnsi="Times New Roman"/>
                <w:lang w:val="sq-AL"/>
              </w:rPr>
              <w:t xml:space="preserve">rhyrja </w:t>
            </w:r>
            <w:r w:rsidR="00DB76E0" w:rsidRPr="003276C1">
              <w:rPr>
                <w:rFonts w:ascii="Times New Roman" w:hAnsi="Times New Roman"/>
                <w:lang w:val="sq-AL"/>
              </w:rPr>
              <w:t>ë</w:t>
            </w:r>
            <w:r w:rsidRPr="003276C1">
              <w:rPr>
                <w:rFonts w:ascii="Times New Roman" w:hAnsi="Times New Roman"/>
                <w:lang w:val="sq-AL"/>
              </w:rPr>
              <w:t>sht</w:t>
            </w:r>
            <w:r w:rsidR="00DB76E0" w:rsidRPr="003276C1">
              <w:rPr>
                <w:rFonts w:ascii="Times New Roman" w:hAnsi="Times New Roman"/>
                <w:lang w:val="sq-AL"/>
              </w:rPr>
              <w:t>ë</w:t>
            </w:r>
            <w:r w:rsidRPr="003276C1">
              <w:rPr>
                <w:rFonts w:ascii="Times New Roman" w:hAnsi="Times New Roman"/>
                <w:lang w:val="sq-AL"/>
              </w:rPr>
              <w:t xml:space="preserve"> e r</w:t>
            </w:r>
            <w:r w:rsidR="00DB76E0" w:rsidRPr="003276C1">
              <w:rPr>
                <w:rFonts w:ascii="Times New Roman" w:hAnsi="Times New Roman"/>
                <w:lang w:val="sq-AL"/>
              </w:rPr>
              <w:t>ë</w:t>
            </w:r>
            <w:r w:rsidRPr="003276C1">
              <w:rPr>
                <w:rFonts w:ascii="Times New Roman" w:hAnsi="Times New Roman"/>
                <w:lang w:val="sq-AL"/>
              </w:rPr>
              <w:t>nd</w:t>
            </w:r>
            <w:r w:rsidR="00DB76E0" w:rsidRPr="003276C1">
              <w:rPr>
                <w:rFonts w:ascii="Times New Roman" w:hAnsi="Times New Roman"/>
                <w:lang w:val="sq-AL"/>
              </w:rPr>
              <w:t>ë</w:t>
            </w:r>
            <w:r w:rsidRPr="003276C1">
              <w:rPr>
                <w:rFonts w:ascii="Times New Roman" w:hAnsi="Times New Roman"/>
                <w:lang w:val="sq-AL"/>
              </w:rPr>
              <w:t>sishme për të adresuar</w:t>
            </w:r>
            <w:r w:rsidR="00670A3E" w:rsidRPr="003276C1">
              <w:rPr>
                <w:rFonts w:ascii="Times New Roman" w:hAnsi="Times New Roman"/>
                <w:lang w:val="sq-AL"/>
              </w:rPr>
              <w:t>:</w:t>
            </w:r>
            <w:r w:rsidRPr="003276C1">
              <w:rPr>
                <w:rFonts w:ascii="Times New Roman" w:hAnsi="Times New Roman"/>
                <w:lang w:val="sq-AL"/>
              </w:rPr>
              <w:t xml:space="preserve"> </w:t>
            </w:r>
          </w:p>
          <w:p w14:paraId="29F0D91E" w14:textId="77777777" w:rsidR="00670A3E" w:rsidRPr="003276C1" w:rsidRDefault="00670A3E" w:rsidP="003276C1">
            <w:pPr>
              <w:spacing w:line="360" w:lineRule="auto"/>
              <w:jc w:val="both"/>
              <w:rPr>
                <w:rFonts w:ascii="Times New Roman" w:hAnsi="Times New Roman"/>
                <w:lang w:val="sq-AL"/>
              </w:rPr>
            </w:pPr>
          </w:p>
          <w:p w14:paraId="17C61251" w14:textId="1F59201D" w:rsidR="00FB20C8" w:rsidRPr="003276C1" w:rsidRDefault="00FF27CB" w:rsidP="003276C1">
            <w:pPr>
              <w:spacing w:line="300" w:lineRule="auto"/>
              <w:jc w:val="both"/>
              <w:rPr>
                <w:rFonts w:ascii="Times New Roman" w:hAnsi="Times New Roman"/>
                <w:lang w:val="sq-AL"/>
              </w:rPr>
            </w:pPr>
            <w:r w:rsidRPr="003276C1">
              <w:rPr>
                <w:rFonts w:ascii="Times New Roman" w:hAnsi="Times New Roman"/>
                <w:lang w:val="sq-AL"/>
              </w:rPr>
              <w:t>Së pari, garantimi</w:t>
            </w:r>
            <w:r w:rsidR="00670A3E" w:rsidRPr="003276C1">
              <w:rPr>
                <w:rFonts w:ascii="Times New Roman" w:hAnsi="Times New Roman"/>
                <w:lang w:val="sq-AL"/>
              </w:rPr>
              <w:t>n</w:t>
            </w:r>
            <w:r w:rsidRPr="003276C1">
              <w:rPr>
                <w:rFonts w:ascii="Times New Roman" w:hAnsi="Times New Roman"/>
                <w:lang w:val="sq-AL"/>
              </w:rPr>
              <w:t xml:space="preserve"> </w:t>
            </w:r>
            <w:r w:rsidR="00670A3E" w:rsidRPr="003276C1">
              <w:rPr>
                <w:rFonts w:ascii="Times New Roman" w:hAnsi="Times New Roman"/>
                <w:lang w:val="sq-AL"/>
              </w:rPr>
              <w:t>e</w:t>
            </w:r>
            <w:r w:rsidRPr="003276C1">
              <w:rPr>
                <w:rFonts w:ascii="Times New Roman" w:hAnsi="Times New Roman"/>
                <w:lang w:val="sq-AL"/>
              </w:rPr>
              <w:t xml:space="preserve"> mbrojtjes efektive t</w:t>
            </w:r>
            <w:r w:rsidR="00DB76E0" w:rsidRPr="003276C1">
              <w:rPr>
                <w:rFonts w:ascii="Times New Roman" w:hAnsi="Times New Roman"/>
                <w:lang w:val="sq-AL"/>
              </w:rPr>
              <w:t>ë</w:t>
            </w:r>
            <w:r w:rsidRPr="003276C1">
              <w:rPr>
                <w:rFonts w:ascii="Times New Roman" w:hAnsi="Times New Roman"/>
                <w:lang w:val="sq-AL"/>
              </w:rPr>
              <w:t xml:space="preserve"> depozitues</w:t>
            </w:r>
            <w:r w:rsidR="00DB76E0" w:rsidRPr="003276C1">
              <w:rPr>
                <w:rFonts w:ascii="Times New Roman" w:hAnsi="Times New Roman"/>
                <w:lang w:val="sq-AL"/>
              </w:rPr>
              <w:t>ë</w:t>
            </w:r>
            <w:r w:rsidRPr="003276C1">
              <w:rPr>
                <w:rFonts w:ascii="Times New Roman" w:hAnsi="Times New Roman"/>
                <w:lang w:val="sq-AL"/>
              </w:rPr>
              <w:t xml:space="preserve">ve. </w:t>
            </w:r>
            <w:r w:rsidR="00FB20C8" w:rsidRPr="003276C1">
              <w:rPr>
                <w:rFonts w:ascii="Times New Roman" w:hAnsi="Times New Roman"/>
                <w:lang w:val="sq-AL"/>
              </w:rPr>
              <w:t xml:space="preserve">Skema e sigurimit të depozitave ka si qëllim kryesor mbrojtjen e kursimeve të qytetarëve dhe ruajtjen e besimit të tyre në sistemin financiar. </w:t>
            </w:r>
            <w:r w:rsidRPr="003276C1">
              <w:rPr>
                <w:rFonts w:ascii="Times New Roman" w:hAnsi="Times New Roman"/>
                <w:lang w:val="sq-AL"/>
              </w:rPr>
              <w:t>Niveli aktual i mbulimit nuk ofron një mbrojtje që korrespondon me nivelin aktual ekonomik</w:t>
            </w:r>
            <w:r w:rsidR="00FB20C8" w:rsidRPr="003276C1">
              <w:rPr>
                <w:rFonts w:ascii="Times New Roman" w:hAnsi="Times New Roman"/>
                <w:lang w:val="sq-AL"/>
              </w:rPr>
              <w:t>, rritjen e depozitave të individëve, si dhe nevojën për një mbrojtje të përshtatshme të kursimeve. N</w:t>
            </w:r>
            <w:r w:rsidR="00DB76E0" w:rsidRPr="003276C1">
              <w:rPr>
                <w:rFonts w:ascii="Times New Roman" w:hAnsi="Times New Roman"/>
                <w:lang w:val="sq-AL"/>
              </w:rPr>
              <w:t>ë</w:t>
            </w:r>
            <w:r w:rsidR="00FB20C8" w:rsidRPr="003276C1">
              <w:rPr>
                <w:rFonts w:ascii="Times New Roman" w:hAnsi="Times New Roman"/>
                <w:lang w:val="sq-AL"/>
              </w:rPr>
              <w:t xml:space="preserve"> kushtet</w:t>
            </w:r>
            <w:r w:rsidR="00A75566" w:rsidRPr="003276C1">
              <w:rPr>
                <w:rFonts w:ascii="Times New Roman" w:hAnsi="Times New Roman"/>
                <w:lang w:val="sq-AL"/>
              </w:rPr>
              <w:t xml:space="preserve"> k</w:t>
            </w:r>
            <w:r w:rsidRPr="003276C1">
              <w:rPr>
                <w:rFonts w:ascii="Times New Roman" w:hAnsi="Times New Roman"/>
                <w:lang w:val="sq-AL"/>
              </w:rPr>
              <w:t xml:space="preserve">ur 59% e depozitave individuale </w:t>
            </w:r>
            <w:r w:rsidR="00FB20C8" w:rsidRPr="003276C1">
              <w:rPr>
                <w:rFonts w:ascii="Times New Roman" w:hAnsi="Times New Roman"/>
                <w:lang w:val="sq-AL"/>
              </w:rPr>
              <w:t>tejkalojn</w:t>
            </w:r>
            <w:r w:rsidR="00DB76E0" w:rsidRPr="003276C1">
              <w:rPr>
                <w:rFonts w:ascii="Times New Roman" w:hAnsi="Times New Roman"/>
                <w:lang w:val="sq-AL"/>
              </w:rPr>
              <w:t>ë</w:t>
            </w:r>
            <w:r w:rsidRPr="003276C1">
              <w:rPr>
                <w:rFonts w:ascii="Times New Roman" w:hAnsi="Times New Roman"/>
                <w:lang w:val="sq-AL"/>
              </w:rPr>
              <w:t xml:space="preserve"> nivelin </w:t>
            </w:r>
            <w:r w:rsidR="00FB20C8" w:rsidRPr="003276C1">
              <w:rPr>
                <w:rFonts w:ascii="Times New Roman" w:hAnsi="Times New Roman"/>
                <w:lang w:val="sq-AL"/>
              </w:rPr>
              <w:t>aktual t</w:t>
            </w:r>
            <w:r w:rsidR="00DB76E0" w:rsidRPr="003276C1">
              <w:rPr>
                <w:rFonts w:ascii="Times New Roman" w:hAnsi="Times New Roman"/>
                <w:lang w:val="sq-AL"/>
              </w:rPr>
              <w:t>ë</w:t>
            </w:r>
            <w:r w:rsidRPr="003276C1">
              <w:rPr>
                <w:rFonts w:ascii="Times New Roman" w:hAnsi="Times New Roman"/>
                <w:lang w:val="sq-AL"/>
              </w:rPr>
              <w:t xml:space="preserve"> mbulimit, kjo do të thotë që në një rast ngjarjeje sigurimi, shumica e parave të depozituesve </w:t>
            </w:r>
            <w:r w:rsidR="009E043D" w:rsidRPr="003276C1">
              <w:rPr>
                <w:rFonts w:ascii="Times New Roman" w:hAnsi="Times New Roman"/>
                <w:lang w:val="sq-AL"/>
              </w:rPr>
              <w:t>nuk do të përfitonin nga mbrojtja që ofron skema e sigurimit të depozitave</w:t>
            </w:r>
            <w:r w:rsidRPr="003276C1">
              <w:rPr>
                <w:rFonts w:ascii="Times New Roman" w:hAnsi="Times New Roman"/>
                <w:lang w:val="sq-AL"/>
              </w:rPr>
              <w:t xml:space="preserve">. </w:t>
            </w:r>
            <w:r w:rsidR="00FB20C8" w:rsidRPr="003276C1">
              <w:rPr>
                <w:rFonts w:ascii="Times New Roman" w:hAnsi="Times New Roman"/>
                <w:lang w:val="sq-AL"/>
              </w:rPr>
              <w:t>Për këtë arsye, r</w:t>
            </w:r>
            <w:r w:rsidRPr="003276C1">
              <w:rPr>
                <w:rFonts w:ascii="Times New Roman" w:hAnsi="Times New Roman"/>
                <w:lang w:val="sq-AL"/>
              </w:rPr>
              <w:t>ritja e nivelit të mbulimit</w:t>
            </w:r>
            <w:r w:rsidR="00FB20C8" w:rsidRPr="003276C1">
              <w:rPr>
                <w:rFonts w:ascii="Times New Roman" w:hAnsi="Times New Roman"/>
                <w:lang w:val="sq-AL"/>
              </w:rPr>
              <w:t xml:space="preserve"> dhe zgjerimi i bazës së depozituesve të siguruar</w:t>
            </w:r>
            <w:r w:rsidRPr="003276C1">
              <w:rPr>
                <w:rFonts w:ascii="Times New Roman" w:hAnsi="Times New Roman"/>
                <w:lang w:val="sq-AL"/>
              </w:rPr>
              <w:t xml:space="preserve"> </w:t>
            </w:r>
            <w:r w:rsidR="00FB20C8" w:rsidRPr="003276C1">
              <w:rPr>
                <w:rFonts w:ascii="Times New Roman" w:hAnsi="Times New Roman"/>
                <w:lang w:val="sq-AL"/>
              </w:rPr>
              <w:t>përbëjnë një masë të nevojshme për forcimin e mbrojtjes së qytetarëve dhe rritjen e besimit në institucionet financiare.</w:t>
            </w:r>
          </w:p>
          <w:p w14:paraId="788A9B48" w14:textId="77777777" w:rsidR="00FF27CB" w:rsidRPr="003276C1" w:rsidRDefault="00FF27CB" w:rsidP="003276C1">
            <w:pPr>
              <w:spacing w:line="360" w:lineRule="auto"/>
              <w:jc w:val="both"/>
              <w:rPr>
                <w:rFonts w:ascii="Times New Roman" w:hAnsi="Times New Roman"/>
                <w:lang w:val="sq-AL"/>
              </w:rPr>
            </w:pPr>
          </w:p>
          <w:p w14:paraId="78741E13" w14:textId="4C75D673" w:rsidR="00FF27CB" w:rsidRPr="003276C1" w:rsidRDefault="00FF27CB" w:rsidP="003276C1">
            <w:pPr>
              <w:spacing w:line="300" w:lineRule="auto"/>
              <w:jc w:val="both"/>
              <w:rPr>
                <w:rFonts w:ascii="Times New Roman" w:hAnsi="Times New Roman"/>
                <w:lang w:val="sq-AL"/>
              </w:rPr>
            </w:pPr>
            <w:r w:rsidRPr="003276C1">
              <w:rPr>
                <w:rFonts w:ascii="Times New Roman" w:hAnsi="Times New Roman"/>
                <w:lang w:val="sq-AL"/>
              </w:rPr>
              <w:lastRenderedPageBreak/>
              <w:t>Së dyti, forcimi</w:t>
            </w:r>
            <w:r w:rsidR="00670A3E" w:rsidRPr="003276C1">
              <w:rPr>
                <w:rFonts w:ascii="Times New Roman" w:hAnsi="Times New Roman"/>
                <w:lang w:val="sq-AL"/>
              </w:rPr>
              <w:t>n</w:t>
            </w:r>
            <w:r w:rsidR="00A75566" w:rsidRPr="003276C1">
              <w:rPr>
                <w:rFonts w:ascii="Times New Roman" w:hAnsi="Times New Roman"/>
                <w:lang w:val="sq-AL"/>
              </w:rPr>
              <w:t xml:space="preserve"> </w:t>
            </w:r>
            <w:r w:rsidR="00670A3E" w:rsidRPr="003276C1">
              <w:rPr>
                <w:rFonts w:ascii="Times New Roman" w:hAnsi="Times New Roman"/>
                <w:lang w:val="sq-AL"/>
              </w:rPr>
              <w:t>e</w:t>
            </w:r>
            <w:r w:rsidRPr="003276C1">
              <w:rPr>
                <w:rFonts w:ascii="Times New Roman" w:hAnsi="Times New Roman"/>
                <w:lang w:val="sq-AL"/>
              </w:rPr>
              <w:t xml:space="preserve"> stabilitetit financiar. Një skemë bashkëkohore për sigurimin e depozitave është pjesë shumë e rëndësishme e rrjetit të sigurisë financiare</w:t>
            </w:r>
            <w:r w:rsidR="00670A3E" w:rsidRPr="003276C1">
              <w:rPr>
                <w:rFonts w:ascii="Times New Roman" w:hAnsi="Times New Roman"/>
                <w:lang w:val="sq-AL"/>
              </w:rPr>
              <w:t xml:space="preserve"> dhe kontribuon në ruajtjen e qëndrueshmërisë së sektorit bankar.</w:t>
            </w:r>
            <w:r w:rsidRPr="003276C1">
              <w:rPr>
                <w:rFonts w:ascii="Times New Roman" w:hAnsi="Times New Roman"/>
                <w:lang w:val="sq-AL"/>
              </w:rPr>
              <w:t xml:space="preserve"> Sigurimi i besimit të depozituesve është thelbësor për stabilitetin e sektorit bankar dhe për parandalimin e tërheqjeve masive të depozitave gjatë periudhave të paqëndrueshme. Kombinimi i nivelit të lartë të mbulimit me afat të shkurtër pagese është e provuar ndërkombëtarisht se ul rrezikun sistemik.</w:t>
            </w:r>
          </w:p>
          <w:p w14:paraId="19B2C819" w14:textId="77777777" w:rsidR="00FF27CB" w:rsidRPr="003276C1" w:rsidRDefault="00FF27CB" w:rsidP="003276C1">
            <w:pPr>
              <w:spacing w:line="300" w:lineRule="auto"/>
              <w:jc w:val="both"/>
              <w:rPr>
                <w:rFonts w:ascii="Times New Roman" w:hAnsi="Times New Roman"/>
                <w:lang w:val="sq-AL"/>
              </w:rPr>
            </w:pPr>
          </w:p>
          <w:p w14:paraId="7AB33108" w14:textId="3670131B" w:rsidR="00FF27CB" w:rsidRPr="003276C1" w:rsidRDefault="00FF27CB" w:rsidP="003276C1">
            <w:pPr>
              <w:spacing w:line="300" w:lineRule="auto"/>
              <w:jc w:val="both"/>
              <w:rPr>
                <w:rFonts w:ascii="Times New Roman" w:hAnsi="Times New Roman"/>
                <w:lang w:val="sq-AL"/>
              </w:rPr>
            </w:pPr>
            <w:r w:rsidRPr="003276C1">
              <w:rPr>
                <w:rFonts w:ascii="Times New Roman" w:hAnsi="Times New Roman"/>
                <w:lang w:val="sq-AL"/>
              </w:rPr>
              <w:t>Së treti, përmbushj</w:t>
            </w:r>
            <w:r w:rsidR="00670A3E" w:rsidRPr="003276C1">
              <w:rPr>
                <w:rFonts w:ascii="Times New Roman" w:hAnsi="Times New Roman"/>
                <w:lang w:val="sq-AL"/>
              </w:rPr>
              <w:t>en</w:t>
            </w:r>
            <w:r w:rsidRPr="003276C1">
              <w:rPr>
                <w:rFonts w:ascii="Times New Roman" w:hAnsi="Times New Roman"/>
                <w:lang w:val="sq-AL"/>
              </w:rPr>
              <w:t xml:space="preserve"> e angazhimeve të integrimit evropian. Si vend kandidat për anëtarësim, Shqipëria është angazhuar të transpozojë </w:t>
            </w:r>
            <w:r w:rsidRPr="001C62A8">
              <w:rPr>
                <w:rFonts w:ascii="Times New Roman" w:hAnsi="Times New Roman"/>
                <w:i/>
                <w:iCs/>
                <w:lang w:val="sq-AL"/>
              </w:rPr>
              <w:t>acquis</w:t>
            </w:r>
            <w:r w:rsidRPr="003276C1">
              <w:rPr>
                <w:rFonts w:ascii="Times New Roman" w:hAnsi="Times New Roman"/>
                <w:lang w:val="sq-AL"/>
              </w:rPr>
              <w:t xml:space="preserve">-in e BE-së në fushën e shërbimeve financiare. Direktiva 2014/49 BE </w:t>
            </w:r>
            <w:r w:rsidR="00670A3E" w:rsidRPr="003276C1">
              <w:rPr>
                <w:rFonts w:ascii="Times New Roman" w:hAnsi="Times New Roman"/>
                <w:lang w:val="sq-AL"/>
              </w:rPr>
              <w:t xml:space="preserve">“Për skemat e garantimit të depozitave”, e ndryshuar, </w:t>
            </w:r>
            <w:r w:rsidRPr="003276C1">
              <w:rPr>
                <w:rFonts w:ascii="Times New Roman" w:hAnsi="Times New Roman"/>
                <w:lang w:val="sq-AL"/>
              </w:rPr>
              <w:t>është një nga aktet themelore</w:t>
            </w:r>
            <w:r w:rsidR="00051707" w:rsidRPr="003276C1">
              <w:rPr>
                <w:rFonts w:ascii="Times New Roman" w:hAnsi="Times New Roman"/>
                <w:lang w:val="sq-AL"/>
              </w:rPr>
              <w:t xml:space="preserve"> të kuadrit evropian për mbrojtjen e depozituesve dhe stabilitetin financiar</w:t>
            </w:r>
            <w:r w:rsidRPr="003276C1">
              <w:rPr>
                <w:rFonts w:ascii="Times New Roman" w:hAnsi="Times New Roman"/>
                <w:lang w:val="sq-AL"/>
              </w:rPr>
              <w:t xml:space="preserve">. </w:t>
            </w:r>
            <w:r w:rsidR="00051707" w:rsidRPr="003276C1">
              <w:rPr>
                <w:rFonts w:ascii="Times New Roman" w:hAnsi="Times New Roman"/>
                <w:lang w:val="sq-AL"/>
              </w:rPr>
              <w:t xml:space="preserve">Mospërputhja e kuadrit kombëtar me këto kërkesa </w:t>
            </w:r>
            <w:r w:rsidRPr="003276C1">
              <w:rPr>
                <w:rFonts w:ascii="Times New Roman" w:hAnsi="Times New Roman"/>
                <w:lang w:val="sq-AL"/>
              </w:rPr>
              <w:t xml:space="preserve">do të krijonte një mangësi të rëndësishme në vlerësimin e progresit të Shqipërisë në </w:t>
            </w:r>
            <w:r w:rsidR="00051707" w:rsidRPr="003276C1">
              <w:rPr>
                <w:rFonts w:ascii="Times New Roman" w:hAnsi="Times New Roman"/>
                <w:lang w:val="sq-AL"/>
              </w:rPr>
              <w:t>kuad</w:t>
            </w:r>
            <w:r w:rsidR="00DB76E0" w:rsidRPr="003276C1">
              <w:rPr>
                <w:rFonts w:ascii="Times New Roman" w:hAnsi="Times New Roman"/>
                <w:lang w:val="sq-AL"/>
              </w:rPr>
              <w:t>ë</w:t>
            </w:r>
            <w:r w:rsidR="00051707" w:rsidRPr="003276C1">
              <w:rPr>
                <w:rFonts w:ascii="Times New Roman" w:hAnsi="Times New Roman"/>
                <w:lang w:val="sq-AL"/>
              </w:rPr>
              <w:t>r t</w:t>
            </w:r>
            <w:r w:rsidR="00DB76E0" w:rsidRPr="003276C1">
              <w:rPr>
                <w:rFonts w:ascii="Times New Roman" w:hAnsi="Times New Roman"/>
                <w:lang w:val="sq-AL"/>
              </w:rPr>
              <w:t>ë</w:t>
            </w:r>
            <w:r w:rsidR="00051707" w:rsidRPr="003276C1">
              <w:rPr>
                <w:rFonts w:ascii="Times New Roman" w:hAnsi="Times New Roman"/>
                <w:lang w:val="sq-AL"/>
              </w:rPr>
              <w:t xml:space="preserve"> </w:t>
            </w:r>
            <w:r w:rsidRPr="003276C1">
              <w:rPr>
                <w:rFonts w:ascii="Times New Roman" w:hAnsi="Times New Roman"/>
                <w:lang w:val="sq-AL"/>
              </w:rPr>
              <w:t>Kapitulli</w:t>
            </w:r>
            <w:r w:rsidR="00051707" w:rsidRPr="003276C1">
              <w:rPr>
                <w:rFonts w:ascii="Times New Roman" w:hAnsi="Times New Roman"/>
                <w:lang w:val="sq-AL"/>
              </w:rPr>
              <w:t>t</w:t>
            </w:r>
            <w:r w:rsidRPr="003276C1">
              <w:rPr>
                <w:rFonts w:ascii="Times New Roman" w:hAnsi="Times New Roman"/>
                <w:lang w:val="sq-AL"/>
              </w:rPr>
              <w:t xml:space="preserve"> 9</w:t>
            </w:r>
            <w:r w:rsidR="00051707" w:rsidRPr="003276C1">
              <w:rPr>
                <w:rFonts w:ascii="Times New Roman" w:hAnsi="Times New Roman"/>
                <w:lang w:val="sq-AL"/>
              </w:rPr>
              <w:t xml:space="preserve"> “Sh</w:t>
            </w:r>
            <w:r w:rsidR="00DB76E0" w:rsidRPr="003276C1">
              <w:rPr>
                <w:rFonts w:ascii="Times New Roman" w:hAnsi="Times New Roman"/>
                <w:lang w:val="sq-AL"/>
              </w:rPr>
              <w:t>ë</w:t>
            </w:r>
            <w:r w:rsidR="00051707" w:rsidRPr="003276C1">
              <w:rPr>
                <w:rFonts w:ascii="Times New Roman" w:hAnsi="Times New Roman"/>
                <w:lang w:val="sq-AL"/>
              </w:rPr>
              <w:t>rbimet financiare”</w:t>
            </w:r>
            <w:r w:rsidRPr="003276C1">
              <w:rPr>
                <w:rFonts w:ascii="Times New Roman" w:hAnsi="Times New Roman"/>
                <w:lang w:val="sq-AL"/>
              </w:rPr>
              <w:t>.</w:t>
            </w:r>
          </w:p>
          <w:p w14:paraId="36C2AD49" w14:textId="77777777" w:rsidR="00FF27CB" w:rsidRPr="003276C1" w:rsidRDefault="00FF27CB" w:rsidP="003276C1">
            <w:pPr>
              <w:spacing w:line="300" w:lineRule="auto"/>
              <w:jc w:val="both"/>
              <w:rPr>
                <w:rFonts w:ascii="Times New Roman" w:hAnsi="Times New Roman"/>
                <w:lang w:val="sq-AL"/>
              </w:rPr>
            </w:pPr>
          </w:p>
          <w:p w14:paraId="46D4EC04" w14:textId="77777777"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t>• Shpjegoni se çfarë shpreson të trajtojë qeveria nëpërmjet kësaj ndërhyrjeje.</w:t>
            </w:r>
          </w:p>
          <w:p w14:paraId="716F2CF7" w14:textId="77777777" w:rsidR="00DC2E23" w:rsidRPr="003276C1" w:rsidRDefault="00DC2E23" w:rsidP="003276C1">
            <w:pPr>
              <w:spacing w:line="300" w:lineRule="auto"/>
              <w:jc w:val="both"/>
              <w:rPr>
                <w:rFonts w:ascii="Times New Roman" w:hAnsi="Times New Roman"/>
                <w:lang w:val="sq-AL"/>
              </w:rPr>
            </w:pPr>
          </w:p>
          <w:p w14:paraId="511D05ED" w14:textId="77777777" w:rsidR="00DC2E23" w:rsidRPr="003276C1" w:rsidRDefault="001669EC" w:rsidP="003276C1">
            <w:pPr>
              <w:spacing w:line="300" w:lineRule="auto"/>
              <w:jc w:val="both"/>
              <w:rPr>
                <w:rFonts w:ascii="Times New Roman" w:hAnsi="Times New Roman"/>
                <w:lang w:val="sq-AL"/>
              </w:rPr>
            </w:pPr>
            <w:r w:rsidRPr="003276C1">
              <w:rPr>
                <w:rFonts w:ascii="Times New Roman" w:hAnsi="Times New Roman"/>
                <w:lang w:val="sq-AL"/>
              </w:rPr>
              <w:t>Ndërhyrja është e nevojshme për të arritur disa objektiva:</w:t>
            </w:r>
          </w:p>
          <w:p w14:paraId="61793B39" w14:textId="77777777" w:rsidR="00DC2E23" w:rsidRPr="003276C1" w:rsidRDefault="00DC2E23" w:rsidP="003276C1">
            <w:pPr>
              <w:spacing w:line="300" w:lineRule="auto"/>
              <w:jc w:val="both"/>
              <w:rPr>
                <w:rFonts w:ascii="Times New Roman" w:hAnsi="Times New Roman"/>
                <w:lang w:val="sq-AL"/>
              </w:rPr>
            </w:pPr>
          </w:p>
          <w:p w14:paraId="02E1E9A7" w14:textId="78152DDE"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Plotësimi i detyrimeve të Shqipërisë për anëtarësimin në BE. Direktiva 2014/49 BE</w:t>
            </w:r>
            <w:r w:rsidR="006807EC" w:rsidRPr="003276C1">
              <w:rPr>
                <w:rFonts w:ascii="Times New Roman" w:hAnsi="Times New Roman"/>
                <w:lang w:val="sq-AL"/>
              </w:rPr>
              <w:t xml:space="preserve"> </w:t>
            </w:r>
            <w:r w:rsidRPr="003276C1">
              <w:rPr>
                <w:rFonts w:ascii="Times New Roman" w:hAnsi="Times New Roman"/>
                <w:lang w:val="sq-AL"/>
              </w:rPr>
              <w:t xml:space="preserve">dhe Direktiva 2026/804 është pjesë e </w:t>
            </w:r>
            <w:r w:rsidRPr="001C62A8">
              <w:rPr>
                <w:rFonts w:ascii="Times New Roman" w:hAnsi="Times New Roman"/>
                <w:i/>
                <w:iCs/>
                <w:lang w:val="sq-AL"/>
              </w:rPr>
              <w:t>acquis</w:t>
            </w:r>
            <w:r w:rsidRPr="003276C1">
              <w:rPr>
                <w:rFonts w:ascii="Times New Roman" w:hAnsi="Times New Roman"/>
                <w:lang w:val="sq-AL"/>
              </w:rPr>
              <w:t xml:space="preserve"> dhe përputhja e plotë me të është kusht i negociatave të Kapitullit 9. Mosveprimi do të ketë pasoja në vonesa të anëtarësimit dhe dëmton procesin e integrimit;</w:t>
            </w:r>
          </w:p>
          <w:p w14:paraId="2FCD6D62" w14:textId="3FB7F5DC"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 xml:space="preserve">Rritja e ndjeshme </w:t>
            </w:r>
            <w:r w:rsidR="000656B7" w:rsidRPr="003276C1">
              <w:rPr>
                <w:rFonts w:ascii="Times New Roman" w:hAnsi="Times New Roman"/>
                <w:lang w:val="sq-AL"/>
              </w:rPr>
              <w:t>e</w:t>
            </w:r>
            <w:r w:rsidRPr="003276C1">
              <w:rPr>
                <w:rFonts w:ascii="Times New Roman" w:hAnsi="Times New Roman"/>
                <w:lang w:val="sq-AL"/>
              </w:rPr>
              <w:t xml:space="preserve"> nivelit të mbrojtjes së depozituesve duke rritur nivelin e mbulimit nga 2.5 milion në 6 milion lekë (dhe më pas në kundërvlerën e 100,000 euro);</w:t>
            </w:r>
          </w:p>
          <w:p w14:paraId="76EA078A" w14:textId="77777777"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 xml:space="preserve">Shkurtimi i afatit të kompensimit nga 3 muaj në 14 ditë pune (dhe në maksimumi 7 ditë pune në datën e anëtarësimit në BE); </w:t>
            </w:r>
          </w:p>
          <w:p w14:paraId="0B304028" w14:textId="0F5FDAEF"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Krijimi i një kornize të qartë të përllogaritjes dhe arkëtimit të primeve</w:t>
            </w:r>
            <w:r w:rsidR="000656B7" w:rsidRPr="003276C1">
              <w:rPr>
                <w:rFonts w:ascii="Times New Roman" w:hAnsi="Times New Roman"/>
                <w:lang w:val="sq-AL"/>
              </w:rPr>
              <w:t>,</w:t>
            </w:r>
            <w:r w:rsidRPr="003276C1">
              <w:rPr>
                <w:rFonts w:ascii="Times New Roman" w:hAnsi="Times New Roman"/>
                <w:lang w:val="sq-AL"/>
              </w:rPr>
              <w:t xml:space="preserve"> si dhe objektivat afatgjatë të fondeve të skemës nëpërmjet nivelit të synuar të fondit; </w:t>
            </w:r>
          </w:p>
          <w:p w14:paraId="5519FE4B" w14:textId="77777777"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 xml:space="preserve">Krijimi i një strukture bashkëkohore primesh të bazuara në rrezik që zvogëlon rrezikun moral dhe forcon disiplinën e tregut; </w:t>
            </w:r>
          </w:p>
          <w:p w14:paraId="613D7330" w14:textId="50F630FF"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 xml:space="preserve">Zgjerimi i mbrojtjes me futjen e konceptit të padisponueshmërisë së depozitave dhe përfshirjen në skemë </w:t>
            </w:r>
            <w:r w:rsidR="007A3AC9" w:rsidRPr="003276C1">
              <w:rPr>
                <w:rFonts w:ascii="Times New Roman" w:hAnsi="Times New Roman"/>
                <w:lang w:val="sq-AL"/>
              </w:rPr>
              <w:t xml:space="preserve">të </w:t>
            </w:r>
            <w:r w:rsidRPr="003276C1">
              <w:rPr>
                <w:rFonts w:ascii="Times New Roman" w:hAnsi="Times New Roman"/>
                <w:lang w:val="sq-AL"/>
              </w:rPr>
              <w:t>kategorive të reja të depozitave si p.sh.</w:t>
            </w:r>
            <w:r w:rsidR="0095581A" w:rsidRPr="003276C1">
              <w:rPr>
                <w:rFonts w:ascii="Times New Roman" w:hAnsi="Times New Roman"/>
                <w:lang w:val="sq-AL"/>
              </w:rPr>
              <w:t xml:space="preserve"> depozitat me</w:t>
            </w:r>
            <w:r w:rsidRPr="003276C1">
              <w:rPr>
                <w:rFonts w:ascii="Times New Roman" w:hAnsi="Times New Roman"/>
                <w:lang w:val="sq-AL"/>
              </w:rPr>
              <w:t xml:space="preserve"> balanc</w:t>
            </w:r>
            <w:r w:rsidR="0095581A" w:rsidRPr="003276C1">
              <w:rPr>
                <w:rFonts w:ascii="Times New Roman" w:hAnsi="Times New Roman"/>
                <w:lang w:val="sq-AL"/>
              </w:rPr>
              <w:t>ë të</w:t>
            </w:r>
            <w:r w:rsidRPr="003276C1">
              <w:rPr>
                <w:rFonts w:ascii="Times New Roman" w:hAnsi="Times New Roman"/>
                <w:lang w:val="sq-AL"/>
              </w:rPr>
              <w:t xml:space="preserve"> përkohshme.</w:t>
            </w:r>
          </w:p>
          <w:p w14:paraId="0D78E084" w14:textId="05AEE804" w:rsidR="00DC2E23" w:rsidRPr="003276C1"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 xml:space="preserve">Ulja e pabarazisë rajonale Niveli i mbulimit të Shqipërisë (ALL 2,5 milion ≈ EUR 24,832) është nën nivelet e vendeve fqinje si Mali i Zi (EUR 50,000), Maqedonia e Veriut (EUR 30,000) dhe Bosnja dhe Hercegovina (EUR 35,791), duke krijuar mundësi për zhvendosje të depozitave në vende të tjera. </w:t>
            </w:r>
          </w:p>
          <w:p w14:paraId="3B2BA8D9" w14:textId="35626B53" w:rsidR="00DC2E23" w:rsidRDefault="001669EC" w:rsidP="003276C1">
            <w:pPr>
              <w:pStyle w:val="ListParagraph"/>
              <w:numPr>
                <w:ilvl w:val="0"/>
                <w:numId w:val="15"/>
              </w:numPr>
              <w:spacing w:line="300" w:lineRule="auto"/>
              <w:jc w:val="both"/>
              <w:rPr>
                <w:rFonts w:ascii="Times New Roman" w:hAnsi="Times New Roman"/>
                <w:lang w:val="sq-AL"/>
              </w:rPr>
            </w:pPr>
            <w:r w:rsidRPr="003276C1">
              <w:rPr>
                <w:rFonts w:ascii="Times New Roman" w:hAnsi="Times New Roman"/>
                <w:lang w:val="sq-AL"/>
              </w:rPr>
              <w:t xml:space="preserve">Ndërtimin e kornizës operacionale për bashkëpunimin ndërkufitar dhe me </w:t>
            </w:r>
            <w:r w:rsidR="00997249" w:rsidRPr="003276C1">
              <w:rPr>
                <w:rFonts w:ascii="Times New Roman" w:hAnsi="Times New Roman"/>
                <w:lang w:val="sq-AL"/>
              </w:rPr>
              <w:t>Autoritet</w:t>
            </w:r>
            <w:r w:rsidR="00CB41A5" w:rsidRPr="003276C1">
              <w:rPr>
                <w:rFonts w:ascii="Times New Roman" w:hAnsi="Times New Roman"/>
                <w:lang w:val="sq-AL"/>
              </w:rPr>
              <w:t>in Bankar Evropian (EBA)</w:t>
            </w:r>
          </w:p>
          <w:p w14:paraId="54655311" w14:textId="77777777" w:rsidR="001C62A8" w:rsidRPr="003276C1" w:rsidRDefault="001C62A8" w:rsidP="001C62A8">
            <w:pPr>
              <w:pStyle w:val="ListParagraph"/>
              <w:spacing w:line="300" w:lineRule="auto"/>
              <w:jc w:val="both"/>
              <w:rPr>
                <w:rFonts w:ascii="Times New Roman" w:hAnsi="Times New Roman"/>
                <w:lang w:val="sq-AL"/>
              </w:rPr>
            </w:pPr>
          </w:p>
          <w:p w14:paraId="3C5543A5" w14:textId="77777777" w:rsidR="00DC2E23" w:rsidRPr="003276C1" w:rsidRDefault="001669EC" w:rsidP="003276C1">
            <w:pPr>
              <w:spacing w:after="80" w:line="300" w:lineRule="auto"/>
              <w:jc w:val="both"/>
              <w:rPr>
                <w:rFonts w:ascii="Times New Roman" w:hAnsi="Times New Roman"/>
                <w:lang w:val="sq-AL"/>
              </w:rPr>
            </w:pPr>
            <w:r w:rsidRPr="003276C1">
              <w:rPr>
                <w:rFonts w:ascii="Times New Roman" w:hAnsi="Times New Roman"/>
                <w:lang w:val="sq-AL"/>
              </w:rPr>
              <w:lastRenderedPageBreak/>
              <w:t>• Identifikoni shkallën e ndërhyrjes së qeverisë që nevojitet për të trajtuar problemin.</w:t>
            </w:r>
          </w:p>
          <w:p w14:paraId="2E10D6DA" w14:textId="4E3098A1" w:rsidR="00DC2E23" w:rsidRPr="003276C1" w:rsidRDefault="001669EC" w:rsidP="003276C1">
            <w:pPr>
              <w:spacing w:after="80" w:line="300" w:lineRule="auto"/>
              <w:jc w:val="both"/>
              <w:rPr>
                <w:rFonts w:ascii="Times New Roman" w:hAnsi="Times New Roman"/>
                <w:lang w:val="sq-AL"/>
              </w:rPr>
            </w:pPr>
            <w:r w:rsidRPr="003276C1">
              <w:rPr>
                <w:rFonts w:ascii="Times New Roman" w:hAnsi="Times New Roman"/>
                <w:lang w:val="sq-AL"/>
              </w:rPr>
              <w:t>Ndërhyrja</w:t>
            </w:r>
            <w:r w:rsidR="00051707" w:rsidRPr="003276C1">
              <w:rPr>
                <w:rFonts w:ascii="Times New Roman" w:hAnsi="Times New Roman"/>
                <w:lang w:val="sq-AL"/>
              </w:rPr>
              <w:t xml:space="preserve"> e</w:t>
            </w:r>
            <w:r w:rsidRPr="003276C1">
              <w:rPr>
                <w:rFonts w:ascii="Times New Roman" w:hAnsi="Times New Roman"/>
                <w:lang w:val="sq-AL"/>
              </w:rPr>
              <w:t xml:space="preserve"> </w:t>
            </w:r>
            <w:r w:rsidR="00051707" w:rsidRPr="003276C1">
              <w:rPr>
                <w:rFonts w:ascii="Times New Roman" w:hAnsi="Times New Roman"/>
                <w:lang w:val="sq-AL"/>
              </w:rPr>
              <w:t>qeverisë konsiderohet e moderuar</w:t>
            </w:r>
            <w:r w:rsidRPr="003276C1">
              <w:rPr>
                <w:rFonts w:ascii="Times New Roman" w:hAnsi="Times New Roman"/>
                <w:lang w:val="sq-AL"/>
              </w:rPr>
              <w:t xml:space="preserve">, pasi nuk ndryshon të gjithë arkitekturën e </w:t>
            </w:r>
            <w:r w:rsidR="00051707" w:rsidRPr="003276C1">
              <w:rPr>
                <w:rFonts w:ascii="Times New Roman" w:hAnsi="Times New Roman"/>
                <w:lang w:val="sq-AL"/>
              </w:rPr>
              <w:t>skem</w:t>
            </w:r>
            <w:r w:rsidR="00DB76E0" w:rsidRPr="003276C1">
              <w:rPr>
                <w:rFonts w:ascii="Times New Roman" w:hAnsi="Times New Roman"/>
                <w:lang w:val="sq-AL"/>
              </w:rPr>
              <w:t>ë</w:t>
            </w:r>
            <w:r w:rsidR="00051707" w:rsidRPr="003276C1">
              <w:rPr>
                <w:rFonts w:ascii="Times New Roman" w:hAnsi="Times New Roman"/>
                <w:lang w:val="sq-AL"/>
              </w:rPr>
              <w:t>s s</w:t>
            </w:r>
            <w:r w:rsidR="00DB76E0" w:rsidRPr="003276C1">
              <w:rPr>
                <w:rFonts w:ascii="Times New Roman" w:hAnsi="Times New Roman"/>
                <w:lang w:val="sq-AL"/>
              </w:rPr>
              <w:t>ë</w:t>
            </w:r>
            <w:r w:rsidR="00051707" w:rsidRPr="003276C1">
              <w:rPr>
                <w:rFonts w:ascii="Times New Roman" w:hAnsi="Times New Roman"/>
                <w:lang w:val="sq-AL"/>
              </w:rPr>
              <w:t xml:space="preserve"> </w:t>
            </w:r>
            <w:r w:rsidRPr="003276C1">
              <w:rPr>
                <w:rFonts w:ascii="Times New Roman" w:hAnsi="Times New Roman"/>
                <w:lang w:val="sq-AL"/>
              </w:rPr>
              <w:t>sigurimit të depozitave</w:t>
            </w:r>
            <w:r w:rsidR="00051707" w:rsidRPr="003276C1">
              <w:rPr>
                <w:rFonts w:ascii="Times New Roman" w:hAnsi="Times New Roman"/>
                <w:lang w:val="sq-AL"/>
              </w:rPr>
              <w:t>, por përmirësimin dhe përshtatjen e saj të plotë me kërkesat e Bashkimit Evropian, përfshirë edhe zhvillimet më të fundit të tyre. Kjo nd</w:t>
            </w:r>
            <w:r w:rsidR="00DB76E0" w:rsidRPr="003276C1">
              <w:rPr>
                <w:rFonts w:ascii="Times New Roman" w:hAnsi="Times New Roman"/>
                <w:lang w:val="sq-AL"/>
              </w:rPr>
              <w:t>ë</w:t>
            </w:r>
            <w:r w:rsidR="00051707" w:rsidRPr="003276C1">
              <w:rPr>
                <w:rFonts w:ascii="Times New Roman" w:hAnsi="Times New Roman"/>
                <w:lang w:val="sq-AL"/>
              </w:rPr>
              <w:t>rhyrje nuk</w:t>
            </w:r>
            <w:r w:rsidRPr="003276C1">
              <w:rPr>
                <w:rFonts w:ascii="Times New Roman" w:hAnsi="Times New Roman"/>
                <w:lang w:val="sq-AL"/>
              </w:rPr>
              <w:t xml:space="preserve"> prek mandatin e Agjencisë, elementet thelbësore të skemës</w:t>
            </w:r>
            <w:r w:rsidR="00D116E1" w:rsidRPr="003276C1">
              <w:rPr>
                <w:rFonts w:ascii="Times New Roman" w:hAnsi="Times New Roman"/>
                <w:lang w:val="sq-AL"/>
              </w:rPr>
              <w:t>,</w:t>
            </w:r>
            <w:r w:rsidRPr="003276C1">
              <w:rPr>
                <w:rFonts w:ascii="Times New Roman" w:hAnsi="Times New Roman"/>
                <w:lang w:val="sq-AL"/>
              </w:rPr>
              <w:t xml:space="preserve"> si primi </w:t>
            </w:r>
            <w:r w:rsidRPr="001C62A8">
              <w:rPr>
                <w:rFonts w:ascii="Times New Roman" w:hAnsi="Times New Roman"/>
                <w:i/>
                <w:iCs/>
                <w:lang w:val="sq-AL"/>
              </w:rPr>
              <w:t>ex ante</w:t>
            </w:r>
            <w:r w:rsidRPr="003276C1">
              <w:rPr>
                <w:rFonts w:ascii="Times New Roman" w:hAnsi="Times New Roman"/>
                <w:lang w:val="sq-AL"/>
              </w:rPr>
              <w:t xml:space="preserve"> apo agregimin e depozitave, pjesëmarrësit në skemë, apo struktur</w:t>
            </w:r>
            <w:r w:rsidR="00DB76E0" w:rsidRPr="003276C1">
              <w:rPr>
                <w:rFonts w:ascii="Times New Roman" w:hAnsi="Times New Roman"/>
                <w:lang w:val="sq-AL"/>
              </w:rPr>
              <w:t>ë</w:t>
            </w:r>
            <w:r w:rsidR="00051707" w:rsidRPr="003276C1">
              <w:rPr>
                <w:rFonts w:ascii="Times New Roman" w:hAnsi="Times New Roman"/>
                <w:lang w:val="sq-AL"/>
              </w:rPr>
              <w:t>n</w:t>
            </w:r>
            <w:r w:rsidRPr="003276C1">
              <w:rPr>
                <w:rFonts w:ascii="Times New Roman" w:hAnsi="Times New Roman"/>
                <w:lang w:val="sq-AL"/>
              </w:rPr>
              <w:t xml:space="preserve"> dhe burimet e fondeve. Për rrjedhojë</w:t>
            </w:r>
            <w:r w:rsidR="008D3AB0" w:rsidRPr="003276C1">
              <w:rPr>
                <w:rFonts w:ascii="Times New Roman" w:hAnsi="Times New Roman"/>
                <w:lang w:val="sq-AL"/>
              </w:rPr>
              <w:t>,</w:t>
            </w:r>
            <w:r w:rsidRPr="003276C1">
              <w:rPr>
                <w:rFonts w:ascii="Times New Roman" w:hAnsi="Times New Roman"/>
                <w:lang w:val="sq-AL"/>
              </w:rPr>
              <w:t xml:space="preserve"> ndërhyrja është proporcionale dhe efikase.</w:t>
            </w:r>
          </w:p>
          <w:p w14:paraId="247AABFA" w14:textId="77777777" w:rsidR="00DC2E23" w:rsidRPr="003276C1" w:rsidRDefault="001669EC" w:rsidP="003276C1">
            <w:pPr>
              <w:spacing w:after="80" w:line="300" w:lineRule="auto"/>
              <w:jc w:val="both"/>
              <w:rPr>
                <w:rFonts w:ascii="Times New Roman" w:hAnsi="Times New Roman"/>
                <w:lang w:val="sq-AL"/>
              </w:rPr>
            </w:pPr>
            <w:r w:rsidRPr="003276C1">
              <w:rPr>
                <w:rFonts w:ascii="Times New Roman" w:hAnsi="Times New Roman"/>
                <w:lang w:val="sq-AL"/>
              </w:rPr>
              <w:t>• Shpjegoni se si i mbështet kjo ndërhyrje objektivat e nivelit të lartë të qeverisë.</w:t>
            </w:r>
          </w:p>
          <w:p w14:paraId="11246ACB" w14:textId="77777777" w:rsidR="00DC2E23" w:rsidRPr="003276C1" w:rsidRDefault="001669EC" w:rsidP="003276C1">
            <w:pPr>
              <w:spacing w:after="80" w:line="300" w:lineRule="auto"/>
              <w:jc w:val="both"/>
              <w:rPr>
                <w:rFonts w:ascii="Times New Roman" w:hAnsi="Times New Roman"/>
                <w:lang w:val="sq-AL"/>
              </w:rPr>
            </w:pPr>
            <w:r w:rsidRPr="003276C1">
              <w:rPr>
                <w:rFonts w:ascii="Times New Roman" w:hAnsi="Times New Roman"/>
                <w:lang w:val="sq-AL"/>
              </w:rPr>
              <w:t>Ndërhyrja mbështet drejtpërdrejt katër objektiva kombëtarë të nivelit të lartë:</w:t>
            </w:r>
          </w:p>
          <w:p w14:paraId="3D21A079" w14:textId="32AFDCD1" w:rsidR="00DC2E23" w:rsidRPr="003276C1" w:rsidRDefault="001669EC" w:rsidP="003276C1">
            <w:pPr>
              <w:pStyle w:val="ListParagraph"/>
              <w:numPr>
                <w:ilvl w:val="0"/>
                <w:numId w:val="6"/>
              </w:numPr>
              <w:spacing w:after="80" w:line="300" w:lineRule="auto"/>
              <w:ind w:left="360"/>
              <w:jc w:val="both"/>
              <w:rPr>
                <w:rFonts w:ascii="Times New Roman" w:hAnsi="Times New Roman"/>
                <w:lang w:val="sq-AL"/>
              </w:rPr>
            </w:pPr>
            <w:r w:rsidRPr="003276C1">
              <w:rPr>
                <w:rFonts w:ascii="Times New Roman" w:hAnsi="Times New Roman"/>
                <w:lang w:val="sq-AL"/>
              </w:rPr>
              <w:t xml:space="preserve">Integrimi evropian: Përmbushja e një prej masave themelore të Planit për </w:t>
            </w:r>
            <w:r w:rsidR="00537265" w:rsidRPr="003276C1">
              <w:rPr>
                <w:rFonts w:ascii="Times New Roman" w:hAnsi="Times New Roman"/>
                <w:lang w:val="sq-AL"/>
              </w:rPr>
              <w:t>plotësimin e piketave mbyllëse të kapitullit</w:t>
            </w:r>
            <w:r w:rsidRPr="003276C1">
              <w:rPr>
                <w:rFonts w:ascii="Times New Roman" w:hAnsi="Times New Roman"/>
                <w:lang w:val="sq-AL"/>
              </w:rPr>
              <w:t xml:space="preserve"> 9</w:t>
            </w:r>
            <w:r w:rsidR="003F6C18" w:rsidRPr="003276C1">
              <w:rPr>
                <w:rFonts w:ascii="Times New Roman" w:hAnsi="Times New Roman"/>
                <w:lang w:val="sq-AL"/>
              </w:rPr>
              <w:t xml:space="preserve"> “Shërbimet financiare”</w:t>
            </w:r>
            <w:r w:rsidRPr="003276C1">
              <w:rPr>
                <w:rFonts w:ascii="Times New Roman" w:hAnsi="Times New Roman"/>
                <w:lang w:val="sq-AL"/>
              </w:rPr>
              <w:t>.</w:t>
            </w:r>
          </w:p>
          <w:p w14:paraId="4E161AAC" w14:textId="44E02D48" w:rsidR="00DC2E23" w:rsidRPr="003276C1" w:rsidRDefault="001669EC" w:rsidP="003276C1">
            <w:pPr>
              <w:pStyle w:val="ListParagraph"/>
              <w:numPr>
                <w:ilvl w:val="0"/>
                <w:numId w:val="6"/>
              </w:numPr>
              <w:spacing w:after="80" w:line="300" w:lineRule="auto"/>
              <w:ind w:left="360"/>
              <w:jc w:val="both"/>
              <w:rPr>
                <w:rFonts w:ascii="Times New Roman" w:hAnsi="Times New Roman"/>
                <w:lang w:val="sq-AL"/>
              </w:rPr>
            </w:pPr>
            <w:r w:rsidRPr="003276C1">
              <w:rPr>
                <w:rFonts w:ascii="Times New Roman" w:hAnsi="Times New Roman"/>
                <w:lang w:val="sq-AL"/>
              </w:rPr>
              <w:t>Stabiliteti financiar në mbështetje të një rritjeje ekonomike të qëndrueshme. Forcimi i rrjetit të sigurisë financiare është një parakusht për besimin e tregut dhe ndërmjetësim efektiv financiar.</w:t>
            </w:r>
          </w:p>
          <w:p w14:paraId="410A14B9" w14:textId="77777777" w:rsidR="00DC2E23" w:rsidRPr="003276C1" w:rsidRDefault="001669EC" w:rsidP="003276C1">
            <w:pPr>
              <w:pStyle w:val="ListParagraph"/>
              <w:numPr>
                <w:ilvl w:val="0"/>
                <w:numId w:val="6"/>
              </w:numPr>
              <w:spacing w:after="80" w:line="300" w:lineRule="auto"/>
              <w:ind w:left="360"/>
              <w:jc w:val="both"/>
              <w:rPr>
                <w:rFonts w:ascii="Times New Roman" w:hAnsi="Times New Roman"/>
                <w:lang w:val="sq-AL"/>
              </w:rPr>
            </w:pPr>
            <w:r w:rsidRPr="003276C1">
              <w:rPr>
                <w:rFonts w:ascii="Times New Roman" w:hAnsi="Times New Roman"/>
                <w:lang w:val="sq-AL"/>
              </w:rPr>
              <w:t>Mbrojtja e kursimeve të depozituesve. Përforcon mbrojtjen e kursimeve të depozituesve, si prioritet në strategjinë e zhvillimit të sektorit financiar.</w:t>
            </w:r>
          </w:p>
          <w:p w14:paraId="69FE738A" w14:textId="1A588AD5" w:rsidR="00DC2E23" w:rsidRPr="003276C1" w:rsidRDefault="001669EC" w:rsidP="003276C1">
            <w:pPr>
              <w:pStyle w:val="ListParagraph"/>
              <w:numPr>
                <w:ilvl w:val="0"/>
                <w:numId w:val="6"/>
              </w:numPr>
              <w:spacing w:after="80" w:line="300" w:lineRule="auto"/>
              <w:ind w:left="360"/>
              <w:jc w:val="both"/>
              <w:rPr>
                <w:rFonts w:ascii="Times New Roman" w:hAnsi="Times New Roman"/>
                <w:lang w:val="sq-AL"/>
              </w:rPr>
            </w:pPr>
            <w:r w:rsidRPr="003276C1">
              <w:rPr>
                <w:rFonts w:ascii="Times New Roman" w:hAnsi="Times New Roman"/>
                <w:lang w:val="sq-AL"/>
              </w:rPr>
              <w:t>Forcimi i kapaciteteve të Agjencisë dhe i ndërveprimit institucional kontribuon në cilësinë e qeverisjes së sektorit financiar.</w:t>
            </w:r>
          </w:p>
        </w:tc>
      </w:tr>
      <w:tr w:rsidR="00DC2E23" w:rsidRPr="003276C1" w14:paraId="0D96584C" w14:textId="77777777" w:rsidTr="003276C1">
        <w:trPr>
          <w:gridAfter w:val="1"/>
          <w:wAfter w:w="114" w:type="dxa"/>
          <w:trHeight w:val="1396"/>
        </w:trPr>
        <w:tc>
          <w:tcPr>
            <w:tcW w:w="9472" w:type="dxa"/>
          </w:tcPr>
          <w:p w14:paraId="56E79544" w14:textId="77777777" w:rsidR="00DC2E23" w:rsidRPr="003276C1" w:rsidRDefault="001669EC">
            <w:pPr>
              <w:pStyle w:val="Default"/>
              <w:spacing w:line="300" w:lineRule="auto"/>
              <w:jc w:val="both"/>
              <w:rPr>
                <w:rFonts w:ascii="Times New Roman" w:hAnsi="Times New Roman" w:cs="Times New Roman"/>
                <w:b/>
                <w:bCs/>
                <w:sz w:val="23"/>
                <w:szCs w:val="23"/>
                <w:lang w:val="sq-AL"/>
              </w:rPr>
            </w:pPr>
            <w:r w:rsidRPr="003276C1">
              <w:rPr>
                <w:rFonts w:ascii="Times New Roman" w:hAnsi="Times New Roman"/>
                <w:b/>
                <w:sz w:val="23"/>
                <w:lang w:val="sq-AL"/>
                <w14:ligatures w14:val="none"/>
              </w:rPr>
              <w:lastRenderedPageBreak/>
              <w:t>Puna ekzistuese që është realizuar tashmë</w:t>
            </w:r>
          </w:p>
          <w:p w14:paraId="0D563CDB" w14:textId="77777777" w:rsidR="00DC2E23" w:rsidRPr="003276C1" w:rsidRDefault="001669EC">
            <w:pPr>
              <w:pStyle w:val="Default"/>
              <w:spacing w:line="300" w:lineRule="auto"/>
              <w:jc w:val="both"/>
              <w:rPr>
                <w:rFonts w:ascii="Times New Roman" w:hAnsi="Times New Roman" w:cs="Times New Roman"/>
                <w:b/>
                <w:bCs/>
                <w:sz w:val="23"/>
                <w:szCs w:val="23"/>
                <w:lang w:val="sq-AL"/>
              </w:rPr>
            </w:pPr>
            <w:r w:rsidRPr="003276C1">
              <w:rPr>
                <w:rFonts w:ascii="Times New Roman" w:hAnsi="Times New Roman"/>
                <w:lang w:val="sq-AL"/>
                <w14:ligatures w14:val="none"/>
              </w:rPr>
              <w:t xml:space="preserve">• </w:t>
            </w:r>
            <w:r w:rsidRPr="003276C1">
              <w:rPr>
                <w:rFonts w:ascii="Times New Roman" w:hAnsi="Times New Roman"/>
                <w:i/>
                <w:lang w:val="sq-AL"/>
                <w14:ligatures w14:val="none"/>
              </w:rPr>
              <w:t>Rendisni punën ekzistuese që është realizuar tashmë.</w:t>
            </w:r>
          </w:p>
          <w:p w14:paraId="4069474B" w14:textId="29DEAF2D"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Në kuadër të zhvillimit të skem</w:t>
            </w:r>
            <w:r w:rsidR="00DB76E0" w:rsidRPr="003276C1">
              <w:rPr>
                <w:rFonts w:ascii="Times New Roman" w:eastAsia="Times New Roman" w:hAnsi="Times New Roman" w:cs="Times New Roman"/>
                <w:szCs w:val="20"/>
                <w:lang w:val="sq-AL"/>
                <w14:ligatures w14:val="none"/>
              </w:rPr>
              <w:t>ë</w:t>
            </w:r>
            <w:r w:rsidRPr="003276C1">
              <w:rPr>
                <w:rFonts w:ascii="Times New Roman" w:eastAsia="Times New Roman" w:hAnsi="Times New Roman" w:cs="Times New Roman"/>
                <w:szCs w:val="20"/>
                <w:lang w:val="sq-AL"/>
                <w14:ligatures w14:val="none"/>
              </w:rPr>
              <w:t>s të sigurimit të depozitave dhe forcimit të rrjetit të sigurisë financiare në Republikën e Shqipërisë, ndër vite janë ndërmarrë një sërë reformash ligjore dhe institucionale që kanë synuar krijimin e një skeme funksionale për mbrojtjen e depozituesve dhe përafrimin gradual të saj me standardet e Bashkimit Evropian.</w:t>
            </w:r>
          </w:p>
          <w:p w14:paraId="21E0E8C2" w14:textId="77777777"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p>
          <w:p w14:paraId="4C4E0C27" w14:textId="77777777"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Në vitin 2002 është miratuar ligji nr. 8873 “Për sigurimin e depozitave”, i cili krijoi bazën ligjore për ngritjen e skemës së sigurimit të depozitave dhe themelimin e Agjencisë së Sigurimit të Depozitave si institucion përgjegjës për administrimin dhe funksionimin e kësaj skeme. Që nga krijimi i saj, Agjencia e Sigurimit të Depozitave ka luajtur një rol të rëndësishëm në garantimin e mbrojtjes së depozituesve, administrimin e fondit të sigurimit të depozitave dhe rritjen e besimit të publikut në sistemin bankar dhe financiar.</w:t>
            </w:r>
          </w:p>
          <w:p w14:paraId="69351E6A" w14:textId="77777777"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p>
          <w:p w14:paraId="35DCB814" w14:textId="559B4E86"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 xml:space="preserve">Kuadri ligjor për sigurimin e depozitave është zhvilluar dhe përmirësuar në mënyrë të vazhdueshme, duke reflektuar ndryshimet në strukturën e sistemit financiar vendas dhe nevojën për forcimin e mekanizmave të mbrojtjes së depozituesve. Ndryshimet ligjore të ndërmarra ndër vite kanë synuar rritjen e nivelit të mbulimit, zgjerimin e fushës së zbatimit të skemës, përmirësimin e procedurave të kompensimit dhe forcimin e kapaciteteve institucionale të </w:t>
            </w:r>
            <w:r w:rsidR="00D03883" w:rsidRPr="003276C1">
              <w:rPr>
                <w:rFonts w:ascii="Times New Roman" w:hAnsi="Times New Roman"/>
                <w:lang w:val="sq-AL"/>
              </w:rPr>
              <w:t>Agjencisë së Sigurimit të Depozitave</w:t>
            </w:r>
            <w:r w:rsidRPr="003276C1">
              <w:rPr>
                <w:rFonts w:ascii="Times New Roman" w:eastAsia="Times New Roman" w:hAnsi="Times New Roman" w:cs="Times New Roman"/>
                <w:szCs w:val="20"/>
                <w:lang w:val="sq-AL"/>
                <w14:ligatures w14:val="none"/>
              </w:rPr>
              <w:t>.</w:t>
            </w:r>
          </w:p>
          <w:p w14:paraId="6F8E9C7F" w14:textId="77777777"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p>
          <w:p w14:paraId="4D16AE0B" w14:textId="19FE47E6"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lastRenderedPageBreak/>
              <w:t xml:space="preserve">Paralelisht me zhvillimin e kuadrit ligjor, </w:t>
            </w:r>
            <w:r w:rsidR="00D03883" w:rsidRPr="003276C1">
              <w:rPr>
                <w:rFonts w:ascii="Times New Roman" w:hAnsi="Times New Roman"/>
                <w:lang w:val="sq-AL"/>
              </w:rPr>
              <w:t>Agjencia e Sigurimit të Depozitave</w:t>
            </w:r>
            <w:r w:rsidRPr="003276C1">
              <w:rPr>
                <w:rFonts w:ascii="Times New Roman" w:eastAsia="Times New Roman" w:hAnsi="Times New Roman" w:cs="Times New Roman"/>
                <w:szCs w:val="20"/>
                <w:lang w:val="sq-AL"/>
                <w14:ligatures w14:val="none"/>
              </w:rPr>
              <w:t xml:space="preserve"> ka ndërtuar dhe administruar mekanizmat financiarë të nevojshëm për funksionimin e skemës, përfshirë krijimin dhe menaxhimin e fondit të sigurimit të depozitave, mbledhjen e primeve nga institucionet anëtare dhe investimin e mjeteve financiare të fondit në përputhje me kërkesat ligjore dhe objektivat e sigurisë dhe likuiditetit. Fondi i sigurimit të depozitave ka shërbyer si instrumenti kryesor financiar për garantimin e kompensimit të depozituesve në rast të ngjarjeve të sigurimit.</w:t>
            </w:r>
          </w:p>
          <w:p w14:paraId="7A1FCA36" w14:textId="77777777"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p>
          <w:p w14:paraId="309D813D" w14:textId="4C075A42" w:rsidR="00DF0ADA" w:rsidRPr="003276C1" w:rsidRDefault="00DF0ADA" w:rsidP="00DF0ADA">
            <w:pPr>
              <w:pStyle w:val="Default"/>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 xml:space="preserve">Gjithashtu, janë ndërmarrë hapa të rëndësishëm për forcimin e bashkëpunimit institucional ndërmjet </w:t>
            </w:r>
            <w:r w:rsidR="00FA7B87" w:rsidRPr="003276C1">
              <w:rPr>
                <w:rFonts w:ascii="Times New Roman" w:eastAsia="Times New Roman" w:hAnsi="Times New Roman" w:cs="Times New Roman"/>
                <w:szCs w:val="20"/>
                <w:lang w:val="sq-AL"/>
                <w14:ligatures w14:val="none"/>
              </w:rPr>
              <w:t>Agjencisë së Sigurimit të Depozitave</w:t>
            </w:r>
            <w:r w:rsidR="00C07684" w:rsidRPr="003276C1">
              <w:rPr>
                <w:rFonts w:ascii="Times New Roman" w:eastAsia="Times New Roman" w:hAnsi="Times New Roman" w:cs="Times New Roman"/>
                <w:szCs w:val="20"/>
                <w:lang w:val="sq-AL"/>
                <w14:ligatures w14:val="none"/>
              </w:rPr>
              <w:t>, Bankës së Shqipërisë</w:t>
            </w:r>
            <w:r w:rsidR="00FA7B87" w:rsidRPr="003276C1">
              <w:rPr>
                <w:rFonts w:ascii="Times New Roman" w:eastAsia="Times New Roman" w:hAnsi="Times New Roman" w:cs="Times New Roman"/>
                <w:szCs w:val="20"/>
                <w:lang w:val="sq-AL"/>
                <w14:ligatures w14:val="none"/>
              </w:rPr>
              <w:t xml:space="preserve"> dhe</w:t>
            </w:r>
            <w:r w:rsidR="00C07684" w:rsidRPr="003276C1">
              <w:rPr>
                <w:rFonts w:ascii="Times New Roman" w:eastAsia="Times New Roman" w:hAnsi="Times New Roman" w:cs="Times New Roman"/>
                <w:szCs w:val="20"/>
                <w:lang w:val="sq-AL"/>
                <w14:ligatures w14:val="none"/>
              </w:rPr>
              <w:t xml:space="preserve"> Ministris</w:t>
            </w:r>
            <w:r w:rsidR="00DB76E0" w:rsidRPr="003276C1">
              <w:rPr>
                <w:rFonts w:ascii="Times New Roman" w:eastAsia="Times New Roman" w:hAnsi="Times New Roman" w:cs="Times New Roman"/>
                <w:szCs w:val="20"/>
                <w:lang w:val="sq-AL"/>
                <w14:ligatures w14:val="none"/>
              </w:rPr>
              <w:t>ë</w:t>
            </w:r>
            <w:r w:rsidR="00C07684" w:rsidRPr="003276C1">
              <w:rPr>
                <w:rFonts w:ascii="Times New Roman" w:eastAsia="Times New Roman" w:hAnsi="Times New Roman" w:cs="Times New Roman"/>
                <w:szCs w:val="20"/>
                <w:lang w:val="sq-AL"/>
                <w14:ligatures w14:val="none"/>
              </w:rPr>
              <w:t xml:space="preserve"> s</w:t>
            </w:r>
            <w:r w:rsidR="00DB76E0" w:rsidRPr="003276C1">
              <w:rPr>
                <w:rFonts w:ascii="Times New Roman" w:eastAsia="Times New Roman" w:hAnsi="Times New Roman" w:cs="Times New Roman"/>
                <w:szCs w:val="20"/>
                <w:lang w:val="sq-AL"/>
                <w14:ligatures w14:val="none"/>
              </w:rPr>
              <w:t>ë</w:t>
            </w:r>
            <w:r w:rsidR="00C07684" w:rsidRPr="003276C1">
              <w:rPr>
                <w:rFonts w:ascii="Times New Roman" w:eastAsia="Times New Roman" w:hAnsi="Times New Roman" w:cs="Times New Roman"/>
                <w:szCs w:val="20"/>
                <w:lang w:val="sq-AL"/>
                <w14:ligatures w14:val="none"/>
              </w:rPr>
              <w:t xml:space="preserve"> Financave </w:t>
            </w:r>
            <w:r w:rsidRPr="003276C1">
              <w:rPr>
                <w:rFonts w:ascii="Times New Roman" w:eastAsia="Times New Roman" w:hAnsi="Times New Roman" w:cs="Times New Roman"/>
                <w:szCs w:val="20"/>
                <w:lang w:val="sq-AL"/>
                <w14:ligatures w14:val="none"/>
              </w:rPr>
              <w:t>me qëllim garantimin e një qasjeje të koordinuar në parandalimin dhe administrimin e situatave të vështirësisë financiare të institucioneve anëtare të skemës. Ky bashkëpunim është zhvilluar në kuadër të funksionimit të rrjetit kombëtar të sigurisë financiare, ku sigurimi i depozitave përbën një nga elementet kryesore së bashku me mbikëqyrjen bankare dhe mekanizmat e ndërhyrjes së jashtëzakonshme.</w:t>
            </w:r>
          </w:p>
          <w:p w14:paraId="77C0495E" w14:textId="77777777" w:rsidR="003276C1" w:rsidRDefault="003276C1" w:rsidP="00C07684">
            <w:pPr>
              <w:pStyle w:val="Default"/>
              <w:spacing w:line="300" w:lineRule="auto"/>
              <w:jc w:val="both"/>
              <w:rPr>
                <w:rFonts w:ascii="Times New Roman" w:eastAsia="Times New Roman" w:hAnsi="Times New Roman" w:cs="Times New Roman"/>
                <w:szCs w:val="20"/>
                <w:lang w:val="sq-AL"/>
                <w14:ligatures w14:val="none"/>
              </w:rPr>
            </w:pPr>
          </w:p>
          <w:p w14:paraId="6757EFAC" w14:textId="79EC4281" w:rsidR="00DC2E23" w:rsidRPr="003276C1" w:rsidRDefault="00DF0ADA" w:rsidP="00C07684">
            <w:pPr>
              <w:pStyle w:val="Default"/>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 xml:space="preserve">Në kuadër të procesit të </w:t>
            </w:r>
            <w:r w:rsidR="00C07684" w:rsidRPr="003276C1">
              <w:rPr>
                <w:rFonts w:ascii="Times New Roman" w:eastAsia="Times New Roman" w:hAnsi="Times New Roman" w:cs="Times New Roman"/>
                <w:szCs w:val="20"/>
                <w:lang w:val="sq-AL"/>
                <w14:ligatures w14:val="none"/>
              </w:rPr>
              <w:t>adresimit t</w:t>
            </w:r>
            <w:r w:rsidR="00DB76E0" w:rsidRPr="003276C1">
              <w:rPr>
                <w:rFonts w:ascii="Times New Roman" w:eastAsia="Times New Roman" w:hAnsi="Times New Roman" w:cs="Times New Roman"/>
                <w:szCs w:val="20"/>
                <w:lang w:val="sq-AL"/>
                <w14:ligatures w14:val="none"/>
              </w:rPr>
              <w:t>ë</w:t>
            </w:r>
            <w:r w:rsidR="00C07684" w:rsidRPr="003276C1">
              <w:rPr>
                <w:rFonts w:ascii="Times New Roman" w:eastAsia="Times New Roman" w:hAnsi="Times New Roman" w:cs="Times New Roman"/>
                <w:szCs w:val="20"/>
                <w:lang w:val="sq-AL"/>
                <w14:ligatures w14:val="none"/>
              </w:rPr>
              <w:t xml:space="preserve"> piketave mbyll</w:t>
            </w:r>
            <w:r w:rsidR="00DB76E0" w:rsidRPr="003276C1">
              <w:rPr>
                <w:rFonts w:ascii="Times New Roman" w:eastAsia="Times New Roman" w:hAnsi="Times New Roman" w:cs="Times New Roman"/>
                <w:szCs w:val="20"/>
                <w:lang w:val="sq-AL"/>
                <w14:ligatures w14:val="none"/>
              </w:rPr>
              <w:t>ë</w:t>
            </w:r>
            <w:r w:rsidR="00C07684" w:rsidRPr="003276C1">
              <w:rPr>
                <w:rFonts w:ascii="Times New Roman" w:eastAsia="Times New Roman" w:hAnsi="Times New Roman" w:cs="Times New Roman"/>
                <w:szCs w:val="20"/>
                <w:lang w:val="sq-AL"/>
                <w14:ligatures w14:val="none"/>
              </w:rPr>
              <w:t>se</w:t>
            </w:r>
            <w:r w:rsidR="00C07684" w:rsidRPr="003276C1">
              <w:rPr>
                <w:lang w:val="sq-AL"/>
              </w:rPr>
              <w:t xml:space="preserve"> </w:t>
            </w:r>
            <w:r w:rsidR="00C07684" w:rsidRPr="003276C1">
              <w:rPr>
                <w:rFonts w:ascii="Times New Roman" w:eastAsia="Times New Roman" w:hAnsi="Times New Roman" w:cs="Times New Roman"/>
                <w:szCs w:val="20"/>
                <w:lang w:val="sq-AL"/>
                <w14:ligatures w14:val="none"/>
              </w:rPr>
              <w:t>të Kapitullit 9 Shërbimet financiare”,</w:t>
            </w:r>
            <w:r w:rsidRPr="003276C1">
              <w:rPr>
                <w:rFonts w:ascii="Times New Roman" w:eastAsia="Times New Roman" w:hAnsi="Times New Roman" w:cs="Times New Roman"/>
                <w:szCs w:val="20"/>
                <w:lang w:val="sq-AL"/>
                <w14:ligatures w14:val="none"/>
              </w:rPr>
              <w:t xml:space="preserve"> </w:t>
            </w:r>
          </w:p>
          <w:p w14:paraId="3392848F" w14:textId="5B4A7409" w:rsidR="00DC2E23" w:rsidRPr="003276C1" w:rsidRDefault="00C07684">
            <w:pPr>
              <w:pStyle w:val="Default"/>
              <w:spacing w:line="300" w:lineRule="auto"/>
              <w:jc w:val="both"/>
              <w:rPr>
                <w:rFonts w:ascii="Times New Roman" w:hAnsi="Times New Roman" w:cs="Times New Roman"/>
                <w:lang w:val="sq-AL"/>
              </w:rPr>
            </w:pPr>
            <w:r w:rsidRPr="003276C1">
              <w:rPr>
                <w:rFonts w:ascii="Times New Roman" w:eastAsia="Times New Roman" w:hAnsi="Times New Roman" w:cs="Times New Roman"/>
                <w:szCs w:val="20"/>
                <w:lang w:val="sq-AL"/>
                <w14:ligatures w14:val="none"/>
              </w:rPr>
              <w:t>d</w:t>
            </w:r>
            <w:r w:rsidR="001669EC" w:rsidRPr="003276C1">
              <w:rPr>
                <w:rFonts w:ascii="Times New Roman" w:eastAsia="Times New Roman" w:hAnsi="Times New Roman" w:cs="Times New Roman"/>
                <w:szCs w:val="20"/>
                <w:lang w:val="sq-AL"/>
                <w14:ligatures w14:val="none"/>
              </w:rPr>
              <w:t>eri</w:t>
            </w:r>
            <w:r w:rsidR="001669EC" w:rsidRPr="003276C1">
              <w:rPr>
                <w:rFonts w:ascii="Times New Roman" w:hAnsi="Times New Roman"/>
                <w:lang w:val="sq-AL"/>
                <w14:ligatures w14:val="none"/>
              </w:rPr>
              <w:t xml:space="preserve"> më tani janë ndërmarrë hapat përgatitorë të rëndësishëm në vijim:</w:t>
            </w:r>
          </w:p>
          <w:p w14:paraId="302582E5" w14:textId="58A48E10" w:rsidR="00DC2E23" w:rsidRPr="003276C1" w:rsidRDefault="001669EC">
            <w:pPr>
              <w:pStyle w:val="Default"/>
              <w:numPr>
                <w:ilvl w:val="0"/>
                <w:numId w:val="7"/>
              </w:numPr>
              <w:spacing w:line="300" w:lineRule="auto"/>
              <w:ind w:left="360"/>
              <w:jc w:val="both"/>
              <w:rPr>
                <w:rFonts w:ascii="Times New Roman" w:hAnsi="Times New Roman" w:cs="Times New Roman"/>
                <w:lang w:val="sq-AL"/>
              </w:rPr>
            </w:pPr>
            <w:r w:rsidRPr="003276C1">
              <w:rPr>
                <w:rFonts w:ascii="Times New Roman" w:hAnsi="Times New Roman"/>
                <w:lang w:val="sq-AL"/>
                <w14:ligatures w14:val="none"/>
              </w:rPr>
              <w:t xml:space="preserve">Agjencia e Sigurimit të Depozitave ka realizuar një vlerësim të hollësishëm të mospërputhjeve  midis ligjit aktual dhe Direktivës 2014/49 BE,  </w:t>
            </w:r>
            <w:r w:rsidR="0095581A" w:rsidRPr="003276C1">
              <w:rPr>
                <w:rFonts w:ascii="Times New Roman" w:hAnsi="Times New Roman"/>
                <w:lang w:val="sq-AL"/>
                <w14:ligatures w14:val="none"/>
              </w:rPr>
              <w:t xml:space="preserve">të ndryshuar </w:t>
            </w:r>
            <w:r w:rsidRPr="003276C1">
              <w:rPr>
                <w:rFonts w:ascii="Times New Roman" w:hAnsi="Times New Roman"/>
                <w:lang w:val="sq-AL"/>
                <w14:ligatures w14:val="none"/>
              </w:rPr>
              <w:t>me Direktivën 2026/804</w:t>
            </w:r>
            <w:r w:rsidR="003F6C18" w:rsidRPr="003276C1">
              <w:rPr>
                <w:rFonts w:ascii="Times New Roman" w:hAnsi="Times New Roman"/>
                <w:lang w:val="sq-AL"/>
              </w:rPr>
              <w:t>/BE</w:t>
            </w:r>
            <w:r w:rsidRPr="003276C1">
              <w:rPr>
                <w:rFonts w:ascii="Times New Roman" w:hAnsi="Times New Roman"/>
                <w:lang w:val="sq-AL"/>
                <w14:ligatures w14:val="none"/>
              </w:rPr>
              <w:t xml:space="preserve">. Njëkohësisht ka diskutuar gjetjet me Bankën e </w:t>
            </w:r>
            <w:r w:rsidRPr="003276C1">
              <w:rPr>
                <w:rFonts w:ascii="Times New Roman" w:hAnsi="Times New Roman"/>
                <w:color w:val="000000" w:themeColor="text1"/>
                <w:lang w:val="sq-AL"/>
                <w14:ligatures w14:val="none"/>
              </w:rPr>
              <w:t xml:space="preserve">Shqipërisë. </w:t>
            </w:r>
          </w:p>
          <w:p w14:paraId="2A1B62DC" w14:textId="77777777" w:rsidR="00DC2E23" w:rsidRPr="003276C1" w:rsidRDefault="001669EC">
            <w:pPr>
              <w:pStyle w:val="Default"/>
              <w:numPr>
                <w:ilvl w:val="0"/>
                <w:numId w:val="7"/>
              </w:numPr>
              <w:spacing w:line="300" w:lineRule="auto"/>
              <w:ind w:left="360"/>
              <w:jc w:val="both"/>
              <w:rPr>
                <w:rFonts w:ascii="Times New Roman" w:hAnsi="Times New Roman" w:cs="Times New Roman"/>
                <w:lang w:val="sq-AL"/>
              </w:rPr>
            </w:pPr>
            <w:r w:rsidRPr="003276C1">
              <w:rPr>
                <w:rFonts w:ascii="Times New Roman" w:hAnsi="Times New Roman"/>
                <w:lang w:val="sq-AL"/>
                <w14:ligatures w14:val="none"/>
              </w:rPr>
              <w:t>Janë zhvilluar konsultime me Shoqatën Shqiptare të Bankave (SHSHB) gjatë vitit 2024</w:t>
            </w:r>
            <w:r w:rsidR="00C07684" w:rsidRPr="003276C1">
              <w:rPr>
                <w:rFonts w:ascii="Times New Roman" w:hAnsi="Times New Roman"/>
                <w:lang w:val="sq-AL"/>
                <w14:ligatures w14:val="none"/>
              </w:rPr>
              <w:t xml:space="preserve"> dhe 2026</w:t>
            </w:r>
            <w:r w:rsidRPr="003276C1">
              <w:rPr>
                <w:rFonts w:ascii="Times New Roman" w:hAnsi="Times New Roman"/>
                <w:lang w:val="sq-AL"/>
                <w14:ligatures w14:val="none"/>
              </w:rPr>
              <w:t>.</w:t>
            </w:r>
          </w:p>
          <w:p w14:paraId="77AC5953" w14:textId="7FE1D2B9" w:rsidR="00DC2E23" w:rsidRPr="003276C1" w:rsidRDefault="001669EC">
            <w:pPr>
              <w:pStyle w:val="Default"/>
              <w:numPr>
                <w:ilvl w:val="0"/>
                <w:numId w:val="7"/>
              </w:numPr>
              <w:spacing w:line="300" w:lineRule="auto"/>
              <w:ind w:left="360"/>
              <w:jc w:val="both"/>
              <w:rPr>
                <w:rFonts w:ascii="Times New Roman" w:hAnsi="Times New Roman" w:cs="Times New Roman"/>
                <w:lang w:val="sq-AL"/>
              </w:rPr>
            </w:pPr>
            <w:r w:rsidRPr="003276C1">
              <w:rPr>
                <w:rFonts w:ascii="Times New Roman" w:hAnsi="Times New Roman"/>
                <w:lang w:val="sq-AL"/>
                <w14:ligatures w14:val="none"/>
              </w:rPr>
              <w:t>Plani Strategjik i Agjencisë 2024</w:t>
            </w:r>
            <w:r w:rsidR="00AE47C4">
              <w:rPr>
                <w:rFonts w:ascii="Times New Roman" w:hAnsi="Times New Roman"/>
                <w:lang w:val="sq-AL"/>
                <w14:ligatures w14:val="none"/>
              </w:rPr>
              <w:t xml:space="preserve"> - </w:t>
            </w:r>
            <w:r w:rsidRPr="003276C1">
              <w:rPr>
                <w:rFonts w:ascii="Times New Roman" w:hAnsi="Times New Roman"/>
                <w:lang w:val="sq-AL"/>
                <w14:ligatures w14:val="none"/>
              </w:rPr>
              <w:t>2026 ka përfshirë reformën ligjore si prioritet kryesor.</w:t>
            </w:r>
          </w:p>
          <w:p w14:paraId="29EBC954" w14:textId="18173078" w:rsidR="00DC2E23" w:rsidRPr="003276C1" w:rsidRDefault="001669EC">
            <w:pPr>
              <w:pStyle w:val="Default"/>
              <w:numPr>
                <w:ilvl w:val="0"/>
                <w:numId w:val="7"/>
              </w:numPr>
              <w:spacing w:line="300" w:lineRule="auto"/>
              <w:ind w:left="360"/>
              <w:jc w:val="both"/>
              <w:rPr>
                <w:rFonts w:ascii="Times New Roman" w:hAnsi="Times New Roman" w:cs="Times New Roman"/>
                <w:lang w:val="sq-AL"/>
              </w:rPr>
            </w:pPr>
            <w:r w:rsidRPr="003276C1">
              <w:rPr>
                <w:rFonts w:ascii="Times New Roman" w:hAnsi="Times New Roman"/>
                <w:lang w:val="sq-AL"/>
                <w14:ligatures w14:val="none"/>
              </w:rPr>
              <w:t>Asistencë teknike është marrë nga partnerët ndërkombëtarë (BERZH, Banka Botërore) për rregullimet që kërkojnë ndërhyrje ligjore.</w:t>
            </w:r>
          </w:p>
          <w:p w14:paraId="55975EE0" w14:textId="1A6B8177" w:rsidR="00DC2E23" w:rsidRPr="003276C1" w:rsidRDefault="001669EC">
            <w:pPr>
              <w:pStyle w:val="Default"/>
              <w:numPr>
                <w:ilvl w:val="0"/>
                <w:numId w:val="7"/>
              </w:numPr>
              <w:spacing w:line="300" w:lineRule="auto"/>
              <w:ind w:left="360"/>
              <w:jc w:val="both"/>
              <w:rPr>
                <w:rFonts w:ascii="Times New Roman" w:hAnsi="Times New Roman" w:cs="Times New Roman"/>
                <w:lang w:val="sq-AL"/>
              </w:rPr>
            </w:pPr>
            <w:r w:rsidRPr="003276C1">
              <w:rPr>
                <w:rFonts w:ascii="Times New Roman" w:hAnsi="Times New Roman"/>
                <w:lang w:val="sq-AL"/>
                <w14:ligatures w14:val="none"/>
              </w:rPr>
              <w:t>Hartimi i versionit aktual të projektligjit</w:t>
            </w:r>
            <w:r w:rsidR="003F6C18" w:rsidRPr="003276C1">
              <w:rPr>
                <w:rFonts w:ascii="Times New Roman" w:hAnsi="Times New Roman" w:cs="Times New Roman"/>
                <w:lang w:val="sq-AL"/>
              </w:rPr>
              <w:t xml:space="preserve"> “Për sigurimin e depozitave”</w:t>
            </w:r>
            <w:r w:rsidR="00285F25" w:rsidRPr="003276C1">
              <w:rPr>
                <w:rFonts w:ascii="Times New Roman" w:hAnsi="Times New Roman" w:cs="Times New Roman"/>
                <w:lang w:val="sq-AL"/>
              </w:rPr>
              <w:t>,</w:t>
            </w:r>
            <w:r w:rsidRPr="003276C1">
              <w:rPr>
                <w:rFonts w:ascii="Times New Roman" w:hAnsi="Times New Roman"/>
                <w:lang w:val="sq-AL"/>
                <w14:ligatures w14:val="none"/>
              </w:rPr>
              <w:t xml:space="preserve"> me një grup pune të përbërë nga stafi i Agjencisë.</w:t>
            </w:r>
          </w:p>
          <w:p w14:paraId="2B1F9C88" w14:textId="1A2B0624" w:rsidR="00DC2E23" w:rsidRPr="003276C1" w:rsidRDefault="001669EC">
            <w:pPr>
              <w:pStyle w:val="Default"/>
              <w:numPr>
                <w:ilvl w:val="0"/>
                <w:numId w:val="7"/>
              </w:numPr>
              <w:spacing w:line="300" w:lineRule="auto"/>
              <w:ind w:left="360"/>
              <w:jc w:val="both"/>
              <w:rPr>
                <w:rFonts w:ascii="Times New Roman" w:hAnsi="Times New Roman" w:cs="Times New Roman"/>
                <w:lang w:val="sq-AL"/>
              </w:rPr>
            </w:pPr>
            <w:r w:rsidRPr="003276C1">
              <w:rPr>
                <w:rFonts w:ascii="Times New Roman" w:hAnsi="Times New Roman"/>
                <w:lang w:val="sq-AL"/>
                <w14:ligatures w14:val="none"/>
              </w:rPr>
              <w:t>Është bërë vlerësimi paraprak i ndikimit financiar në sektorin bankar</w:t>
            </w:r>
            <w:r w:rsidRPr="003276C1">
              <w:rPr>
                <w:rFonts w:ascii="Times New Roman" w:eastAsia="Times New Roman" w:hAnsi="Times New Roman" w:cs="Times New Roman"/>
                <w:szCs w:val="20"/>
                <w:lang w:val="sq-AL"/>
                <w14:ligatures w14:val="none"/>
              </w:rPr>
              <w:t xml:space="preserve"> </w:t>
            </w:r>
            <w:r w:rsidR="00C07684" w:rsidRPr="003276C1">
              <w:rPr>
                <w:rFonts w:ascii="Times New Roman" w:eastAsia="Times New Roman" w:hAnsi="Times New Roman" w:cs="Times New Roman"/>
                <w:szCs w:val="20"/>
                <w:lang w:val="sq-AL"/>
                <w14:ligatures w14:val="none"/>
              </w:rPr>
              <w:t>dhe</w:t>
            </w:r>
            <w:r w:rsidR="00C07684" w:rsidRPr="003276C1">
              <w:rPr>
                <w:rFonts w:ascii="Times New Roman" w:hAnsi="Times New Roman"/>
                <w:lang w:val="sq-AL"/>
                <w14:ligatures w14:val="none"/>
              </w:rPr>
              <w:t xml:space="preserve"> </w:t>
            </w:r>
            <w:r w:rsidRPr="003276C1">
              <w:rPr>
                <w:rFonts w:ascii="Times New Roman" w:hAnsi="Times New Roman"/>
                <w:lang w:val="sq-AL"/>
                <w14:ligatures w14:val="none"/>
              </w:rPr>
              <w:t xml:space="preserve">sektorin e </w:t>
            </w:r>
            <w:r w:rsidRPr="003276C1">
              <w:rPr>
                <w:rFonts w:ascii="Times New Roman" w:eastAsia="Times New Roman" w:hAnsi="Times New Roman" w:cs="Times New Roman"/>
                <w:szCs w:val="20"/>
                <w:lang w:val="sq-AL"/>
                <w14:ligatures w14:val="none"/>
              </w:rPr>
              <w:t>shkk</w:t>
            </w:r>
            <w:r w:rsidRPr="003276C1">
              <w:rPr>
                <w:rFonts w:ascii="Times New Roman" w:hAnsi="Times New Roman"/>
                <w:lang w:val="sq-AL"/>
                <w14:ligatures w14:val="none"/>
              </w:rPr>
              <w:t>-ve</w:t>
            </w:r>
            <w:r w:rsidR="0095581A" w:rsidRPr="003276C1">
              <w:rPr>
                <w:rFonts w:ascii="Times New Roman" w:hAnsi="Times New Roman" w:cs="Times New Roman"/>
                <w:lang w:val="sq-AL"/>
              </w:rPr>
              <w:t>, si</w:t>
            </w:r>
            <w:r w:rsidRPr="003276C1">
              <w:rPr>
                <w:rFonts w:ascii="Times New Roman" w:hAnsi="Times New Roman"/>
                <w:lang w:val="sq-AL"/>
                <w14:ligatures w14:val="none"/>
              </w:rPr>
              <w:t xml:space="preserve"> dhe në fondet e Agjencisë me asistencën teknike të Bankës Botërore.</w:t>
            </w:r>
          </w:p>
          <w:p w14:paraId="418B50ED" w14:textId="77777777" w:rsidR="00AE47C4" w:rsidRDefault="00AE47C4">
            <w:pPr>
              <w:pStyle w:val="Default"/>
              <w:spacing w:line="300" w:lineRule="auto"/>
              <w:jc w:val="both"/>
              <w:rPr>
                <w:rFonts w:ascii="Times New Roman" w:eastAsia="Times New Roman" w:hAnsi="Times New Roman" w:cs="Times New Roman"/>
                <w:szCs w:val="20"/>
                <w:lang w:val="sq-AL"/>
                <w14:ligatures w14:val="none"/>
              </w:rPr>
            </w:pPr>
          </w:p>
          <w:p w14:paraId="7664A18B" w14:textId="75F48B27" w:rsidR="00DC2E23" w:rsidRPr="003276C1" w:rsidRDefault="00A61169">
            <w:pPr>
              <w:pStyle w:val="Default"/>
              <w:spacing w:line="300" w:lineRule="auto"/>
              <w:jc w:val="both"/>
              <w:rPr>
                <w:rFonts w:ascii="Times New Roman" w:hAnsi="Times New Roman"/>
                <w:lang w:val="sq-AL"/>
                <w14:ligatures w14:val="none"/>
              </w:rPr>
            </w:pPr>
            <w:r w:rsidRPr="003276C1">
              <w:rPr>
                <w:rFonts w:ascii="Times New Roman" w:eastAsia="Times New Roman" w:hAnsi="Times New Roman" w:cs="Times New Roman"/>
                <w:szCs w:val="20"/>
                <w:lang w:val="sq-AL"/>
                <w14:ligatures w14:val="none"/>
              </w:rPr>
              <w:t>Projektligji është dërguar për mendim pranë bankave dhe shoqërive të kursim-kreditit, anëtarë të skemës së sigurimit të depozitave. Gjithashtu, janë zhvilluar takime konsultative me këto institucione për shqyrtimin dhe diskutimin e komenteve dhe sugjerimeve të paraqitura prej tyre gjatë procesit të konsultimit të projektligjit.</w:t>
            </w:r>
          </w:p>
        </w:tc>
      </w:tr>
      <w:tr w:rsidR="00DC2E23" w:rsidRPr="003276C1" w14:paraId="27734F7B" w14:textId="77777777" w:rsidTr="003276C1">
        <w:trPr>
          <w:gridAfter w:val="1"/>
          <w:wAfter w:w="114" w:type="dxa"/>
          <w:trHeight w:val="7335"/>
        </w:trPr>
        <w:tc>
          <w:tcPr>
            <w:tcW w:w="9472" w:type="dxa"/>
          </w:tcPr>
          <w:p w14:paraId="5BC60664" w14:textId="77777777" w:rsidR="00DC2E23" w:rsidRPr="003276C1" w:rsidRDefault="001669EC">
            <w:pPr>
              <w:spacing w:line="300" w:lineRule="auto"/>
              <w:jc w:val="both"/>
              <w:rPr>
                <w:rFonts w:ascii="Times New Roman" w:hAnsi="Times New Roman"/>
                <w:b/>
                <w:lang w:val="sq-AL"/>
              </w:rPr>
            </w:pPr>
            <w:r w:rsidRPr="003276C1">
              <w:rPr>
                <w:rFonts w:ascii="Times New Roman" w:hAnsi="Times New Roman"/>
                <w:b/>
                <w:lang w:val="sq-AL"/>
              </w:rPr>
              <w:lastRenderedPageBreak/>
              <w:t>Objektivi i politikës</w:t>
            </w:r>
          </w:p>
          <w:p w14:paraId="56F01FAA" w14:textId="77777777" w:rsidR="00DC2E23" w:rsidRPr="003276C1" w:rsidRDefault="001669EC">
            <w:pPr>
              <w:spacing w:line="300" w:lineRule="auto"/>
              <w:jc w:val="both"/>
              <w:rPr>
                <w:rFonts w:ascii="Times New Roman" w:hAnsi="Times New Roman"/>
                <w:i/>
                <w:lang w:val="sq-AL"/>
              </w:rPr>
            </w:pPr>
            <w:r w:rsidRPr="003276C1">
              <w:rPr>
                <w:rFonts w:ascii="Times New Roman" w:hAnsi="Times New Roman"/>
                <w:lang w:val="sq-AL"/>
              </w:rPr>
              <w:t xml:space="preserve">• </w:t>
            </w:r>
            <w:r w:rsidRPr="003276C1">
              <w:rPr>
                <w:rFonts w:ascii="Times New Roman" w:hAnsi="Times New Roman"/>
                <w:i/>
                <w:lang w:val="sq-AL"/>
              </w:rPr>
              <w:t>Vendosni objektiva që korrespondojnë me problemin dhe shkaqet e tij. Sigurohuni që objektivat të jenë specifikë, të matshëm, të arritshëm, realë dhe në kohë.</w:t>
            </w:r>
          </w:p>
          <w:p w14:paraId="54FBA7D4" w14:textId="77777777" w:rsidR="00DC2E23" w:rsidRPr="003276C1" w:rsidRDefault="00DC2E23">
            <w:pPr>
              <w:spacing w:line="300" w:lineRule="auto"/>
              <w:jc w:val="both"/>
              <w:rPr>
                <w:rFonts w:ascii="Times New Roman" w:hAnsi="Times New Roman"/>
                <w:b/>
                <w:lang w:val="sq-AL"/>
              </w:rPr>
            </w:pPr>
          </w:p>
          <w:p w14:paraId="55625F82" w14:textId="7F9755C3" w:rsidR="00DC2E23" w:rsidRPr="003276C1" w:rsidRDefault="001669EC">
            <w:pPr>
              <w:spacing w:line="300" w:lineRule="auto"/>
              <w:jc w:val="both"/>
              <w:rPr>
                <w:rFonts w:ascii="Times New Roman" w:hAnsi="Times New Roman"/>
                <w:b/>
                <w:lang w:val="sq-AL"/>
              </w:rPr>
            </w:pPr>
            <w:r w:rsidRPr="003276C1">
              <w:rPr>
                <w:rFonts w:ascii="Times New Roman" w:hAnsi="Times New Roman"/>
                <w:lang w:val="sq-AL"/>
              </w:rPr>
              <w:t>Objektivat që synon të arrijë propozimi i projektligjit janë specifikë, të matshëm, të arritshëm, realë dhe të vendosur në një kornizë kohore. Ato lidhen drejtpërdrejt me shkaqet e identifikuara të problemit:</w:t>
            </w:r>
          </w:p>
          <w:p w14:paraId="39F6E2DB" w14:textId="640273D7" w:rsidR="00DC2E23" w:rsidRPr="003276C1" w:rsidRDefault="001669EC">
            <w:pPr>
              <w:spacing w:line="300" w:lineRule="auto"/>
              <w:ind w:left="341" w:hanging="341"/>
              <w:jc w:val="both"/>
              <w:rPr>
                <w:rFonts w:ascii="Times New Roman" w:hAnsi="Times New Roman"/>
                <w:b/>
                <w:lang w:val="sq-AL"/>
              </w:rPr>
            </w:pPr>
            <w:r w:rsidRPr="003276C1">
              <w:rPr>
                <w:rFonts w:ascii="Times New Roman" w:hAnsi="Times New Roman"/>
                <w:lang w:val="sq-AL"/>
              </w:rPr>
              <w:t xml:space="preserve">Objektivi 1 </w:t>
            </w:r>
            <w:r w:rsidR="003276C1">
              <w:rPr>
                <w:rFonts w:ascii="Times New Roman" w:hAnsi="Times New Roman"/>
                <w:lang w:val="sq-AL"/>
              </w:rPr>
              <w:t>-</w:t>
            </w:r>
            <w:r w:rsidRPr="003276C1">
              <w:rPr>
                <w:rFonts w:ascii="Times New Roman" w:hAnsi="Times New Roman"/>
                <w:lang w:val="sq-AL"/>
              </w:rPr>
              <w:t xml:space="preserve"> Përafrim i plotë me Direktivën 2014/49/BE, </w:t>
            </w:r>
            <w:r w:rsidR="003F6C18" w:rsidRPr="003276C1">
              <w:rPr>
                <w:rFonts w:ascii="Times New Roman" w:hAnsi="Times New Roman"/>
                <w:lang w:val="sq-AL"/>
              </w:rPr>
              <w:t>të ndrysh</w:t>
            </w:r>
            <w:r w:rsidR="0095581A" w:rsidRPr="003276C1">
              <w:rPr>
                <w:rFonts w:ascii="Times New Roman" w:hAnsi="Times New Roman"/>
                <w:lang w:val="sq-AL"/>
              </w:rPr>
              <w:t>uar</w:t>
            </w:r>
            <w:r w:rsidRPr="003276C1">
              <w:rPr>
                <w:rFonts w:ascii="Times New Roman" w:hAnsi="Times New Roman"/>
                <w:lang w:val="sq-AL"/>
              </w:rPr>
              <w:t xml:space="preserve"> me Direktivën 2026/804</w:t>
            </w:r>
            <w:r w:rsidR="003F6C18" w:rsidRPr="003276C1">
              <w:rPr>
                <w:rFonts w:ascii="Times New Roman" w:hAnsi="Times New Roman"/>
                <w:lang w:val="sq-AL"/>
              </w:rPr>
              <w:t>/BE</w:t>
            </w:r>
            <w:r w:rsidRPr="003276C1">
              <w:rPr>
                <w:rFonts w:ascii="Times New Roman" w:hAnsi="Times New Roman"/>
                <w:lang w:val="sq-AL"/>
              </w:rPr>
              <w:t xml:space="preserve">. Transpozim i plotë i Direktivës 2014/49 BE dhe </w:t>
            </w:r>
            <w:r w:rsidRPr="003276C1">
              <w:rPr>
                <w:rFonts w:ascii="Times New Roman" w:hAnsi="Times New Roman"/>
                <w:szCs w:val="24"/>
                <w:lang w:val="sq-AL"/>
              </w:rPr>
              <w:t>Direktivës 2026/804</w:t>
            </w:r>
            <w:r w:rsidRPr="003276C1">
              <w:rPr>
                <w:rFonts w:ascii="Times New Roman" w:hAnsi="Times New Roman"/>
                <w:lang w:val="sq-AL"/>
              </w:rPr>
              <w:t xml:space="preserve"> në legjislacionin shqiptar përmes një ligji të ri, brenda fundit të vitit 2026. Tregues i arritjes: miratimi i ligjit nga Kuvendi; konfirmimi i përafrimit nga Komisioni Evropian në Raportin vjetor të Progresit në veçanti për kapitullin 9</w:t>
            </w:r>
            <w:r w:rsidR="003F6C18" w:rsidRPr="003276C1">
              <w:rPr>
                <w:rFonts w:ascii="Times New Roman" w:hAnsi="Times New Roman"/>
                <w:lang w:val="sq-AL"/>
              </w:rPr>
              <w:t xml:space="preserve"> “Shërbimet financiare”</w:t>
            </w:r>
            <w:r w:rsidR="005B113D" w:rsidRPr="003276C1">
              <w:rPr>
                <w:rFonts w:ascii="Times New Roman" w:hAnsi="Times New Roman"/>
                <w:lang w:val="sq-AL"/>
              </w:rPr>
              <w:t>.</w:t>
            </w:r>
          </w:p>
          <w:p w14:paraId="50E7571F" w14:textId="77777777" w:rsidR="007558FF" w:rsidRDefault="001669EC" w:rsidP="003276C1">
            <w:pPr>
              <w:spacing w:line="300" w:lineRule="auto"/>
              <w:ind w:left="341" w:hanging="341"/>
              <w:jc w:val="both"/>
              <w:rPr>
                <w:rFonts w:ascii="Times New Roman" w:hAnsi="Times New Roman"/>
                <w:lang w:val="sq-AL"/>
              </w:rPr>
            </w:pPr>
            <w:r w:rsidRPr="003276C1">
              <w:rPr>
                <w:rFonts w:ascii="Times New Roman" w:hAnsi="Times New Roman"/>
                <w:lang w:val="sq-AL"/>
              </w:rPr>
              <w:t xml:space="preserve">Objektivi 2 </w:t>
            </w:r>
            <w:r w:rsidR="003276C1">
              <w:rPr>
                <w:rFonts w:ascii="Times New Roman" w:hAnsi="Times New Roman"/>
                <w:lang w:val="sq-AL"/>
              </w:rPr>
              <w:t>-</w:t>
            </w:r>
            <w:r w:rsidRPr="003276C1">
              <w:rPr>
                <w:rFonts w:ascii="Times New Roman" w:hAnsi="Times New Roman"/>
                <w:lang w:val="sq-AL"/>
              </w:rPr>
              <w:t xml:space="preserve"> Rritja e nivelit të mbulimit.</w:t>
            </w:r>
            <w:r w:rsidRPr="003276C1">
              <w:rPr>
                <w:rFonts w:ascii="Times New Roman" w:hAnsi="Times New Roman"/>
                <w:b/>
                <w:lang w:val="sq-AL"/>
              </w:rPr>
              <w:t xml:space="preserve"> </w:t>
            </w:r>
            <w:r w:rsidRPr="003276C1">
              <w:rPr>
                <w:rFonts w:ascii="Times New Roman" w:hAnsi="Times New Roman"/>
                <w:lang w:val="sq-AL"/>
              </w:rPr>
              <w:t>Rritja e nivelit maksimal të mbulimit nga 2,500,000 lekë në 6,000,000 lekë për depozitat në institucionet e kreditit (bankat), me një kalim të mëtejshëm në kundërvlerën e 100,000 euro në datën e anëtarësimit në BE. Ky nivel mbulimi është vlerësuar optimal nisur nga rritja e numrit të depozituesve të mbrojtur, rritja e depozitave të mbuluar</w:t>
            </w:r>
            <w:r w:rsidR="0095581A" w:rsidRPr="003276C1">
              <w:rPr>
                <w:rFonts w:ascii="Times New Roman" w:hAnsi="Times New Roman"/>
                <w:lang w:val="sq-AL"/>
              </w:rPr>
              <w:t>a</w:t>
            </w:r>
            <w:r w:rsidRPr="003276C1">
              <w:rPr>
                <w:rFonts w:ascii="Times New Roman" w:hAnsi="Times New Roman"/>
                <w:lang w:val="sq-AL"/>
              </w:rPr>
              <w:t xml:space="preserve"> plotësisht duke ruajtur njëkohësisht balancën me kostot e shtuara për sektorin bankar </w:t>
            </w:r>
            <w:r w:rsidR="0095581A" w:rsidRPr="003276C1">
              <w:rPr>
                <w:rFonts w:ascii="Times New Roman" w:hAnsi="Times New Roman"/>
                <w:lang w:val="sq-AL"/>
              </w:rPr>
              <w:t xml:space="preserve">dhe </w:t>
            </w:r>
            <w:r w:rsidRPr="003276C1">
              <w:rPr>
                <w:rFonts w:ascii="Times New Roman" w:hAnsi="Times New Roman"/>
                <w:lang w:val="sq-AL"/>
              </w:rPr>
              <w:t>financiar. Tregues i arritjes</w:t>
            </w:r>
            <w:r w:rsidR="00087C56" w:rsidRPr="003276C1">
              <w:rPr>
                <w:rFonts w:ascii="Times New Roman" w:hAnsi="Times New Roman"/>
                <w:lang w:val="sq-AL"/>
              </w:rPr>
              <w:t xml:space="preserve"> së objekti</w:t>
            </w:r>
            <w:r w:rsidR="008838C9" w:rsidRPr="003276C1">
              <w:rPr>
                <w:rFonts w:ascii="Times New Roman" w:hAnsi="Times New Roman"/>
                <w:lang w:val="sq-AL"/>
              </w:rPr>
              <w:t>vit do të jetë</w:t>
            </w:r>
            <w:r w:rsidRPr="003276C1">
              <w:rPr>
                <w:rFonts w:ascii="Times New Roman" w:hAnsi="Times New Roman"/>
                <w:lang w:val="sq-AL"/>
              </w:rPr>
              <w:t>: a) rritja e raportit "depozita të mbuluara plotësisht / depozita totale" për individët nga rreth 41% në mbi 70% dhe rritja e raportit të depozituesve të mbuluar plotësisht nga 95.1 për qind në 98.1%.</w:t>
            </w:r>
            <w:r w:rsidR="003276C1" w:rsidRPr="003276C1">
              <w:rPr>
                <w:rFonts w:ascii="Times New Roman" w:hAnsi="Times New Roman"/>
                <w:lang w:val="sq-AL"/>
              </w:rPr>
              <w:t xml:space="preserve"> </w:t>
            </w:r>
          </w:p>
          <w:p w14:paraId="5F187339" w14:textId="442C9D38" w:rsidR="003276C1" w:rsidRPr="003276C1" w:rsidRDefault="003276C1" w:rsidP="003276C1">
            <w:pPr>
              <w:spacing w:line="300" w:lineRule="auto"/>
              <w:ind w:left="341" w:hanging="341"/>
              <w:jc w:val="both"/>
              <w:rPr>
                <w:rFonts w:ascii="Times New Roman" w:hAnsi="Times New Roman"/>
                <w:b/>
                <w:lang w:val="sq-AL"/>
              </w:rPr>
            </w:pPr>
            <w:r w:rsidRPr="003276C1">
              <w:rPr>
                <w:rFonts w:ascii="Times New Roman" w:hAnsi="Times New Roman"/>
                <w:lang w:val="sq-AL"/>
              </w:rPr>
              <w:t xml:space="preserve">Objektivi 3 </w:t>
            </w:r>
            <w:r w:rsidR="007558FF">
              <w:rPr>
                <w:rFonts w:ascii="Times New Roman" w:hAnsi="Times New Roman"/>
                <w:lang w:val="sq-AL"/>
              </w:rPr>
              <w:t>-</w:t>
            </w:r>
            <w:r w:rsidRPr="003276C1">
              <w:rPr>
                <w:rFonts w:ascii="Times New Roman" w:hAnsi="Times New Roman"/>
                <w:lang w:val="sq-AL"/>
              </w:rPr>
              <w:t xml:space="preserve"> Shkurtimi i afatit të kompensimit.</w:t>
            </w:r>
            <w:r w:rsidRPr="003276C1">
              <w:rPr>
                <w:rFonts w:ascii="Times New Roman" w:hAnsi="Times New Roman"/>
                <w:b/>
                <w:lang w:val="sq-AL"/>
              </w:rPr>
              <w:t xml:space="preserve"> </w:t>
            </w:r>
            <w:r w:rsidRPr="003276C1">
              <w:rPr>
                <w:rFonts w:ascii="Times New Roman" w:hAnsi="Times New Roman"/>
                <w:lang w:val="sq-AL"/>
              </w:rPr>
              <w:t xml:space="preserve">Shkurtohet koha e kompensimit nga 3 muaj në 14 ditë pune (dhe në maksimumi 7 ditë pune në datën e anëtarësimit në BE). Tregues i arritjes: afati real i pagesës së shumës së kompensimit në simulimet e organizuara nga Agjencia çdo </w:t>
            </w:r>
            <w:r w:rsidRPr="003276C1">
              <w:rPr>
                <w:rFonts w:ascii="Times New Roman" w:hAnsi="Times New Roman"/>
                <w:color w:val="000000" w:themeColor="text1"/>
                <w:lang w:val="sq-AL"/>
              </w:rPr>
              <w:t>vit</w:t>
            </w:r>
            <w:r w:rsidRPr="003276C1">
              <w:rPr>
                <w:rFonts w:ascii="Times New Roman" w:hAnsi="Times New Roman"/>
                <w:color w:val="00B050"/>
                <w:lang w:val="sq-AL"/>
              </w:rPr>
              <w:t xml:space="preserve"> </w:t>
            </w:r>
            <w:r w:rsidRPr="003276C1">
              <w:rPr>
                <w:rFonts w:ascii="Times New Roman" w:hAnsi="Times New Roman"/>
                <w:lang w:val="sq-AL"/>
              </w:rPr>
              <w:t>(Neni 26 i projektligjit).</w:t>
            </w:r>
          </w:p>
          <w:p w14:paraId="4809361C" w14:textId="71DD79DF" w:rsidR="003276C1" w:rsidRPr="003276C1" w:rsidRDefault="003276C1" w:rsidP="003276C1">
            <w:pPr>
              <w:spacing w:line="300" w:lineRule="auto"/>
              <w:ind w:left="341" w:hanging="341"/>
              <w:jc w:val="both"/>
              <w:rPr>
                <w:rFonts w:ascii="Times New Roman" w:hAnsi="Times New Roman"/>
                <w:b/>
                <w:lang w:val="sq-AL"/>
              </w:rPr>
            </w:pPr>
            <w:r w:rsidRPr="003276C1">
              <w:rPr>
                <w:rFonts w:ascii="Times New Roman" w:hAnsi="Times New Roman"/>
                <w:color w:val="000000" w:themeColor="text1"/>
                <w:lang w:val="sq-AL"/>
              </w:rPr>
              <w:t xml:space="preserve">Objektivi 4 </w:t>
            </w:r>
            <w:r>
              <w:rPr>
                <w:rFonts w:ascii="Times New Roman" w:hAnsi="Times New Roman"/>
                <w:color w:val="000000" w:themeColor="text1"/>
                <w:lang w:val="sq-AL"/>
              </w:rPr>
              <w:t>-</w:t>
            </w:r>
            <w:r w:rsidRPr="003276C1">
              <w:rPr>
                <w:rFonts w:ascii="Times New Roman" w:hAnsi="Times New Roman"/>
                <w:color w:val="000000" w:themeColor="text1"/>
                <w:lang w:val="sq-AL"/>
              </w:rPr>
              <w:t xml:space="preserve"> Niveli i synuar i fondit të sigurimit në institucionet e kreditit. Përcaktimi i nivelit të synuar të fondit përkundrejt depozitave të siguruara, dhe afati </w:t>
            </w:r>
            <w:r w:rsidRPr="003276C1">
              <w:rPr>
                <w:rFonts w:ascii="Times New Roman" w:hAnsi="Times New Roman"/>
                <w:lang w:val="sq-AL"/>
              </w:rPr>
              <w:t xml:space="preserve">për arritjen ose ruajtjen e tij. Metodologjia për përcaktimin e nivelit të synuar të fondit, e mbështetur nga analiza </w:t>
            </w:r>
            <w:r w:rsidRPr="007558FF">
              <w:rPr>
                <w:rFonts w:ascii="Times New Roman" w:hAnsi="Times New Roman"/>
                <w:i/>
                <w:iCs/>
                <w:lang w:val="sq-AL"/>
              </w:rPr>
              <w:t>stres</w:t>
            </w:r>
            <w:r w:rsidR="007558FF" w:rsidRPr="007558FF">
              <w:rPr>
                <w:rFonts w:ascii="Times New Roman" w:hAnsi="Times New Roman"/>
                <w:i/>
                <w:iCs/>
                <w:lang w:val="sq-AL"/>
              </w:rPr>
              <w:t>s</w:t>
            </w:r>
            <w:r w:rsidRPr="007558FF">
              <w:rPr>
                <w:rFonts w:ascii="Times New Roman" w:hAnsi="Times New Roman"/>
                <w:i/>
                <w:iCs/>
                <w:lang w:val="sq-AL"/>
              </w:rPr>
              <w:t xml:space="preserve"> </w:t>
            </w:r>
            <w:r w:rsidR="007558FF">
              <w:rPr>
                <w:rFonts w:ascii="Times New Roman" w:hAnsi="Times New Roman"/>
                <w:i/>
                <w:iCs/>
                <w:lang w:val="sq-AL"/>
              </w:rPr>
              <w:t>-</w:t>
            </w:r>
            <w:r w:rsidRPr="007558FF">
              <w:rPr>
                <w:rFonts w:ascii="Times New Roman" w:hAnsi="Times New Roman"/>
                <w:i/>
                <w:iCs/>
                <w:lang w:val="sq-AL"/>
              </w:rPr>
              <w:t xml:space="preserve"> test</w:t>
            </w:r>
            <w:r w:rsidRPr="003276C1">
              <w:rPr>
                <w:rFonts w:ascii="Times New Roman" w:hAnsi="Times New Roman"/>
                <w:lang w:val="sq-AL"/>
              </w:rPr>
              <w:t>, do të miratohet nga Banka e Shqipërisë me propozim të Këshillit Drejtues të Agjencisë, brenda 6 muajve nga hyrja në fuqi e ligjit. Tregues: miratimi i metodologjisë, raporti mjete financiare të synuara/depozita të siguruara, i rishikuar çdo vit dhe i publikuar çdo vit në raportin vjetor të Agjencisë.</w:t>
            </w:r>
          </w:p>
          <w:p w14:paraId="246DB94C" w14:textId="41470101" w:rsidR="003276C1" w:rsidRPr="003276C1" w:rsidRDefault="003276C1" w:rsidP="003276C1">
            <w:pPr>
              <w:spacing w:line="300" w:lineRule="auto"/>
              <w:ind w:left="341" w:hanging="341"/>
              <w:jc w:val="both"/>
              <w:rPr>
                <w:rFonts w:ascii="Times New Roman" w:hAnsi="Times New Roman"/>
                <w:b/>
                <w:lang w:val="sq-AL"/>
              </w:rPr>
            </w:pPr>
            <w:r w:rsidRPr="003276C1">
              <w:rPr>
                <w:rFonts w:ascii="Times New Roman" w:hAnsi="Times New Roman"/>
                <w:lang w:val="sq-AL"/>
              </w:rPr>
              <w:t xml:space="preserve">Objektivi 5 </w:t>
            </w:r>
            <w:r>
              <w:rPr>
                <w:rFonts w:ascii="Times New Roman" w:hAnsi="Times New Roman"/>
                <w:lang w:val="sq-AL"/>
              </w:rPr>
              <w:t>-</w:t>
            </w:r>
            <w:r w:rsidRPr="003276C1">
              <w:rPr>
                <w:rFonts w:ascii="Times New Roman" w:hAnsi="Times New Roman"/>
                <w:lang w:val="sq-AL"/>
              </w:rPr>
              <w:t xml:space="preserve"> Zbatimi i primeve të bazuara në rrezik për institucionet e kreditit</w:t>
            </w:r>
            <w:r w:rsidRPr="007558FF">
              <w:rPr>
                <w:rFonts w:ascii="Times New Roman" w:hAnsi="Times New Roman"/>
                <w:bCs/>
                <w:lang w:val="sq-AL"/>
              </w:rPr>
              <w:t>.</w:t>
            </w:r>
            <w:r w:rsidRPr="003276C1">
              <w:rPr>
                <w:rFonts w:ascii="Times New Roman" w:hAnsi="Times New Roman"/>
                <w:b/>
                <w:lang w:val="sq-AL"/>
              </w:rPr>
              <w:t xml:space="preserve"> </w:t>
            </w:r>
            <w:r w:rsidRPr="003276C1">
              <w:rPr>
                <w:rFonts w:ascii="Times New Roman" w:hAnsi="Times New Roman"/>
                <w:lang w:val="sq-AL"/>
              </w:rPr>
              <w:t xml:space="preserve">Zbatimi i metodologjisë së Autoritetit Bankar Evropian (EBA) për primet vjetore të bazuara në rrezik, do të miratohet nga Banka e Shqipërisë me propozim të Këshillit Drejtues të Agjencisë, </w:t>
            </w:r>
            <w:r w:rsidRPr="003276C1">
              <w:rPr>
                <w:rFonts w:ascii="Times New Roman" w:hAnsi="Times New Roman"/>
                <w:color w:val="000000" w:themeColor="text1"/>
                <w:lang w:val="sq-AL"/>
              </w:rPr>
              <w:t xml:space="preserve">brenda 6 muajve nga hyrja në fuqi e ligjit. </w:t>
            </w:r>
            <w:r w:rsidRPr="003276C1">
              <w:rPr>
                <w:rFonts w:ascii="Times New Roman" w:hAnsi="Times New Roman"/>
                <w:lang w:val="sq-AL"/>
              </w:rPr>
              <w:t>Tregues i arritjes: miratimi i metodologjisë; arkëtimi i primeve të para të bazuara në rrezik në 1 Korrik 2027.</w:t>
            </w:r>
          </w:p>
          <w:p w14:paraId="4F69C339" w14:textId="206A6C62" w:rsidR="00DC2E23" w:rsidRPr="003276C1" w:rsidRDefault="00DC2E23">
            <w:pPr>
              <w:spacing w:line="300" w:lineRule="auto"/>
              <w:ind w:left="341" w:hanging="341"/>
              <w:jc w:val="both"/>
              <w:rPr>
                <w:rFonts w:ascii="Times New Roman" w:hAnsi="Times New Roman"/>
                <w:b/>
                <w:lang w:val="sq-AL"/>
              </w:rPr>
            </w:pPr>
          </w:p>
        </w:tc>
      </w:tr>
      <w:tr w:rsidR="00DC2E23" w:rsidRPr="003276C1" w14:paraId="721706E6" w14:textId="77777777" w:rsidTr="003276C1">
        <w:trPr>
          <w:gridAfter w:val="1"/>
          <w:wAfter w:w="114" w:type="dxa"/>
          <w:trHeight w:val="9315"/>
        </w:trPr>
        <w:tc>
          <w:tcPr>
            <w:tcW w:w="9472" w:type="dxa"/>
            <w:tcBorders>
              <w:top w:val="nil"/>
            </w:tcBorders>
          </w:tcPr>
          <w:p w14:paraId="6CFD0825" w14:textId="65BDCE0F" w:rsidR="00DC2E23" w:rsidRPr="003276C1" w:rsidRDefault="001669EC">
            <w:pPr>
              <w:spacing w:line="300" w:lineRule="auto"/>
              <w:ind w:left="341" w:hanging="341"/>
              <w:jc w:val="both"/>
              <w:rPr>
                <w:rFonts w:ascii="Times New Roman" w:hAnsi="Times New Roman"/>
                <w:lang w:val="sq-AL"/>
              </w:rPr>
            </w:pPr>
            <w:r w:rsidRPr="003276C1">
              <w:rPr>
                <w:rFonts w:ascii="Times New Roman" w:hAnsi="Times New Roman"/>
                <w:lang w:val="sq-AL"/>
              </w:rPr>
              <w:lastRenderedPageBreak/>
              <w:t xml:space="preserve">Objektivi 6 </w:t>
            </w:r>
            <w:r w:rsidR="003276C1">
              <w:rPr>
                <w:rFonts w:ascii="Times New Roman" w:hAnsi="Times New Roman"/>
                <w:lang w:val="sq-AL"/>
              </w:rPr>
              <w:t>-</w:t>
            </w:r>
            <w:r w:rsidRPr="003276C1">
              <w:rPr>
                <w:rFonts w:ascii="Times New Roman" w:hAnsi="Times New Roman"/>
                <w:lang w:val="sq-AL"/>
              </w:rPr>
              <w:t xml:space="preserve"> Mbrojtje e zgjeruar për kategori të veçanta.</w:t>
            </w:r>
            <w:r w:rsidRPr="003276C1">
              <w:rPr>
                <w:rFonts w:ascii="Times New Roman" w:hAnsi="Times New Roman"/>
                <w:b/>
                <w:lang w:val="sq-AL"/>
              </w:rPr>
              <w:t xml:space="preserve"> </w:t>
            </w:r>
            <w:r w:rsidRPr="003276C1">
              <w:rPr>
                <w:rFonts w:ascii="Times New Roman" w:hAnsi="Times New Roman"/>
                <w:lang w:val="sq-AL"/>
              </w:rPr>
              <w:t xml:space="preserve">Zbatim i mekanizmit ligjor për padisponueshmërinë e depozitave, mbulimin e </w:t>
            </w:r>
            <w:r w:rsidR="00B36F84" w:rsidRPr="003276C1">
              <w:rPr>
                <w:rFonts w:ascii="Times New Roman" w:hAnsi="Times New Roman"/>
                <w:lang w:val="sq-AL"/>
              </w:rPr>
              <w:t xml:space="preserve">depozitave me </w:t>
            </w:r>
            <w:r w:rsidRPr="003276C1">
              <w:rPr>
                <w:rFonts w:ascii="Times New Roman" w:hAnsi="Times New Roman"/>
                <w:lang w:val="sq-AL"/>
              </w:rPr>
              <w:t>balanc</w:t>
            </w:r>
            <w:r w:rsidR="00B36F84" w:rsidRPr="003276C1">
              <w:rPr>
                <w:rFonts w:ascii="Times New Roman" w:hAnsi="Times New Roman"/>
                <w:lang w:val="sq-AL"/>
              </w:rPr>
              <w:t>ë</w:t>
            </w:r>
            <w:r w:rsidRPr="003276C1">
              <w:rPr>
                <w:rFonts w:ascii="Times New Roman" w:hAnsi="Times New Roman"/>
                <w:lang w:val="sq-AL"/>
              </w:rPr>
              <w:t xml:space="preserve"> të përkohshme (deri në 15 milion lekë shtesë). Tregues i arritjes: hyrja në </w:t>
            </w:r>
            <w:r w:rsidRPr="003276C1">
              <w:rPr>
                <w:rFonts w:ascii="Times New Roman" w:hAnsi="Times New Roman"/>
                <w:color w:val="000000" w:themeColor="text1"/>
                <w:lang w:val="sq-AL"/>
              </w:rPr>
              <w:t xml:space="preserve">fuqi </w:t>
            </w:r>
            <w:r w:rsidR="00977151" w:rsidRPr="003276C1">
              <w:rPr>
                <w:rFonts w:ascii="Times New Roman" w:hAnsi="Times New Roman"/>
                <w:color w:val="000000" w:themeColor="text1"/>
                <w:lang w:val="sq-AL"/>
              </w:rPr>
              <w:t>në</w:t>
            </w:r>
            <w:r w:rsidR="008838C9" w:rsidRPr="003276C1">
              <w:rPr>
                <w:rFonts w:ascii="Times New Roman" w:hAnsi="Times New Roman"/>
                <w:color w:val="000000" w:themeColor="text1"/>
                <w:lang w:val="sq-AL"/>
              </w:rPr>
              <w:t xml:space="preserve"> 1</w:t>
            </w:r>
            <w:r w:rsidR="00977151" w:rsidRPr="003276C1">
              <w:rPr>
                <w:rFonts w:ascii="Times New Roman" w:hAnsi="Times New Roman"/>
                <w:color w:val="000000" w:themeColor="text1"/>
                <w:lang w:val="sq-AL"/>
              </w:rPr>
              <w:t xml:space="preserve"> Korrik 2027</w:t>
            </w:r>
            <w:r w:rsidRPr="003276C1">
              <w:rPr>
                <w:rFonts w:ascii="Times New Roman" w:hAnsi="Times New Roman"/>
                <w:lang w:val="sq-AL"/>
              </w:rPr>
              <w:t>.</w:t>
            </w:r>
          </w:p>
          <w:p w14:paraId="1277D41F" w14:textId="64AB616E" w:rsidR="000936B8" w:rsidRPr="003276C1" w:rsidRDefault="000936B8">
            <w:pPr>
              <w:spacing w:line="300" w:lineRule="auto"/>
              <w:ind w:left="341" w:hanging="341"/>
              <w:jc w:val="both"/>
              <w:rPr>
                <w:rFonts w:ascii="Times New Roman" w:hAnsi="Times New Roman"/>
                <w:lang w:val="sq-AL"/>
              </w:rPr>
            </w:pPr>
            <w:r w:rsidRPr="003276C1">
              <w:rPr>
                <w:rFonts w:ascii="Times New Roman" w:hAnsi="Times New Roman"/>
                <w:lang w:val="sq-AL"/>
              </w:rPr>
              <w:t xml:space="preserve">Objektivi 7 </w:t>
            </w:r>
            <w:r w:rsidR="003276C1">
              <w:rPr>
                <w:rFonts w:ascii="Times New Roman" w:hAnsi="Times New Roman"/>
                <w:lang w:val="sq-AL"/>
              </w:rPr>
              <w:t>-</w:t>
            </w:r>
            <w:r w:rsidRPr="003276C1">
              <w:rPr>
                <w:rFonts w:ascii="Times New Roman" w:hAnsi="Times New Roman"/>
                <w:lang w:val="sq-AL"/>
              </w:rPr>
              <w:t xml:space="preserve"> Konsolidimi i skem</w:t>
            </w:r>
            <w:r w:rsidR="00EE17B9" w:rsidRPr="003276C1">
              <w:rPr>
                <w:rFonts w:ascii="Times New Roman" w:hAnsi="Times New Roman"/>
                <w:lang w:val="sq-AL"/>
              </w:rPr>
              <w:t>ë</w:t>
            </w:r>
            <w:r w:rsidRPr="003276C1">
              <w:rPr>
                <w:rFonts w:ascii="Times New Roman" w:hAnsi="Times New Roman"/>
                <w:lang w:val="sq-AL"/>
              </w:rPr>
              <w:t xml:space="preserve">s </w:t>
            </w:r>
            <w:r w:rsidR="00EE17B9" w:rsidRPr="003276C1">
              <w:rPr>
                <w:rFonts w:ascii="Times New Roman" w:hAnsi="Times New Roman"/>
                <w:lang w:val="sq-AL"/>
              </w:rPr>
              <w:t>së</w:t>
            </w:r>
            <w:r w:rsidRPr="003276C1">
              <w:rPr>
                <w:rFonts w:ascii="Times New Roman" w:hAnsi="Times New Roman"/>
                <w:lang w:val="sq-AL"/>
              </w:rPr>
              <w:t xml:space="preserve"> sigurimi</w:t>
            </w:r>
            <w:r w:rsidR="00EE17B9" w:rsidRPr="003276C1">
              <w:rPr>
                <w:rFonts w:ascii="Times New Roman" w:hAnsi="Times New Roman"/>
                <w:lang w:val="sq-AL"/>
              </w:rPr>
              <w:t>t të</w:t>
            </w:r>
            <w:r w:rsidRPr="003276C1">
              <w:rPr>
                <w:rFonts w:ascii="Times New Roman" w:hAnsi="Times New Roman"/>
                <w:lang w:val="sq-AL"/>
              </w:rPr>
              <w:t xml:space="preserve"> depozitave n</w:t>
            </w:r>
            <w:r w:rsidR="00EE17B9" w:rsidRPr="003276C1">
              <w:rPr>
                <w:rFonts w:ascii="Times New Roman" w:hAnsi="Times New Roman"/>
                <w:lang w:val="sq-AL"/>
              </w:rPr>
              <w:t>ë</w:t>
            </w:r>
            <w:r w:rsidRPr="003276C1">
              <w:rPr>
                <w:rFonts w:ascii="Times New Roman" w:hAnsi="Times New Roman"/>
                <w:lang w:val="sq-AL"/>
              </w:rPr>
              <w:t xml:space="preserve"> shoq</w:t>
            </w:r>
            <w:r w:rsidR="00EE17B9" w:rsidRPr="003276C1">
              <w:rPr>
                <w:rFonts w:ascii="Times New Roman" w:hAnsi="Times New Roman"/>
                <w:lang w:val="sq-AL"/>
              </w:rPr>
              <w:t>ë</w:t>
            </w:r>
            <w:r w:rsidRPr="003276C1">
              <w:rPr>
                <w:rFonts w:ascii="Times New Roman" w:hAnsi="Times New Roman"/>
                <w:lang w:val="sq-AL"/>
              </w:rPr>
              <w:t>rit</w:t>
            </w:r>
            <w:r w:rsidR="00EE17B9" w:rsidRPr="003276C1">
              <w:rPr>
                <w:rFonts w:ascii="Times New Roman" w:hAnsi="Times New Roman"/>
                <w:lang w:val="sq-AL"/>
              </w:rPr>
              <w:t>ë</w:t>
            </w:r>
            <w:r w:rsidRPr="003276C1">
              <w:rPr>
                <w:rFonts w:ascii="Times New Roman" w:hAnsi="Times New Roman"/>
                <w:lang w:val="sq-AL"/>
              </w:rPr>
              <w:t xml:space="preserve"> e kursim-kreditit p</w:t>
            </w:r>
            <w:r w:rsidR="00EE17B9" w:rsidRPr="003276C1">
              <w:rPr>
                <w:rFonts w:ascii="Times New Roman" w:hAnsi="Times New Roman"/>
                <w:lang w:val="sq-AL"/>
              </w:rPr>
              <w:t>ë</w:t>
            </w:r>
            <w:r w:rsidRPr="003276C1">
              <w:rPr>
                <w:rFonts w:ascii="Times New Roman" w:hAnsi="Times New Roman"/>
                <w:lang w:val="sq-AL"/>
              </w:rPr>
              <w:t>rmes rritjes s</w:t>
            </w:r>
            <w:r w:rsidR="00EE17B9" w:rsidRPr="003276C1">
              <w:rPr>
                <w:rFonts w:ascii="Times New Roman" w:hAnsi="Times New Roman"/>
                <w:lang w:val="sq-AL"/>
              </w:rPr>
              <w:t>ë</w:t>
            </w:r>
            <w:r w:rsidRPr="003276C1">
              <w:rPr>
                <w:rFonts w:ascii="Times New Roman" w:hAnsi="Times New Roman"/>
                <w:lang w:val="sq-AL"/>
              </w:rPr>
              <w:t xml:space="preserve"> primit t</w:t>
            </w:r>
            <w:r w:rsidR="00EE17B9" w:rsidRPr="003276C1">
              <w:rPr>
                <w:rFonts w:ascii="Times New Roman" w:hAnsi="Times New Roman"/>
                <w:lang w:val="sq-AL"/>
              </w:rPr>
              <w:t>ë</w:t>
            </w:r>
            <w:r w:rsidRPr="003276C1">
              <w:rPr>
                <w:rFonts w:ascii="Times New Roman" w:hAnsi="Times New Roman"/>
                <w:lang w:val="sq-AL"/>
              </w:rPr>
              <w:t xml:space="preserve"> sigurimit</w:t>
            </w:r>
            <w:r w:rsidR="00EE17B9" w:rsidRPr="003276C1">
              <w:rPr>
                <w:rFonts w:ascii="Times New Roman" w:hAnsi="Times New Roman"/>
                <w:lang w:val="sq-AL"/>
              </w:rPr>
              <w:t xml:space="preserve">, ndërsa </w:t>
            </w:r>
            <w:r w:rsidRPr="003276C1">
              <w:rPr>
                <w:rFonts w:ascii="Times New Roman" w:hAnsi="Times New Roman"/>
                <w:lang w:val="sq-AL"/>
              </w:rPr>
              <w:t>pas an</w:t>
            </w:r>
            <w:r w:rsidR="00EE17B9" w:rsidRPr="003276C1">
              <w:rPr>
                <w:rFonts w:ascii="Times New Roman" w:hAnsi="Times New Roman"/>
                <w:lang w:val="sq-AL"/>
              </w:rPr>
              <w:t>ë</w:t>
            </w:r>
            <w:r w:rsidRPr="003276C1">
              <w:rPr>
                <w:rFonts w:ascii="Times New Roman" w:hAnsi="Times New Roman"/>
                <w:lang w:val="sq-AL"/>
              </w:rPr>
              <w:t>tar</w:t>
            </w:r>
            <w:r w:rsidR="00EE17B9" w:rsidRPr="003276C1">
              <w:rPr>
                <w:rFonts w:ascii="Times New Roman" w:hAnsi="Times New Roman"/>
                <w:lang w:val="sq-AL"/>
              </w:rPr>
              <w:t>ë</w:t>
            </w:r>
            <w:r w:rsidRPr="003276C1">
              <w:rPr>
                <w:rFonts w:ascii="Times New Roman" w:hAnsi="Times New Roman"/>
                <w:lang w:val="sq-AL"/>
              </w:rPr>
              <w:t>simit</w:t>
            </w:r>
            <w:r w:rsidR="00EE17B9" w:rsidRPr="003276C1">
              <w:rPr>
                <w:rFonts w:ascii="Times New Roman" w:hAnsi="Times New Roman"/>
                <w:lang w:val="sq-AL"/>
              </w:rPr>
              <w:t xml:space="preserve"> në BE</w:t>
            </w:r>
            <w:r w:rsidRPr="003276C1">
              <w:rPr>
                <w:rFonts w:ascii="Times New Roman" w:hAnsi="Times New Roman"/>
                <w:lang w:val="sq-AL"/>
              </w:rPr>
              <w:t xml:space="preserve"> trajtimi sipas p</w:t>
            </w:r>
            <w:r w:rsidR="00EE17B9" w:rsidRPr="003276C1">
              <w:rPr>
                <w:rFonts w:ascii="Times New Roman" w:hAnsi="Times New Roman"/>
                <w:lang w:val="sq-AL"/>
              </w:rPr>
              <w:t>ë</w:t>
            </w:r>
            <w:r w:rsidRPr="003276C1">
              <w:rPr>
                <w:rFonts w:ascii="Times New Roman" w:hAnsi="Times New Roman"/>
                <w:lang w:val="sq-AL"/>
              </w:rPr>
              <w:t>rcaktimeve me risit</w:t>
            </w:r>
            <w:r w:rsidR="00EE17B9" w:rsidRPr="003276C1">
              <w:rPr>
                <w:rFonts w:ascii="Times New Roman" w:hAnsi="Times New Roman"/>
                <w:lang w:val="sq-AL"/>
              </w:rPr>
              <w:t>ë</w:t>
            </w:r>
            <w:r w:rsidRPr="003276C1">
              <w:rPr>
                <w:rFonts w:ascii="Times New Roman" w:hAnsi="Times New Roman"/>
                <w:lang w:val="sq-AL"/>
              </w:rPr>
              <w:t xml:space="preserve"> q</w:t>
            </w:r>
            <w:r w:rsidR="00EE17B9" w:rsidRPr="003276C1">
              <w:rPr>
                <w:rFonts w:ascii="Times New Roman" w:hAnsi="Times New Roman"/>
                <w:lang w:val="sq-AL"/>
              </w:rPr>
              <w:t>ë</w:t>
            </w:r>
            <w:r w:rsidRPr="003276C1">
              <w:rPr>
                <w:rFonts w:ascii="Times New Roman" w:hAnsi="Times New Roman"/>
                <w:lang w:val="sq-AL"/>
              </w:rPr>
              <w:t xml:space="preserve"> sjell projektligji p</w:t>
            </w:r>
            <w:r w:rsidR="00EE17B9" w:rsidRPr="003276C1">
              <w:rPr>
                <w:rFonts w:ascii="Times New Roman" w:hAnsi="Times New Roman"/>
                <w:lang w:val="sq-AL"/>
              </w:rPr>
              <w:t>ë</w:t>
            </w:r>
            <w:r w:rsidRPr="003276C1">
              <w:rPr>
                <w:rFonts w:ascii="Times New Roman" w:hAnsi="Times New Roman"/>
                <w:lang w:val="sq-AL"/>
              </w:rPr>
              <w:t xml:space="preserve">r fondin e synuar dhe primin </w:t>
            </w:r>
            <w:r w:rsidR="00EC39C3" w:rsidRPr="003276C1">
              <w:rPr>
                <w:rFonts w:ascii="Times New Roman" w:hAnsi="Times New Roman"/>
                <w:lang w:val="sq-AL"/>
              </w:rPr>
              <w:t xml:space="preserve">vjetor </w:t>
            </w:r>
            <w:r w:rsidR="00EE17B9" w:rsidRPr="003276C1">
              <w:rPr>
                <w:rFonts w:ascii="Times New Roman" w:hAnsi="Times New Roman"/>
                <w:lang w:val="sq-AL"/>
              </w:rPr>
              <w:t>të</w:t>
            </w:r>
            <w:r w:rsidRPr="003276C1">
              <w:rPr>
                <w:rFonts w:ascii="Times New Roman" w:hAnsi="Times New Roman"/>
                <w:lang w:val="sq-AL"/>
              </w:rPr>
              <w:t xml:space="preserve"> baz</w:t>
            </w:r>
            <w:r w:rsidR="00EE17B9" w:rsidRPr="003276C1">
              <w:rPr>
                <w:rFonts w:ascii="Times New Roman" w:hAnsi="Times New Roman"/>
                <w:lang w:val="sq-AL"/>
              </w:rPr>
              <w:t>uar në</w:t>
            </w:r>
            <w:r w:rsidRPr="003276C1">
              <w:rPr>
                <w:rFonts w:ascii="Times New Roman" w:hAnsi="Times New Roman"/>
                <w:lang w:val="sq-AL"/>
              </w:rPr>
              <w:t xml:space="preserve"> rrezik.</w:t>
            </w:r>
          </w:p>
          <w:p w14:paraId="2FA687FB" w14:textId="77777777" w:rsidR="00EE17B9" w:rsidRPr="003276C1" w:rsidRDefault="00EE17B9">
            <w:pPr>
              <w:spacing w:line="300" w:lineRule="auto"/>
              <w:jc w:val="both"/>
              <w:rPr>
                <w:rFonts w:ascii="Times New Roman" w:hAnsi="Times New Roman"/>
                <w:b/>
                <w:lang w:val="sq-AL"/>
              </w:rPr>
            </w:pPr>
          </w:p>
          <w:p w14:paraId="09C14202" w14:textId="3C80AE2B" w:rsidR="00DC2E23" w:rsidRPr="003276C1" w:rsidRDefault="001669EC">
            <w:pPr>
              <w:spacing w:line="300" w:lineRule="auto"/>
              <w:jc w:val="both"/>
              <w:rPr>
                <w:rFonts w:ascii="Times New Roman" w:hAnsi="Times New Roman"/>
                <w:b/>
                <w:lang w:val="sq-AL"/>
              </w:rPr>
            </w:pPr>
            <w:r w:rsidRPr="003276C1">
              <w:rPr>
                <w:rFonts w:ascii="Times New Roman" w:hAnsi="Times New Roman"/>
                <w:b/>
                <w:lang w:val="sq-AL"/>
              </w:rPr>
              <w:t>Përshkrimi i opsioneve të shqyrtuara</w:t>
            </w:r>
          </w:p>
          <w:p w14:paraId="560DF16F" w14:textId="77777777" w:rsidR="00DC2E23" w:rsidRPr="003276C1" w:rsidRDefault="001669EC">
            <w:pPr>
              <w:spacing w:line="300" w:lineRule="auto"/>
              <w:jc w:val="both"/>
              <w:rPr>
                <w:rFonts w:ascii="Times New Roman" w:hAnsi="Times New Roman"/>
                <w:lang w:val="sq-AL"/>
              </w:rPr>
            </w:pPr>
            <w:r w:rsidRPr="003276C1">
              <w:rPr>
                <w:rFonts w:ascii="Times New Roman" w:hAnsi="Times New Roman"/>
                <w:lang w:val="sq-AL"/>
              </w:rPr>
              <w:t xml:space="preserve">• </w:t>
            </w:r>
            <w:r w:rsidRPr="003276C1">
              <w:rPr>
                <w:rFonts w:ascii="Times New Roman" w:hAnsi="Times New Roman"/>
                <w:i/>
                <w:lang w:val="sq-AL"/>
              </w:rPr>
              <w:t>Përshkruani opsionin e status quo-së.</w:t>
            </w:r>
          </w:p>
          <w:p w14:paraId="6FF41DB1" w14:textId="77777777" w:rsidR="00DC2E23" w:rsidRPr="003276C1" w:rsidRDefault="00DC2E23">
            <w:pPr>
              <w:pStyle w:val="Default"/>
              <w:spacing w:line="300" w:lineRule="auto"/>
              <w:jc w:val="both"/>
              <w:rPr>
                <w:rFonts w:ascii="Times New Roman" w:hAnsi="Times New Roman"/>
                <w:b/>
                <w:sz w:val="23"/>
                <w:lang w:val="sq-AL"/>
                <w14:ligatures w14:val="none"/>
              </w:rPr>
            </w:pPr>
          </w:p>
          <w:p w14:paraId="0323FE80" w14:textId="4F61F122" w:rsidR="00DC2E23" w:rsidRPr="003276C1" w:rsidRDefault="001669EC" w:rsidP="003276C1">
            <w:pPr>
              <w:pStyle w:val="ListParagraph"/>
              <w:numPr>
                <w:ilvl w:val="0"/>
                <w:numId w:val="5"/>
              </w:numPr>
              <w:spacing w:after="60" w:line="300" w:lineRule="auto"/>
              <w:ind w:left="360"/>
              <w:jc w:val="both"/>
              <w:rPr>
                <w:rFonts w:ascii="Times New Roman" w:hAnsi="Times New Roman"/>
                <w:b/>
                <w:bCs/>
                <w:sz w:val="23"/>
                <w:szCs w:val="23"/>
                <w:lang w:val="sq-AL"/>
              </w:rPr>
            </w:pPr>
            <w:r w:rsidRPr="003276C1">
              <w:rPr>
                <w:rFonts w:ascii="Times New Roman" w:hAnsi="Times New Roman"/>
                <w:b/>
                <w:lang w:val="sq-AL"/>
              </w:rPr>
              <w:t>Opsioni</w:t>
            </w:r>
            <w:r w:rsidRPr="003276C1">
              <w:rPr>
                <w:rFonts w:ascii="Times New Roman" w:hAnsi="Times New Roman"/>
                <w:b/>
                <w:sz w:val="23"/>
                <w:lang w:val="sq-AL"/>
              </w:rPr>
              <w:t xml:space="preserve"> </w:t>
            </w:r>
            <w:r w:rsidR="00977151" w:rsidRPr="003276C1">
              <w:rPr>
                <w:rFonts w:ascii="Times New Roman" w:hAnsi="Times New Roman"/>
                <w:b/>
                <w:bCs/>
                <w:sz w:val="23"/>
                <w:szCs w:val="23"/>
                <w:lang w:val="sq-AL"/>
              </w:rPr>
              <w:t>0</w:t>
            </w:r>
            <w:r w:rsidRPr="003276C1">
              <w:rPr>
                <w:rFonts w:ascii="Times New Roman" w:hAnsi="Times New Roman"/>
                <w:b/>
                <w:sz w:val="23"/>
                <w:lang w:val="sq-AL"/>
              </w:rPr>
              <w:t xml:space="preserve"> </w:t>
            </w:r>
            <w:r w:rsidR="003276C1">
              <w:rPr>
                <w:rFonts w:ascii="Times New Roman" w:hAnsi="Times New Roman"/>
                <w:b/>
                <w:sz w:val="23"/>
                <w:lang w:val="sq-AL"/>
              </w:rPr>
              <w:t>-</w:t>
            </w:r>
            <w:r w:rsidRPr="003276C1">
              <w:rPr>
                <w:rFonts w:ascii="Times New Roman" w:hAnsi="Times New Roman"/>
                <w:b/>
                <w:sz w:val="23"/>
                <w:lang w:val="sq-AL"/>
              </w:rPr>
              <w:t xml:space="preserve"> ruajtja e status quo-së</w:t>
            </w:r>
          </w:p>
          <w:p w14:paraId="16E716E5" w14:textId="4D129041" w:rsidR="00DC2E23" w:rsidRPr="003276C1" w:rsidRDefault="001669EC">
            <w:pPr>
              <w:spacing w:line="300" w:lineRule="auto"/>
              <w:jc w:val="both"/>
              <w:rPr>
                <w:rFonts w:ascii="Times New Roman" w:hAnsi="Times New Roman"/>
                <w:lang w:val="sq-AL"/>
              </w:rPr>
            </w:pPr>
            <w:r w:rsidRPr="003276C1">
              <w:rPr>
                <w:rFonts w:ascii="Times New Roman" w:hAnsi="Times New Roman"/>
                <w:b/>
                <w:sz w:val="23"/>
                <w:lang w:val="sq-AL"/>
              </w:rPr>
              <w:t xml:space="preserve"> </w:t>
            </w:r>
            <w:r w:rsidRPr="007558FF">
              <w:rPr>
                <w:rFonts w:ascii="Times New Roman" w:hAnsi="Times New Roman"/>
                <w:lang w:val="sq-AL"/>
              </w:rPr>
              <w:t>Ky opsion p</w:t>
            </w:r>
            <w:r w:rsidRPr="003276C1">
              <w:rPr>
                <w:rFonts w:ascii="Times New Roman" w:hAnsi="Times New Roman"/>
                <w:lang w:val="sq-AL"/>
              </w:rPr>
              <w:t xml:space="preserve">arashikon </w:t>
            </w:r>
            <w:r w:rsidR="00EC39C3" w:rsidRPr="003276C1">
              <w:rPr>
                <w:rFonts w:ascii="Times New Roman" w:hAnsi="Times New Roman"/>
                <w:lang w:val="sq-AL"/>
              </w:rPr>
              <w:t>ruajtjen në fuqi të</w:t>
            </w:r>
            <w:r w:rsidRPr="003276C1">
              <w:rPr>
                <w:rFonts w:ascii="Times New Roman" w:hAnsi="Times New Roman"/>
                <w:lang w:val="sq-AL"/>
              </w:rPr>
              <w:t xml:space="preserve"> ligjit aktual nr. 53/2014</w:t>
            </w:r>
            <w:r w:rsidR="002A7303" w:rsidRPr="003276C1">
              <w:rPr>
                <w:rFonts w:ascii="Times New Roman" w:hAnsi="Times New Roman"/>
                <w:lang w:val="sq-AL"/>
              </w:rPr>
              <w:t xml:space="preserve"> “P</w:t>
            </w:r>
            <w:r w:rsidR="00DB76E0" w:rsidRPr="003276C1">
              <w:rPr>
                <w:rFonts w:ascii="Times New Roman" w:hAnsi="Times New Roman"/>
                <w:lang w:val="sq-AL"/>
              </w:rPr>
              <w:t>ë</w:t>
            </w:r>
            <w:r w:rsidR="002A7303" w:rsidRPr="003276C1">
              <w:rPr>
                <w:rFonts w:ascii="Times New Roman" w:hAnsi="Times New Roman"/>
                <w:lang w:val="sq-AL"/>
              </w:rPr>
              <w:t>r sigurimin e depozitave” t</w:t>
            </w:r>
            <w:r w:rsidR="00DB76E0" w:rsidRPr="003276C1">
              <w:rPr>
                <w:rFonts w:ascii="Times New Roman" w:hAnsi="Times New Roman"/>
                <w:lang w:val="sq-AL"/>
              </w:rPr>
              <w:t>ë</w:t>
            </w:r>
            <w:r w:rsidR="002A7303" w:rsidRPr="003276C1">
              <w:rPr>
                <w:rFonts w:ascii="Times New Roman" w:hAnsi="Times New Roman"/>
                <w:lang w:val="sq-AL"/>
              </w:rPr>
              <w:t xml:space="preserve"> ndryshuar</w:t>
            </w:r>
            <w:r w:rsidRPr="003276C1">
              <w:rPr>
                <w:rFonts w:ascii="Times New Roman" w:hAnsi="Times New Roman"/>
                <w:lang w:val="sq-AL"/>
              </w:rPr>
              <w:t>, pa asnjë ndërhyrje legjislative.</w:t>
            </w:r>
          </w:p>
          <w:p w14:paraId="3A6610FB" w14:textId="77777777" w:rsidR="00DC2E23" w:rsidRPr="003276C1" w:rsidRDefault="001669EC">
            <w:pPr>
              <w:pStyle w:val="ListParagraph"/>
              <w:numPr>
                <w:ilvl w:val="0"/>
                <w:numId w:val="5"/>
              </w:numPr>
              <w:spacing w:after="60" w:line="300" w:lineRule="auto"/>
              <w:jc w:val="both"/>
              <w:rPr>
                <w:rFonts w:ascii="Times New Roman" w:hAnsi="Times New Roman"/>
                <w:lang w:val="sq-AL"/>
              </w:rPr>
            </w:pPr>
            <w:r w:rsidRPr="003276C1">
              <w:rPr>
                <w:rFonts w:ascii="Times New Roman" w:hAnsi="Times New Roman"/>
                <w:lang w:val="sq-AL"/>
              </w:rPr>
              <w:t>Niveli i mbulimit mbetet ALL 2,5 milion për bankat dhe ALL 2 milion për SHKK-të.</w:t>
            </w:r>
          </w:p>
          <w:p w14:paraId="78A64A17" w14:textId="54204AFE" w:rsidR="00DC2E23" w:rsidRPr="003276C1" w:rsidRDefault="001669EC">
            <w:pPr>
              <w:pStyle w:val="ListParagraph"/>
              <w:numPr>
                <w:ilvl w:val="0"/>
                <w:numId w:val="5"/>
              </w:numPr>
              <w:spacing w:after="60" w:line="300" w:lineRule="auto"/>
              <w:jc w:val="both"/>
              <w:rPr>
                <w:rFonts w:ascii="Times New Roman" w:hAnsi="Times New Roman"/>
                <w:lang w:val="sq-AL"/>
              </w:rPr>
            </w:pPr>
            <w:r w:rsidRPr="003276C1">
              <w:rPr>
                <w:rFonts w:ascii="Times New Roman" w:hAnsi="Times New Roman"/>
                <w:lang w:val="sq-AL"/>
              </w:rPr>
              <w:t>Primet vazhdojnë të llogariten me bazë të sheshtë (flat-rate 0,5% dhe 0.3% në vit). Nuk përcaktohet niveli i synuar i fondit.</w:t>
            </w:r>
          </w:p>
          <w:p w14:paraId="1E755D8D" w14:textId="77777777" w:rsidR="00DC2E23" w:rsidRPr="003276C1" w:rsidRDefault="001669EC">
            <w:pPr>
              <w:pStyle w:val="ListParagraph"/>
              <w:numPr>
                <w:ilvl w:val="0"/>
                <w:numId w:val="5"/>
              </w:numPr>
              <w:spacing w:after="60" w:line="300" w:lineRule="auto"/>
              <w:jc w:val="both"/>
              <w:rPr>
                <w:rFonts w:ascii="Times New Roman" w:hAnsi="Times New Roman"/>
                <w:lang w:val="sq-AL"/>
              </w:rPr>
            </w:pPr>
            <w:r w:rsidRPr="003276C1">
              <w:rPr>
                <w:rFonts w:ascii="Times New Roman" w:hAnsi="Times New Roman"/>
                <w:lang w:val="sq-AL"/>
              </w:rPr>
              <w:t>Skema nuk aktivizohet në rastin e padisponueshmërisë së depozitave. Nuk mbulohet një pjesë e depozituesve të përjashtuar aktualisht.</w:t>
            </w:r>
          </w:p>
          <w:p w14:paraId="580DF9DC" w14:textId="77777777" w:rsidR="003276C1" w:rsidRPr="003276C1" w:rsidRDefault="003276C1" w:rsidP="003276C1">
            <w:pPr>
              <w:pStyle w:val="ListParagraph"/>
              <w:numPr>
                <w:ilvl w:val="0"/>
                <w:numId w:val="5"/>
              </w:numPr>
              <w:spacing w:after="60" w:line="300" w:lineRule="auto"/>
              <w:jc w:val="both"/>
              <w:rPr>
                <w:rFonts w:ascii="Times New Roman" w:hAnsi="Times New Roman"/>
                <w:lang w:val="sq-AL"/>
              </w:rPr>
            </w:pPr>
            <w:r w:rsidRPr="003276C1">
              <w:rPr>
                <w:rFonts w:ascii="Times New Roman" w:hAnsi="Times New Roman"/>
                <w:lang w:val="sq-AL"/>
              </w:rPr>
              <w:t>Afati i kompensimit mbetet 3 muaj.</w:t>
            </w:r>
          </w:p>
          <w:p w14:paraId="2B37426B" w14:textId="77777777" w:rsidR="003276C1" w:rsidRPr="003276C1" w:rsidRDefault="003276C1" w:rsidP="003276C1">
            <w:pPr>
              <w:pStyle w:val="ListParagraph"/>
              <w:numPr>
                <w:ilvl w:val="0"/>
                <w:numId w:val="5"/>
              </w:numPr>
              <w:spacing w:after="60" w:line="300" w:lineRule="auto"/>
              <w:jc w:val="both"/>
              <w:rPr>
                <w:rFonts w:ascii="Times New Roman" w:hAnsi="Times New Roman"/>
                <w:lang w:val="sq-AL"/>
              </w:rPr>
            </w:pPr>
            <w:r w:rsidRPr="003276C1">
              <w:rPr>
                <w:rFonts w:ascii="Times New Roman" w:hAnsi="Times New Roman"/>
                <w:lang w:val="sq-AL"/>
              </w:rPr>
              <w:t>Nuk ekziston baza ligjore për bashkëpunimin ndërkufitar me skemat e BE-së.</w:t>
            </w:r>
          </w:p>
          <w:p w14:paraId="2F50FB42" w14:textId="77777777" w:rsidR="00DC2E23" w:rsidRDefault="003276C1" w:rsidP="003276C1">
            <w:pPr>
              <w:pStyle w:val="ListParagraph"/>
              <w:numPr>
                <w:ilvl w:val="0"/>
                <w:numId w:val="5"/>
              </w:numPr>
              <w:spacing w:after="60" w:line="300" w:lineRule="auto"/>
              <w:ind w:left="360"/>
              <w:jc w:val="both"/>
              <w:rPr>
                <w:rFonts w:ascii="Times New Roman" w:hAnsi="Times New Roman"/>
                <w:lang w:val="sq-AL"/>
              </w:rPr>
            </w:pPr>
            <w:r w:rsidRPr="003276C1">
              <w:rPr>
                <w:rFonts w:ascii="Times New Roman" w:hAnsi="Times New Roman"/>
                <w:lang w:val="sq-AL"/>
              </w:rPr>
              <w:t>Avantazhet:</w:t>
            </w:r>
            <w:r w:rsidRPr="003276C1">
              <w:rPr>
                <w:rFonts w:ascii="Times New Roman" w:hAnsi="Times New Roman"/>
                <w:b/>
                <w:lang w:val="sq-AL"/>
              </w:rPr>
              <w:t xml:space="preserve"> </w:t>
            </w:r>
            <w:r w:rsidRPr="003276C1">
              <w:rPr>
                <w:rFonts w:ascii="Times New Roman" w:hAnsi="Times New Roman"/>
                <w:lang w:val="sq-AL"/>
              </w:rPr>
              <w:t>Nuk ka kosto fillestare të transpozimit për hartimin dhe zbatimin e një kuadri të ri ligjor. Nuk kërkon përshtatjen e proceseve të brendshme dhe infrastrukturat teknologjike të Agjencisë së Sigurimit të Depozitave dhe të anëtarëve të skemës.</w:t>
            </w:r>
          </w:p>
          <w:p w14:paraId="50C3D4C3" w14:textId="779E092C" w:rsidR="003276C1" w:rsidRDefault="003276C1" w:rsidP="003276C1">
            <w:pPr>
              <w:pStyle w:val="ListParagraph"/>
              <w:numPr>
                <w:ilvl w:val="0"/>
                <w:numId w:val="5"/>
              </w:numPr>
              <w:spacing w:after="60" w:line="300" w:lineRule="auto"/>
              <w:ind w:left="360"/>
              <w:jc w:val="both"/>
              <w:rPr>
                <w:rFonts w:ascii="Times New Roman" w:hAnsi="Times New Roman"/>
                <w:lang w:val="sq-AL"/>
              </w:rPr>
            </w:pPr>
            <w:r w:rsidRPr="003276C1">
              <w:rPr>
                <w:rFonts w:ascii="Times New Roman" w:hAnsi="Times New Roman"/>
                <w:lang w:val="sq-AL"/>
              </w:rPr>
              <w:t>Disavantazhet</w:t>
            </w:r>
            <w:r w:rsidRPr="003276C1">
              <w:rPr>
                <w:rFonts w:ascii="Times New Roman" w:hAnsi="Times New Roman"/>
                <w:b/>
                <w:lang w:val="sq-AL"/>
              </w:rPr>
              <w:t xml:space="preserve">: </w:t>
            </w:r>
            <w:r w:rsidRPr="003276C1">
              <w:rPr>
                <w:rFonts w:ascii="Times New Roman" w:hAnsi="Times New Roman"/>
                <w:lang w:val="sq-AL"/>
              </w:rPr>
              <w:t xml:space="preserve">Asnjë nga boshllëqet e identifikuara nuk adresohet. Niveli i mbulimit mbetet i pamjaftueshëm </w:t>
            </w:r>
            <w:r>
              <w:rPr>
                <w:rFonts w:ascii="Times New Roman" w:hAnsi="Times New Roman"/>
                <w:lang w:val="sq-AL"/>
              </w:rPr>
              <w:t>-</w:t>
            </w:r>
            <w:r w:rsidRPr="003276C1">
              <w:rPr>
                <w:rFonts w:ascii="Times New Roman" w:hAnsi="Times New Roman"/>
                <w:lang w:val="sq-AL"/>
              </w:rPr>
              <w:t xml:space="preserve"> depozituesit me llogari mbi 2.5 milion lekë vazhdojnë të kenë vetëm 2.5 milion lekë të mbuluar, duke lënë jashtë mbulimit të skemës 819.6 miliard</w:t>
            </w:r>
            <w:r w:rsidRPr="003276C1">
              <w:rPr>
                <w:rFonts w:ascii="Times New Roman" w:hAnsi="Times New Roman"/>
                <w:b/>
                <w:lang w:val="sq-AL"/>
              </w:rPr>
              <w:t xml:space="preserve"> </w:t>
            </w:r>
            <w:r w:rsidRPr="003276C1">
              <w:rPr>
                <w:rFonts w:ascii="Times New Roman" w:hAnsi="Times New Roman"/>
                <w:lang w:val="sq-AL"/>
              </w:rPr>
              <w:t xml:space="preserve">lekë mbi nivelin e mbulimit (sipas të dhënave të vitit 2025). Afati 3-mujor i kompensimit vazhdon të ekspozojë depozituesit përsa i përket aksesit në fondet e tyre. Mungesa e harmonizimit me Direktivën 2014/49 BE, </w:t>
            </w:r>
            <w:r w:rsidR="00E16FC8">
              <w:rPr>
                <w:rFonts w:ascii="Times New Roman" w:eastAsia="Cambria" w:hAnsi="Times New Roman"/>
                <w:szCs w:val="24"/>
                <w:lang w:val="sq-AL"/>
              </w:rPr>
              <w:t>ndryshuar</w:t>
            </w:r>
            <w:r w:rsidRPr="003276C1">
              <w:rPr>
                <w:rFonts w:ascii="Times New Roman" w:hAnsi="Times New Roman"/>
                <w:lang w:val="sq-AL"/>
              </w:rPr>
              <w:t xml:space="preserve"> me Direktivën 2026/804</w:t>
            </w:r>
            <w:r w:rsidR="00E16FC8">
              <w:rPr>
                <w:rFonts w:ascii="Times New Roman" w:hAnsi="Times New Roman"/>
                <w:lang w:val="sq-AL"/>
              </w:rPr>
              <w:t>,</w:t>
            </w:r>
            <w:r w:rsidRPr="003276C1">
              <w:rPr>
                <w:rFonts w:ascii="Times New Roman" w:hAnsi="Times New Roman"/>
                <w:lang w:val="sq-AL"/>
              </w:rPr>
              <w:t xml:space="preserve"> rrezikon ecurinë e procesit të integrimit në BE</w:t>
            </w:r>
            <w:r>
              <w:rPr>
                <w:rFonts w:ascii="Times New Roman" w:hAnsi="Times New Roman"/>
                <w:lang w:val="sq-AL"/>
              </w:rPr>
              <w:t>.</w:t>
            </w:r>
            <w:r w:rsidRPr="003276C1">
              <w:rPr>
                <w:rFonts w:ascii="Times New Roman" w:hAnsi="Times New Roman"/>
                <w:lang w:val="sq-AL"/>
              </w:rPr>
              <w:t xml:space="preserve"> Komisioni Evropian ka theksuar nevojën për harmonizim të plotë në Raportin e Progresit 2025 për Kapitullin 9.</w:t>
            </w:r>
          </w:p>
          <w:p w14:paraId="1792B42E" w14:textId="5C116326" w:rsidR="003276C1" w:rsidRPr="003276C1" w:rsidRDefault="003276C1" w:rsidP="003276C1">
            <w:pPr>
              <w:pStyle w:val="ListParagraph"/>
              <w:numPr>
                <w:ilvl w:val="0"/>
                <w:numId w:val="5"/>
              </w:numPr>
              <w:spacing w:after="60" w:line="300" w:lineRule="auto"/>
              <w:ind w:left="360"/>
              <w:jc w:val="both"/>
              <w:rPr>
                <w:rFonts w:ascii="Times New Roman" w:hAnsi="Times New Roman"/>
                <w:b/>
                <w:lang w:val="sq-AL"/>
              </w:rPr>
            </w:pPr>
            <w:r w:rsidRPr="003276C1">
              <w:rPr>
                <w:rFonts w:ascii="Times New Roman" w:hAnsi="Times New Roman"/>
                <w:lang w:val="sq-AL"/>
              </w:rPr>
              <w:t xml:space="preserve">Vlerësim: Ky opsion nuk është realist. Ruajtja e status quo-së nuk adreson problematikat e identifikuara, nuk siguron përafrimin e legjislacionit shqiptar me </w:t>
            </w:r>
            <w:r w:rsidRPr="001C62A8">
              <w:rPr>
                <w:rFonts w:ascii="Times New Roman" w:hAnsi="Times New Roman"/>
                <w:i/>
                <w:iCs/>
                <w:lang w:val="sq-AL"/>
              </w:rPr>
              <w:t>acquis</w:t>
            </w:r>
            <w:r w:rsidRPr="003276C1">
              <w:rPr>
                <w:rFonts w:ascii="Times New Roman" w:hAnsi="Times New Roman"/>
                <w:lang w:val="sq-AL"/>
              </w:rPr>
              <w:t xml:space="preserve"> të Bashkimit Evropian dhe nuk garanton një nivel më të lartë mbrojtjeje për depozituesit apo forcimin e mëtejshëm të stabilitetit financiar.</w:t>
            </w:r>
          </w:p>
        </w:tc>
      </w:tr>
      <w:tr w:rsidR="00DC2E23" w:rsidRPr="003276C1" w14:paraId="505F4D44" w14:textId="77777777" w:rsidTr="003276C1">
        <w:trPr>
          <w:gridAfter w:val="1"/>
          <w:wAfter w:w="114" w:type="dxa"/>
          <w:trHeight w:val="12903"/>
        </w:trPr>
        <w:tc>
          <w:tcPr>
            <w:tcW w:w="9472" w:type="dxa"/>
            <w:tcBorders>
              <w:top w:val="nil"/>
            </w:tcBorders>
          </w:tcPr>
          <w:p w14:paraId="4F0D9533" w14:textId="417E3681" w:rsidR="00EF1101" w:rsidRPr="003276C1" w:rsidRDefault="002A7303" w:rsidP="003276C1">
            <w:pPr>
              <w:pStyle w:val="ListParagraph"/>
              <w:numPr>
                <w:ilvl w:val="0"/>
                <w:numId w:val="5"/>
              </w:numPr>
              <w:spacing w:after="60" w:line="300" w:lineRule="auto"/>
              <w:ind w:left="360"/>
              <w:jc w:val="both"/>
              <w:rPr>
                <w:rFonts w:ascii="Times New Roman" w:hAnsi="Times New Roman"/>
                <w:lang w:val="sq-AL"/>
              </w:rPr>
            </w:pPr>
            <w:r w:rsidRPr="003276C1">
              <w:rPr>
                <w:rFonts w:ascii="Times New Roman" w:hAnsi="Times New Roman"/>
                <w:b/>
                <w:lang w:val="sq-AL"/>
              </w:rPr>
              <w:lastRenderedPageBreak/>
              <w:t>Opsioni 1 (jo rregullator)</w:t>
            </w:r>
            <w:r w:rsidRPr="003276C1">
              <w:rPr>
                <w:rFonts w:ascii="Times New Roman" w:hAnsi="Times New Roman"/>
                <w:lang w:val="sq-AL"/>
              </w:rPr>
              <w:t xml:space="preserve"> Ky opsion p</w:t>
            </w:r>
            <w:r w:rsidR="00DB76E0" w:rsidRPr="003276C1">
              <w:rPr>
                <w:rFonts w:ascii="Times New Roman" w:hAnsi="Times New Roman"/>
                <w:lang w:val="sq-AL"/>
              </w:rPr>
              <w:t>ë</w:t>
            </w:r>
            <w:r w:rsidRPr="003276C1">
              <w:rPr>
                <w:rFonts w:ascii="Times New Roman" w:hAnsi="Times New Roman"/>
                <w:lang w:val="sq-AL"/>
              </w:rPr>
              <w:t>rfshin masa jorregullatore, si fushata nd</w:t>
            </w:r>
            <w:r w:rsidR="00DB76E0" w:rsidRPr="003276C1">
              <w:rPr>
                <w:rFonts w:ascii="Times New Roman" w:hAnsi="Times New Roman"/>
                <w:lang w:val="sq-AL"/>
              </w:rPr>
              <w:t>ë</w:t>
            </w:r>
            <w:r w:rsidRPr="003276C1">
              <w:rPr>
                <w:rFonts w:ascii="Times New Roman" w:hAnsi="Times New Roman"/>
                <w:lang w:val="sq-AL"/>
              </w:rPr>
              <w:t>rgjegj</w:t>
            </w:r>
            <w:r w:rsidR="00DB76E0" w:rsidRPr="003276C1">
              <w:rPr>
                <w:rFonts w:ascii="Times New Roman" w:hAnsi="Times New Roman"/>
                <w:lang w:val="sq-AL"/>
              </w:rPr>
              <w:t>ë</w:t>
            </w:r>
            <w:r w:rsidRPr="003276C1">
              <w:rPr>
                <w:rFonts w:ascii="Times New Roman" w:hAnsi="Times New Roman"/>
                <w:lang w:val="sq-AL"/>
              </w:rPr>
              <w:t>suese p</w:t>
            </w:r>
            <w:r w:rsidR="00DB76E0" w:rsidRPr="003276C1">
              <w:rPr>
                <w:rFonts w:ascii="Times New Roman" w:hAnsi="Times New Roman"/>
                <w:lang w:val="sq-AL"/>
              </w:rPr>
              <w:t>ë</w:t>
            </w:r>
            <w:r w:rsidRPr="003276C1">
              <w:rPr>
                <w:rFonts w:ascii="Times New Roman" w:hAnsi="Times New Roman"/>
                <w:lang w:val="sq-AL"/>
              </w:rPr>
              <w:t>r t</w:t>
            </w:r>
            <w:r w:rsidR="00DB76E0" w:rsidRPr="003276C1">
              <w:rPr>
                <w:rFonts w:ascii="Times New Roman" w:hAnsi="Times New Roman"/>
                <w:lang w:val="sq-AL"/>
              </w:rPr>
              <w:t>ë</w:t>
            </w:r>
            <w:r w:rsidRPr="003276C1">
              <w:rPr>
                <w:rFonts w:ascii="Times New Roman" w:hAnsi="Times New Roman"/>
                <w:lang w:val="sq-AL"/>
              </w:rPr>
              <w:t xml:space="preserve"> informuar autoritetet, an</w:t>
            </w:r>
            <w:r w:rsidR="00DB76E0" w:rsidRPr="003276C1">
              <w:rPr>
                <w:rFonts w:ascii="Times New Roman" w:hAnsi="Times New Roman"/>
                <w:lang w:val="sq-AL"/>
              </w:rPr>
              <w:t>ë</w:t>
            </w:r>
            <w:r w:rsidRPr="003276C1">
              <w:rPr>
                <w:rFonts w:ascii="Times New Roman" w:hAnsi="Times New Roman"/>
                <w:lang w:val="sq-AL"/>
              </w:rPr>
              <w:t>tar</w:t>
            </w:r>
            <w:r w:rsidR="00DB76E0" w:rsidRPr="003276C1">
              <w:rPr>
                <w:rFonts w:ascii="Times New Roman" w:hAnsi="Times New Roman"/>
                <w:lang w:val="sq-AL"/>
              </w:rPr>
              <w:t>ë</w:t>
            </w:r>
            <w:r w:rsidRPr="003276C1">
              <w:rPr>
                <w:rFonts w:ascii="Times New Roman" w:hAnsi="Times New Roman"/>
                <w:lang w:val="sq-AL"/>
              </w:rPr>
              <w:t>t e skem</w:t>
            </w:r>
            <w:r w:rsidR="00DB76E0" w:rsidRPr="003276C1">
              <w:rPr>
                <w:rFonts w:ascii="Times New Roman" w:hAnsi="Times New Roman"/>
                <w:lang w:val="sq-AL"/>
              </w:rPr>
              <w:t>ë</w:t>
            </w:r>
            <w:r w:rsidRPr="003276C1">
              <w:rPr>
                <w:rFonts w:ascii="Times New Roman" w:hAnsi="Times New Roman"/>
                <w:lang w:val="sq-AL"/>
              </w:rPr>
              <w:t>s s</w:t>
            </w:r>
            <w:r w:rsidR="00DB76E0" w:rsidRPr="003276C1">
              <w:rPr>
                <w:rFonts w:ascii="Times New Roman" w:hAnsi="Times New Roman"/>
                <w:lang w:val="sq-AL"/>
              </w:rPr>
              <w:t>ë</w:t>
            </w:r>
            <w:r w:rsidRPr="003276C1">
              <w:rPr>
                <w:rFonts w:ascii="Times New Roman" w:hAnsi="Times New Roman"/>
                <w:lang w:val="sq-AL"/>
              </w:rPr>
              <w:t xml:space="preserve"> sigurimit t</w:t>
            </w:r>
            <w:r w:rsidR="00DB76E0" w:rsidRPr="003276C1">
              <w:rPr>
                <w:rFonts w:ascii="Times New Roman" w:hAnsi="Times New Roman"/>
                <w:lang w:val="sq-AL"/>
              </w:rPr>
              <w:t>ë</w:t>
            </w:r>
            <w:r w:rsidRPr="003276C1">
              <w:rPr>
                <w:rFonts w:ascii="Times New Roman" w:hAnsi="Times New Roman"/>
                <w:lang w:val="sq-AL"/>
              </w:rPr>
              <w:t xml:space="preserve"> depozitave dhe depozituesit mbi p</w:t>
            </w:r>
            <w:r w:rsidR="00DB76E0" w:rsidRPr="003276C1">
              <w:rPr>
                <w:rFonts w:ascii="Times New Roman" w:hAnsi="Times New Roman"/>
                <w:lang w:val="sq-AL"/>
              </w:rPr>
              <w:t>ë</w:t>
            </w:r>
            <w:r w:rsidRPr="003276C1">
              <w:rPr>
                <w:rFonts w:ascii="Times New Roman" w:hAnsi="Times New Roman"/>
                <w:lang w:val="sq-AL"/>
              </w:rPr>
              <w:t>rfitimet e skem</w:t>
            </w:r>
            <w:r w:rsidR="00DB76E0" w:rsidRPr="003276C1">
              <w:rPr>
                <w:rFonts w:ascii="Times New Roman" w:hAnsi="Times New Roman"/>
                <w:lang w:val="sq-AL"/>
              </w:rPr>
              <w:t>ë</w:t>
            </w:r>
            <w:r w:rsidRPr="003276C1">
              <w:rPr>
                <w:rFonts w:ascii="Times New Roman" w:hAnsi="Times New Roman"/>
                <w:lang w:val="sq-AL"/>
              </w:rPr>
              <w:t>s s</w:t>
            </w:r>
            <w:r w:rsidR="00DB76E0" w:rsidRPr="003276C1">
              <w:rPr>
                <w:rFonts w:ascii="Times New Roman" w:hAnsi="Times New Roman"/>
                <w:lang w:val="sq-AL"/>
              </w:rPr>
              <w:t>ë</w:t>
            </w:r>
            <w:r w:rsidRPr="003276C1">
              <w:rPr>
                <w:rFonts w:ascii="Times New Roman" w:hAnsi="Times New Roman"/>
                <w:lang w:val="sq-AL"/>
              </w:rPr>
              <w:t xml:space="preserve"> sigurimit t</w:t>
            </w:r>
            <w:r w:rsidR="00DB76E0" w:rsidRPr="003276C1">
              <w:rPr>
                <w:rFonts w:ascii="Times New Roman" w:hAnsi="Times New Roman"/>
                <w:lang w:val="sq-AL"/>
              </w:rPr>
              <w:t>ë</w:t>
            </w:r>
            <w:r w:rsidRPr="003276C1">
              <w:rPr>
                <w:rFonts w:ascii="Times New Roman" w:hAnsi="Times New Roman"/>
                <w:lang w:val="sq-AL"/>
              </w:rPr>
              <w:t xml:space="preserve"> depozitave</w:t>
            </w:r>
            <w:r w:rsidR="00EF1101" w:rsidRPr="003276C1">
              <w:rPr>
                <w:rFonts w:ascii="Times New Roman" w:hAnsi="Times New Roman"/>
                <w:lang w:val="sq-AL"/>
              </w:rPr>
              <w:t>, pa ndryshime n</w:t>
            </w:r>
            <w:r w:rsidR="00DB76E0" w:rsidRPr="003276C1">
              <w:rPr>
                <w:rFonts w:ascii="Times New Roman" w:hAnsi="Times New Roman"/>
                <w:lang w:val="sq-AL"/>
              </w:rPr>
              <w:t>ë</w:t>
            </w:r>
            <w:r w:rsidR="00EF1101" w:rsidRPr="003276C1">
              <w:rPr>
                <w:rFonts w:ascii="Times New Roman" w:hAnsi="Times New Roman"/>
                <w:lang w:val="sq-AL"/>
              </w:rPr>
              <w:t xml:space="preserve"> kuadrin ligjor</w:t>
            </w:r>
            <w:r w:rsidRPr="003276C1">
              <w:rPr>
                <w:rFonts w:ascii="Times New Roman" w:hAnsi="Times New Roman"/>
                <w:lang w:val="sq-AL"/>
              </w:rPr>
              <w:t xml:space="preserve">. </w:t>
            </w:r>
            <w:r w:rsidR="00EF1101" w:rsidRPr="003276C1">
              <w:rPr>
                <w:rFonts w:ascii="Times New Roman" w:hAnsi="Times New Roman"/>
                <w:lang w:val="sq-AL"/>
              </w:rPr>
              <w:t>Megjithëse kontribuon në përmirësimin e njohurive të an</w:t>
            </w:r>
            <w:r w:rsidR="00DB76E0" w:rsidRPr="003276C1">
              <w:rPr>
                <w:rFonts w:ascii="Times New Roman" w:hAnsi="Times New Roman"/>
                <w:lang w:val="sq-AL"/>
              </w:rPr>
              <w:t>ë</w:t>
            </w:r>
            <w:r w:rsidR="00EF1101" w:rsidRPr="003276C1">
              <w:rPr>
                <w:rFonts w:ascii="Times New Roman" w:hAnsi="Times New Roman"/>
                <w:lang w:val="sq-AL"/>
              </w:rPr>
              <w:t>tar</w:t>
            </w:r>
            <w:r w:rsidR="00DB76E0" w:rsidRPr="003276C1">
              <w:rPr>
                <w:rFonts w:ascii="Times New Roman" w:hAnsi="Times New Roman"/>
                <w:lang w:val="sq-AL"/>
              </w:rPr>
              <w:t>ë</w:t>
            </w:r>
            <w:r w:rsidR="00EF1101" w:rsidRPr="003276C1">
              <w:rPr>
                <w:rFonts w:ascii="Times New Roman" w:hAnsi="Times New Roman"/>
                <w:lang w:val="sq-AL"/>
              </w:rPr>
              <w:t>ve t</w:t>
            </w:r>
            <w:r w:rsidR="00DB76E0" w:rsidRPr="003276C1">
              <w:rPr>
                <w:rFonts w:ascii="Times New Roman" w:hAnsi="Times New Roman"/>
                <w:lang w:val="sq-AL"/>
              </w:rPr>
              <w:t>ë</w:t>
            </w:r>
            <w:r w:rsidR="00EF1101" w:rsidRPr="003276C1">
              <w:rPr>
                <w:rFonts w:ascii="Times New Roman" w:hAnsi="Times New Roman"/>
                <w:lang w:val="sq-AL"/>
              </w:rPr>
              <w:t xml:space="preserve"> skem</w:t>
            </w:r>
            <w:r w:rsidR="00DB76E0" w:rsidRPr="003276C1">
              <w:rPr>
                <w:rFonts w:ascii="Times New Roman" w:hAnsi="Times New Roman"/>
                <w:lang w:val="sq-AL"/>
              </w:rPr>
              <w:t>ë</w:t>
            </w:r>
            <w:r w:rsidR="00EF1101" w:rsidRPr="003276C1">
              <w:rPr>
                <w:rFonts w:ascii="Times New Roman" w:hAnsi="Times New Roman"/>
                <w:lang w:val="sq-AL"/>
              </w:rPr>
              <w:t>s dhe depozitues</w:t>
            </w:r>
            <w:r w:rsidR="00DB76E0" w:rsidRPr="003276C1">
              <w:rPr>
                <w:rFonts w:ascii="Times New Roman" w:hAnsi="Times New Roman"/>
                <w:lang w:val="sq-AL"/>
              </w:rPr>
              <w:t>ë</w:t>
            </w:r>
            <w:r w:rsidR="00EF1101" w:rsidRPr="003276C1">
              <w:rPr>
                <w:rFonts w:ascii="Times New Roman" w:hAnsi="Times New Roman"/>
                <w:lang w:val="sq-AL"/>
              </w:rPr>
              <w:t>ve p</w:t>
            </w:r>
            <w:r w:rsidR="00DB76E0" w:rsidRPr="003276C1">
              <w:rPr>
                <w:rFonts w:ascii="Times New Roman" w:hAnsi="Times New Roman"/>
                <w:lang w:val="sq-AL"/>
              </w:rPr>
              <w:t>ë</w:t>
            </w:r>
            <w:r w:rsidR="00EF1101" w:rsidRPr="003276C1">
              <w:rPr>
                <w:rFonts w:ascii="Times New Roman" w:hAnsi="Times New Roman"/>
                <w:lang w:val="sq-AL"/>
              </w:rPr>
              <w:t>r skem</w:t>
            </w:r>
            <w:r w:rsidR="00DB76E0" w:rsidRPr="003276C1">
              <w:rPr>
                <w:rFonts w:ascii="Times New Roman" w:hAnsi="Times New Roman"/>
                <w:lang w:val="sq-AL"/>
              </w:rPr>
              <w:t>ë</w:t>
            </w:r>
            <w:r w:rsidR="00EF1101" w:rsidRPr="003276C1">
              <w:rPr>
                <w:rFonts w:ascii="Times New Roman" w:hAnsi="Times New Roman"/>
                <w:lang w:val="sq-AL"/>
              </w:rPr>
              <w:t>n e sigurimit t</w:t>
            </w:r>
            <w:r w:rsidR="00DB76E0" w:rsidRPr="003276C1">
              <w:rPr>
                <w:rFonts w:ascii="Times New Roman" w:hAnsi="Times New Roman"/>
                <w:lang w:val="sq-AL"/>
              </w:rPr>
              <w:t>ë</w:t>
            </w:r>
            <w:r w:rsidR="00EF1101" w:rsidRPr="003276C1">
              <w:rPr>
                <w:rFonts w:ascii="Times New Roman" w:hAnsi="Times New Roman"/>
                <w:lang w:val="sq-AL"/>
              </w:rPr>
              <w:t xml:space="preserve"> depozitave dhe mund të ketë kosto më të ulëta se opsione të tjera, ai nuk siguron zgjidhje afatgjatë për mangësitë e identifikuara në kuadrin ligjor, nuk mundëson plotësimin e angazhimeve në kuadër të integrimit evropian, si dhe nuk mundëson arritjen e objektivave për unifikimin e kërkesave në fushën e sigurimit t</w:t>
            </w:r>
            <w:r w:rsidR="00DB76E0" w:rsidRPr="003276C1">
              <w:rPr>
                <w:rFonts w:ascii="Times New Roman" w:hAnsi="Times New Roman"/>
                <w:lang w:val="sq-AL"/>
              </w:rPr>
              <w:t>ë</w:t>
            </w:r>
            <w:r w:rsidR="00EF1101" w:rsidRPr="003276C1">
              <w:rPr>
                <w:rFonts w:ascii="Times New Roman" w:hAnsi="Times New Roman"/>
                <w:lang w:val="sq-AL"/>
              </w:rPr>
              <w:t xml:space="preserve"> depozitave me ato të tregut evropian.</w:t>
            </w:r>
          </w:p>
          <w:p w14:paraId="3E566885" w14:textId="24BD0D2F" w:rsidR="00DC2E23" w:rsidRPr="003276C1" w:rsidRDefault="001669EC">
            <w:pPr>
              <w:spacing w:after="60" w:line="300" w:lineRule="auto"/>
              <w:jc w:val="both"/>
              <w:rPr>
                <w:rFonts w:ascii="Times New Roman" w:hAnsi="Times New Roman"/>
                <w:lang w:val="sq-AL"/>
              </w:rPr>
            </w:pPr>
            <w:r w:rsidRPr="003276C1">
              <w:rPr>
                <w:rFonts w:ascii="Times New Roman" w:hAnsi="Times New Roman"/>
                <w:i/>
                <w:lang w:val="sq-AL"/>
              </w:rPr>
              <w:t>Identifikoni dhe përshkruani të gjitha opsionet e politikave që keni marrë parasysh.</w:t>
            </w:r>
          </w:p>
          <w:p w14:paraId="13F48D50" w14:textId="2493F931" w:rsidR="00DC2E23" w:rsidRPr="003276C1" w:rsidRDefault="001669EC" w:rsidP="00CB41A5">
            <w:pPr>
              <w:pStyle w:val="ListParagraph"/>
              <w:numPr>
                <w:ilvl w:val="0"/>
                <w:numId w:val="5"/>
              </w:numPr>
              <w:spacing w:after="60" w:line="300" w:lineRule="auto"/>
              <w:ind w:left="360"/>
              <w:jc w:val="both"/>
              <w:rPr>
                <w:rFonts w:ascii="Times New Roman" w:hAnsi="Times New Roman"/>
                <w:lang w:val="sq-AL"/>
              </w:rPr>
            </w:pPr>
            <w:r w:rsidRPr="003276C1">
              <w:rPr>
                <w:rFonts w:ascii="Times New Roman" w:hAnsi="Times New Roman"/>
                <w:b/>
                <w:sz w:val="23"/>
                <w:lang w:val="sq-AL"/>
              </w:rPr>
              <w:t xml:space="preserve">Opsioni 2 </w:t>
            </w:r>
            <w:r w:rsidR="00E16FC8">
              <w:rPr>
                <w:rFonts w:ascii="Times New Roman" w:hAnsi="Times New Roman"/>
                <w:b/>
                <w:sz w:val="23"/>
                <w:lang w:val="sq-AL"/>
              </w:rPr>
              <w:t>-</w:t>
            </w:r>
            <w:r w:rsidRPr="003276C1">
              <w:rPr>
                <w:rFonts w:ascii="Times New Roman" w:hAnsi="Times New Roman"/>
                <w:b/>
                <w:sz w:val="23"/>
                <w:lang w:val="sq-AL"/>
              </w:rPr>
              <w:t xml:space="preserve"> Amendime të ligjit në fuqi</w:t>
            </w:r>
          </w:p>
          <w:p w14:paraId="06AB8C70" w14:textId="2C3270DE" w:rsidR="00874FAA" w:rsidRPr="003276C1" w:rsidRDefault="00EF1101">
            <w:pPr>
              <w:spacing w:after="60" w:line="300" w:lineRule="auto"/>
              <w:jc w:val="both"/>
              <w:rPr>
                <w:rFonts w:ascii="Times New Roman" w:hAnsi="Times New Roman"/>
                <w:lang w:val="sq-AL"/>
              </w:rPr>
            </w:pPr>
            <w:r w:rsidRPr="003276C1">
              <w:rPr>
                <w:rFonts w:ascii="Times New Roman" w:hAnsi="Times New Roman"/>
                <w:lang w:val="sq-AL"/>
              </w:rPr>
              <w:t>Ky opsion konsiston n</w:t>
            </w:r>
            <w:r w:rsidR="00DB76E0" w:rsidRPr="003276C1">
              <w:rPr>
                <w:rFonts w:ascii="Times New Roman" w:hAnsi="Times New Roman"/>
                <w:lang w:val="sq-AL"/>
              </w:rPr>
              <w:t>ë</w:t>
            </w:r>
            <w:r w:rsidRPr="003276C1">
              <w:rPr>
                <w:rFonts w:ascii="Times New Roman" w:hAnsi="Times New Roman"/>
                <w:lang w:val="sq-AL"/>
              </w:rPr>
              <w:t xml:space="preserve"> p</w:t>
            </w:r>
            <w:r w:rsidR="00DB76E0" w:rsidRPr="003276C1">
              <w:rPr>
                <w:rFonts w:ascii="Times New Roman" w:hAnsi="Times New Roman"/>
                <w:lang w:val="sq-AL"/>
              </w:rPr>
              <w:t>ë</w:t>
            </w:r>
            <w:r w:rsidRPr="003276C1">
              <w:rPr>
                <w:rFonts w:ascii="Times New Roman" w:hAnsi="Times New Roman"/>
                <w:lang w:val="sq-AL"/>
              </w:rPr>
              <w:t>rafrimin e plot</w:t>
            </w:r>
            <w:r w:rsidR="00DB76E0" w:rsidRPr="003276C1">
              <w:rPr>
                <w:rFonts w:ascii="Times New Roman" w:hAnsi="Times New Roman"/>
                <w:lang w:val="sq-AL"/>
              </w:rPr>
              <w:t>ë</w:t>
            </w:r>
            <w:r w:rsidRPr="003276C1">
              <w:rPr>
                <w:rFonts w:ascii="Times New Roman" w:hAnsi="Times New Roman"/>
                <w:lang w:val="sq-AL"/>
              </w:rPr>
              <w:t xml:space="preserve"> me Direktiv</w:t>
            </w:r>
            <w:r w:rsidR="00DB76E0" w:rsidRPr="003276C1">
              <w:rPr>
                <w:rFonts w:ascii="Times New Roman" w:hAnsi="Times New Roman"/>
                <w:lang w:val="sq-AL"/>
              </w:rPr>
              <w:t>ë</w:t>
            </w:r>
            <w:r w:rsidRPr="003276C1">
              <w:rPr>
                <w:rFonts w:ascii="Times New Roman" w:hAnsi="Times New Roman"/>
                <w:lang w:val="sq-AL"/>
              </w:rPr>
              <w:t>n 2014/49/BE “P</w:t>
            </w:r>
            <w:r w:rsidR="00DB76E0" w:rsidRPr="003276C1">
              <w:rPr>
                <w:rFonts w:ascii="Times New Roman" w:hAnsi="Times New Roman"/>
                <w:lang w:val="sq-AL"/>
              </w:rPr>
              <w:t>ë</w:t>
            </w:r>
            <w:r w:rsidRPr="003276C1">
              <w:rPr>
                <w:rFonts w:ascii="Times New Roman" w:hAnsi="Times New Roman"/>
                <w:lang w:val="sq-AL"/>
              </w:rPr>
              <w:t>r skemat e garantimit t</w:t>
            </w:r>
            <w:r w:rsidR="00DB76E0" w:rsidRPr="003276C1">
              <w:rPr>
                <w:rFonts w:ascii="Times New Roman" w:hAnsi="Times New Roman"/>
                <w:lang w:val="sq-AL"/>
              </w:rPr>
              <w:t>ë</w:t>
            </w:r>
            <w:r w:rsidRPr="003276C1">
              <w:rPr>
                <w:rFonts w:ascii="Times New Roman" w:hAnsi="Times New Roman"/>
                <w:lang w:val="sq-AL"/>
              </w:rPr>
              <w:t xml:space="preserve"> depozitave”</w:t>
            </w:r>
            <w:r w:rsidR="00E16FC8">
              <w:rPr>
                <w:rFonts w:ascii="Times New Roman" w:hAnsi="Times New Roman"/>
                <w:lang w:val="sq-AL"/>
              </w:rPr>
              <w:t>,</w:t>
            </w:r>
            <w:r w:rsidRPr="003276C1">
              <w:rPr>
                <w:rFonts w:ascii="Times New Roman" w:hAnsi="Times New Roman"/>
                <w:lang w:val="sq-AL"/>
              </w:rPr>
              <w:t xml:space="preserve"> t</w:t>
            </w:r>
            <w:r w:rsidR="00DB76E0" w:rsidRPr="003276C1">
              <w:rPr>
                <w:rFonts w:ascii="Times New Roman" w:hAnsi="Times New Roman"/>
                <w:lang w:val="sq-AL"/>
              </w:rPr>
              <w:t>ë</w:t>
            </w:r>
            <w:r w:rsidRPr="003276C1">
              <w:rPr>
                <w:rFonts w:ascii="Times New Roman" w:hAnsi="Times New Roman"/>
                <w:lang w:val="sq-AL"/>
              </w:rPr>
              <w:t xml:space="preserve"> ndryshuar me Direktiv</w:t>
            </w:r>
            <w:r w:rsidR="00DB76E0" w:rsidRPr="003276C1">
              <w:rPr>
                <w:rFonts w:ascii="Times New Roman" w:hAnsi="Times New Roman"/>
                <w:lang w:val="sq-AL"/>
              </w:rPr>
              <w:t>ë</w:t>
            </w:r>
            <w:r w:rsidRPr="003276C1">
              <w:rPr>
                <w:rFonts w:ascii="Times New Roman" w:hAnsi="Times New Roman"/>
                <w:lang w:val="sq-AL"/>
              </w:rPr>
              <w:t>n 2026/804/BE</w:t>
            </w:r>
            <w:r w:rsidR="00E16FC8">
              <w:rPr>
                <w:rFonts w:ascii="Times New Roman" w:hAnsi="Times New Roman"/>
                <w:lang w:val="sq-AL"/>
              </w:rPr>
              <w:t>,</w:t>
            </w:r>
            <w:r w:rsidRPr="003276C1">
              <w:rPr>
                <w:rFonts w:ascii="Times New Roman" w:hAnsi="Times New Roman"/>
                <w:lang w:val="sq-AL"/>
              </w:rPr>
              <w:t xml:space="preserve"> p</w:t>
            </w:r>
            <w:r w:rsidR="00DB76E0" w:rsidRPr="003276C1">
              <w:rPr>
                <w:rFonts w:ascii="Times New Roman" w:hAnsi="Times New Roman"/>
                <w:lang w:val="sq-AL"/>
              </w:rPr>
              <w:t>ë</w:t>
            </w:r>
            <w:r w:rsidRPr="003276C1">
              <w:rPr>
                <w:rFonts w:ascii="Times New Roman" w:hAnsi="Times New Roman"/>
                <w:lang w:val="sq-AL"/>
              </w:rPr>
              <w:t>rmes ndryshimeve dhe p</w:t>
            </w:r>
            <w:r w:rsidR="00874FAA" w:rsidRPr="003276C1">
              <w:rPr>
                <w:rFonts w:ascii="Times New Roman" w:hAnsi="Times New Roman"/>
                <w:lang w:val="sq-AL"/>
              </w:rPr>
              <w:t>lot</w:t>
            </w:r>
            <w:r w:rsidR="00DB76E0" w:rsidRPr="003276C1">
              <w:rPr>
                <w:rFonts w:ascii="Times New Roman" w:hAnsi="Times New Roman"/>
                <w:lang w:val="sq-AL"/>
              </w:rPr>
              <w:t>ë</w:t>
            </w:r>
            <w:r w:rsidR="00874FAA" w:rsidRPr="003276C1">
              <w:rPr>
                <w:rFonts w:ascii="Times New Roman" w:hAnsi="Times New Roman"/>
                <w:lang w:val="sq-AL"/>
              </w:rPr>
              <w:t>simeve t</w:t>
            </w:r>
            <w:r w:rsidR="00DB76E0" w:rsidRPr="003276C1">
              <w:rPr>
                <w:rFonts w:ascii="Times New Roman" w:hAnsi="Times New Roman"/>
                <w:lang w:val="sq-AL"/>
              </w:rPr>
              <w:t>ë</w:t>
            </w:r>
            <w:r w:rsidR="00874FAA" w:rsidRPr="003276C1">
              <w:rPr>
                <w:rFonts w:ascii="Times New Roman" w:hAnsi="Times New Roman"/>
                <w:lang w:val="sq-AL"/>
              </w:rPr>
              <w:t xml:space="preserve"> ligjit ekzistues, duke ruajtur strukturën dhe arkitekturën bazë të ligjit ekzistues.</w:t>
            </w:r>
          </w:p>
          <w:p w14:paraId="7E3764AC" w14:textId="2620BEAE" w:rsidR="00874FAA" w:rsidRPr="003276C1" w:rsidRDefault="00874FAA" w:rsidP="00874FAA">
            <w:pPr>
              <w:spacing w:after="60" w:line="300" w:lineRule="auto"/>
              <w:jc w:val="both"/>
              <w:rPr>
                <w:rFonts w:ascii="Times New Roman" w:hAnsi="Times New Roman"/>
                <w:lang w:val="sq-AL"/>
              </w:rPr>
            </w:pPr>
            <w:r w:rsidRPr="003276C1">
              <w:rPr>
                <w:rFonts w:ascii="Times New Roman" w:hAnsi="Times New Roman"/>
                <w:lang w:val="sq-AL"/>
              </w:rPr>
              <w:t>Avantazhet</w:t>
            </w:r>
            <w:r w:rsidR="00E16FC8">
              <w:rPr>
                <w:rFonts w:ascii="Times New Roman" w:hAnsi="Times New Roman"/>
                <w:lang w:val="sq-AL"/>
              </w:rPr>
              <w:t>:</w:t>
            </w:r>
          </w:p>
          <w:p w14:paraId="2E1E1F55" w14:textId="7AE8B40B" w:rsidR="00874FAA" w:rsidRPr="003276C1" w:rsidRDefault="00874FAA" w:rsidP="00CB41A5">
            <w:pPr>
              <w:pStyle w:val="ListParagraph"/>
              <w:numPr>
                <w:ilvl w:val="0"/>
                <w:numId w:val="22"/>
              </w:numPr>
              <w:spacing w:after="60" w:line="300" w:lineRule="auto"/>
              <w:jc w:val="both"/>
              <w:rPr>
                <w:rFonts w:ascii="Times New Roman" w:hAnsi="Times New Roman"/>
                <w:lang w:val="sq-AL"/>
              </w:rPr>
            </w:pPr>
            <w:r w:rsidRPr="003276C1">
              <w:rPr>
                <w:rFonts w:ascii="Times New Roman" w:hAnsi="Times New Roman"/>
                <w:lang w:val="sq-AL"/>
              </w:rPr>
              <w:t>Mundëson transpozimin e kërkesave të Direktivës 2014/49/BE, të ndryshuar, pa zëvendësuar plotësisht ligjin ekzistues.</w:t>
            </w:r>
          </w:p>
          <w:p w14:paraId="54A4DBAA" w14:textId="77777777" w:rsidR="00874FAA" w:rsidRPr="003276C1" w:rsidRDefault="00874FAA" w:rsidP="00CB41A5">
            <w:pPr>
              <w:pStyle w:val="ListParagraph"/>
              <w:numPr>
                <w:ilvl w:val="0"/>
                <w:numId w:val="22"/>
              </w:numPr>
              <w:spacing w:after="60" w:line="300" w:lineRule="auto"/>
              <w:jc w:val="both"/>
              <w:rPr>
                <w:rFonts w:ascii="Times New Roman" w:hAnsi="Times New Roman"/>
                <w:lang w:val="sq-AL"/>
              </w:rPr>
            </w:pPr>
            <w:r w:rsidRPr="003276C1">
              <w:rPr>
                <w:rFonts w:ascii="Times New Roman" w:hAnsi="Times New Roman"/>
                <w:lang w:val="sq-AL"/>
              </w:rPr>
              <w:t>Ruan vazhdimësinë e kuadrit ligjor aktual dhe shmang nevojën për një ristrukturim të plotë të legjislacionit.</w:t>
            </w:r>
          </w:p>
          <w:p w14:paraId="538BF627" w14:textId="513FDE5E" w:rsidR="00874FAA" w:rsidRPr="003276C1" w:rsidRDefault="00874FAA" w:rsidP="00874FAA">
            <w:pPr>
              <w:spacing w:after="60" w:line="300" w:lineRule="auto"/>
              <w:jc w:val="both"/>
              <w:rPr>
                <w:rFonts w:ascii="Times New Roman" w:hAnsi="Times New Roman"/>
                <w:lang w:val="sq-AL"/>
              </w:rPr>
            </w:pPr>
            <w:r w:rsidRPr="003276C1">
              <w:rPr>
                <w:rFonts w:ascii="Times New Roman" w:hAnsi="Times New Roman"/>
                <w:lang w:val="sq-AL"/>
              </w:rPr>
              <w:t>Disavantazhet</w:t>
            </w:r>
            <w:r w:rsidR="00E16FC8">
              <w:rPr>
                <w:rFonts w:ascii="Times New Roman" w:hAnsi="Times New Roman"/>
                <w:lang w:val="sq-AL"/>
              </w:rPr>
              <w:t>:</w:t>
            </w:r>
          </w:p>
          <w:p w14:paraId="3B6F1780" w14:textId="22CA19BF" w:rsidR="00874FAA" w:rsidRPr="003276C1" w:rsidRDefault="00874FAA">
            <w:pPr>
              <w:pStyle w:val="ListParagraph"/>
              <w:numPr>
                <w:ilvl w:val="0"/>
                <w:numId w:val="23"/>
              </w:numPr>
              <w:spacing w:after="60" w:line="300" w:lineRule="auto"/>
              <w:jc w:val="both"/>
              <w:rPr>
                <w:rFonts w:ascii="Times New Roman" w:hAnsi="Times New Roman"/>
                <w:lang w:val="sq-AL"/>
              </w:rPr>
            </w:pPr>
            <w:r w:rsidRPr="003276C1">
              <w:rPr>
                <w:rFonts w:ascii="Times New Roman" w:hAnsi="Times New Roman"/>
                <w:lang w:val="sq-AL"/>
              </w:rPr>
              <w:t>Numri dhe natyra e ndryshimeve të nevojshme janë shumë të gjera dhe prekin pothuajse të gjitha pjesët thelbësore të ligjit në fuqi, duke e bërë të vështirë ruajtjen e një strukture të qartë dhe koherente.</w:t>
            </w:r>
          </w:p>
          <w:p w14:paraId="2FE56178" w14:textId="2B0BC578" w:rsidR="00874FAA" w:rsidRPr="003276C1" w:rsidRDefault="00874FAA">
            <w:pPr>
              <w:pStyle w:val="ListParagraph"/>
              <w:numPr>
                <w:ilvl w:val="0"/>
                <w:numId w:val="23"/>
              </w:numPr>
              <w:spacing w:after="60" w:line="300" w:lineRule="auto"/>
              <w:jc w:val="both"/>
              <w:rPr>
                <w:rFonts w:ascii="Times New Roman" w:hAnsi="Times New Roman"/>
                <w:lang w:val="sq-AL"/>
              </w:rPr>
            </w:pPr>
            <w:r w:rsidRPr="003276C1">
              <w:rPr>
                <w:rFonts w:ascii="Times New Roman" w:hAnsi="Times New Roman"/>
                <w:lang w:val="sq-AL"/>
              </w:rPr>
              <w:t>Ndryshimet e shumta do të c</w:t>
            </w:r>
            <w:r w:rsidR="00E16FC8" w:rsidRPr="00E16FC8">
              <w:rPr>
                <w:rFonts w:ascii="Times New Roman" w:hAnsi="Times New Roman"/>
              </w:rPr>
              <w:t>ë</w:t>
            </w:r>
            <w:r w:rsidRPr="003276C1">
              <w:rPr>
                <w:rFonts w:ascii="Times New Roman" w:hAnsi="Times New Roman"/>
                <w:lang w:val="sq-AL"/>
              </w:rPr>
              <w:t>nonin sistematikën e ligjit ekzistues, duke krijuar një tekst ligjor të fragmentuar, më pak të qartë dhe më të vështirë për t'u zbatuar nga Agjencia e Sigurimit të Depozitave dhe institucionet anëtare të skemës.</w:t>
            </w:r>
          </w:p>
          <w:p w14:paraId="0DD8F584" w14:textId="77777777" w:rsidR="00874FAA" w:rsidRPr="003276C1" w:rsidRDefault="00874FAA">
            <w:pPr>
              <w:pStyle w:val="ListParagraph"/>
              <w:numPr>
                <w:ilvl w:val="0"/>
                <w:numId w:val="23"/>
              </w:numPr>
              <w:spacing w:after="60" w:line="300" w:lineRule="auto"/>
              <w:jc w:val="both"/>
              <w:rPr>
                <w:rFonts w:ascii="Times New Roman" w:hAnsi="Times New Roman"/>
                <w:lang w:val="sq-AL"/>
              </w:rPr>
            </w:pPr>
            <w:r w:rsidRPr="003276C1">
              <w:rPr>
                <w:rFonts w:ascii="Times New Roman" w:hAnsi="Times New Roman"/>
                <w:lang w:val="sq-AL"/>
              </w:rPr>
              <w:t>Ky opsion nuk krijon mundësinë për riorganizimin e plotë të dispozitave sipas strukturës dhe logjikës së Direktivës 2014/49/BE, të ndryshuar, duke e bërë më të vështirë interpretimin dhe zbatimin e tyre në praktikë.</w:t>
            </w:r>
          </w:p>
          <w:p w14:paraId="102AADEE" w14:textId="6E64489D" w:rsidR="00874FAA" w:rsidRPr="003276C1" w:rsidRDefault="00874FAA" w:rsidP="003276C1">
            <w:pPr>
              <w:spacing w:after="60" w:line="300" w:lineRule="auto"/>
              <w:jc w:val="both"/>
              <w:rPr>
                <w:rFonts w:ascii="Times New Roman" w:hAnsi="Times New Roman"/>
                <w:lang w:val="sq-AL"/>
              </w:rPr>
            </w:pPr>
            <w:r w:rsidRPr="003276C1">
              <w:rPr>
                <w:rFonts w:ascii="Times New Roman" w:hAnsi="Times New Roman"/>
                <w:lang w:val="sq-AL"/>
              </w:rPr>
              <w:t xml:space="preserve">Vlerësimi: Megjithëse ky opsion do të mundësonte përafrimin formal të legjislacionit me </w:t>
            </w:r>
            <w:r w:rsidRPr="001C62A8">
              <w:rPr>
                <w:rFonts w:ascii="Times New Roman" w:hAnsi="Times New Roman"/>
                <w:i/>
                <w:iCs/>
                <w:lang w:val="sq-AL"/>
              </w:rPr>
              <w:t>acquis</w:t>
            </w:r>
            <w:r w:rsidRPr="003276C1">
              <w:rPr>
                <w:rFonts w:ascii="Times New Roman" w:hAnsi="Times New Roman"/>
                <w:lang w:val="sq-AL"/>
              </w:rPr>
              <w:t xml:space="preserve"> të Bashkimit Evropian, ai nuk konsiderohet alternativa më e përshtatshme. Duke qenë se ndryshimet e nevojshme prekin elementet themelore të ligjit në fuqi dhe kërkojnë ristrukturim të gjerë të dispozitave, amendimi i ligjit ekzistues nuk garanton të njëjtin nivel qartësie, koherence dhe sigurie juridike që ofron miratimi i një ligji të ri.</w:t>
            </w:r>
          </w:p>
        </w:tc>
      </w:tr>
      <w:tr w:rsidR="00DC2E23" w:rsidRPr="003276C1" w14:paraId="369E3EAD" w14:textId="77777777" w:rsidTr="003276C1">
        <w:trPr>
          <w:gridAfter w:val="1"/>
          <w:wAfter w:w="114" w:type="dxa"/>
          <w:trHeight w:val="12395"/>
        </w:trPr>
        <w:tc>
          <w:tcPr>
            <w:tcW w:w="9472" w:type="dxa"/>
            <w:tcBorders>
              <w:top w:val="nil"/>
            </w:tcBorders>
          </w:tcPr>
          <w:p w14:paraId="472D22BB" w14:textId="77777777" w:rsidR="00DC2E23" w:rsidRPr="003276C1" w:rsidRDefault="00DC2E23">
            <w:pPr>
              <w:spacing w:line="300" w:lineRule="auto"/>
              <w:jc w:val="both"/>
              <w:rPr>
                <w:rFonts w:ascii="Times New Roman" w:hAnsi="Times New Roman"/>
                <w:lang w:val="sq-AL"/>
              </w:rPr>
            </w:pPr>
          </w:p>
          <w:p w14:paraId="299A2ACA" w14:textId="5422D623" w:rsidR="00DC2E23" w:rsidRPr="003276C1" w:rsidRDefault="001669EC" w:rsidP="003276C1">
            <w:pPr>
              <w:pStyle w:val="ListParagraph"/>
              <w:numPr>
                <w:ilvl w:val="0"/>
                <w:numId w:val="5"/>
              </w:numPr>
              <w:spacing w:after="60" w:line="300" w:lineRule="auto"/>
              <w:ind w:left="360"/>
              <w:jc w:val="both"/>
              <w:rPr>
                <w:rFonts w:ascii="Times New Roman" w:hAnsi="Times New Roman"/>
                <w:lang w:val="sq-AL"/>
              </w:rPr>
            </w:pPr>
            <w:r w:rsidRPr="003276C1">
              <w:rPr>
                <w:rFonts w:ascii="Times New Roman" w:hAnsi="Times New Roman"/>
                <w:b/>
                <w:lang w:val="sq-AL"/>
              </w:rPr>
              <w:t xml:space="preserve">Opsioni 3 </w:t>
            </w:r>
            <w:r w:rsidR="00E16FC8">
              <w:rPr>
                <w:rFonts w:ascii="Times New Roman" w:hAnsi="Times New Roman"/>
                <w:b/>
                <w:lang w:val="sq-AL"/>
              </w:rPr>
              <w:t>-</w:t>
            </w:r>
            <w:r w:rsidRPr="003276C1">
              <w:rPr>
                <w:rFonts w:ascii="Times New Roman" w:hAnsi="Times New Roman"/>
                <w:b/>
                <w:lang w:val="sq-AL"/>
              </w:rPr>
              <w:t xml:space="preserve"> Hartimi i një ligji të ri (i preferuar)</w:t>
            </w:r>
          </w:p>
          <w:p w14:paraId="1A684C78" w14:textId="0393E22E" w:rsidR="00DC2E23" w:rsidRPr="003276C1" w:rsidRDefault="001669EC">
            <w:pPr>
              <w:spacing w:line="300" w:lineRule="auto"/>
              <w:jc w:val="both"/>
              <w:rPr>
                <w:rFonts w:ascii="Times New Roman" w:hAnsi="Times New Roman"/>
                <w:lang w:val="sq-AL"/>
              </w:rPr>
            </w:pPr>
            <w:r w:rsidRPr="003276C1">
              <w:rPr>
                <w:rFonts w:ascii="Times New Roman" w:hAnsi="Times New Roman"/>
                <w:lang w:val="sq-AL"/>
              </w:rPr>
              <w:t>Ky opsion parashikon shfuqizimin e ligjit 53/2014 dhe miratimin e një ligji të ri, i cili transpozon plotësisht Direktivën 2014/49</w:t>
            </w:r>
            <w:r w:rsidRPr="003276C1">
              <w:rPr>
                <w:rFonts w:ascii="Times New Roman" w:hAnsi="Times New Roman"/>
                <w:szCs w:val="22"/>
                <w:lang w:val="sq-AL"/>
              </w:rPr>
              <w:t xml:space="preserve"> </w:t>
            </w:r>
            <w:r w:rsidRPr="003276C1">
              <w:rPr>
                <w:rFonts w:ascii="Times New Roman" w:hAnsi="Times New Roman"/>
                <w:lang w:val="sq-AL"/>
              </w:rPr>
              <w:t xml:space="preserve">BE, </w:t>
            </w:r>
            <w:r w:rsidRPr="003276C1">
              <w:rPr>
                <w:rFonts w:ascii="Times New Roman" w:eastAsia="Cambria" w:hAnsi="Times New Roman"/>
                <w:szCs w:val="24"/>
                <w:lang w:val="sq-AL"/>
              </w:rPr>
              <w:t>amenduar</w:t>
            </w:r>
            <w:r w:rsidRPr="003276C1">
              <w:rPr>
                <w:rFonts w:ascii="Times New Roman" w:hAnsi="Times New Roman"/>
                <w:lang w:val="sq-AL"/>
              </w:rPr>
              <w:t xml:space="preserve"> me Direktivën 2026/804 dhe </w:t>
            </w:r>
            <w:r w:rsidRPr="003276C1">
              <w:rPr>
                <w:rFonts w:ascii="Times New Roman" w:hAnsi="Times New Roman"/>
                <w:szCs w:val="22"/>
                <w:lang w:val="sq-AL"/>
              </w:rPr>
              <w:t>rikoncepton arkitekturën institucionale</w:t>
            </w:r>
            <w:r w:rsidRPr="003276C1">
              <w:rPr>
                <w:rFonts w:ascii="Times New Roman" w:hAnsi="Times New Roman"/>
                <w:lang w:val="sq-AL"/>
              </w:rPr>
              <w:t xml:space="preserve"> dhe </w:t>
            </w:r>
            <w:r w:rsidRPr="003276C1">
              <w:rPr>
                <w:rFonts w:ascii="Times New Roman" w:hAnsi="Times New Roman"/>
                <w:szCs w:val="22"/>
                <w:lang w:val="sq-AL"/>
              </w:rPr>
              <w:t>operacionale</w:t>
            </w:r>
            <w:r w:rsidRPr="003276C1">
              <w:rPr>
                <w:rFonts w:ascii="Times New Roman" w:hAnsi="Times New Roman"/>
                <w:lang w:val="sq-AL"/>
              </w:rPr>
              <w:t xml:space="preserve"> të skemës.</w:t>
            </w:r>
          </w:p>
          <w:p w14:paraId="2E4A5D34" w14:textId="77777777" w:rsidR="00DC2E23" w:rsidRPr="003276C1" w:rsidRDefault="001669EC">
            <w:pPr>
              <w:spacing w:line="300" w:lineRule="auto"/>
              <w:jc w:val="both"/>
              <w:rPr>
                <w:rFonts w:ascii="Times New Roman" w:hAnsi="Times New Roman"/>
                <w:lang w:val="sq-AL"/>
              </w:rPr>
            </w:pPr>
            <w:r w:rsidRPr="003276C1">
              <w:rPr>
                <w:rFonts w:ascii="Times New Roman" w:hAnsi="Times New Roman"/>
                <w:lang w:val="sq-AL"/>
              </w:rPr>
              <w:t>Avantazhet:</w:t>
            </w:r>
          </w:p>
          <w:p w14:paraId="75E663E9" w14:textId="39AF18DB" w:rsidR="00DC2E23" w:rsidRPr="003276C1" w:rsidRDefault="001669EC">
            <w:pPr>
              <w:pStyle w:val="ListParagraph"/>
              <w:numPr>
                <w:ilvl w:val="0"/>
                <w:numId w:val="16"/>
              </w:numPr>
              <w:spacing w:line="300" w:lineRule="auto"/>
              <w:jc w:val="both"/>
              <w:rPr>
                <w:rFonts w:ascii="Times New Roman" w:hAnsi="Times New Roman"/>
                <w:lang w:val="sq-AL"/>
              </w:rPr>
            </w:pPr>
            <w:r w:rsidRPr="003276C1">
              <w:rPr>
                <w:rFonts w:ascii="Times New Roman" w:hAnsi="Times New Roman"/>
                <w:lang w:val="sq-AL"/>
              </w:rPr>
              <w:t xml:space="preserve">Përafrim i plotë me </w:t>
            </w:r>
            <w:r w:rsidRPr="001C62A8">
              <w:rPr>
                <w:rFonts w:ascii="Times New Roman" w:hAnsi="Times New Roman"/>
                <w:i/>
                <w:iCs/>
                <w:lang w:val="sq-AL"/>
              </w:rPr>
              <w:t>acquis</w:t>
            </w:r>
            <w:r w:rsidRPr="003276C1">
              <w:rPr>
                <w:rFonts w:ascii="Times New Roman" w:hAnsi="Times New Roman"/>
                <w:lang w:val="sq-AL"/>
              </w:rPr>
              <w:t>-in e BE-së në një akt të vetëm</w:t>
            </w:r>
            <w:r w:rsidR="005F6E04" w:rsidRPr="003276C1">
              <w:rPr>
                <w:rFonts w:ascii="Times New Roman" w:hAnsi="Times New Roman"/>
                <w:lang w:val="sq-AL"/>
              </w:rPr>
              <w:t xml:space="preserve"> dhe o</w:t>
            </w:r>
            <w:r w:rsidRPr="003276C1">
              <w:rPr>
                <w:rFonts w:ascii="Times New Roman" w:hAnsi="Times New Roman"/>
                <w:lang w:val="sq-AL"/>
              </w:rPr>
              <w:t>ptimizim i procesit integrues në BE me dy faza për zbatim (faza para anëtarësim dhe faza pas anëtarësimit).</w:t>
            </w:r>
          </w:p>
          <w:p w14:paraId="2293E18D" w14:textId="7EF01E88" w:rsidR="00DC2E23" w:rsidRPr="003276C1" w:rsidRDefault="001669EC">
            <w:pPr>
              <w:pStyle w:val="ListParagraph"/>
              <w:numPr>
                <w:ilvl w:val="0"/>
                <w:numId w:val="16"/>
              </w:numPr>
              <w:spacing w:line="300" w:lineRule="auto"/>
              <w:jc w:val="both"/>
              <w:rPr>
                <w:rFonts w:ascii="Times New Roman" w:hAnsi="Times New Roman"/>
                <w:lang w:val="sq-AL"/>
              </w:rPr>
            </w:pPr>
            <w:r w:rsidRPr="003276C1">
              <w:rPr>
                <w:rFonts w:ascii="Times New Roman" w:hAnsi="Times New Roman"/>
                <w:lang w:val="sq-AL"/>
              </w:rPr>
              <w:t>Koherencë ligjore: çdo dispozitë është e harmonizuar me ligjet e tjera që po rishikohen n</w:t>
            </w:r>
            <w:r w:rsidR="00A86746" w:rsidRPr="003276C1">
              <w:rPr>
                <w:rFonts w:ascii="Times New Roman" w:hAnsi="Times New Roman"/>
                <w:lang w:val="sq-AL"/>
              </w:rPr>
              <w:t>ë</w:t>
            </w:r>
            <w:r w:rsidRPr="003276C1">
              <w:rPr>
                <w:rFonts w:ascii="Times New Roman" w:hAnsi="Times New Roman"/>
                <w:lang w:val="sq-AL"/>
              </w:rPr>
              <w:t xml:space="preserve"> kuadrin e përafrimit me BE (</w:t>
            </w:r>
            <w:r w:rsidR="00CB41A5" w:rsidRPr="003276C1">
              <w:rPr>
                <w:rFonts w:ascii="Times New Roman" w:hAnsi="Times New Roman"/>
                <w:lang w:val="sq-AL"/>
              </w:rPr>
              <w:t>projekt</w:t>
            </w:r>
            <w:r w:rsidRPr="003276C1">
              <w:rPr>
                <w:rFonts w:ascii="Times New Roman" w:hAnsi="Times New Roman"/>
                <w:lang w:val="sq-AL"/>
              </w:rPr>
              <w:t xml:space="preserve">ligji </w:t>
            </w:r>
            <w:r w:rsidR="00CD47DD" w:rsidRPr="003276C1">
              <w:rPr>
                <w:rFonts w:ascii="Times New Roman" w:hAnsi="Times New Roman"/>
                <w:lang w:val="sq-AL"/>
              </w:rPr>
              <w:t>“P</w:t>
            </w:r>
            <w:r w:rsidRPr="003276C1">
              <w:rPr>
                <w:rFonts w:ascii="Times New Roman" w:hAnsi="Times New Roman"/>
                <w:szCs w:val="22"/>
                <w:lang w:val="sq-AL"/>
              </w:rPr>
              <w:t>ë</w:t>
            </w:r>
            <w:r w:rsidR="009E043D" w:rsidRPr="003276C1">
              <w:rPr>
                <w:rFonts w:ascii="Times New Roman" w:hAnsi="Times New Roman"/>
                <w:szCs w:val="22"/>
                <w:lang w:val="sq-AL"/>
              </w:rPr>
              <w:t>r</w:t>
            </w:r>
            <w:r w:rsidR="00CF3425" w:rsidRPr="003276C1">
              <w:rPr>
                <w:rFonts w:ascii="Times New Roman" w:hAnsi="Times New Roman"/>
                <w:lang w:val="sq-AL"/>
              </w:rPr>
              <w:t xml:space="preserve"> ushtrimin e veprimtaris</w:t>
            </w:r>
            <w:r w:rsidR="00DB76E0" w:rsidRPr="003276C1">
              <w:rPr>
                <w:rFonts w:ascii="Times New Roman" w:hAnsi="Times New Roman"/>
                <w:lang w:val="sq-AL"/>
              </w:rPr>
              <w:t>ë</w:t>
            </w:r>
            <w:r w:rsidR="00CF3425" w:rsidRPr="003276C1">
              <w:rPr>
                <w:rFonts w:ascii="Times New Roman" w:hAnsi="Times New Roman"/>
                <w:lang w:val="sq-AL"/>
              </w:rPr>
              <w:t xml:space="preserve"> s</w:t>
            </w:r>
            <w:r w:rsidR="00DB76E0" w:rsidRPr="003276C1">
              <w:rPr>
                <w:rFonts w:ascii="Times New Roman" w:hAnsi="Times New Roman"/>
                <w:lang w:val="sq-AL"/>
              </w:rPr>
              <w:t>ë</w:t>
            </w:r>
            <w:r w:rsidR="00CF3425" w:rsidRPr="003276C1">
              <w:rPr>
                <w:rFonts w:ascii="Times New Roman" w:hAnsi="Times New Roman"/>
                <w:lang w:val="sq-AL"/>
              </w:rPr>
              <w:t xml:space="preserve"> institucioneve t</w:t>
            </w:r>
            <w:r w:rsidR="00DB76E0" w:rsidRPr="003276C1">
              <w:rPr>
                <w:rFonts w:ascii="Times New Roman" w:hAnsi="Times New Roman"/>
                <w:lang w:val="sq-AL"/>
              </w:rPr>
              <w:t>ë</w:t>
            </w:r>
            <w:r w:rsidR="00CF3425" w:rsidRPr="003276C1">
              <w:rPr>
                <w:rFonts w:ascii="Times New Roman" w:hAnsi="Times New Roman"/>
                <w:lang w:val="sq-AL"/>
              </w:rPr>
              <w:t xml:space="preserve"> kreditit dhe mbikqyrjen e kujdesshme t</w:t>
            </w:r>
            <w:r w:rsidR="00DB76E0" w:rsidRPr="003276C1">
              <w:rPr>
                <w:rFonts w:ascii="Times New Roman" w:hAnsi="Times New Roman"/>
                <w:lang w:val="sq-AL"/>
              </w:rPr>
              <w:t>ë</w:t>
            </w:r>
            <w:r w:rsidR="00CF3425" w:rsidRPr="003276C1">
              <w:rPr>
                <w:rFonts w:ascii="Times New Roman" w:hAnsi="Times New Roman"/>
                <w:lang w:val="sq-AL"/>
              </w:rPr>
              <w:t xml:space="preserve"> tyre</w:t>
            </w:r>
            <w:r w:rsidR="00CD47DD" w:rsidRPr="003276C1">
              <w:rPr>
                <w:rFonts w:ascii="Times New Roman" w:hAnsi="Times New Roman"/>
                <w:lang w:val="sq-AL"/>
              </w:rPr>
              <w:t>”</w:t>
            </w:r>
            <w:r w:rsidRPr="003276C1">
              <w:rPr>
                <w:rFonts w:ascii="Times New Roman" w:hAnsi="Times New Roman"/>
                <w:lang w:val="sq-AL"/>
              </w:rPr>
              <w:t>, ligji</w:t>
            </w:r>
            <w:r w:rsidR="00CD47DD" w:rsidRPr="003276C1">
              <w:rPr>
                <w:rFonts w:ascii="Times New Roman" w:hAnsi="Times New Roman"/>
                <w:lang w:val="sq-AL"/>
              </w:rPr>
              <w:t xml:space="preserve"> nr.133/2016 “P</w:t>
            </w:r>
            <w:r w:rsidRPr="003276C1">
              <w:rPr>
                <w:rFonts w:ascii="Times New Roman" w:hAnsi="Times New Roman"/>
                <w:lang w:val="sq-AL"/>
              </w:rPr>
              <w:t>ër</w:t>
            </w:r>
            <w:r w:rsidR="00CD47DD" w:rsidRPr="003276C1">
              <w:rPr>
                <w:rFonts w:ascii="Times New Roman" w:hAnsi="Times New Roman"/>
                <w:lang w:val="sq-AL"/>
              </w:rPr>
              <w:t xml:space="preserve"> rimëkëmbjen dhe</w:t>
            </w:r>
            <w:r w:rsidRPr="003276C1">
              <w:rPr>
                <w:rFonts w:ascii="Times New Roman" w:hAnsi="Times New Roman"/>
                <w:lang w:val="sq-AL"/>
              </w:rPr>
              <w:t xml:space="preserve"> ndërhyrjen e jashtëzakonshme</w:t>
            </w:r>
            <w:r w:rsidR="00CD47DD" w:rsidRPr="003276C1">
              <w:rPr>
                <w:rFonts w:ascii="Times New Roman" w:hAnsi="Times New Roman"/>
                <w:lang w:val="sq-AL"/>
              </w:rPr>
              <w:t xml:space="preserve"> në banka në Republikën e Shqipërisë”</w:t>
            </w:r>
            <w:r w:rsidRPr="003276C1">
              <w:rPr>
                <w:rFonts w:ascii="Times New Roman" w:hAnsi="Times New Roman"/>
                <w:lang w:val="sq-AL"/>
              </w:rPr>
              <w:t xml:space="preserve"> etj.)</w:t>
            </w:r>
          </w:p>
          <w:p w14:paraId="1E409419" w14:textId="133AC4A3" w:rsidR="00DC2E23" w:rsidRPr="003276C1" w:rsidRDefault="001669EC">
            <w:pPr>
              <w:pStyle w:val="ListParagraph"/>
              <w:numPr>
                <w:ilvl w:val="0"/>
                <w:numId w:val="16"/>
              </w:numPr>
              <w:spacing w:line="300" w:lineRule="auto"/>
              <w:jc w:val="both"/>
              <w:rPr>
                <w:rFonts w:ascii="Times New Roman" w:hAnsi="Times New Roman"/>
                <w:lang w:val="sq-AL"/>
              </w:rPr>
            </w:pPr>
            <w:r w:rsidRPr="003276C1">
              <w:rPr>
                <w:rFonts w:ascii="Times New Roman" w:hAnsi="Times New Roman"/>
                <w:lang w:val="sq-AL"/>
              </w:rPr>
              <w:t xml:space="preserve">Qartësi më e madhe juridike për anëtarët e skemës dhe për depozituesit. Koha e propozimit të projektligjit përkon me propozimin e projektligjit </w:t>
            </w:r>
            <w:r w:rsidR="00CD47DD" w:rsidRPr="003276C1">
              <w:rPr>
                <w:rFonts w:ascii="Times New Roman" w:hAnsi="Times New Roman"/>
                <w:lang w:val="sq-AL"/>
              </w:rPr>
              <w:t>“Për ushtrimin e veprimtarisë së institucioneve të kreditit dhe mbikqyrjen e kujdesshme të tyre”</w:t>
            </w:r>
            <w:r w:rsidR="00E16FC8">
              <w:rPr>
                <w:rFonts w:ascii="Times New Roman" w:hAnsi="Times New Roman"/>
                <w:lang w:val="sq-AL"/>
              </w:rPr>
              <w:t>,</w:t>
            </w:r>
            <w:r w:rsidR="00CD47DD" w:rsidRPr="003276C1">
              <w:rPr>
                <w:rFonts w:ascii="Times New Roman" w:hAnsi="Times New Roman"/>
                <w:lang w:val="sq-AL"/>
              </w:rPr>
              <w:t xml:space="preserve"> </w:t>
            </w:r>
            <w:r w:rsidRPr="003276C1">
              <w:rPr>
                <w:rFonts w:ascii="Times New Roman" w:hAnsi="Times New Roman"/>
                <w:lang w:val="sq-AL"/>
              </w:rPr>
              <w:t>të inicuar nga Banka e Shqipërisë</w:t>
            </w:r>
            <w:r w:rsidR="00E16FC8">
              <w:rPr>
                <w:rFonts w:ascii="Times New Roman" w:hAnsi="Times New Roman"/>
                <w:lang w:val="sq-AL"/>
              </w:rPr>
              <w:t>,</w:t>
            </w:r>
            <w:r w:rsidRPr="003276C1">
              <w:rPr>
                <w:rFonts w:ascii="Times New Roman" w:hAnsi="Times New Roman"/>
                <w:lang w:val="sq-AL"/>
              </w:rPr>
              <w:t xml:space="preserve"> që </w:t>
            </w:r>
            <w:r w:rsidR="00CD47DD" w:rsidRPr="003276C1">
              <w:rPr>
                <w:rFonts w:ascii="Times New Roman" w:hAnsi="Times New Roman"/>
                <w:lang w:val="sq-AL"/>
              </w:rPr>
              <w:t>shfu</w:t>
            </w:r>
            <w:r w:rsidR="005E4A53" w:rsidRPr="003276C1">
              <w:rPr>
                <w:rFonts w:ascii="Times New Roman" w:hAnsi="Times New Roman"/>
                <w:lang w:val="sq-AL"/>
              </w:rPr>
              <w:t>qizoi</w:t>
            </w:r>
            <w:r w:rsidRPr="003276C1">
              <w:rPr>
                <w:rFonts w:ascii="Times New Roman" w:hAnsi="Times New Roman"/>
                <w:lang w:val="sq-AL"/>
              </w:rPr>
              <w:t xml:space="preserve"> ligjin për bankat dhe </w:t>
            </w:r>
            <w:r w:rsidR="005B745B" w:rsidRPr="003276C1">
              <w:rPr>
                <w:rFonts w:ascii="Times New Roman" w:hAnsi="Times New Roman"/>
                <w:lang w:val="sq-AL"/>
              </w:rPr>
              <w:t>adreson</w:t>
            </w:r>
            <w:r w:rsidRPr="003276C1">
              <w:rPr>
                <w:rFonts w:ascii="Times New Roman" w:hAnsi="Times New Roman"/>
                <w:lang w:val="sq-AL"/>
              </w:rPr>
              <w:t xml:space="preserve"> mospërputhjet e disa dispozitave të ligjeve në fuqi.</w:t>
            </w:r>
          </w:p>
          <w:p w14:paraId="7918EF79" w14:textId="77777777" w:rsidR="005D564E" w:rsidRPr="003276C1" w:rsidRDefault="005D564E" w:rsidP="005D564E">
            <w:pPr>
              <w:pStyle w:val="ListParagraph"/>
              <w:spacing w:line="300" w:lineRule="auto"/>
              <w:jc w:val="both"/>
              <w:rPr>
                <w:rFonts w:ascii="Times New Roman" w:hAnsi="Times New Roman"/>
                <w:lang w:val="sq-AL"/>
              </w:rPr>
            </w:pPr>
          </w:p>
          <w:p w14:paraId="2E7E4D90" w14:textId="77777777" w:rsidR="00DC2E23" w:rsidRPr="003276C1" w:rsidRDefault="001669EC">
            <w:pPr>
              <w:spacing w:line="300" w:lineRule="auto"/>
              <w:jc w:val="both"/>
              <w:rPr>
                <w:rFonts w:ascii="Times New Roman" w:hAnsi="Times New Roman"/>
                <w:lang w:val="sq-AL"/>
              </w:rPr>
            </w:pPr>
            <w:r w:rsidRPr="003276C1">
              <w:rPr>
                <w:rFonts w:ascii="Times New Roman" w:hAnsi="Times New Roman"/>
                <w:lang w:val="sq-AL"/>
              </w:rPr>
              <w:t>Si avantazhe më konkrete në drejtim të depozituesve dhe anëtarëve të skemës mund të përmendim:</w:t>
            </w:r>
          </w:p>
          <w:p w14:paraId="5F0DFEC0" w14:textId="77777777" w:rsidR="005D564E" w:rsidRPr="003276C1" w:rsidRDefault="005D564E">
            <w:pPr>
              <w:spacing w:line="300" w:lineRule="auto"/>
              <w:jc w:val="both"/>
              <w:rPr>
                <w:rFonts w:ascii="Times New Roman" w:hAnsi="Times New Roman"/>
                <w:lang w:val="sq-AL"/>
              </w:rPr>
            </w:pPr>
          </w:p>
          <w:p w14:paraId="3E7255EB" w14:textId="767FCF16" w:rsidR="00DC2E23" w:rsidRPr="003276C1" w:rsidRDefault="001669EC">
            <w:pPr>
              <w:spacing w:line="300" w:lineRule="auto"/>
              <w:jc w:val="both"/>
              <w:rPr>
                <w:rFonts w:ascii="Times New Roman" w:hAnsi="Times New Roman"/>
                <w:lang w:val="sq-AL"/>
              </w:rPr>
            </w:pPr>
            <w:r w:rsidRPr="003276C1">
              <w:rPr>
                <w:rFonts w:ascii="Times New Roman" w:hAnsi="Times New Roman"/>
                <w:b/>
                <w:lang w:val="sq-AL"/>
              </w:rPr>
              <w:t>a) Zgjerimi i bazës së depozituesve:</w:t>
            </w:r>
            <w:r w:rsidRPr="003276C1">
              <w:rPr>
                <w:rFonts w:ascii="Times New Roman" w:hAnsi="Times New Roman"/>
                <w:lang w:val="sq-AL"/>
              </w:rPr>
              <w:t xml:space="preserve"> Përfshirja e drejtorëve dhe administratorëve të bankave dhe familjarëve të tyre; aksionarëve me ≥5% kapital; anëtarëve të organeve drejtuese të SHKK-ve; dhe personave juridikë (me përjashtime të specifikuara).</w:t>
            </w:r>
          </w:p>
          <w:p w14:paraId="4356F296" w14:textId="20B929D7" w:rsidR="00DC2E23" w:rsidRPr="003276C1" w:rsidRDefault="001669EC">
            <w:pPr>
              <w:spacing w:line="300" w:lineRule="auto"/>
              <w:jc w:val="both"/>
              <w:rPr>
                <w:rFonts w:ascii="Times New Roman" w:hAnsi="Times New Roman"/>
                <w:lang w:val="sq-AL"/>
              </w:rPr>
            </w:pPr>
            <w:r w:rsidRPr="003276C1">
              <w:rPr>
                <w:rFonts w:ascii="Times New Roman" w:hAnsi="Times New Roman"/>
                <w:b/>
                <w:lang w:val="sq-AL"/>
              </w:rPr>
              <w:t>b) Rritja e graduale e nivelit të mbulimit:</w:t>
            </w:r>
            <w:r w:rsidRPr="003276C1">
              <w:rPr>
                <w:rFonts w:ascii="Times New Roman" w:hAnsi="Times New Roman"/>
                <w:lang w:val="sq-AL"/>
              </w:rPr>
              <w:t xml:space="preserve"> Nga ALL 2,5 milion → ALL 6 milion (2027) → EUR 100,000 (data e anëtarësimit). Për SHKK-të: mbulimi mbetet ALL 2 milion deri në anëtarësim, pas të cilit njësohet me </w:t>
            </w:r>
            <w:r w:rsidR="009E043D" w:rsidRPr="003276C1">
              <w:rPr>
                <w:rFonts w:ascii="Times New Roman" w:hAnsi="Times New Roman"/>
                <w:szCs w:val="22"/>
                <w:lang w:val="sq-AL"/>
              </w:rPr>
              <w:t>limitin e mbulimit në Bashkimin Evropian</w:t>
            </w:r>
            <w:r w:rsidRPr="003276C1">
              <w:rPr>
                <w:rFonts w:ascii="Times New Roman" w:hAnsi="Times New Roman"/>
                <w:lang w:val="sq-AL"/>
              </w:rPr>
              <w:t>.</w:t>
            </w:r>
          </w:p>
          <w:p w14:paraId="79A532A4" w14:textId="5096689F" w:rsidR="00DC2E23" w:rsidRPr="003276C1" w:rsidRDefault="001669EC">
            <w:pPr>
              <w:spacing w:line="300" w:lineRule="auto"/>
              <w:jc w:val="both"/>
              <w:rPr>
                <w:rFonts w:ascii="Times New Roman" w:hAnsi="Times New Roman"/>
                <w:lang w:val="sq-AL"/>
              </w:rPr>
            </w:pPr>
            <w:r w:rsidRPr="003276C1">
              <w:rPr>
                <w:rFonts w:ascii="Times New Roman" w:hAnsi="Times New Roman"/>
                <w:b/>
                <w:lang w:val="sq-AL"/>
              </w:rPr>
              <w:t>c) Depozitat me balancë të përkohshme:</w:t>
            </w:r>
            <w:r w:rsidRPr="003276C1">
              <w:rPr>
                <w:rFonts w:ascii="Times New Roman" w:hAnsi="Times New Roman"/>
                <w:lang w:val="sq-AL"/>
              </w:rPr>
              <w:t xml:space="preserve"> Mbulim shtesë deri ALL 15 milion mbi kufirin standard, </w:t>
            </w:r>
            <w:r w:rsidR="009E043D" w:rsidRPr="003276C1">
              <w:rPr>
                <w:rFonts w:ascii="Times New Roman" w:hAnsi="Times New Roman"/>
                <w:lang w:val="sq-AL"/>
              </w:rPr>
              <w:t xml:space="preserve">për  transaksione </w:t>
            </w:r>
            <w:r w:rsidR="009E043D" w:rsidRPr="003276C1">
              <w:rPr>
                <w:rFonts w:ascii="Times New Roman" w:hAnsi="Times New Roman"/>
                <w:szCs w:val="22"/>
                <w:lang w:val="sq-AL"/>
              </w:rPr>
              <w:t xml:space="preserve">që lidhen me shitje/blerje </w:t>
            </w:r>
            <w:r w:rsidR="009E043D" w:rsidRPr="003276C1">
              <w:rPr>
                <w:rFonts w:ascii="Times New Roman" w:hAnsi="Times New Roman"/>
                <w:lang w:val="sq-AL"/>
              </w:rPr>
              <w:t xml:space="preserve">të pasurive të paluajtshme, </w:t>
            </w:r>
            <w:r w:rsidR="009E043D" w:rsidRPr="003276C1">
              <w:rPr>
                <w:rFonts w:ascii="Times New Roman" w:hAnsi="Times New Roman"/>
                <w:szCs w:val="22"/>
                <w:lang w:val="sq-AL"/>
              </w:rPr>
              <w:t>raste trashëgimie</w:t>
            </w:r>
            <w:r w:rsidR="009E043D" w:rsidRPr="003276C1">
              <w:rPr>
                <w:rFonts w:ascii="Times New Roman" w:hAnsi="Times New Roman"/>
                <w:lang w:val="sq-AL"/>
              </w:rPr>
              <w:t>, përfitime sociale dhe dëmshpërblime</w:t>
            </w:r>
            <w:r w:rsidR="009E043D" w:rsidRPr="003276C1">
              <w:rPr>
                <w:rFonts w:ascii="Times New Roman" w:hAnsi="Times New Roman"/>
                <w:szCs w:val="22"/>
                <w:lang w:val="sq-AL"/>
              </w:rPr>
              <w:t>, të cilat janë kryer brenda një periudhë 6-mujore përpara ngjarjes së sigurimit.</w:t>
            </w:r>
          </w:p>
          <w:p w14:paraId="5194A8BA" w14:textId="77777777" w:rsidR="00DC2E23" w:rsidRPr="003276C1" w:rsidRDefault="001669EC">
            <w:pPr>
              <w:spacing w:after="80" w:line="300" w:lineRule="auto"/>
              <w:jc w:val="both"/>
              <w:rPr>
                <w:rFonts w:ascii="Times New Roman" w:hAnsi="Times New Roman"/>
                <w:b/>
                <w:lang w:val="sq-AL"/>
              </w:rPr>
            </w:pPr>
            <w:r w:rsidRPr="003276C1">
              <w:rPr>
                <w:rFonts w:ascii="Times New Roman" w:hAnsi="Times New Roman"/>
                <w:b/>
                <w:lang w:val="sq-AL"/>
              </w:rPr>
              <w:t>d) Mekanizmi i padisponueshmërisë së depozitave:</w:t>
            </w:r>
            <w:r w:rsidRPr="003276C1">
              <w:rPr>
                <w:rFonts w:ascii="Times New Roman" w:hAnsi="Times New Roman"/>
                <w:lang w:val="sq-AL"/>
              </w:rPr>
              <w:t xml:space="preserve"> Aktivizimi i skemës kur Banka e Shqipërisë merr vendim për padisponueshmërinë e depozitave, pa pasur vendim likuidimi.</w:t>
            </w:r>
          </w:p>
          <w:p w14:paraId="4F19B7D1" w14:textId="73274FEF" w:rsidR="00DC2E23" w:rsidRPr="003276C1" w:rsidRDefault="001669EC">
            <w:pPr>
              <w:spacing w:after="80" w:line="300" w:lineRule="auto"/>
              <w:jc w:val="both"/>
              <w:rPr>
                <w:rFonts w:ascii="Times New Roman" w:hAnsi="Times New Roman"/>
                <w:b/>
                <w:lang w:val="sq-AL"/>
              </w:rPr>
            </w:pPr>
            <w:r w:rsidRPr="003276C1">
              <w:rPr>
                <w:rFonts w:ascii="Times New Roman" w:hAnsi="Times New Roman"/>
                <w:b/>
                <w:lang w:val="sq-AL"/>
              </w:rPr>
              <w:t>e) Afati i kompensimit:</w:t>
            </w:r>
            <w:r w:rsidRPr="003276C1">
              <w:rPr>
                <w:rFonts w:ascii="Times New Roman" w:hAnsi="Times New Roman"/>
                <w:lang w:val="sq-AL"/>
              </w:rPr>
              <w:t xml:space="preserve"> 14 ditë pune nga data e vendimit; reduktim në 7 ditë pune në momentin e anëtarësimit në BE.</w:t>
            </w:r>
          </w:p>
          <w:p w14:paraId="28ADBB5F" w14:textId="263AEC77" w:rsidR="00DC2E23" w:rsidRPr="003276C1" w:rsidRDefault="001669EC">
            <w:pPr>
              <w:spacing w:after="80" w:line="300" w:lineRule="auto"/>
              <w:jc w:val="both"/>
              <w:rPr>
                <w:rFonts w:ascii="Times New Roman" w:hAnsi="Times New Roman"/>
                <w:b/>
                <w:lang w:val="sq-AL"/>
              </w:rPr>
            </w:pPr>
            <w:r w:rsidRPr="003276C1">
              <w:rPr>
                <w:rFonts w:ascii="Times New Roman" w:hAnsi="Times New Roman"/>
                <w:b/>
                <w:lang w:val="sq-AL"/>
              </w:rPr>
              <w:t>f) Primi me bazë rreziku:</w:t>
            </w:r>
            <w:r w:rsidRPr="003276C1">
              <w:rPr>
                <w:rFonts w:ascii="Times New Roman" w:hAnsi="Times New Roman"/>
                <w:lang w:val="sq-AL"/>
              </w:rPr>
              <w:t xml:space="preserve"> Kalim nga primi i sheshtë (0,5%) në sistem</w:t>
            </w:r>
            <w:r w:rsidR="00E16FC8">
              <w:rPr>
                <w:rFonts w:ascii="Times New Roman" w:hAnsi="Times New Roman"/>
                <w:lang w:val="sq-AL"/>
              </w:rPr>
              <w:t>in</w:t>
            </w:r>
            <w:r w:rsidRPr="003276C1">
              <w:rPr>
                <w:rFonts w:ascii="Times New Roman" w:hAnsi="Times New Roman"/>
                <w:lang w:val="sq-AL"/>
              </w:rPr>
              <w:t xml:space="preserve"> </w:t>
            </w:r>
            <w:r w:rsidR="00E16FC8">
              <w:rPr>
                <w:rFonts w:ascii="Times New Roman" w:hAnsi="Times New Roman"/>
                <w:lang w:val="sq-AL"/>
              </w:rPr>
              <w:t>e kurb</w:t>
            </w:r>
            <w:r w:rsidR="00E16FC8" w:rsidRPr="00E16FC8">
              <w:rPr>
                <w:rFonts w:ascii="Times New Roman" w:hAnsi="Times New Roman"/>
                <w:lang w:val="sq-AL"/>
              </w:rPr>
              <w:t>ës së funksionit eksponencial</w:t>
            </w:r>
            <w:r w:rsidRPr="003276C1">
              <w:rPr>
                <w:rFonts w:ascii="Times New Roman" w:hAnsi="Times New Roman"/>
                <w:lang w:val="sq-AL"/>
              </w:rPr>
              <w:t xml:space="preserve"> (</w:t>
            </w:r>
            <w:r w:rsidRPr="00E16FC8">
              <w:rPr>
                <w:rFonts w:ascii="Times New Roman" w:hAnsi="Times New Roman"/>
                <w:i/>
                <w:iCs/>
                <w:lang w:val="sq-AL"/>
              </w:rPr>
              <w:t>sliding scale</w:t>
            </w:r>
            <w:r w:rsidRPr="003276C1">
              <w:rPr>
                <w:rFonts w:ascii="Times New Roman" w:hAnsi="Times New Roman"/>
                <w:lang w:val="sq-AL"/>
              </w:rPr>
              <w:t>) sipas metodologjisë së miratuar nga EBA.</w:t>
            </w:r>
          </w:p>
          <w:p w14:paraId="2BF9FB50" w14:textId="19FC278D" w:rsidR="00DC2E23" w:rsidRPr="003276C1" w:rsidRDefault="001669EC">
            <w:pPr>
              <w:spacing w:after="80" w:line="300" w:lineRule="auto"/>
              <w:jc w:val="both"/>
              <w:rPr>
                <w:rFonts w:ascii="Times New Roman" w:hAnsi="Times New Roman"/>
                <w:b/>
                <w:lang w:val="sq-AL"/>
              </w:rPr>
            </w:pPr>
            <w:r w:rsidRPr="003276C1">
              <w:rPr>
                <w:rFonts w:ascii="Times New Roman" w:hAnsi="Times New Roman"/>
                <w:b/>
                <w:lang w:val="sq-AL"/>
              </w:rPr>
              <w:t>g) Niveli i synuar i fondit:</w:t>
            </w:r>
            <w:r w:rsidRPr="003276C1">
              <w:rPr>
                <w:rFonts w:ascii="Times New Roman" w:hAnsi="Times New Roman"/>
                <w:lang w:val="sq-AL"/>
              </w:rPr>
              <w:t xml:space="preserve"> Këshilli Drejtues i </w:t>
            </w:r>
            <w:r w:rsidR="00D03883" w:rsidRPr="003276C1">
              <w:rPr>
                <w:rFonts w:ascii="Times New Roman" w:hAnsi="Times New Roman"/>
                <w:lang w:val="sq-AL"/>
              </w:rPr>
              <w:t xml:space="preserve">Agjencisë së Sigurimit të Depozitave </w:t>
            </w:r>
            <w:r w:rsidRPr="003276C1">
              <w:rPr>
                <w:rFonts w:ascii="Times New Roman" w:hAnsi="Times New Roman"/>
                <w:lang w:val="sq-AL"/>
              </w:rPr>
              <w:t>vendos niveli</w:t>
            </w:r>
            <w:r w:rsidR="005D564E" w:rsidRPr="003276C1">
              <w:rPr>
                <w:rFonts w:ascii="Times New Roman" w:hAnsi="Times New Roman"/>
                <w:lang w:val="sq-AL"/>
              </w:rPr>
              <w:t>n</w:t>
            </w:r>
            <w:r w:rsidRPr="003276C1">
              <w:rPr>
                <w:rFonts w:ascii="Times New Roman" w:hAnsi="Times New Roman"/>
                <w:lang w:val="sq-AL"/>
              </w:rPr>
              <w:t xml:space="preserve"> e synuar të fondit për bankat</w:t>
            </w:r>
            <w:r w:rsidR="008E3097" w:rsidRPr="003276C1">
              <w:rPr>
                <w:rFonts w:ascii="Times New Roman" w:hAnsi="Times New Roman"/>
                <w:lang w:val="sq-AL"/>
              </w:rPr>
              <w:t>,</w:t>
            </w:r>
            <w:r w:rsidRPr="003276C1">
              <w:rPr>
                <w:rFonts w:ascii="Times New Roman" w:hAnsi="Times New Roman"/>
                <w:lang w:val="sq-AL"/>
              </w:rPr>
              <w:t xml:space="preserve"> i cili duhet të rishikohet periodikisht.</w:t>
            </w:r>
          </w:p>
          <w:p w14:paraId="302AF0B3" w14:textId="558FFE57" w:rsidR="00DC2E23" w:rsidRPr="003276C1" w:rsidRDefault="001669EC">
            <w:pPr>
              <w:spacing w:after="80" w:line="300" w:lineRule="auto"/>
              <w:jc w:val="both"/>
              <w:rPr>
                <w:rFonts w:ascii="Times New Roman" w:hAnsi="Times New Roman"/>
                <w:b/>
                <w:lang w:val="sq-AL"/>
              </w:rPr>
            </w:pPr>
            <w:r w:rsidRPr="003276C1">
              <w:rPr>
                <w:rFonts w:ascii="Times New Roman" w:hAnsi="Times New Roman"/>
                <w:b/>
                <w:lang w:val="sq-AL"/>
              </w:rPr>
              <w:lastRenderedPageBreak/>
              <w:t>i) Bashkëpunimi ndërkufitar:</w:t>
            </w:r>
            <w:r w:rsidRPr="003276C1">
              <w:rPr>
                <w:rFonts w:ascii="Times New Roman" w:hAnsi="Times New Roman"/>
                <w:lang w:val="sq-AL"/>
              </w:rPr>
              <w:t xml:space="preserve"> Në momentin e anëtarësimit, zbatimi i parimit </w:t>
            </w:r>
            <w:r w:rsidRPr="00E16FC8">
              <w:rPr>
                <w:rFonts w:ascii="Times New Roman" w:hAnsi="Times New Roman"/>
                <w:i/>
                <w:iCs/>
                <w:lang w:val="sq-AL"/>
              </w:rPr>
              <w:t>Home Country</w:t>
            </w:r>
            <w:r w:rsidRPr="003276C1">
              <w:rPr>
                <w:rFonts w:ascii="Times New Roman" w:hAnsi="Times New Roman"/>
                <w:lang w:val="sq-AL"/>
              </w:rPr>
              <w:t xml:space="preserve"> – </w:t>
            </w:r>
            <w:r w:rsidR="00E16FC8">
              <w:rPr>
                <w:rFonts w:ascii="Times New Roman" w:hAnsi="Times New Roman"/>
                <w:lang w:val="sq-AL"/>
              </w:rPr>
              <w:t>sipas t</w:t>
            </w:r>
            <w:r w:rsidR="00E16FC8" w:rsidRPr="00E16FC8">
              <w:rPr>
                <w:rFonts w:ascii="Times New Roman" w:hAnsi="Times New Roman"/>
              </w:rPr>
              <w:t>ë</w:t>
            </w:r>
            <w:r w:rsidR="00E16FC8">
              <w:rPr>
                <w:rFonts w:ascii="Times New Roman" w:hAnsi="Times New Roman"/>
              </w:rPr>
              <w:t xml:space="preserve"> cilit, </w:t>
            </w:r>
            <w:r w:rsidR="00D03883" w:rsidRPr="003276C1">
              <w:rPr>
                <w:rFonts w:ascii="Times New Roman" w:hAnsi="Times New Roman"/>
                <w:lang w:val="sq-AL"/>
              </w:rPr>
              <w:t>Agjenci</w:t>
            </w:r>
            <w:r w:rsidR="00E16FC8">
              <w:rPr>
                <w:rFonts w:ascii="Times New Roman" w:hAnsi="Times New Roman"/>
                <w:lang w:val="sq-AL"/>
              </w:rPr>
              <w:t>a</w:t>
            </w:r>
            <w:r w:rsidR="00D03883" w:rsidRPr="003276C1">
              <w:rPr>
                <w:rFonts w:ascii="Times New Roman" w:hAnsi="Times New Roman"/>
                <w:lang w:val="sq-AL"/>
              </w:rPr>
              <w:t xml:space="preserve"> </w:t>
            </w:r>
            <w:r w:rsidR="00E16FC8">
              <w:rPr>
                <w:rFonts w:ascii="Times New Roman" w:hAnsi="Times New Roman"/>
                <w:lang w:val="sq-AL"/>
              </w:rPr>
              <w:t>e</w:t>
            </w:r>
            <w:r w:rsidR="00D03883" w:rsidRPr="003276C1">
              <w:rPr>
                <w:rFonts w:ascii="Times New Roman" w:hAnsi="Times New Roman"/>
                <w:lang w:val="sq-AL"/>
              </w:rPr>
              <w:t xml:space="preserve"> Sigurimit të Depozitave</w:t>
            </w:r>
            <w:r w:rsidRPr="003276C1">
              <w:rPr>
                <w:rFonts w:ascii="Times New Roman" w:hAnsi="Times New Roman"/>
                <w:lang w:val="sq-AL"/>
              </w:rPr>
              <w:t xml:space="preserve"> mbulon degët e bankave shqiptare jashtë territorit të Shqipërisë brenda BE-së. Koordinim me skemat homologe të BE-së për </w:t>
            </w:r>
            <w:r w:rsidR="00CF3425" w:rsidRPr="003276C1">
              <w:rPr>
                <w:rFonts w:ascii="Times New Roman" w:hAnsi="Times New Roman"/>
                <w:lang w:val="sq-AL"/>
              </w:rPr>
              <w:t xml:space="preserve">kompensimin e </w:t>
            </w:r>
            <w:r w:rsidRPr="003276C1">
              <w:rPr>
                <w:rFonts w:ascii="Times New Roman" w:hAnsi="Times New Roman"/>
                <w:lang w:val="sq-AL"/>
              </w:rPr>
              <w:t>depozitues</w:t>
            </w:r>
            <w:r w:rsidR="00CF3425" w:rsidRPr="003276C1">
              <w:rPr>
                <w:rFonts w:ascii="Times New Roman" w:hAnsi="Times New Roman"/>
                <w:lang w:val="sq-AL"/>
              </w:rPr>
              <w:t>eve</w:t>
            </w:r>
            <w:r w:rsidRPr="003276C1">
              <w:rPr>
                <w:rFonts w:ascii="Times New Roman" w:hAnsi="Times New Roman"/>
                <w:lang w:val="sq-AL"/>
              </w:rPr>
              <w:t xml:space="preserve"> </w:t>
            </w:r>
            <w:r w:rsidR="00D001EC" w:rsidRPr="003276C1">
              <w:rPr>
                <w:rFonts w:ascii="Times New Roman" w:hAnsi="Times New Roman"/>
                <w:lang w:val="sq-AL"/>
              </w:rPr>
              <w:t>të</w:t>
            </w:r>
            <w:r w:rsidRPr="003276C1">
              <w:rPr>
                <w:rFonts w:ascii="Times New Roman" w:hAnsi="Times New Roman"/>
                <w:lang w:val="sq-AL"/>
              </w:rPr>
              <w:t xml:space="preserve"> degëve të </w:t>
            </w:r>
            <w:r w:rsidR="00CF3425" w:rsidRPr="003276C1">
              <w:rPr>
                <w:rFonts w:ascii="Times New Roman" w:hAnsi="Times New Roman"/>
                <w:lang w:val="sq-AL"/>
              </w:rPr>
              <w:t>institucioneve t</w:t>
            </w:r>
            <w:r w:rsidR="00DB76E0" w:rsidRPr="003276C1">
              <w:rPr>
                <w:rFonts w:ascii="Times New Roman" w:hAnsi="Times New Roman"/>
                <w:lang w:val="sq-AL"/>
              </w:rPr>
              <w:t>ë</w:t>
            </w:r>
            <w:r w:rsidR="00CF3425" w:rsidRPr="003276C1">
              <w:rPr>
                <w:rFonts w:ascii="Times New Roman" w:hAnsi="Times New Roman"/>
                <w:lang w:val="sq-AL"/>
              </w:rPr>
              <w:t xml:space="preserve"> kreditit</w:t>
            </w:r>
            <w:r w:rsidRPr="003276C1">
              <w:rPr>
                <w:rFonts w:ascii="Times New Roman" w:hAnsi="Times New Roman"/>
                <w:lang w:val="sq-AL"/>
              </w:rPr>
              <w:t xml:space="preserve"> të </w:t>
            </w:r>
            <w:r w:rsidR="00CF3425" w:rsidRPr="003276C1">
              <w:rPr>
                <w:rFonts w:ascii="Times New Roman" w:hAnsi="Times New Roman"/>
                <w:lang w:val="sq-AL"/>
              </w:rPr>
              <w:t>shteteve an</w:t>
            </w:r>
            <w:r w:rsidR="00DB76E0" w:rsidRPr="003276C1">
              <w:rPr>
                <w:rFonts w:ascii="Times New Roman" w:hAnsi="Times New Roman"/>
                <w:lang w:val="sq-AL"/>
              </w:rPr>
              <w:t>ë</w:t>
            </w:r>
            <w:r w:rsidR="00CF3425" w:rsidRPr="003276C1">
              <w:rPr>
                <w:rFonts w:ascii="Times New Roman" w:hAnsi="Times New Roman"/>
                <w:lang w:val="sq-AL"/>
              </w:rPr>
              <w:t>tare q</w:t>
            </w:r>
            <w:r w:rsidR="00DB76E0" w:rsidRPr="003276C1">
              <w:rPr>
                <w:rFonts w:ascii="Times New Roman" w:hAnsi="Times New Roman"/>
                <w:lang w:val="sq-AL"/>
              </w:rPr>
              <w:t>ë</w:t>
            </w:r>
            <w:r w:rsidR="00CF3425" w:rsidRPr="003276C1">
              <w:rPr>
                <w:rFonts w:ascii="Times New Roman" w:hAnsi="Times New Roman"/>
                <w:lang w:val="sq-AL"/>
              </w:rPr>
              <w:t xml:space="preserve"> ushtrojn</w:t>
            </w:r>
            <w:r w:rsidR="00DB76E0" w:rsidRPr="003276C1">
              <w:rPr>
                <w:rFonts w:ascii="Times New Roman" w:hAnsi="Times New Roman"/>
                <w:lang w:val="sq-AL"/>
              </w:rPr>
              <w:t>ë</w:t>
            </w:r>
            <w:r w:rsidR="00CF3425" w:rsidRPr="003276C1">
              <w:rPr>
                <w:rFonts w:ascii="Times New Roman" w:hAnsi="Times New Roman"/>
                <w:lang w:val="sq-AL"/>
              </w:rPr>
              <w:t xml:space="preserve"> veprimtarin</w:t>
            </w:r>
            <w:r w:rsidR="00DB76E0" w:rsidRPr="003276C1">
              <w:rPr>
                <w:rFonts w:ascii="Times New Roman" w:hAnsi="Times New Roman"/>
                <w:lang w:val="sq-AL"/>
              </w:rPr>
              <w:t>ë</w:t>
            </w:r>
            <w:r w:rsidR="00CF3425" w:rsidRPr="003276C1">
              <w:rPr>
                <w:rFonts w:ascii="Times New Roman" w:hAnsi="Times New Roman"/>
                <w:lang w:val="sq-AL"/>
              </w:rPr>
              <w:t xml:space="preserve"> n</w:t>
            </w:r>
            <w:r w:rsidR="00DB76E0" w:rsidRPr="003276C1">
              <w:rPr>
                <w:rFonts w:ascii="Times New Roman" w:hAnsi="Times New Roman"/>
                <w:lang w:val="sq-AL"/>
              </w:rPr>
              <w:t>ë</w:t>
            </w:r>
            <w:r w:rsidR="00CF3425" w:rsidRPr="003276C1">
              <w:rPr>
                <w:rFonts w:ascii="Times New Roman" w:hAnsi="Times New Roman"/>
                <w:lang w:val="sq-AL"/>
              </w:rPr>
              <w:t xml:space="preserve"> Republik</w:t>
            </w:r>
            <w:r w:rsidR="00DB76E0" w:rsidRPr="003276C1">
              <w:rPr>
                <w:rFonts w:ascii="Times New Roman" w:hAnsi="Times New Roman"/>
                <w:lang w:val="sq-AL"/>
              </w:rPr>
              <w:t>ë</w:t>
            </w:r>
            <w:r w:rsidR="00CF3425" w:rsidRPr="003276C1">
              <w:rPr>
                <w:rFonts w:ascii="Times New Roman" w:hAnsi="Times New Roman"/>
                <w:lang w:val="sq-AL"/>
              </w:rPr>
              <w:t>n e Shqip</w:t>
            </w:r>
            <w:r w:rsidR="00DB76E0" w:rsidRPr="003276C1">
              <w:rPr>
                <w:rFonts w:ascii="Times New Roman" w:hAnsi="Times New Roman"/>
                <w:lang w:val="sq-AL"/>
              </w:rPr>
              <w:t>ë</w:t>
            </w:r>
            <w:r w:rsidR="00CF3425" w:rsidRPr="003276C1">
              <w:rPr>
                <w:rFonts w:ascii="Times New Roman" w:hAnsi="Times New Roman"/>
                <w:lang w:val="sq-AL"/>
              </w:rPr>
              <w:t>ris</w:t>
            </w:r>
            <w:r w:rsidR="00DB76E0" w:rsidRPr="003276C1">
              <w:rPr>
                <w:rFonts w:ascii="Times New Roman" w:hAnsi="Times New Roman"/>
                <w:lang w:val="sq-AL"/>
              </w:rPr>
              <w:t>ë</w:t>
            </w:r>
            <w:r w:rsidRPr="003276C1">
              <w:rPr>
                <w:rFonts w:ascii="Times New Roman" w:hAnsi="Times New Roman"/>
                <w:lang w:val="sq-AL"/>
              </w:rPr>
              <w:t>.</w:t>
            </w:r>
          </w:p>
          <w:p w14:paraId="0F934AA1" w14:textId="77777777" w:rsidR="003276C1" w:rsidRDefault="003276C1">
            <w:pPr>
              <w:spacing w:line="300" w:lineRule="auto"/>
              <w:jc w:val="both"/>
              <w:rPr>
                <w:rFonts w:ascii="Times New Roman" w:hAnsi="Times New Roman"/>
                <w:lang w:val="sq-AL"/>
              </w:rPr>
            </w:pPr>
          </w:p>
          <w:p w14:paraId="6D79AB2F" w14:textId="4BFBA26F" w:rsidR="00DC2E23" w:rsidRPr="003276C1" w:rsidRDefault="001669EC">
            <w:pPr>
              <w:spacing w:line="300" w:lineRule="auto"/>
              <w:jc w:val="both"/>
              <w:rPr>
                <w:rFonts w:ascii="Times New Roman" w:hAnsi="Times New Roman"/>
                <w:lang w:val="sq-AL"/>
              </w:rPr>
            </w:pPr>
            <w:r w:rsidRPr="003276C1">
              <w:rPr>
                <w:rFonts w:ascii="Times New Roman" w:hAnsi="Times New Roman"/>
                <w:lang w:val="sq-AL"/>
              </w:rPr>
              <w:t>Disavantazhet:</w:t>
            </w:r>
          </w:p>
          <w:p w14:paraId="6FA927E0" w14:textId="77777777" w:rsidR="00DC2E23" w:rsidRPr="003276C1" w:rsidRDefault="001669EC">
            <w:pPr>
              <w:pStyle w:val="ListParagraph"/>
              <w:numPr>
                <w:ilvl w:val="0"/>
                <w:numId w:val="17"/>
              </w:numPr>
              <w:spacing w:line="300" w:lineRule="auto"/>
              <w:jc w:val="both"/>
              <w:rPr>
                <w:rFonts w:ascii="Times New Roman" w:hAnsi="Times New Roman"/>
                <w:lang w:val="sq-AL"/>
              </w:rPr>
            </w:pPr>
            <w:r w:rsidRPr="003276C1">
              <w:rPr>
                <w:rFonts w:ascii="Times New Roman" w:hAnsi="Times New Roman"/>
                <w:lang w:val="sq-AL"/>
              </w:rPr>
              <w:t>Kosto më e lartë e hartimit dhe e miratimit legjislativ krahasuar me një amendim.</w:t>
            </w:r>
          </w:p>
          <w:p w14:paraId="7D8B2CCA" w14:textId="101D4266" w:rsidR="00204B28" w:rsidRPr="003276C1" w:rsidRDefault="00CF3425">
            <w:pPr>
              <w:spacing w:line="300" w:lineRule="auto"/>
              <w:jc w:val="both"/>
              <w:rPr>
                <w:rFonts w:ascii="Times New Roman" w:hAnsi="Times New Roman"/>
                <w:szCs w:val="24"/>
                <w:lang w:val="sq-AL"/>
              </w:rPr>
            </w:pPr>
            <w:r w:rsidRPr="003276C1">
              <w:rPr>
                <w:rFonts w:ascii="Times New Roman" w:hAnsi="Times New Roman"/>
                <w:lang w:val="sq-AL"/>
              </w:rPr>
              <w:t xml:space="preserve">Procesi i miratimit të ligjit dhe i hyrjes në fuqi të tij mund të zgjasë </w:t>
            </w:r>
            <w:r w:rsidRPr="003276C1">
              <w:rPr>
                <w:rFonts w:ascii="Times New Roman" w:hAnsi="Times New Roman"/>
                <w:szCs w:val="22"/>
                <w:lang w:val="sq-AL"/>
              </w:rPr>
              <w:t>më shumë krahasuar me amendimin e ligjit ekzistues.</w:t>
            </w:r>
            <w:r w:rsidR="009E043D" w:rsidRPr="003276C1">
              <w:rPr>
                <w:rFonts w:ascii="Times New Roman" w:hAnsi="Times New Roman"/>
                <w:szCs w:val="22"/>
                <w:lang w:val="sq-AL"/>
              </w:rPr>
              <w:t xml:space="preserve"> </w:t>
            </w:r>
            <w:r w:rsidR="001669EC" w:rsidRPr="003276C1">
              <w:rPr>
                <w:rFonts w:ascii="Times New Roman" w:hAnsi="Times New Roman"/>
                <w:lang w:val="sq-AL"/>
              </w:rPr>
              <w:t>Rishikim i plotë i kuadrit nënligjor</w:t>
            </w:r>
            <w:r w:rsidRPr="003276C1">
              <w:rPr>
                <w:lang w:val="sq-AL"/>
              </w:rPr>
              <w:t xml:space="preserve"> </w:t>
            </w:r>
            <w:r w:rsidRPr="003276C1">
              <w:rPr>
                <w:rFonts w:ascii="Times New Roman" w:hAnsi="Times New Roman"/>
                <w:szCs w:val="24"/>
                <w:lang w:val="sq-AL"/>
              </w:rPr>
              <w:t>në zbatim të ligjit të ri</w:t>
            </w:r>
            <w:r w:rsidR="00E16FC8">
              <w:rPr>
                <w:rFonts w:ascii="Times New Roman" w:hAnsi="Times New Roman"/>
                <w:szCs w:val="24"/>
                <w:lang w:val="sq-AL"/>
              </w:rPr>
              <w:t>.</w:t>
            </w:r>
            <w:r w:rsidRPr="003276C1" w:rsidDel="00CF3425">
              <w:rPr>
                <w:rFonts w:ascii="Times New Roman" w:hAnsi="Times New Roman"/>
                <w:szCs w:val="24"/>
                <w:lang w:val="sq-AL"/>
              </w:rPr>
              <w:t xml:space="preserve"> </w:t>
            </w:r>
          </w:p>
          <w:p w14:paraId="5EC6CA42" w14:textId="5F424E8C" w:rsidR="00DC2E23" w:rsidRPr="003276C1" w:rsidRDefault="001669EC">
            <w:pPr>
              <w:spacing w:line="300" w:lineRule="auto"/>
              <w:jc w:val="both"/>
              <w:rPr>
                <w:rFonts w:ascii="Times New Roman" w:hAnsi="Times New Roman"/>
                <w:lang w:val="sq-AL"/>
              </w:rPr>
            </w:pPr>
            <w:r w:rsidRPr="003276C1">
              <w:rPr>
                <w:rFonts w:ascii="Times New Roman" w:hAnsi="Times New Roman"/>
                <w:b/>
                <w:lang w:val="sq-AL"/>
              </w:rPr>
              <w:t xml:space="preserve">Vlerësim: </w:t>
            </w:r>
            <w:r w:rsidRPr="003276C1">
              <w:rPr>
                <w:rFonts w:ascii="Times New Roman" w:hAnsi="Times New Roman"/>
                <w:lang w:val="sq-AL"/>
              </w:rPr>
              <w:t>Avantazhet</w:t>
            </w:r>
            <w:r w:rsidRPr="003276C1">
              <w:rPr>
                <w:rFonts w:ascii="Times New Roman" w:hAnsi="Times New Roman"/>
                <w:szCs w:val="22"/>
                <w:lang w:val="sq-AL"/>
              </w:rPr>
              <w:t xml:space="preserve"> </w:t>
            </w:r>
            <w:r w:rsidR="00CF3425" w:rsidRPr="003276C1">
              <w:rPr>
                <w:rFonts w:ascii="Times New Roman" w:hAnsi="Times New Roman"/>
                <w:szCs w:val="22"/>
                <w:lang w:val="sq-AL"/>
              </w:rPr>
              <w:t>e këtij opsioni</w:t>
            </w:r>
            <w:r w:rsidR="00CF3425" w:rsidRPr="003276C1">
              <w:rPr>
                <w:rFonts w:ascii="Times New Roman" w:hAnsi="Times New Roman"/>
                <w:lang w:val="sq-AL"/>
              </w:rPr>
              <w:t xml:space="preserve"> </w:t>
            </w:r>
            <w:r w:rsidRPr="003276C1">
              <w:rPr>
                <w:rFonts w:ascii="Times New Roman" w:hAnsi="Times New Roman"/>
                <w:lang w:val="sq-AL"/>
              </w:rPr>
              <w:t>tejkalojnë qartësisht disavantazhet. Kostot e hartimit ekzistojnë vetëm në hapat e para</w:t>
            </w:r>
            <w:r w:rsidR="00204B28" w:rsidRPr="003276C1">
              <w:rPr>
                <w:rFonts w:ascii="Times New Roman" w:hAnsi="Times New Roman"/>
                <w:lang w:val="sq-AL"/>
              </w:rPr>
              <w:t>,</w:t>
            </w:r>
            <w:r w:rsidRPr="003276C1">
              <w:rPr>
                <w:rFonts w:ascii="Times New Roman" w:hAnsi="Times New Roman"/>
                <w:lang w:val="sq-AL"/>
              </w:rPr>
              <w:t xml:space="preserve"> ndërsa përfitimet (qartësia juridike, koherenca ligjore) janë të shtrira në vazhdimësi.</w:t>
            </w:r>
          </w:p>
          <w:p w14:paraId="0B4A31F4" w14:textId="77777777" w:rsidR="00DC2E23" w:rsidRPr="003276C1" w:rsidRDefault="00DC2E23">
            <w:pPr>
              <w:spacing w:line="300" w:lineRule="auto"/>
              <w:jc w:val="both"/>
              <w:rPr>
                <w:rFonts w:ascii="Times New Roman" w:hAnsi="Times New Roman"/>
                <w:lang w:val="sq-AL"/>
              </w:rPr>
            </w:pPr>
          </w:p>
          <w:p w14:paraId="7D03EE82" w14:textId="77777777" w:rsidR="00DC2E23" w:rsidRPr="003276C1" w:rsidRDefault="001669EC">
            <w:pPr>
              <w:spacing w:after="80" w:line="300" w:lineRule="auto"/>
              <w:jc w:val="both"/>
              <w:rPr>
                <w:rFonts w:ascii="Times New Roman" w:hAnsi="Times New Roman"/>
                <w:b/>
                <w:color w:val="00B050"/>
                <w:lang w:val="sq-AL"/>
              </w:rPr>
            </w:pPr>
            <w:r w:rsidRPr="003276C1">
              <w:rPr>
                <w:rFonts w:ascii="Times New Roman" w:hAnsi="Times New Roman"/>
                <w:lang w:val="sq-AL"/>
              </w:rPr>
              <w:t xml:space="preserve">• </w:t>
            </w:r>
            <w:r w:rsidRPr="003276C1">
              <w:rPr>
                <w:rFonts w:ascii="Times New Roman" w:hAnsi="Times New Roman"/>
                <w:i/>
                <w:lang w:val="sq-AL"/>
              </w:rPr>
              <w:t>Shpjegoni se si janë zgjedhur opsionet e renditura.</w:t>
            </w:r>
          </w:p>
          <w:p w14:paraId="1AE1F3C1" w14:textId="1B8F9BFD" w:rsidR="00DC2E23" w:rsidRPr="003276C1" w:rsidRDefault="001669EC">
            <w:pPr>
              <w:spacing w:after="80" w:line="300" w:lineRule="auto"/>
              <w:jc w:val="both"/>
              <w:rPr>
                <w:rFonts w:ascii="Times New Roman" w:hAnsi="Times New Roman"/>
                <w:lang w:val="sq-AL"/>
              </w:rPr>
            </w:pPr>
            <w:r w:rsidRPr="003276C1">
              <w:rPr>
                <w:rFonts w:ascii="Times New Roman" w:hAnsi="Times New Roman"/>
                <w:lang w:val="sq-AL"/>
              </w:rPr>
              <w:t>Opsionet janë identifikuar duke ndjekur metodologjinë standarde të vlerësimit të ndikimit, që kërkon shqyrtimin e të paktën opsionit "</w:t>
            </w:r>
            <w:r w:rsidRPr="007901CA">
              <w:rPr>
                <w:rFonts w:ascii="Times New Roman" w:hAnsi="Times New Roman"/>
                <w:i/>
                <w:iCs/>
                <w:lang w:val="sq-AL"/>
              </w:rPr>
              <w:t>status quo</w:t>
            </w:r>
            <w:r w:rsidRPr="003276C1">
              <w:rPr>
                <w:rFonts w:ascii="Times New Roman" w:hAnsi="Times New Roman"/>
                <w:lang w:val="sq-AL"/>
              </w:rPr>
              <w:t>" dhe të gjithë alternativat e tjera nga ndërhyrja minimale (</w:t>
            </w:r>
            <w:r w:rsidRPr="003276C1">
              <w:rPr>
                <w:rFonts w:ascii="Times New Roman" w:hAnsi="Times New Roman"/>
                <w:szCs w:val="24"/>
                <w:lang w:val="sq-AL"/>
              </w:rPr>
              <w:t>amendim ligjor</w:t>
            </w:r>
            <w:r w:rsidRPr="003276C1">
              <w:rPr>
                <w:rFonts w:ascii="Times New Roman" w:hAnsi="Times New Roman"/>
                <w:lang w:val="sq-AL"/>
              </w:rPr>
              <w:t>) deri te ndërhyrja e plotë (</w:t>
            </w:r>
            <w:r w:rsidRPr="003276C1">
              <w:rPr>
                <w:rFonts w:ascii="Times New Roman" w:hAnsi="Times New Roman"/>
                <w:szCs w:val="24"/>
                <w:lang w:val="sq-AL"/>
              </w:rPr>
              <w:t>ligj</w:t>
            </w:r>
            <w:r w:rsidRPr="003276C1">
              <w:rPr>
                <w:rFonts w:ascii="Times New Roman" w:hAnsi="Times New Roman"/>
                <w:lang w:val="sq-AL"/>
              </w:rPr>
              <w:t xml:space="preserve"> i ri</w:t>
            </w:r>
            <w:r w:rsidRPr="003276C1">
              <w:rPr>
                <w:rFonts w:ascii="Times New Roman" w:hAnsi="Times New Roman"/>
                <w:szCs w:val="24"/>
                <w:lang w:val="sq-AL"/>
              </w:rPr>
              <w:t>).</w:t>
            </w:r>
            <w:r w:rsidRPr="003276C1">
              <w:rPr>
                <w:rFonts w:ascii="Times New Roman" w:hAnsi="Times New Roman"/>
                <w:lang w:val="sq-AL"/>
              </w:rPr>
              <w:t xml:space="preserve"> Analiza </w:t>
            </w:r>
            <w:r w:rsidRPr="003276C1">
              <w:rPr>
                <w:rFonts w:ascii="Times New Roman" w:hAnsi="Times New Roman"/>
                <w:szCs w:val="24"/>
                <w:lang w:val="sq-AL"/>
              </w:rPr>
              <w:t>a</w:t>
            </w:r>
            <w:r w:rsidRPr="003276C1">
              <w:rPr>
                <w:rFonts w:ascii="Times New Roman" w:hAnsi="Times New Roman"/>
                <w:lang w:val="sq-AL"/>
              </w:rPr>
              <w:t xml:space="preserve"> kosto-përfitimeve të secilit opsion veçanërisht në kuadër të objektivave për të arritur </w:t>
            </w:r>
            <w:r w:rsidRPr="003276C1">
              <w:rPr>
                <w:rFonts w:ascii="Times New Roman" w:hAnsi="Times New Roman"/>
                <w:szCs w:val="24"/>
                <w:lang w:val="sq-AL"/>
              </w:rPr>
              <w:t>transpozimi</w:t>
            </w:r>
            <w:r w:rsidR="008838C9" w:rsidRPr="003276C1">
              <w:rPr>
                <w:rFonts w:ascii="Times New Roman" w:hAnsi="Times New Roman"/>
                <w:szCs w:val="24"/>
                <w:lang w:val="sq-AL"/>
              </w:rPr>
              <w:t xml:space="preserve">n e </w:t>
            </w:r>
            <w:r w:rsidRPr="003276C1">
              <w:rPr>
                <w:rFonts w:ascii="Times New Roman" w:hAnsi="Times New Roman"/>
                <w:lang w:val="sq-AL"/>
              </w:rPr>
              <w:t>Direktivës 2014/49</w:t>
            </w:r>
            <w:r w:rsidRPr="003276C1">
              <w:rPr>
                <w:rFonts w:ascii="Times New Roman" w:hAnsi="Times New Roman"/>
                <w:szCs w:val="24"/>
                <w:lang w:val="sq-AL"/>
              </w:rPr>
              <w:t xml:space="preserve"> </w:t>
            </w:r>
            <w:r w:rsidRPr="003276C1">
              <w:rPr>
                <w:rFonts w:ascii="Times New Roman" w:hAnsi="Times New Roman"/>
                <w:lang w:val="sq-AL"/>
              </w:rPr>
              <w:t>BE</w:t>
            </w:r>
            <w:r w:rsidRPr="003276C1">
              <w:rPr>
                <w:rFonts w:ascii="Times New Roman" w:hAnsi="Times New Roman"/>
                <w:szCs w:val="24"/>
                <w:lang w:val="sq-AL"/>
              </w:rPr>
              <w:t xml:space="preserve"> </w:t>
            </w:r>
            <w:r w:rsidRPr="003276C1">
              <w:rPr>
                <w:rFonts w:ascii="Times New Roman" w:hAnsi="Times New Roman"/>
                <w:iCs/>
                <w:szCs w:val="24"/>
                <w:lang w:val="sq-AL"/>
              </w:rPr>
              <w:t>,</w:t>
            </w:r>
            <w:r w:rsidRPr="003276C1">
              <w:rPr>
                <w:rFonts w:ascii="Times New Roman" w:eastAsia="Cambria" w:hAnsi="Times New Roman"/>
                <w:szCs w:val="24"/>
                <w:lang w:val="sq-AL"/>
              </w:rPr>
              <w:t xml:space="preserve"> amenduar</w:t>
            </w:r>
            <w:r w:rsidRPr="003276C1">
              <w:rPr>
                <w:rFonts w:ascii="Times New Roman" w:hAnsi="Times New Roman"/>
                <w:lang w:val="sq-AL"/>
              </w:rPr>
              <w:t xml:space="preserve"> me Direktivën 2026/804</w:t>
            </w:r>
            <w:r w:rsidRPr="003276C1">
              <w:rPr>
                <w:rFonts w:ascii="Times New Roman" w:hAnsi="Times New Roman"/>
                <w:szCs w:val="24"/>
                <w:lang w:val="sq-AL"/>
              </w:rPr>
              <w:t>)</w:t>
            </w:r>
            <w:r w:rsidR="007901CA">
              <w:rPr>
                <w:rFonts w:ascii="Times New Roman" w:hAnsi="Times New Roman"/>
                <w:szCs w:val="24"/>
                <w:lang w:val="sq-AL"/>
              </w:rPr>
              <w:t>,</w:t>
            </w:r>
            <w:r w:rsidR="00035FEB" w:rsidRPr="003276C1">
              <w:rPr>
                <w:rFonts w:ascii="Times New Roman" w:hAnsi="Times New Roman"/>
                <w:szCs w:val="24"/>
                <w:lang w:val="sq-AL"/>
              </w:rPr>
              <w:t xml:space="preserve"> </w:t>
            </w:r>
            <w:r w:rsidRPr="003276C1">
              <w:rPr>
                <w:rFonts w:ascii="Times New Roman" w:hAnsi="Times New Roman"/>
                <w:lang w:val="sq-AL"/>
              </w:rPr>
              <w:t>na nxjerr në përfundimin se hartimi i një ligji të ri dhe shfuqizimi i ligjit ekzistues është opsioni më i pëlqyeshëm</w:t>
            </w:r>
            <w:r w:rsidR="007901CA">
              <w:rPr>
                <w:rFonts w:ascii="Times New Roman" w:hAnsi="Times New Roman"/>
                <w:lang w:val="sq-AL"/>
              </w:rPr>
              <w:t>.</w:t>
            </w:r>
            <w:r w:rsidRPr="003276C1">
              <w:rPr>
                <w:rFonts w:ascii="Times New Roman" w:hAnsi="Times New Roman"/>
                <w:lang w:val="sq-AL"/>
              </w:rPr>
              <w:t xml:space="preserve">  </w:t>
            </w:r>
          </w:p>
          <w:p w14:paraId="6217E497" w14:textId="77777777" w:rsidR="00DC2E23" w:rsidRPr="003276C1" w:rsidRDefault="001669EC">
            <w:pPr>
              <w:spacing w:line="300" w:lineRule="auto"/>
              <w:jc w:val="both"/>
              <w:rPr>
                <w:rFonts w:ascii="Times New Roman" w:hAnsi="Times New Roman"/>
                <w:b/>
                <w:lang w:val="sq-AL"/>
              </w:rPr>
            </w:pPr>
            <w:r w:rsidRPr="003276C1">
              <w:rPr>
                <w:rFonts w:ascii="Times New Roman" w:hAnsi="Times New Roman"/>
                <w:b/>
                <w:lang w:val="sq-AL"/>
              </w:rPr>
              <w:t>Vlerësimi i opsioneve/analizimi i ndikimeve</w:t>
            </w:r>
          </w:p>
          <w:p w14:paraId="49A96CD1" w14:textId="77777777" w:rsidR="00DC2E23" w:rsidRPr="003276C1" w:rsidRDefault="001669EC">
            <w:pPr>
              <w:spacing w:line="300" w:lineRule="auto"/>
              <w:jc w:val="both"/>
              <w:rPr>
                <w:rFonts w:ascii="Times New Roman" w:hAnsi="Times New Roman"/>
                <w:b/>
                <w:lang w:val="sq-AL"/>
              </w:rPr>
            </w:pPr>
            <w:r w:rsidRPr="003276C1">
              <w:rPr>
                <w:rFonts w:ascii="Times New Roman" w:hAnsi="Times New Roman"/>
                <w:lang w:val="sq-AL"/>
              </w:rPr>
              <w:t xml:space="preserve">• </w:t>
            </w:r>
            <w:r w:rsidRPr="003276C1">
              <w:rPr>
                <w:rFonts w:ascii="Times New Roman" w:hAnsi="Times New Roman"/>
                <w:i/>
                <w:lang w:val="sq-AL"/>
              </w:rPr>
              <w:t>Identifikoni se kush preket.</w:t>
            </w:r>
          </w:p>
          <w:p w14:paraId="03C0605A" w14:textId="1A199FF8" w:rsidR="00DC2E23" w:rsidRPr="003276C1" w:rsidRDefault="001669EC">
            <w:pPr>
              <w:spacing w:line="300" w:lineRule="auto"/>
              <w:jc w:val="both"/>
              <w:rPr>
                <w:rFonts w:ascii="Times New Roman" w:hAnsi="Times New Roman"/>
                <w:b/>
                <w:lang w:val="sq-AL"/>
              </w:rPr>
            </w:pPr>
            <w:r w:rsidRPr="003276C1">
              <w:rPr>
                <w:rFonts w:ascii="Times New Roman" w:hAnsi="Times New Roman"/>
                <w:lang w:val="sq-AL"/>
              </w:rPr>
              <w:t>Kjo pjesë analizon ndikimet e opsionit të preferuar. Ndikimet janë organizuar sipas grupeve kryesore të prekura, dhe brenda secilit grup, të ndara në ndikime të drejtpërdrejta dhe jo të drejtpërdrejta</w:t>
            </w:r>
            <w:r w:rsidR="00035FEB" w:rsidRPr="003276C1">
              <w:rPr>
                <w:rFonts w:ascii="Times New Roman" w:hAnsi="Times New Roman"/>
                <w:lang w:val="sq-AL"/>
              </w:rPr>
              <w:t>.</w:t>
            </w:r>
          </w:p>
          <w:p w14:paraId="063D08AF" w14:textId="77777777"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1.8 milion depozitues individë me depozita të sigurueshme në vlerën 1.38 trilionë lekë.</w:t>
            </w:r>
          </w:p>
          <w:p w14:paraId="6E82C696" w14:textId="6F600675"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17 mijë tregtarë dhe shoqëri tregtare që mbajnë depozita aktive për veprimtarinë e tyre në vlerën 355 miliard lekë</w:t>
            </w:r>
            <w:r w:rsidR="007901CA">
              <w:rPr>
                <w:rFonts w:ascii="Times New Roman" w:hAnsi="Times New Roman"/>
                <w:lang w:val="sq-AL"/>
              </w:rPr>
              <w:t>.</w:t>
            </w:r>
          </w:p>
          <w:p w14:paraId="2A095E5B" w14:textId="4E3F2FB4"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13 banka anëtare të skemës</w:t>
            </w:r>
            <w:r w:rsidR="007901CA">
              <w:rPr>
                <w:rFonts w:ascii="Times New Roman" w:hAnsi="Times New Roman"/>
                <w:lang w:val="sq-AL"/>
              </w:rPr>
              <w:t>.</w:t>
            </w:r>
            <w:r w:rsidRPr="003276C1">
              <w:rPr>
                <w:rFonts w:ascii="Times New Roman" w:hAnsi="Times New Roman"/>
                <w:lang w:val="sq-AL"/>
              </w:rPr>
              <w:t xml:space="preserve"> </w:t>
            </w:r>
          </w:p>
          <w:p w14:paraId="44759842" w14:textId="6915F7D6"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9 shkk anëtare të skemës</w:t>
            </w:r>
            <w:r w:rsidR="007901CA">
              <w:rPr>
                <w:rFonts w:ascii="Times New Roman" w:hAnsi="Times New Roman"/>
                <w:lang w:val="sq-AL"/>
              </w:rPr>
              <w:t>.</w:t>
            </w:r>
          </w:p>
          <w:p w14:paraId="6E5EF597" w14:textId="0AD1B8B8"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Agjencia e Sigurimit të Depozitave</w:t>
            </w:r>
            <w:r w:rsidR="007901CA">
              <w:rPr>
                <w:rFonts w:ascii="Times New Roman" w:hAnsi="Times New Roman"/>
                <w:lang w:val="sq-AL"/>
              </w:rPr>
              <w:t>;</w:t>
            </w:r>
          </w:p>
          <w:p w14:paraId="4C0084FC" w14:textId="5D84BF8F"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Banka e Shqipërisë</w:t>
            </w:r>
          </w:p>
          <w:p w14:paraId="4AFA9D60" w14:textId="56B9D84E" w:rsidR="00DC2E23" w:rsidRPr="003276C1" w:rsidRDefault="001669EC">
            <w:pPr>
              <w:pStyle w:val="ListParagraph"/>
              <w:numPr>
                <w:ilvl w:val="0"/>
                <w:numId w:val="8"/>
              </w:numPr>
              <w:spacing w:line="300" w:lineRule="auto"/>
              <w:jc w:val="both"/>
              <w:rPr>
                <w:rFonts w:ascii="Times New Roman" w:hAnsi="Times New Roman"/>
                <w:lang w:val="sq-AL"/>
              </w:rPr>
            </w:pPr>
            <w:r w:rsidRPr="003276C1">
              <w:rPr>
                <w:rFonts w:ascii="Times New Roman" w:hAnsi="Times New Roman"/>
                <w:lang w:val="sq-AL"/>
              </w:rPr>
              <w:t xml:space="preserve">Buxheti i </w:t>
            </w:r>
            <w:r w:rsidR="007901CA">
              <w:rPr>
                <w:rFonts w:ascii="Times New Roman" w:hAnsi="Times New Roman"/>
                <w:lang w:val="sq-AL"/>
              </w:rPr>
              <w:t>s</w:t>
            </w:r>
            <w:r w:rsidRPr="003276C1">
              <w:rPr>
                <w:rFonts w:ascii="Times New Roman" w:hAnsi="Times New Roman"/>
                <w:lang w:val="sq-AL"/>
              </w:rPr>
              <w:t>htetit/Ministria e Financave</w:t>
            </w:r>
            <w:r w:rsidR="007901CA">
              <w:rPr>
                <w:rFonts w:ascii="Times New Roman" w:hAnsi="Times New Roman"/>
                <w:lang w:val="sq-AL"/>
              </w:rPr>
              <w:t>.</w:t>
            </w:r>
            <w:r w:rsidRPr="003276C1">
              <w:rPr>
                <w:rFonts w:ascii="Times New Roman" w:hAnsi="Times New Roman"/>
                <w:lang w:val="sq-AL"/>
              </w:rPr>
              <w:t xml:space="preserve"> </w:t>
            </w:r>
          </w:p>
          <w:p w14:paraId="7E4D12AF" w14:textId="77777777" w:rsidR="00DC2E23" w:rsidRPr="003276C1" w:rsidRDefault="00DC2E23">
            <w:pPr>
              <w:pStyle w:val="ListParagraph"/>
              <w:spacing w:line="300" w:lineRule="auto"/>
              <w:jc w:val="both"/>
              <w:rPr>
                <w:rFonts w:ascii="Times New Roman" w:hAnsi="Times New Roman"/>
                <w:lang w:val="sq-AL"/>
              </w:rPr>
            </w:pPr>
          </w:p>
          <w:p w14:paraId="6DD2C3C6" w14:textId="6F795D3F" w:rsidR="00DC2E23" w:rsidRPr="003276C1" w:rsidRDefault="001669EC">
            <w:pPr>
              <w:pStyle w:val="ListParagraph"/>
              <w:numPr>
                <w:ilvl w:val="0"/>
                <w:numId w:val="18"/>
              </w:numPr>
              <w:spacing w:line="300" w:lineRule="auto"/>
              <w:ind w:left="340"/>
              <w:jc w:val="both"/>
              <w:rPr>
                <w:rFonts w:ascii="Times New Roman" w:hAnsi="Times New Roman"/>
                <w:i/>
                <w:iCs/>
                <w:lang w:val="sq-AL"/>
              </w:rPr>
            </w:pPr>
            <w:r w:rsidRPr="003276C1">
              <w:rPr>
                <w:rFonts w:ascii="Times New Roman" w:hAnsi="Times New Roman"/>
                <w:i/>
                <w:iCs/>
                <w:lang w:val="sq-AL"/>
              </w:rPr>
              <w:t>Ndikimet e drejtpërdrejta mbi depozituesit individualë</w:t>
            </w:r>
          </w:p>
          <w:p w14:paraId="49AD7B0A" w14:textId="77777777"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Përshkrim cilësor: Depozituesit individualë janë grupi më i prekur dhe përfituesi kryesor i reformës</w:t>
            </w:r>
            <w:r w:rsidR="009B5CBD" w:rsidRPr="003276C1">
              <w:rPr>
                <w:rFonts w:ascii="Times New Roman" w:hAnsi="Times New Roman"/>
                <w:szCs w:val="24"/>
                <w:lang w:val="sq-AL"/>
              </w:rPr>
              <w:t xml:space="preserve"> së skemës</w:t>
            </w:r>
            <w:r w:rsidRPr="003276C1">
              <w:rPr>
                <w:rFonts w:ascii="Times New Roman" w:hAnsi="Times New Roman"/>
                <w:lang w:val="sq-AL"/>
              </w:rPr>
              <w:t>. Rritja e nivelit të mbulimit nga 2.5 milion në 6 milion lekë do të thotë që një numër shumë më i madh depozitash do të jenë plotësisht të mbuluara nga skema.</w:t>
            </w:r>
          </w:p>
          <w:p w14:paraId="5C04B587" w14:textId="77777777" w:rsidR="008F7549" w:rsidRPr="003276C1" w:rsidRDefault="008F7549">
            <w:pPr>
              <w:spacing w:line="300" w:lineRule="auto"/>
              <w:ind w:left="360"/>
              <w:jc w:val="both"/>
              <w:rPr>
                <w:rFonts w:ascii="Times New Roman" w:hAnsi="Times New Roman"/>
                <w:lang w:val="sq-AL"/>
              </w:rPr>
            </w:pPr>
          </w:p>
          <w:p w14:paraId="1F560F11" w14:textId="1C3F9E4D"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 xml:space="preserve">Analizë sasiore bazuar në të dhënat e </w:t>
            </w:r>
            <w:r w:rsidR="00D03883" w:rsidRPr="003276C1">
              <w:rPr>
                <w:rFonts w:ascii="Times New Roman" w:hAnsi="Times New Roman"/>
                <w:lang w:val="sq-AL"/>
              </w:rPr>
              <w:t xml:space="preserve">Agjencisë së Sigurimit të Depozitave </w:t>
            </w:r>
            <w:r w:rsidRPr="003276C1">
              <w:rPr>
                <w:rFonts w:ascii="Times New Roman" w:hAnsi="Times New Roman"/>
                <w:lang w:val="sq-AL"/>
              </w:rPr>
              <w:t>për fund</w:t>
            </w:r>
            <w:r w:rsidR="00D03883" w:rsidRPr="003276C1">
              <w:rPr>
                <w:rFonts w:ascii="Times New Roman" w:hAnsi="Times New Roman"/>
                <w:lang w:val="sq-AL"/>
              </w:rPr>
              <w:t>in e</w:t>
            </w:r>
            <w:r w:rsidRPr="003276C1">
              <w:rPr>
                <w:rFonts w:ascii="Times New Roman" w:hAnsi="Times New Roman"/>
                <w:lang w:val="sq-AL"/>
              </w:rPr>
              <w:t xml:space="preserve"> vitit 2025</w:t>
            </w:r>
            <w:r w:rsidR="00D03883" w:rsidRPr="003276C1">
              <w:rPr>
                <w:rFonts w:ascii="Times New Roman" w:hAnsi="Times New Roman"/>
                <w:lang w:val="sq-AL"/>
              </w:rPr>
              <w:t>:</w:t>
            </w:r>
            <w:r w:rsidRPr="003276C1">
              <w:rPr>
                <w:rFonts w:ascii="Times New Roman" w:hAnsi="Times New Roman"/>
                <w:lang w:val="sq-AL"/>
              </w:rPr>
              <w:t xml:space="preserve"> </w:t>
            </w:r>
          </w:p>
          <w:p w14:paraId="438CD040" w14:textId="32AC022D"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Sipas shpërndarjes së llogarive të individëve në sistemin bankar shqiptar</w:t>
            </w:r>
            <w:r w:rsidR="007901CA">
              <w:rPr>
                <w:rFonts w:ascii="Times New Roman" w:hAnsi="Times New Roman"/>
                <w:lang w:val="sq-AL"/>
              </w:rPr>
              <w:t>:</w:t>
            </w:r>
            <w:r w:rsidRPr="003276C1">
              <w:rPr>
                <w:rFonts w:ascii="Times New Roman" w:hAnsi="Times New Roman"/>
                <w:lang w:val="sq-AL"/>
              </w:rPr>
              <w:t xml:space="preserve"> </w:t>
            </w:r>
          </w:p>
          <w:p w14:paraId="0C1DEF42" w14:textId="47C23070" w:rsidR="00DC2E23" w:rsidRPr="003276C1" w:rsidRDefault="001669EC">
            <w:pPr>
              <w:pStyle w:val="ListParagraph"/>
              <w:numPr>
                <w:ilvl w:val="0"/>
                <w:numId w:val="19"/>
              </w:numPr>
              <w:spacing w:line="300" w:lineRule="auto"/>
              <w:jc w:val="both"/>
              <w:rPr>
                <w:rFonts w:ascii="Times New Roman" w:hAnsi="Times New Roman"/>
                <w:lang w:val="sq-AL"/>
              </w:rPr>
            </w:pPr>
            <w:r w:rsidRPr="003276C1">
              <w:rPr>
                <w:rFonts w:ascii="Times New Roman" w:hAnsi="Times New Roman"/>
                <w:lang w:val="sq-AL"/>
              </w:rPr>
              <w:t>1</w:t>
            </w:r>
            <w:r w:rsidR="007901CA">
              <w:rPr>
                <w:rFonts w:ascii="Times New Roman" w:hAnsi="Times New Roman"/>
                <w:lang w:val="sq-AL"/>
              </w:rPr>
              <w:t>,</w:t>
            </w:r>
            <w:r w:rsidRPr="003276C1">
              <w:rPr>
                <w:rFonts w:ascii="Times New Roman" w:hAnsi="Times New Roman"/>
                <w:lang w:val="sq-AL"/>
              </w:rPr>
              <w:t>011</w:t>
            </w:r>
            <w:r w:rsidR="007901CA">
              <w:rPr>
                <w:rFonts w:ascii="Times New Roman" w:hAnsi="Times New Roman"/>
                <w:lang w:val="sq-AL"/>
              </w:rPr>
              <w:t>,</w:t>
            </w:r>
            <w:r w:rsidRPr="003276C1">
              <w:rPr>
                <w:rFonts w:ascii="Times New Roman" w:hAnsi="Times New Roman"/>
                <w:lang w:val="sq-AL"/>
              </w:rPr>
              <w:t>375  depozitues me depozita me balancë 0–100 lekë  pa ndikim në praktikë.</w:t>
            </w:r>
          </w:p>
          <w:p w14:paraId="73707FCE" w14:textId="5DC4CEA3" w:rsidR="00DC2E23" w:rsidRPr="003276C1" w:rsidRDefault="001669EC">
            <w:pPr>
              <w:pStyle w:val="ListParagraph"/>
              <w:numPr>
                <w:ilvl w:val="0"/>
                <w:numId w:val="19"/>
              </w:numPr>
              <w:spacing w:line="300" w:lineRule="auto"/>
              <w:jc w:val="both"/>
              <w:rPr>
                <w:rFonts w:ascii="Times New Roman" w:hAnsi="Times New Roman"/>
                <w:lang w:val="sq-AL"/>
              </w:rPr>
            </w:pPr>
            <w:r w:rsidRPr="003276C1">
              <w:rPr>
                <w:rFonts w:ascii="Times New Roman" w:hAnsi="Times New Roman"/>
                <w:lang w:val="sq-AL"/>
              </w:rPr>
              <w:t>1,779</w:t>
            </w:r>
            <w:r w:rsidR="007901CA">
              <w:rPr>
                <w:rFonts w:ascii="Times New Roman" w:hAnsi="Times New Roman"/>
                <w:lang w:val="sq-AL"/>
              </w:rPr>
              <w:t>,</w:t>
            </w:r>
            <w:r w:rsidRPr="003276C1">
              <w:rPr>
                <w:rFonts w:ascii="Times New Roman" w:hAnsi="Times New Roman"/>
                <w:lang w:val="sq-AL"/>
              </w:rPr>
              <w:t>414 depozitues me depozita me balancë 100–2.5 milion lekë aktualisht plotësisht të mbuluara mbeten plotësisht të mbuluara me opsionin e preferuar.</w:t>
            </w:r>
          </w:p>
          <w:p w14:paraId="3DE3F0F4" w14:textId="22B5FA99" w:rsidR="00DC2E23" w:rsidRPr="003276C1" w:rsidRDefault="001669EC">
            <w:pPr>
              <w:pStyle w:val="ListParagraph"/>
              <w:numPr>
                <w:ilvl w:val="0"/>
                <w:numId w:val="19"/>
              </w:numPr>
              <w:spacing w:line="300" w:lineRule="auto"/>
              <w:jc w:val="both"/>
              <w:rPr>
                <w:rFonts w:ascii="Times New Roman" w:hAnsi="Times New Roman"/>
                <w:lang w:val="sq-AL"/>
              </w:rPr>
            </w:pPr>
            <w:r w:rsidRPr="003276C1">
              <w:rPr>
                <w:rFonts w:ascii="Times New Roman" w:hAnsi="Times New Roman"/>
                <w:lang w:val="sq-AL"/>
              </w:rPr>
              <w:t>137</w:t>
            </w:r>
            <w:r w:rsidR="007901CA">
              <w:rPr>
                <w:rFonts w:ascii="Times New Roman" w:hAnsi="Times New Roman"/>
                <w:lang w:val="sq-AL"/>
              </w:rPr>
              <w:t>,</w:t>
            </w:r>
            <w:r w:rsidRPr="003276C1">
              <w:rPr>
                <w:rFonts w:ascii="Times New Roman" w:hAnsi="Times New Roman"/>
                <w:lang w:val="sq-AL"/>
              </w:rPr>
              <w:t>554 depozitues me depozita me balancë mbi 2.5 milion lekë: aktualisht të mbuluara vetëm deri në 2.5 milion, do të sigurohen në një nivel mbi dy herë më të lartë deri në 6 milion lekë. Vlera totale e tyre është 819 miliardë lekë.</w:t>
            </w:r>
          </w:p>
          <w:p w14:paraId="284C596C" w14:textId="77777777" w:rsidR="008F7549" w:rsidRPr="003276C1" w:rsidRDefault="008F7549">
            <w:pPr>
              <w:spacing w:line="300" w:lineRule="auto"/>
              <w:ind w:left="360"/>
              <w:jc w:val="both"/>
              <w:rPr>
                <w:rFonts w:ascii="Times New Roman" w:hAnsi="Times New Roman"/>
                <w:lang w:val="sq-AL"/>
              </w:rPr>
            </w:pPr>
          </w:p>
          <w:p w14:paraId="6C9FA8DD" w14:textId="6445367F"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Me nivelin e ri prej 6 milion lekësh, 111</w:t>
            </w:r>
            <w:r w:rsidR="007901CA">
              <w:rPr>
                <w:rFonts w:ascii="Times New Roman" w:hAnsi="Times New Roman"/>
                <w:lang w:val="sq-AL"/>
              </w:rPr>
              <w:t>,</w:t>
            </w:r>
            <w:r w:rsidRPr="003276C1">
              <w:rPr>
                <w:rFonts w:ascii="Times New Roman" w:hAnsi="Times New Roman"/>
                <w:lang w:val="sq-AL"/>
              </w:rPr>
              <w:t>000 depozitues kanë depozitat në banka mbi 2.5 milion lekë</w:t>
            </w:r>
            <w:r w:rsidR="00035FEB" w:rsidRPr="003276C1">
              <w:rPr>
                <w:rFonts w:ascii="Times New Roman" w:hAnsi="Times New Roman"/>
                <w:lang w:val="sq-AL"/>
              </w:rPr>
              <w:t>,</w:t>
            </w:r>
            <w:r w:rsidRPr="003276C1">
              <w:rPr>
                <w:rFonts w:ascii="Times New Roman" w:hAnsi="Times New Roman"/>
                <w:lang w:val="sq-AL"/>
              </w:rPr>
              <w:t xml:space="preserve"> por nën 6 milion lekë do të kalojnë në statusin "plotësisht të mbuluara".</w:t>
            </w:r>
          </w:p>
          <w:p w14:paraId="441E1986" w14:textId="012FA70B"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t xml:space="preserve">Rritja e fundit e nivelit të mbulimit është bërë në vitin 2009 pas krizës ekonomike globale të 2008. Niveli i mbulimit (2.5 milion lekë) ka mbetur i njëjti edhe me ndryshimet ligjore të vitit 2014. Nga analizat e bëra nga </w:t>
            </w:r>
            <w:r w:rsidR="00D03883" w:rsidRPr="003276C1">
              <w:rPr>
                <w:rFonts w:ascii="Times New Roman" w:hAnsi="Times New Roman"/>
                <w:lang w:val="sq-AL"/>
              </w:rPr>
              <w:t>Agjencia e Sigurimit të Depozitave</w:t>
            </w:r>
            <w:r w:rsidRPr="003276C1">
              <w:rPr>
                <w:rFonts w:ascii="Times New Roman" w:hAnsi="Times New Roman"/>
                <w:lang w:val="sq-AL"/>
              </w:rPr>
              <w:t xml:space="preserve"> në vitin 2019 është vlerësuar se niveli i mbulimit ishte ende i mjaftueshëm, për sa i përket anës financiare të skemës dhe gjendjes ekonomike shoqërorë të depozituesve</w:t>
            </w:r>
            <w:r w:rsidR="008F7549" w:rsidRPr="003276C1">
              <w:rPr>
                <w:rFonts w:ascii="Times New Roman" w:hAnsi="Times New Roman"/>
                <w:lang w:val="sq-AL"/>
              </w:rPr>
              <w:t>, por n</w:t>
            </w:r>
            <w:r w:rsidRPr="003276C1">
              <w:rPr>
                <w:rFonts w:ascii="Times New Roman" w:hAnsi="Times New Roman"/>
                <w:lang w:val="sq-AL"/>
              </w:rPr>
              <w:t>ëse fusim në analizë ecurinë e treguesve ekonomikë në vitet e fundit</w:t>
            </w:r>
            <w:r w:rsidR="008F7549" w:rsidRPr="003276C1">
              <w:rPr>
                <w:rFonts w:ascii="Times New Roman" w:hAnsi="Times New Roman"/>
                <w:lang w:val="sq-AL"/>
              </w:rPr>
              <w:t>,</w:t>
            </w:r>
            <w:r w:rsidRPr="003276C1">
              <w:rPr>
                <w:rFonts w:ascii="Times New Roman" w:hAnsi="Times New Roman"/>
                <w:lang w:val="sq-AL"/>
              </w:rPr>
              <w:t xml:space="preserve"> vërehet se në kushtet aktuale nevojiten ndërhyrje në nivelin e mbulimit.</w:t>
            </w:r>
          </w:p>
          <w:p w14:paraId="2CAA0FCD" w14:textId="77777777" w:rsidR="008F7549" w:rsidRPr="003276C1" w:rsidRDefault="008F7549">
            <w:pPr>
              <w:spacing w:line="300" w:lineRule="auto"/>
              <w:ind w:left="340"/>
              <w:jc w:val="both"/>
              <w:rPr>
                <w:rFonts w:ascii="Times New Roman" w:hAnsi="Times New Roman"/>
                <w:lang w:val="sq-AL"/>
              </w:rPr>
            </w:pPr>
          </w:p>
          <w:p w14:paraId="51C6119B" w14:textId="137C5F5D"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t xml:space="preserve">Analiza e nivelit të mbulimit lidhur me kushtet ekonomike dhe sociale në Shqipëri: GDP për frymë në Shqipëri është rritur me rreth 87.5% gjatë dhjetë viteve të fundit, ndërsa çmimet janë rritur me rreth 18.6% që nga viti 2019. Si rezultat, raporti i nivelit të mbulimit ndaj GDP për frymë ka rënë nga 5.2 (2014) në 2.2 (2025) </w:t>
            </w:r>
            <w:r w:rsidR="005B69B3">
              <w:rPr>
                <w:rFonts w:ascii="Times New Roman" w:hAnsi="Times New Roman"/>
                <w:lang w:val="sq-AL"/>
              </w:rPr>
              <w:t>-</w:t>
            </w:r>
            <w:r w:rsidRPr="003276C1">
              <w:rPr>
                <w:rFonts w:ascii="Times New Roman" w:hAnsi="Times New Roman"/>
                <w:lang w:val="sq-AL"/>
              </w:rPr>
              <w:t xml:space="preserve"> nën mesataren e vendeve me të ardhura të mesme </w:t>
            </w:r>
            <w:r w:rsidR="005B69B3">
              <w:rPr>
                <w:rFonts w:ascii="Times New Roman" w:hAnsi="Times New Roman"/>
                <w:lang w:val="sq-AL"/>
              </w:rPr>
              <w:t>-</w:t>
            </w:r>
            <w:r w:rsidRPr="003276C1">
              <w:rPr>
                <w:rFonts w:ascii="Times New Roman" w:hAnsi="Times New Roman"/>
                <w:lang w:val="sq-AL"/>
              </w:rPr>
              <w:t xml:space="preserve"> larta (8.0%) dhe nën mesataren botërore prej 3.3%. Gjatë pesë viteve të fundit ka pasur edhe një forcim të monedhës vendase me mbi 20%. Në anën tjetër rritja e depozitave në 10 vitet e fundi</w:t>
            </w:r>
            <w:r w:rsidR="008F7549" w:rsidRPr="003276C1">
              <w:rPr>
                <w:rFonts w:ascii="Times New Roman" w:hAnsi="Times New Roman"/>
                <w:lang w:val="sq-AL"/>
              </w:rPr>
              <w:t>t</w:t>
            </w:r>
            <w:r w:rsidRPr="003276C1">
              <w:rPr>
                <w:rFonts w:ascii="Times New Roman" w:hAnsi="Times New Roman"/>
                <w:lang w:val="sq-AL"/>
              </w:rPr>
              <w:t xml:space="preserve"> llogaritet rreth 8% në vit. Të gjithë këta faktorë kanë </w:t>
            </w:r>
            <w:r w:rsidR="00E00702" w:rsidRPr="003276C1">
              <w:rPr>
                <w:rFonts w:ascii="Times New Roman" w:hAnsi="Times New Roman"/>
                <w:lang w:val="sq-AL"/>
              </w:rPr>
              <w:t>dobësuar</w:t>
            </w:r>
            <w:r w:rsidRPr="003276C1">
              <w:rPr>
                <w:rFonts w:ascii="Times New Roman" w:hAnsi="Times New Roman"/>
                <w:lang w:val="sq-AL"/>
              </w:rPr>
              <w:t xml:space="preserve"> mbrojtje</w:t>
            </w:r>
            <w:r w:rsidR="00E00702" w:rsidRPr="003276C1">
              <w:rPr>
                <w:rFonts w:ascii="Times New Roman" w:hAnsi="Times New Roman"/>
                <w:lang w:val="sq-AL"/>
              </w:rPr>
              <w:t>n</w:t>
            </w:r>
            <w:r w:rsidRPr="003276C1">
              <w:rPr>
                <w:rFonts w:ascii="Times New Roman" w:hAnsi="Times New Roman"/>
                <w:lang w:val="sq-AL"/>
              </w:rPr>
              <w:t xml:space="preserve"> efektive të skemës së sigurimit të depozitave. </w:t>
            </w:r>
          </w:p>
        </w:tc>
      </w:tr>
      <w:tr w:rsidR="00DC2E23" w:rsidRPr="003276C1" w14:paraId="17A5DAA7" w14:textId="77777777" w:rsidTr="003276C1">
        <w:trPr>
          <w:gridAfter w:val="1"/>
          <w:wAfter w:w="114" w:type="dxa"/>
          <w:trHeight w:val="9335"/>
        </w:trPr>
        <w:tc>
          <w:tcPr>
            <w:tcW w:w="9472" w:type="dxa"/>
            <w:tcBorders>
              <w:top w:val="nil"/>
            </w:tcBorders>
          </w:tcPr>
          <w:p w14:paraId="6FD744BE" w14:textId="4A956C4E"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lastRenderedPageBreak/>
              <w:t xml:space="preserve">Niveli i ri prej 6 milion lekësh </w:t>
            </w:r>
            <w:r w:rsidR="00926612" w:rsidRPr="003276C1">
              <w:rPr>
                <w:rFonts w:ascii="Times New Roman" w:hAnsi="Times New Roman"/>
                <w:szCs w:val="24"/>
                <w:lang w:val="sq-AL"/>
              </w:rPr>
              <w:t xml:space="preserve">në banka, </w:t>
            </w:r>
            <w:r w:rsidRPr="003276C1">
              <w:rPr>
                <w:rFonts w:ascii="Times New Roman" w:hAnsi="Times New Roman"/>
                <w:lang w:val="sq-AL"/>
              </w:rPr>
              <w:t xml:space="preserve">e rikthen raportin nivel mbulimi/ </w:t>
            </w:r>
            <w:r w:rsidR="00926612" w:rsidRPr="003276C1">
              <w:rPr>
                <w:rFonts w:ascii="Times New Roman" w:hAnsi="Times New Roman"/>
                <w:szCs w:val="24"/>
                <w:lang w:val="sq-AL"/>
              </w:rPr>
              <w:t>PBB</w:t>
            </w:r>
            <w:r w:rsidRPr="003276C1">
              <w:rPr>
                <w:rFonts w:ascii="Times New Roman" w:hAnsi="Times New Roman"/>
                <w:lang w:val="sq-AL"/>
              </w:rPr>
              <w:t xml:space="preserve"> për frymë në rreth 6.0%, pak mbi nivelin e vitit 2014, duke rivendosur mbrojtjen reale që sistemi synonte që në fillim.</w:t>
            </w:r>
          </w:p>
          <w:p w14:paraId="5F6E200E" w14:textId="77777777" w:rsidR="00BB77B6" w:rsidRPr="003276C1" w:rsidRDefault="00BB77B6" w:rsidP="00181004">
            <w:pPr>
              <w:spacing w:line="300" w:lineRule="auto"/>
              <w:ind w:left="340"/>
              <w:jc w:val="both"/>
              <w:rPr>
                <w:rFonts w:ascii="Times New Roman" w:hAnsi="Times New Roman"/>
                <w:lang w:val="sq-AL"/>
              </w:rPr>
            </w:pPr>
          </w:p>
          <w:p w14:paraId="30751B52" w14:textId="25633626" w:rsidR="00DC2E23" w:rsidRPr="003276C1" w:rsidRDefault="00911BA1" w:rsidP="00181004">
            <w:pPr>
              <w:spacing w:line="300" w:lineRule="auto"/>
              <w:ind w:left="340"/>
              <w:jc w:val="both"/>
              <w:rPr>
                <w:rFonts w:ascii="Times New Roman" w:hAnsi="Times New Roman"/>
                <w:lang w:val="sq-AL"/>
              </w:rPr>
            </w:pPr>
            <w:r w:rsidRPr="003276C1">
              <w:rPr>
                <w:noProof/>
              </w:rPr>
              <mc:AlternateContent>
                <mc:Choice Requires="wps">
                  <w:drawing>
                    <wp:anchor distT="0" distB="0" distL="114300" distR="114300" simplePos="0" relativeHeight="33" behindDoc="0" locked="0" layoutInCell="1" allowOverlap="1" wp14:anchorId="5F7160F8" wp14:editId="45592C28">
                      <wp:simplePos x="0" y="0"/>
                      <wp:positionH relativeFrom="margin">
                        <wp:posOffset>125095</wp:posOffset>
                      </wp:positionH>
                      <wp:positionV relativeFrom="paragraph">
                        <wp:posOffset>2153920</wp:posOffset>
                      </wp:positionV>
                      <wp:extent cx="5588000" cy="365760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5588000" cy="3657600"/>
                              </a:xfrm>
                              <a:prstGeom prst="rect">
                                <a:avLst/>
                              </a:prstGeom>
                            </wps:spPr>
                            <wps:txbx>
                              <w:txbxContent>
                                <w:tbl>
                                  <w:tblPr>
                                    <w:tblStyle w:val="TableGrid"/>
                                    <w:tblW w:w="5000" w:type="pct"/>
                                    <w:tblLook w:val="0020" w:firstRow="1" w:lastRow="0" w:firstColumn="0" w:lastColumn="0" w:noHBand="0" w:noVBand="0"/>
                                  </w:tblPr>
                                  <w:tblGrid>
                                    <w:gridCol w:w="2963"/>
                                    <w:gridCol w:w="2921"/>
                                    <w:gridCol w:w="2921"/>
                                  </w:tblGrid>
                                  <w:tr w:rsidR="00181004" w14:paraId="4CDD3BD4" w14:textId="77777777">
                                    <w:tc>
                                      <w:tcPr>
                                        <w:tcW w:w="2962" w:type="dxa"/>
                                      </w:tcPr>
                                      <w:p w14:paraId="7951DC04" w14:textId="77777777" w:rsidR="00CF3425" w:rsidRDefault="00CF3425">
                                        <w:pPr>
                                          <w:pStyle w:val="Compact"/>
                                          <w:spacing w:after="0" w:line="300" w:lineRule="auto"/>
                                          <w:jc w:val="both"/>
                                          <w:rPr>
                                            <w:rFonts w:ascii="Times New Roman" w:eastAsia="Times New Roman" w:hAnsi="Times New Roman" w:cs="Times New Roman"/>
                                            <w:szCs w:val="20"/>
                                          </w:rPr>
                                        </w:pPr>
                                        <w:r>
                                          <w:rPr>
                                            <w:rFonts w:ascii="Times New Roman" w:eastAsia="Cambria" w:hAnsi="Times New Roman" w:cs="Times New Roman"/>
                                            <w:color w:val="002060"/>
                                            <w:szCs w:val="20"/>
                                          </w:rPr>
                                          <w:t>Treguesi</w:t>
                                        </w:r>
                                        <w:bookmarkStart w:id="6" w:name="__UnoMark__6083_1188358870"/>
                                        <w:bookmarkEnd w:id="6"/>
                                      </w:p>
                                    </w:tc>
                                    <w:tc>
                                      <w:tcPr>
                                        <w:tcW w:w="2919" w:type="dxa"/>
                                      </w:tcPr>
                                      <w:p w14:paraId="547270F9" w14:textId="77777777" w:rsidR="00CF3425" w:rsidRDefault="00CF3425">
                                        <w:pPr>
                                          <w:pStyle w:val="Compact"/>
                                          <w:spacing w:after="0" w:line="300" w:lineRule="auto"/>
                                          <w:jc w:val="both"/>
                                          <w:rPr>
                                            <w:rFonts w:ascii="Times New Roman" w:eastAsia="Times New Roman" w:hAnsi="Times New Roman" w:cs="Times New Roman"/>
                                            <w:szCs w:val="20"/>
                                          </w:rPr>
                                        </w:pPr>
                                        <w:bookmarkStart w:id="7" w:name="__UnoMark__6084_1188358870"/>
                                        <w:bookmarkEnd w:id="7"/>
                                        <w:r>
                                          <w:rPr>
                                            <w:rFonts w:ascii="Times New Roman" w:eastAsia="Cambria" w:hAnsi="Times New Roman" w:cs="Times New Roman"/>
                                            <w:color w:val="002060"/>
                                            <w:szCs w:val="20"/>
                                          </w:rPr>
                                          <w:t>Mbulim aktual: 2.5 milion lekë</w:t>
                                        </w:r>
                                        <w:bookmarkStart w:id="8" w:name="__UnoMark__6085_1188358870"/>
                                        <w:bookmarkEnd w:id="8"/>
                                      </w:p>
                                    </w:tc>
                                    <w:tc>
                                      <w:tcPr>
                                        <w:tcW w:w="2919" w:type="dxa"/>
                                      </w:tcPr>
                                      <w:p w14:paraId="4564F379" w14:textId="77777777" w:rsidR="00CF3425" w:rsidRDefault="00CF3425">
                                        <w:pPr>
                                          <w:pStyle w:val="Compact"/>
                                          <w:spacing w:after="0" w:line="300" w:lineRule="auto"/>
                                          <w:jc w:val="both"/>
                                          <w:rPr>
                                            <w:rFonts w:ascii="Times New Roman" w:eastAsia="Times New Roman" w:hAnsi="Times New Roman" w:cs="Times New Roman"/>
                                            <w:szCs w:val="20"/>
                                          </w:rPr>
                                        </w:pPr>
                                        <w:bookmarkStart w:id="9" w:name="__UnoMark__6086_1188358870"/>
                                        <w:bookmarkEnd w:id="9"/>
                                        <w:r>
                                          <w:rPr>
                                            <w:rFonts w:ascii="Times New Roman" w:eastAsia="Cambria" w:hAnsi="Times New Roman" w:cs="Times New Roman"/>
                                            <w:color w:val="002060"/>
                                            <w:szCs w:val="20"/>
                                          </w:rPr>
                                          <w:t>Mbulim i ri: 6 milion lekë</w:t>
                                        </w:r>
                                        <w:bookmarkStart w:id="10" w:name="__UnoMark__6087_1188358870"/>
                                        <w:bookmarkEnd w:id="10"/>
                                      </w:p>
                                    </w:tc>
                                  </w:tr>
                                  <w:tr w:rsidR="00181004" w14:paraId="5DE9ADED" w14:textId="77777777">
                                    <w:tc>
                                      <w:tcPr>
                                        <w:tcW w:w="2962" w:type="dxa"/>
                                      </w:tcPr>
                                      <w:p w14:paraId="5E4D09CF"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11" w:name="__UnoMark__6088_1188358870"/>
                                        <w:bookmarkEnd w:id="11"/>
                                        <w:r w:rsidRPr="003A2300">
                                          <w:rPr>
                                            <w:rFonts w:ascii="Times New Roman" w:eastAsia="Cambria" w:hAnsi="Times New Roman" w:cs="Times New Roman"/>
                                            <w:color w:val="002060"/>
                                            <w:szCs w:val="20"/>
                                            <w:lang w:val="sq-AL"/>
                                          </w:rPr>
                                          <w:t>Pjesa e depozituesve të pranueshëm plotësisht të mbuluar (duke përfshirë llogaritë deri në 100 lek)</w:t>
                                        </w:r>
                                        <w:bookmarkStart w:id="12" w:name="__UnoMark__6089_1188358870"/>
                                        <w:bookmarkEnd w:id="12"/>
                                      </w:p>
                                    </w:tc>
                                    <w:tc>
                                      <w:tcPr>
                                        <w:tcW w:w="2919" w:type="dxa"/>
                                      </w:tcPr>
                                      <w:p w14:paraId="4C7E2337" w14:textId="77777777" w:rsidR="00CF3425" w:rsidRDefault="00CF3425">
                                        <w:pPr>
                                          <w:pStyle w:val="Compact"/>
                                          <w:spacing w:after="0" w:line="300" w:lineRule="auto"/>
                                          <w:jc w:val="both"/>
                                          <w:rPr>
                                            <w:rFonts w:ascii="Times New Roman" w:eastAsia="Times New Roman" w:hAnsi="Times New Roman" w:cs="Times New Roman"/>
                                            <w:szCs w:val="20"/>
                                          </w:rPr>
                                        </w:pPr>
                                        <w:bookmarkStart w:id="13" w:name="__UnoMark__6090_1188358870"/>
                                        <w:bookmarkEnd w:id="13"/>
                                        <w:r>
                                          <w:rPr>
                                            <w:rFonts w:ascii="Times New Roman" w:eastAsia="Cambria" w:hAnsi="Times New Roman" w:cs="Times New Roman"/>
                                            <w:b/>
                                            <w:bCs/>
                                            <w:color w:val="002060"/>
                                            <w:szCs w:val="20"/>
                                          </w:rPr>
                                          <w:t>95.07%</w:t>
                                        </w:r>
                                        <w:bookmarkStart w:id="14" w:name="__UnoMark__6091_1188358870"/>
                                        <w:bookmarkEnd w:id="14"/>
                                      </w:p>
                                    </w:tc>
                                    <w:tc>
                                      <w:tcPr>
                                        <w:tcW w:w="2919" w:type="dxa"/>
                                      </w:tcPr>
                                      <w:p w14:paraId="1E19C6BB" w14:textId="77777777" w:rsidR="00CF3425" w:rsidRDefault="00CF3425">
                                        <w:pPr>
                                          <w:pStyle w:val="Compact"/>
                                          <w:spacing w:after="0" w:line="300" w:lineRule="auto"/>
                                          <w:jc w:val="both"/>
                                          <w:rPr>
                                            <w:rFonts w:ascii="Times New Roman" w:eastAsia="Times New Roman" w:hAnsi="Times New Roman" w:cs="Times New Roman"/>
                                            <w:szCs w:val="20"/>
                                          </w:rPr>
                                        </w:pPr>
                                        <w:bookmarkStart w:id="15" w:name="__UnoMark__6092_1188358870"/>
                                        <w:bookmarkEnd w:id="15"/>
                                        <w:r>
                                          <w:rPr>
                                            <w:rFonts w:ascii="Times New Roman" w:eastAsia="Cambria" w:hAnsi="Times New Roman" w:cs="Times New Roman"/>
                                            <w:b/>
                                            <w:bCs/>
                                            <w:color w:val="002060"/>
                                            <w:szCs w:val="20"/>
                                          </w:rPr>
                                          <w:t>98.1%</w:t>
                                        </w:r>
                                        <w:bookmarkStart w:id="16" w:name="__UnoMark__6093_1188358870"/>
                                        <w:bookmarkEnd w:id="16"/>
                                      </w:p>
                                    </w:tc>
                                  </w:tr>
                                  <w:tr w:rsidR="00181004" w14:paraId="08BA6B87" w14:textId="77777777">
                                    <w:tc>
                                      <w:tcPr>
                                        <w:tcW w:w="2962" w:type="dxa"/>
                                      </w:tcPr>
                                      <w:p w14:paraId="68C24D90"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17" w:name="__UnoMark__6094_1188358870"/>
                                        <w:bookmarkEnd w:id="17"/>
                                        <w:r w:rsidRPr="003A2300">
                                          <w:rPr>
                                            <w:rFonts w:ascii="Times New Roman" w:eastAsia="Cambria" w:hAnsi="Times New Roman" w:cs="Times New Roman"/>
                                            <w:color w:val="002060"/>
                                            <w:szCs w:val="20"/>
                                            <w:lang w:val="sq-AL"/>
                                          </w:rPr>
                                          <w:t>Pjesa e depozituesve të cilët mbulohen plotësisht (përjashtuar llogaritë e vogla deri në 100 lek)</w:t>
                                        </w:r>
                                        <w:bookmarkStart w:id="18" w:name="__UnoMark__6095_1188358870"/>
                                        <w:bookmarkEnd w:id="18"/>
                                      </w:p>
                                    </w:tc>
                                    <w:tc>
                                      <w:tcPr>
                                        <w:tcW w:w="2919" w:type="dxa"/>
                                      </w:tcPr>
                                      <w:p w14:paraId="01267FCF" w14:textId="77777777" w:rsidR="00CF3425" w:rsidRDefault="00CF3425">
                                        <w:pPr>
                                          <w:pStyle w:val="Compact"/>
                                          <w:spacing w:after="0" w:line="300" w:lineRule="auto"/>
                                          <w:jc w:val="both"/>
                                          <w:rPr>
                                            <w:rFonts w:ascii="Times New Roman" w:eastAsia="Times New Roman" w:hAnsi="Times New Roman" w:cs="Times New Roman"/>
                                            <w:szCs w:val="20"/>
                                          </w:rPr>
                                        </w:pPr>
                                        <w:bookmarkStart w:id="19" w:name="__UnoMark__6096_1188358870"/>
                                        <w:bookmarkEnd w:id="19"/>
                                        <w:r>
                                          <w:rPr>
                                            <w:rFonts w:ascii="Times New Roman" w:eastAsia="Cambria" w:hAnsi="Times New Roman" w:cs="Times New Roman"/>
                                            <w:b/>
                                            <w:bCs/>
                                            <w:color w:val="002060"/>
                                            <w:szCs w:val="20"/>
                                          </w:rPr>
                                          <w:t>92.6%</w:t>
                                        </w:r>
                                        <w:bookmarkStart w:id="20" w:name="__UnoMark__6097_1188358870"/>
                                        <w:bookmarkEnd w:id="20"/>
                                      </w:p>
                                    </w:tc>
                                    <w:tc>
                                      <w:tcPr>
                                        <w:tcW w:w="2919" w:type="dxa"/>
                                      </w:tcPr>
                                      <w:p w14:paraId="3D01CA4B" w14:textId="77777777" w:rsidR="00CF3425" w:rsidRDefault="00CF3425">
                                        <w:pPr>
                                          <w:pStyle w:val="Compact"/>
                                          <w:spacing w:after="0" w:line="300" w:lineRule="auto"/>
                                          <w:jc w:val="both"/>
                                          <w:rPr>
                                            <w:rFonts w:ascii="Times New Roman" w:eastAsia="Times New Roman" w:hAnsi="Times New Roman" w:cs="Times New Roman"/>
                                            <w:szCs w:val="20"/>
                                          </w:rPr>
                                        </w:pPr>
                                        <w:bookmarkStart w:id="21" w:name="__UnoMark__6098_1188358870"/>
                                        <w:bookmarkEnd w:id="21"/>
                                        <w:r>
                                          <w:rPr>
                                            <w:rFonts w:ascii="Times New Roman" w:eastAsia="Cambria" w:hAnsi="Times New Roman" w:cs="Times New Roman"/>
                                            <w:b/>
                                            <w:bCs/>
                                            <w:color w:val="002060"/>
                                            <w:szCs w:val="20"/>
                                          </w:rPr>
                                          <w:t>97.13%</w:t>
                                        </w:r>
                                        <w:bookmarkStart w:id="22" w:name="__UnoMark__6099_1188358870"/>
                                        <w:bookmarkEnd w:id="22"/>
                                      </w:p>
                                    </w:tc>
                                  </w:tr>
                                  <w:tr w:rsidR="00181004" w14:paraId="4DEF8CC4" w14:textId="77777777">
                                    <w:tc>
                                      <w:tcPr>
                                        <w:tcW w:w="2962" w:type="dxa"/>
                                      </w:tcPr>
                                      <w:p w14:paraId="72BBD589"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23" w:name="__UnoMark__6100_1188358870"/>
                                        <w:bookmarkEnd w:id="23"/>
                                        <w:r w:rsidRPr="003A2300">
                                          <w:rPr>
                                            <w:rFonts w:ascii="Times New Roman" w:eastAsia="Cambria" w:hAnsi="Times New Roman" w:cs="Times New Roman"/>
                                            <w:color w:val="002060"/>
                                            <w:szCs w:val="20"/>
                                            <w:lang w:val="sq-AL"/>
                                          </w:rPr>
                                          <w:t>Raporti i depozitave të mbuluara ndaj depozitave të pranueshme</w:t>
                                        </w:r>
                                        <w:bookmarkStart w:id="24" w:name="__UnoMark__6101_1188358870"/>
                                        <w:bookmarkEnd w:id="24"/>
                                      </w:p>
                                    </w:tc>
                                    <w:tc>
                                      <w:tcPr>
                                        <w:tcW w:w="2919" w:type="dxa"/>
                                      </w:tcPr>
                                      <w:p w14:paraId="2AFBCB27" w14:textId="77777777" w:rsidR="00CF3425" w:rsidRDefault="00CF3425">
                                        <w:pPr>
                                          <w:pStyle w:val="Compact"/>
                                          <w:spacing w:after="0" w:line="300" w:lineRule="auto"/>
                                          <w:jc w:val="both"/>
                                          <w:rPr>
                                            <w:rFonts w:ascii="Times New Roman" w:eastAsia="Times New Roman" w:hAnsi="Times New Roman" w:cs="Times New Roman"/>
                                            <w:szCs w:val="20"/>
                                          </w:rPr>
                                        </w:pPr>
                                        <w:bookmarkStart w:id="25" w:name="__UnoMark__6102_1188358870"/>
                                        <w:bookmarkEnd w:id="25"/>
                                        <w:r>
                                          <w:rPr>
                                            <w:rFonts w:ascii="Times New Roman" w:eastAsia="Cambria" w:hAnsi="Times New Roman" w:cs="Times New Roman"/>
                                            <w:b/>
                                            <w:bCs/>
                                            <w:color w:val="002060"/>
                                            <w:szCs w:val="20"/>
                                          </w:rPr>
                                          <w:t>56.8%</w:t>
                                        </w:r>
                                        <w:bookmarkStart w:id="26" w:name="__UnoMark__6103_1188358870"/>
                                        <w:bookmarkEnd w:id="26"/>
                                      </w:p>
                                    </w:tc>
                                    <w:tc>
                                      <w:tcPr>
                                        <w:tcW w:w="2919" w:type="dxa"/>
                                      </w:tcPr>
                                      <w:p w14:paraId="18AD5DAE" w14:textId="77777777" w:rsidR="00CF3425" w:rsidRDefault="00CF3425">
                                        <w:pPr>
                                          <w:pStyle w:val="Compact"/>
                                          <w:spacing w:after="0" w:line="300" w:lineRule="auto"/>
                                          <w:jc w:val="both"/>
                                          <w:rPr>
                                            <w:rFonts w:ascii="Times New Roman" w:eastAsia="Times New Roman" w:hAnsi="Times New Roman" w:cs="Times New Roman"/>
                                            <w:szCs w:val="20"/>
                                          </w:rPr>
                                        </w:pPr>
                                        <w:bookmarkStart w:id="27" w:name="__UnoMark__6104_1188358870"/>
                                        <w:bookmarkEnd w:id="27"/>
                                        <w:r>
                                          <w:rPr>
                                            <w:rFonts w:ascii="Times New Roman" w:eastAsia="Cambria" w:hAnsi="Times New Roman" w:cs="Times New Roman"/>
                                            <w:b/>
                                            <w:bCs/>
                                            <w:color w:val="002060"/>
                                            <w:szCs w:val="20"/>
                                          </w:rPr>
                                          <w:t>69%</w:t>
                                        </w:r>
                                        <w:bookmarkStart w:id="28" w:name="__UnoMark__6105_1188358870"/>
                                        <w:bookmarkEnd w:id="28"/>
                                      </w:p>
                                    </w:tc>
                                  </w:tr>
                                  <w:tr w:rsidR="00181004" w14:paraId="6F3D5DBC" w14:textId="77777777">
                                    <w:tc>
                                      <w:tcPr>
                                        <w:tcW w:w="2962" w:type="dxa"/>
                                      </w:tcPr>
                                      <w:p w14:paraId="79F809A6"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29" w:name="__UnoMark__6106_1188358870"/>
                                        <w:bookmarkEnd w:id="29"/>
                                        <w:r w:rsidRPr="003A2300">
                                          <w:rPr>
                                            <w:rFonts w:ascii="Times New Roman" w:eastAsia="Cambria" w:hAnsi="Times New Roman" w:cs="Times New Roman"/>
                                            <w:color w:val="002060"/>
                                            <w:szCs w:val="20"/>
                                            <w:lang w:val="sq-AL"/>
                                          </w:rPr>
                                          <w:t>Pjesa e depozitave që janë plotësisht të mbuluara krahasuar me  totalin e depozitave në banka</w:t>
                                        </w:r>
                                        <w:bookmarkStart w:id="30" w:name="__UnoMark__6107_1188358870"/>
                                        <w:bookmarkEnd w:id="30"/>
                                      </w:p>
                                    </w:tc>
                                    <w:tc>
                                      <w:tcPr>
                                        <w:tcW w:w="2919" w:type="dxa"/>
                                      </w:tcPr>
                                      <w:p w14:paraId="3B972C53" w14:textId="77777777" w:rsidR="00CF3425" w:rsidRDefault="00CF3425">
                                        <w:pPr>
                                          <w:pStyle w:val="Compact"/>
                                          <w:spacing w:after="0" w:line="300" w:lineRule="auto"/>
                                          <w:jc w:val="both"/>
                                          <w:rPr>
                                            <w:rFonts w:ascii="Times New Roman" w:eastAsia="Times New Roman" w:hAnsi="Times New Roman" w:cs="Times New Roman"/>
                                            <w:szCs w:val="20"/>
                                          </w:rPr>
                                        </w:pPr>
                                        <w:bookmarkStart w:id="31" w:name="__UnoMark__6108_1188358870"/>
                                        <w:bookmarkEnd w:id="31"/>
                                        <w:r>
                                          <w:rPr>
                                            <w:rFonts w:ascii="Times New Roman" w:eastAsia="Cambria" w:hAnsi="Times New Roman" w:cs="Times New Roman"/>
                                            <w:b/>
                                            <w:bCs/>
                                            <w:color w:val="002060"/>
                                            <w:szCs w:val="20"/>
                                          </w:rPr>
                                          <w:t>32.8%</w:t>
                                        </w:r>
                                        <w:bookmarkStart w:id="32" w:name="__UnoMark__6109_1188358870"/>
                                        <w:bookmarkEnd w:id="32"/>
                                      </w:p>
                                    </w:tc>
                                    <w:tc>
                                      <w:tcPr>
                                        <w:tcW w:w="2919" w:type="dxa"/>
                                      </w:tcPr>
                                      <w:p w14:paraId="318C5248" w14:textId="77777777" w:rsidR="00CF3425" w:rsidRDefault="00CF3425">
                                        <w:pPr>
                                          <w:pStyle w:val="Compact"/>
                                          <w:spacing w:after="0" w:line="300" w:lineRule="auto"/>
                                          <w:jc w:val="both"/>
                                          <w:rPr>
                                            <w:rFonts w:ascii="Times New Roman" w:eastAsia="Times New Roman" w:hAnsi="Times New Roman" w:cs="Times New Roman"/>
                                            <w:szCs w:val="20"/>
                                          </w:rPr>
                                        </w:pPr>
                                        <w:bookmarkStart w:id="33" w:name="__UnoMark__6110_1188358870"/>
                                        <w:bookmarkEnd w:id="33"/>
                                        <w:r>
                                          <w:rPr>
                                            <w:rFonts w:ascii="Times New Roman" w:eastAsia="Cambria" w:hAnsi="Times New Roman" w:cs="Times New Roman"/>
                                            <w:b/>
                                            <w:bCs/>
                                            <w:color w:val="002060"/>
                                            <w:szCs w:val="20"/>
                                          </w:rPr>
                                          <w:t>56.5%</w:t>
                                        </w:r>
                                      </w:p>
                                    </w:tc>
                                  </w:tr>
                                </w:tbl>
                                <w:p w14:paraId="2041DD60" w14:textId="77777777" w:rsidR="00CF3425" w:rsidRDefault="00CF3425"/>
                              </w:txbxContent>
                            </wps:txbx>
                            <wps:bodyPr lIns="0" tIns="0" rIns="0" bIns="0" anchor="t">
                              <a:spAutoFit/>
                            </wps:bodyPr>
                          </wps:wsp>
                        </a:graphicData>
                      </a:graphic>
                      <wp14:sizeRelH relativeFrom="margin">
                        <wp14:pctWidth>100000</wp14:pctWidth>
                      </wp14:sizeRelH>
                    </wp:anchor>
                  </w:drawing>
                </mc:Choice>
                <mc:Fallback>
                  <w:pict>
                    <v:shapetype w14:anchorId="5F7160F8" id="_x0000_t202" coordsize="21600,21600" o:spt="202" path="m,l,21600r21600,l21600,xe">
                      <v:stroke joinstyle="miter"/>
                      <v:path gradientshapeok="t" o:connecttype="rect"/>
                    </v:shapetype>
                    <v:shape id="Frame1" o:spid="_x0000_s1026" type="#_x0000_t202" style="position:absolute;left:0;text-align:left;margin-left:9.85pt;margin-top:169.6pt;width:440pt;height:4in;z-index:33;visibility:visible;mso-wrap-style:square;mso-width-percent:1000;mso-wrap-distance-left:9pt;mso-wrap-distance-top:0;mso-wrap-distance-right:9pt;mso-wrap-distance-bottom:0;mso-position-horizontal:absolute;mso-position-horizontal-relative:margin;mso-position-vertical:absolute;mso-position-vertical-relative:text;mso-width-percent:100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" filled="f" stroked="f">
                      <v:textbox style="mso-fit-shape-to-text:t" inset="0,0,0,0">
                        <w:txbxContent>
                          <w:tbl>
                            <w:tblPr>
                              <w:tblStyle w:val="TableGrid"/>
                              <w:tblW w:w="5000" w:type="pct"/>
                              <w:tblLook w:val="0020" w:firstRow="1" w:lastRow="0" w:firstColumn="0" w:lastColumn="0" w:noHBand="0" w:noVBand="0"/>
                            </w:tblPr>
                            <w:tblGrid>
                              <w:gridCol w:w="2963"/>
                              <w:gridCol w:w="2921"/>
                              <w:gridCol w:w="2921"/>
                            </w:tblGrid>
                            <w:tr w:rsidR="00181004" w14:paraId="4CDD3BD4" w14:textId="77777777">
                              <w:tc>
                                <w:tcPr>
                                  <w:tcW w:w="2962" w:type="dxa"/>
                                </w:tcPr>
                                <w:p w14:paraId="7951DC04" w14:textId="77777777" w:rsidR="00CF3425" w:rsidRDefault="00CF3425">
                                  <w:pPr>
                                    <w:pStyle w:val="Compact"/>
                                    <w:spacing w:after="0" w:line="300" w:lineRule="auto"/>
                                    <w:jc w:val="both"/>
                                    <w:rPr>
                                      <w:rFonts w:ascii="Times New Roman" w:eastAsia="Times New Roman" w:hAnsi="Times New Roman" w:cs="Times New Roman"/>
                                      <w:szCs w:val="20"/>
                                    </w:rPr>
                                  </w:pPr>
                                  <w:r>
                                    <w:rPr>
                                      <w:rFonts w:ascii="Times New Roman" w:eastAsia="Cambria" w:hAnsi="Times New Roman" w:cs="Times New Roman"/>
                                      <w:color w:val="002060"/>
                                      <w:szCs w:val="20"/>
                                    </w:rPr>
                                    <w:t>Treguesi</w:t>
                                  </w:r>
                                  <w:bookmarkStart w:id="34" w:name="__UnoMark__6083_1188358870"/>
                                  <w:bookmarkEnd w:id="34"/>
                                </w:p>
                              </w:tc>
                              <w:tc>
                                <w:tcPr>
                                  <w:tcW w:w="2919" w:type="dxa"/>
                                </w:tcPr>
                                <w:p w14:paraId="547270F9" w14:textId="77777777" w:rsidR="00CF3425" w:rsidRDefault="00CF3425">
                                  <w:pPr>
                                    <w:pStyle w:val="Compact"/>
                                    <w:spacing w:after="0" w:line="300" w:lineRule="auto"/>
                                    <w:jc w:val="both"/>
                                    <w:rPr>
                                      <w:rFonts w:ascii="Times New Roman" w:eastAsia="Times New Roman" w:hAnsi="Times New Roman" w:cs="Times New Roman"/>
                                      <w:szCs w:val="20"/>
                                    </w:rPr>
                                  </w:pPr>
                                  <w:bookmarkStart w:id="35" w:name="__UnoMark__6084_1188358870"/>
                                  <w:bookmarkEnd w:id="35"/>
                                  <w:r>
                                    <w:rPr>
                                      <w:rFonts w:ascii="Times New Roman" w:eastAsia="Cambria" w:hAnsi="Times New Roman" w:cs="Times New Roman"/>
                                      <w:color w:val="002060"/>
                                      <w:szCs w:val="20"/>
                                    </w:rPr>
                                    <w:t>Mbulim aktual: 2.5 milion lekë</w:t>
                                  </w:r>
                                  <w:bookmarkStart w:id="36" w:name="__UnoMark__6085_1188358870"/>
                                  <w:bookmarkEnd w:id="36"/>
                                </w:p>
                              </w:tc>
                              <w:tc>
                                <w:tcPr>
                                  <w:tcW w:w="2919" w:type="dxa"/>
                                </w:tcPr>
                                <w:p w14:paraId="4564F379" w14:textId="77777777" w:rsidR="00CF3425" w:rsidRDefault="00CF3425">
                                  <w:pPr>
                                    <w:pStyle w:val="Compact"/>
                                    <w:spacing w:after="0" w:line="300" w:lineRule="auto"/>
                                    <w:jc w:val="both"/>
                                    <w:rPr>
                                      <w:rFonts w:ascii="Times New Roman" w:eastAsia="Times New Roman" w:hAnsi="Times New Roman" w:cs="Times New Roman"/>
                                      <w:szCs w:val="20"/>
                                    </w:rPr>
                                  </w:pPr>
                                  <w:bookmarkStart w:id="37" w:name="__UnoMark__6086_1188358870"/>
                                  <w:bookmarkEnd w:id="37"/>
                                  <w:r>
                                    <w:rPr>
                                      <w:rFonts w:ascii="Times New Roman" w:eastAsia="Cambria" w:hAnsi="Times New Roman" w:cs="Times New Roman"/>
                                      <w:color w:val="002060"/>
                                      <w:szCs w:val="20"/>
                                    </w:rPr>
                                    <w:t>Mbulim i ri: 6 milion lekë</w:t>
                                  </w:r>
                                  <w:bookmarkStart w:id="38" w:name="__UnoMark__6087_1188358870"/>
                                  <w:bookmarkEnd w:id="38"/>
                                </w:p>
                              </w:tc>
                            </w:tr>
                            <w:tr w:rsidR="00181004" w14:paraId="5DE9ADED" w14:textId="77777777">
                              <w:tc>
                                <w:tcPr>
                                  <w:tcW w:w="2962" w:type="dxa"/>
                                </w:tcPr>
                                <w:p w14:paraId="5E4D09CF"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39" w:name="__UnoMark__6088_1188358870"/>
                                  <w:bookmarkEnd w:id="39"/>
                                  <w:r w:rsidRPr="003A2300">
                                    <w:rPr>
                                      <w:rFonts w:ascii="Times New Roman" w:eastAsia="Cambria" w:hAnsi="Times New Roman" w:cs="Times New Roman"/>
                                      <w:color w:val="002060"/>
                                      <w:szCs w:val="20"/>
                                      <w:lang w:val="sq-AL"/>
                                    </w:rPr>
                                    <w:t>Pjesa e depozituesve të pranueshëm plotësisht të mbuluar (duke përfshirë llogaritë deri në 100 lek)</w:t>
                                  </w:r>
                                  <w:bookmarkStart w:id="40" w:name="__UnoMark__6089_1188358870"/>
                                  <w:bookmarkEnd w:id="40"/>
                                </w:p>
                              </w:tc>
                              <w:tc>
                                <w:tcPr>
                                  <w:tcW w:w="2919" w:type="dxa"/>
                                </w:tcPr>
                                <w:p w14:paraId="4C7E2337" w14:textId="77777777" w:rsidR="00CF3425" w:rsidRDefault="00CF3425">
                                  <w:pPr>
                                    <w:pStyle w:val="Compact"/>
                                    <w:spacing w:after="0" w:line="300" w:lineRule="auto"/>
                                    <w:jc w:val="both"/>
                                    <w:rPr>
                                      <w:rFonts w:ascii="Times New Roman" w:eastAsia="Times New Roman" w:hAnsi="Times New Roman" w:cs="Times New Roman"/>
                                      <w:szCs w:val="20"/>
                                    </w:rPr>
                                  </w:pPr>
                                  <w:bookmarkStart w:id="41" w:name="__UnoMark__6090_1188358870"/>
                                  <w:bookmarkEnd w:id="41"/>
                                  <w:r>
                                    <w:rPr>
                                      <w:rFonts w:ascii="Times New Roman" w:eastAsia="Cambria" w:hAnsi="Times New Roman" w:cs="Times New Roman"/>
                                      <w:b/>
                                      <w:bCs/>
                                      <w:color w:val="002060"/>
                                      <w:szCs w:val="20"/>
                                    </w:rPr>
                                    <w:t>95.07%</w:t>
                                  </w:r>
                                  <w:bookmarkStart w:id="42" w:name="__UnoMark__6091_1188358870"/>
                                  <w:bookmarkEnd w:id="42"/>
                                </w:p>
                              </w:tc>
                              <w:tc>
                                <w:tcPr>
                                  <w:tcW w:w="2919" w:type="dxa"/>
                                </w:tcPr>
                                <w:p w14:paraId="1E19C6BB" w14:textId="77777777" w:rsidR="00CF3425" w:rsidRDefault="00CF3425">
                                  <w:pPr>
                                    <w:pStyle w:val="Compact"/>
                                    <w:spacing w:after="0" w:line="300" w:lineRule="auto"/>
                                    <w:jc w:val="both"/>
                                    <w:rPr>
                                      <w:rFonts w:ascii="Times New Roman" w:eastAsia="Times New Roman" w:hAnsi="Times New Roman" w:cs="Times New Roman"/>
                                      <w:szCs w:val="20"/>
                                    </w:rPr>
                                  </w:pPr>
                                  <w:bookmarkStart w:id="43" w:name="__UnoMark__6092_1188358870"/>
                                  <w:bookmarkEnd w:id="43"/>
                                  <w:r>
                                    <w:rPr>
                                      <w:rFonts w:ascii="Times New Roman" w:eastAsia="Cambria" w:hAnsi="Times New Roman" w:cs="Times New Roman"/>
                                      <w:b/>
                                      <w:bCs/>
                                      <w:color w:val="002060"/>
                                      <w:szCs w:val="20"/>
                                    </w:rPr>
                                    <w:t>98.1%</w:t>
                                  </w:r>
                                  <w:bookmarkStart w:id="44" w:name="__UnoMark__6093_1188358870"/>
                                  <w:bookmarkEnd w:id="44"/>
                                </w:p>
                              </w:tc>
                            </w:tr>
                            <w:tr w:rsidR="00181004" w14:paraId="08BA6B87" w14:textId="77777777">
                              <w:tc>
                                <w:tcPr>
                                  <w:tcW w:w="2962" w:type="dxa"/>
                                </w:tcPr>
                                <w:p w14:paraId="68C24D90"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45" w:name="__UnoMark__6094_1188358870"/>
                                  <w:bookmarkEnd w:id="45"/>
                                  <w:r w:rsidRPr="003A2300">
                                    <w:rPr>
                                      <w:rFonts w:ascii="Times New Roman" w:eastAsia="Cambria" w:hAnsi="Times New Roman" w:cs="Times New Roman"/>
                                      <w:color w:val="002060"/>
                                      <w:szCs w:val="20"/>
                                      <w:lang w:val="sq-AL"/>
                                    </w:rPr>
                                    <w:t>Pjesa e depozituesve të cilët mbulohen plotësisht (përjashtuar llogaritë e vogla deri në 100 lek)</w:t>
                                  </w:r>
                                  <w:bookmarkStart w:id="46" w:name="__UnoMark__6095_1188358870"/>
                                  <w:bookmarkEnd w:id="46"/>
                                </w:p>
                              </w:tc>
                              <w:tc>
                                <w:tcPr>
                                  <w:tcW w:w="2919" w:type="dxa"/>
                                </w:tcPr>
                                <w:p w14:paraId="01267FCF" w14:textId="77777777" w:rsidR="00CF3425" w:rsidRDefault="00CF3425">
                                  <w:pPr>
                                    <w:pStyle w:val="Compact"/>
                                    <w:spacing w:after="0" w:line="300" w:lineRule="auto"/>
                                    <w:jc w:val="both"/>
                                    <w:rPr>
                                      <w:rFonts w:ascii="Times New Roman" w:eastAsia="Times New Roman" w:hAnsi="Times New Roman" w:cs="Times New Roman"/>
                                      <w:szCs w:val="20"/>
                                    </w:rPr>
                                  </w:pPr>
                                  <w:bookmarkStart w:id="47" w:name="__UnoMark__6096_1188358870"/>
                                  <w:bookmarkEnd w:id="47"/>
                                  <w:r>
                                    <w:rPr>
                                      <w:rFonts w:ascii="Times New Roman" w:eastAsia="Cambria" w:hAnsi="Times New Roman" w:cs="Times New Roman"/>
                                      <w:b/>
                                      <w:bCs/>
                                      <w:color w:val="002060"/>
                                      <w:szCs w:val="20"/>
                                    </w:rPr>
                                    <w:t>92.6%</w:t>
                                  </w:r>
                                  <w:bookmarkStart w:id="48" w:name="__UnoMark__6097_1188358870"/>
                                  <w:bookmarkEnd w:id="48"/>
                                </w:p>
                              </w:tc>
                              <w:tc>
                                <w:tcPr>
                                  <w:tcW w:w="2919" w:type="dxa"/>
                                </w:tcPr>
                                <w:p w14:paraId="3D01CA4B" w14:textId="77777777" w:rsidR="00CF3425" w:rsidRDefault="00CF3425">
                                  <w:pPr>
                                    <w:pStyle w:val="Compact"/>
                                    <w:spacing w:after="0" w:line="300" w:lineRule="auto"/>
                                    <w:jc w:val="both"/>
                                    <w:rPr>
                                      <w:rFonts w:ascii="Times New Roman" w:eastAsia="Times New Roman" w:hAnsi="Times New Roman" w:cs="Times New Roman"/>
                                      <w:szCs w:val="20"/>
                                    </w:rPr>
                                  </w:pPr>
                                  <w:bookmarkStart w:id="49" w:name="__UnoMark__6098_1188358870"/>
                                  <w:bookmarkEnd w:id="49"/>
                                  <w:r>
                                    <w:rPr>
                                      <w:rFonts w:ascii="Times New Roman" w:eastAsia="Cambria" w:hAnsi="Times New Roman" w:cs="Times New Roman"/>
                                      <w:b/>
                                      <w:bCs/>
                                      <w:color w:val="002060"/>
                                      <w:szCs w:val="20"/>
                                    </w:rPr>
                                    <w:t>97.13%</w:t>
                                  </w:r>
                                  <w:bookmarkStart w:id="50" w:name="__UnoMark__6099_1188358870"/>
                                  <w:bookmarkEnd w:id="50"/>
                                </w:p>
                              </w:tc>
                            </w:tr>
                            <w:tr w:rsidR="00181004" w14:paraId="4DEF8CC4" w14:textId="77777777">
                              <w:tc>
                                <w:tcPr>
                                  <w:tcW w:w="2962" w:type="dxa"/>
                                </w:tcPr>
                                <w:p w14:paraId="72BBD589"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51" w:name="__UnoMark__6100_1188358870"/>
                                  <w:bookmarkEnd w:id="51"/>
                                  <w:r w:rsidRPr="003A2300">
                                    <w:rPr>
                                      <w:rFonts w:ascii="Times New Roman" w:eastAsia="Cambria" w:hAnsi="Times New Roman" w:cs="Times New Roman"/>
                                      <w:color w:val="002060"/>
                                      <w:szCs w:val="20"/>
                                      <w:lang w:val="sq-AL"/>
                                    </w:rPr>
                                    <w:t>Raporti i depozitave të mbuluara ndaj depozitave të pranueshme</w:t>
                                  </w:r>
                                  <w:bookmarkStart w:id="52" w:name="__UnoMark__6101_1188358870"/>
                                  <w:bookmarkEnd w:id="52"/>
                                </w:p>
                              </w:tc>
                              <w:tc>
                                <w:tcPr>
                                  <w:tcW w:w="2919" w:type="dxa"/>
                                </w:tcPr>
                                <w:p w14:paraId="2AFBCB27" w14:textId="77777777" w:rsidR="00CF3425" w:rsidRDefault="00CF3425">
                                  <w:pPr>
                                    <w:pStyle w:val="Compact"/>
                                    <w:spacing w:after="0" w:line="300" w:lineRule="auto"/>
                                    <w:jc w:val="both"/>
                                    <w:rPr>
                                      <w:rFonts w:ascii="Times New Roman" w:eastAsia="Times New Roman" w:hAnsi="Times New Roman" w:cs="Times New Roman"/>
                                      <w:szCs w:val="20"/>
                                    </w:rPr>
                                  </w:pPr>
                                  <w:bookmarkStart w:id="53" w:name="__UnoMark__6102_1188358870"/>
                                  <w:bookmarkEnd w:id="53"/>
                                  <w:r>
                                    <w:rPr>
                                      <w:rFonts w:ascii="Times New Roman" w:eastAsia="Cambria" w:hAnsi="Times New Roman" w:cs="Times New Roman"/>
                                      <w:b/>
                                      <w:bCs/>
                                      <w:color w:val="002060"/>
                                      <w:szCs w:val="20"/>
                                    </w:rPr>
                                    <w:t>56.8%</w:t>
                                  </w:r>
                                  <w:bookmarkStart w:id="54" w:name="__UnoMark__6103_1188358870"/>
                                  <w:bookmarkEnd w:id="54"/>
                                </w:p>
                              </w:tc>
                              <w:tc>
                                <w:tcPr>
                                  <w:tcW w:w="2919" w:type="dxa"/>
                                </w:tcPr>
                                <w:p w14:paraId="18AD5DAE" w14:textId="77777777" w:rsidR="00CF3425" w:rsidRDefault="00CF3425">
                                  <w:pPr>
                                    <w:pStyle w:val="Compact"/>
                                    <w:spacing w:after="0" w:line="300" w:lineRule="auto"/>
                                    <w:jc w:val="both"/>
                                    <w:rPr>
                                      <w:rFonts w:ascii="Times New Roman" w:eastAsia="Times New Roman" w:hAnsi="Times New Roman" w:cs="Times New Roman"/>
                                      <w:szCs w:val="20"/>
                                    </w:rPr>
                                  </w:pPr>
                                  <w:bookmarkStart w:id="55" w:name="__UnoMark__6104_1188358870"/>
                                  <w:bookmarkEnd w:id="55"/>
                                  <w:r>
                                    <w:rPr>
                                      <w:rFonts w:ascii="Times New Roman" w:eastAsia="Cambria" w:hAnsi="Times New Roman" w:cs="Times New Roman"/>
                                      <w:b/>
                                      <w:bCs/>
                                      <w:color w:val="002060"/>
                                      <w:szCs w:val="20"/>
                                    </w:rPr>
                                    <w:t>69%</w:t>
                                  </w:r>
                                  <w:bookmarkStart w:id="56" w:name="__UnoMark__6105_1188358870"/>
                                  <w:bookmarkEnd w:id="56"/>
                                </w:p>
                              </w:tc>
                            </w:tr>
                            <w:tr w:rsidR="00181004" w14:paraId="6F3D5DBC" w14:textId="77777777">
                              <w:tc>
                                <w:tcPr>
                                  <w:tcW w:w="2962" w:type="dxa"/>
                                </w:tcPr>
                                <w:p w14:paraId="79F809A6" w14:textId="77777777" w:rsidR="00CF3425" w:rsidRPr="003A2300" w:rsidRDefault="00CF3425">
                                  <w:pPr>
                                    <w:pStyle w:val="Compact"/>
                                    <w:spacing w:after="0" w:line="300" w:lineRule="auto"/>
                                    <w:jc w:val="both"/>
                                    <w:rPr>
                                      <w:rFonts w:ascii="Times New Roman" w:eastAsia="Times New Roman" w:hAnsi="Times New Roman" w:cs="Times New Roman"/>
                                      <w:szCs w:val="20"/>
                                      <w:lang w:val="sq-AL"/>
                                    </w:rPr>
                                  </w:pPr>
                                  <w:bookmarkStart w:id="57" w:name="__UnoMark__6106_1188358870"/>
                                  <w:bookmarkEnd w:id="57"/>
                                  <w:r w:rsidRPr="003A2300">
                                    <w:rPr>
                                      <w:rFonts w:ascii="Times New Roman" w:eastAsia="Cambria" w:hAnsi="Times New Roman" w:cs="Times New Roman"/>
                                      <w:color w:val="002060"/>
                                      <w:szCs w:val="20"/>
                                      <w:lang w:val="sq-AL"/>
                                    </w:rPr>
                                    <w:t>Pjesa e depozitave që janë plotësisht të mbuluara krahasuar me  totalin e depozitave në banka</w:t>
                                  </w:r>
                                  <w:bookmarkStart w:id="58" w:name="__UnoMark__6107_1188358870"/>
                                  <w:bookmarkEnd w:id="58"/>
                                </w:p>
                              </w:tc>
                              <w:tc>
                                <w:tcPr>
                                  <w:tcW w:w="2919" w:type="dxa"/>
                                </w:tcPr>
                                <w:p w14:paraId="3B972C53" w14:textId="77777777" w:rsidR="00CF3425" w:rsidRDefault="00CF3425">
                                  <w:pPr>
                                    <w:pStyle w:val="Compact"/>
                                    <w:spacing w:after="0" w:line="300" w:lineRule="auto"/>
                                    <w:jc w:val="both"/>
                                    <w:rPr>
                                      <w:rFonts w:ascii="Times New Roman" w:eastAsia="Times New Roman" w:hAnsi="Times New Roman" w:cs="Times New Roman"/>
                                      <w:szCs w:val="20"/>
                                    </w:rPr>
                                  </w:pPr>
                                  <w:bookmarkStart w:id="59" w:name="__UnoMark__6108_1188358870"/>
                                  <w:bookmarkEnd w:id="59"/>
                                  <w:r>
                                    <w:rPr>
                                      <w:rFonts w:ascii="Times New Roman" w:eastAsia="Cambria" w:hAnsi="Times New Roman" w:cs="Times New Roman"/>
                                      <w:b/>
                                      <w:bCs/>
                                      <w:color w:val="002060"/>
                                      <w:szCs w:val="20"/>
                                    </w:rPr>
                                    <w:t>32.8%</w:t>
                                  </w:r>
                                  <w:bookmarkStart w:id="60" w:name="__UnoMark__6109_1188358870"/>
                                  <w:bookmarkEnd w:id="60"/>
                                </w:p>
                              </w:tc>
                              <w:tc>
                                <w:tcPr>
                                  <w:tcW w:w="2919" w:type="dxa"/>
                                </w:tcPr>
                                <w:p w14:paraId="318C5248" w14:textId="77777777" w:rsidR="00CF3425" w:rsidRDefault="00CF3425">
                                  <w:pPr>
                                    <w:pStyle w:val="Compact"/>
                                    <w:spacing w:after="0" w:line="300" w:lineRule="auto"/>
                                    <w:jc w:val="both"/>
                                    <w:rPr>
                                      <w:rFonts w:ascii="Times New Roman" w:eastAsia="Times New Roman" w:hAnsi="Times New Roman" w:cs="Times New Roman"/>
                                      <w:szCs w:val="20"/>
                                    </w:rPr>
                                  </w:pPr>
                                  <w:bookmarkStart w:id="61" w:name="__UnoMark__6110_1188358870"/>
                                  <w:bookmarkEnd w:id="61"/>
                                  <w:r>
                                    <w:rPr>
                                      <w:rFonts w:ascii="Times New Roman" w:eastAsia="Cambria" w:hAnsi="Times New Roman" w:cs="Times New Roman"/>
                                      <w:b/>
                                      <w:bCs/>
                                      <w:color w:val="002060"/>
                                      <w:szCs w:val="20"/>
                                    </w:rPr>
                                    <w:t>56.5%</w:t>
                                  </w:r>
                                </w:p>
                              </w:tc>
                            </w:tr>
                          </w:tbl>
                          <w:p w14:paraId="2041DD60" w14:textId="77777777" w:rsidR="00CF3425" w:rsidRDefault="00CF3425"/>
                        </w:txbxContent>
                      </v:textbox>
                      <w10:wrap type="square" anchorx="margin"/>
                    </v:shape>
                  </w:pict>
                </mc:Fallback>
              </mc:AlternateContent>
            </w:r>
            <w:r w:rsidR="001669EC" w:rsidRPr="003276C1">
              <w:rPr>
                <w:rFonts w:ascii="Times New Roman" w:hAnsi="Times New Roman"/>
                <w:lang w:val="sq-AL"/>
              </w:rPr>
              <w:t>Analiza e kryer nga këndvështrimi i depozituesve mbështet një rritje të niveli</w:t>
            </w:r>
            <w:r w:rsidR="00BB77B6" w:rsidRPr="003276C1">
              <w:rPr>
                <w:rFonts w:ascii="Times New Roman" w:hAnsi="Times New Roman"/>
                <w:lang w:val="sq-AL"/>
              </w:rPr>
              <w:t>t të</w:t>
            </w:r>
            <w:r w:rsidR="001669EC" w:rsidRPr="003276C1">
              <w:rPr>
                <w:rFonts w:ascii="Times New Roman" w:hAnsi="Times New Roman"/>
                <w:lang w:val="sq-AL"/>
              </w:rPr>
              <w:t xml:space="preserve"> mbulimit në 6 milion lekë. Ky nivel do të rrisë nivelin e depozitave të siguruara ndaj depozitave të </w:t>
            </w:r>
            <w:r w:rsidR="007D118B" w:rsidRPr="003276C1">
              <w:rPr>
                <w:rFonts w:ascii="Times New Roman" w:hAnsi="Times New Roman"/>
                <w:szCs w:val="24"/>
                <w:lang w:val="sq-AL"/>
              </w:rPr>
              <w:t>pranu</w:t>
            </w:r>
            <w:r w:rsidR="00926612" w:rsidRPr="003276C1">
              <w:rPr>
                <w:rFonts w:ascii="Times New Roman" w:hAnsi="Times New Roman"/>
                <w:szCs w:val="24"/>
                <w:lang w:val="sq-AL"/>
              </w:rPr>
              <w:t>eshme</w:t>
            </w:r>
            <w:r w:rsidR="001669EC" w:rsidRPr="003276C1">
              <w:rPr>
                <w:rFonts w:ascii="Times New Roman" w:hAnsi="Times New Roman"/>
                <w:lang w:val="sq-AL"/>
              </w:rPr>
              <w:t xml:space="preserve"> për sigurim në 69%. Ky tregues është i përputhshëm me vendet e tjera të BE. Njëkohësisht numri i depozituesve plotësisht të mbuluar do të rritej nga 95.1% në 98.1% të depozituesve të pranueshëm për kompensim. Të dy treguesit</w:t>
            </w:r>
            <w:r w:rsidR="00181004" w:rsidRPr="003276C1">
              <w:rPr>
                <w:rFonts w:ascii="Times New Roman" w:hAnsi="Times New Roman"/>
                <w:lang w:val="sq-AL"/>
              </w:rPr>
              <w:t xml:space="preserve"> q</w:t>
            </w:r>
            <w:r w:rsidR="00DB76E0" w:rsidRPr="003276C1">
              <w:rPr>
                <w:rFonts w:ascii="Times New Roman" w:hAnsi="Times New Roman"/>
                <w:lang w:val="sq-AL"/>
              </w:rPr>
              <w:t>ë</w:t>
            </w:r>
            <w:r w:rsidR="00181004" w:rsidRPr="003276C1">
              <w:rPr>
                <w:rFonts w:ascii="Times New Roman" w:hAnsi="Times New Roman"/>
                <w:lang w:val="sq-AL"/>
              </w:rPr>
              <w:t xml:space="preserve"> jan</w:t>
            </w:r>
            <w:r w:rsidR="00DB76E0" w:rsidRPr="003276C1">
              <w:rPr>
                <w:rFonts w:ascii="Times New Roman" w:hAnsi="Times New Roman"/>
                <w:lang w:val="sq-AL"/>
              </w:rPr>
              <w:t>ë</w:t>
            </w:r>
            <w:r w:rsidR="001669EC" w:rsidRPr="003276C1">
              <w:rPr>
                <w:rFonts w:ascii="Times New Roman" w:hAnsi="Times New Roman"/>
                <w:lang w:val="sq-AL"/>
              </w:rPr>
              <w:t xml:space="preserve"> </w:t>
            </w:r>
            <w:r w:rsidR="00181004" w:rsidRPr="003276C1">
              <w:rPr>
                <w:rFonts w:ascii="Times New Roman" w:hAnsi="Times New Roman"/>
                <w:lang w:val="sq-AL"/>
              </w:rPr>
              <w:t>raporti i mbulimit t</w:t>
            </w:r>
            <w:r w:rsidR="00DB76E0" w:rsidRPr="003276C1">
              <w:rPr>
                <w:rFonts w:ascii="Times New Roman" w:hAnsi="Times New Roman"/>
                <w:lang w:val="sq-AL"/>
              </w:rPr>
              <w:t>ë</w:t>
            </w:r>
            <w:r w:rsidR="00181004" w:rsidRPr="003276C1">
              <w:rPr>
                <w:rFonts w:ascii="Times New Roman" w:hAnsi="Times New Roman"/>
                <w:lang w:val="sq-AL"/>
              </w:rPr>
              <w:t xml:space="preserve"> </w:t>
            </w:r>
            <w:r w:rsidR="001669EC" w:rsidRPr="003276C1">
              <w:rPr>
                <w:rFonts w:ascii="Times New Roman" w:hAnsi="Times New Roman"/>
                <w:szCs w:val="24"/>
                <w:lang w:val="sq-AL"/>
              </w:rPr>
              <w:t xml:space="preserve"> </w:t>
            </w:r>
            <w:r w:rsidR="001669EC" w:rsidRPr="003276C1">
              <w:rPr>
                <w:rFonts w:ascii="Times New Roman" w:hAnsi="Times New Roman"/>
                <w:lang w:val="sq-AL"/>
              </w:rPr>
              <w:t xml:space="preserve">depozitave dhe </w:t>
            </w:r>
            <w:r w:rsidR="00181004" w:rsidRPr="003276C1">
              <w:rPr>
                <w:rFonts w:ascii="Times New Roman" w:hAnsi="Times New Roman"/>
                <w:lang w:val="sq-AL"/>
              </w:rPr>
              <w:t>raporti i mbulimit t</w:t>
            </w:r>
            <w:r w:rsidR="00DB76E0" w:rsidRPr="003276C1">
              <w:rPr>
                <w:rFonts w:ascii="Times New Roman" w:hAnsi="Times New Roman"/>
                <w:lang w:val="sq-AL"/>
              </w:rPr>
              <w:t>ë</w:t>
            </w:r>
            <w:r w:rsidR="00181004" w:rsidRPr="003276C1">
              <w:rPr>
                <w:rFonts w:ascii="Times New Roman" w:hAnsi="Times New Roman"/>
                <w:szCs w:val="24"/>
                <w:lang w:val="sq-AL"/>
              </w:rPr>
              <w:t xml:space="preserve"> </w:t>
            </w:r>
            <w:r w:rsidR="001669EC" w:rsidRPr="003276C1">
              <w:rPr>
                <w:rFonts w:ascii="Times New Roman" w:hAnsi="Times New Roman"/>
                <w:lang w:val="sq-AL"/>
              </w:rPr>
              <w:t>depozituesve janë në përputhje me standardet ndërkombëtare të përcaktuara në parimet bazë të sigurimit të depozitave të IADI. Gjithashtu</w:t>
            </w:r>
            <w:r w:rsidR="00570DD1" w:rsidRPr="003276C1">
              <w:rPr>
                <w:rFonts w:ascii="Times New Roman" w:hAnsi="Times New Roman"/>
                <w:lang w:val="sq-AL"/>
              </w:rPr>
              <w:t>,</w:t>
            </w:r>
            <w:r w:rsidR="001669EC" w:rsidRPr="003276C1">
              <w:rPr>
                <w:rFonts w:ascii="Times New Roman" w:hAnsi="Times New Roman"/>
                <w:lang w:val="sq-AL"/>
              </w:rPr>
              <w:t xml:space="preserve"> niveli i ri do të rrisë mbrojtjen e depozituesve pa ndikuar në disiplinën e tregut apo në rrezikun moral.</w:t>
            </w:r>
          </w:p>
        </w:tc>
      </w:tr>
      <w:tr w:rsidR="00DC2E23" w:rsidRPr="003276C1" w14:paraId="0D7965E4" w14:textId="77777777" w:rsidTr="003276C1">
        <w:trPr>
          <w:gridAfter w:val="1"/>
          <w:wAfter w:w="114" w:type="dxa"/>
          <w:trHeight w:val="15425"/>
        </w:trPr>
        <w:tc>
          <w:tcPr>
            <w:tcW w:w="9472" w:type="dxa"/>
            <w:tcBorders>
              <w:left w:val="single" w:sz="4" w:space="0" w:color="000000"/>
              <w:bottom w:val="single" w:sz="4" w:space="0" w:color="000000"/>
              <w:right w:val="single" w:sz="4" w:space="0" w:color="000000"/>
            </w:tcBorders>
          </w:tcPr>
          <w:p w14:paraId="50C2058B" w14:textId="256BD77A"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lastRenderedPageBreak/>
              <w:t xml:space="preserve">Mbrojtja e </w:t>
            </w:r>
            <w:r w:rsidR="003D5044" w:rsidRPr="003276C1">
              <w:rPr>
                <w:rFonts w:ascii="Times New Roman" w:hAnsi="Times New Roman"/>
                <w:lang w:val="sq-AL"/>
              </w:rPr>
              <w:t xml:space="preserve">depozitave me </w:t>
            </w:r>
            <w:r w:rsidRPr="003276C1">
              <w:rPr>
                <w:rFonts w:ascii="Times New Roman" w:hAnsi="Times New Roman"/>
                <w:lang w:val="sq-AL"/>
              </w:rPr>
              <w:t>balanc</w:t>
            </w:r>
            <w:r w:rsidR="003D5044" w:rsidRPr="003276C1">
              <w:rPr>
                <w:rFonts w:ascii="Times New Roman" w:hAnsi="Times New Roman"/>
                <w:lang w:val="sq-AL"/>
              </w:rPr>
              <w:t>ë</w:t>
            </w:r>
            <w:r w:rsidRPr="003276C1">
              <w:rPr>
                <w:rFonts w:ascii="Times New Roman" w:hAnsi="Times New Roman"/>
                <w:lang w:val="sq-AL"/>
              </w:rPr>
              <w:t xml:space="preserve"> të përkohshme (deri në 15 milion lekë shtesë) prek depozituesit në momente specifike të jetës. Sipas të dhënave nga Banka e Shqipërisë për tregun e pasurive të paluajtshme, janë mesatarisht rreth 2000 </w:t>
            </w:r>
            <w:r w:rsidR="00E01548" w:rsidRPr="003276C1">
              <w:rPr>
                <w:rFonts w:ascii="Times New Roman" w:hAnsi="Times New Roman"/>
                <w:szCs w:val="24"/>
                <w:lang w:val="sq-AL"/>
              </w:rPr>
              <w:t>transaksione në vit që lidhen me banesa të shitura gjatë katër viteve të fundit</w:t>
            </w:r>
            <w:r w:rsidRPr="003276C1">
              <w:rPr>
                <w:rFonts w:ascii="Times New Roman" w:hAnsi="Times New Roman"/>
                <w:lang w:val="sq-AL"/>
              </w:rPr>
              <w:t>. Gjithashtu</w:t>
            </w:r>
            <w:r w:rsidR="00B22EF8" w:rsidRPr="003276C1">
              <w:rPr>
                <w:rFonts w:ascii="Times New Roman" w:hAnsi="Times New Roman"/>
                <w:lang w:val="sq-AL"/>
              </w:rPr>
              <w:t>,</w:t>
            </w:r>
            <w:r w:rsidRPr="003276C1">
              <w:rPr>
                <w:rFonts w:ascii="Times New Roman" w:hAnsi="Times New Roman"/>
                <w:lang w:val="sq-AL"/>
              </w:rPr>
              <w:t xml:space="preserve"> indeksi i çmimit të banesave është rritur në mënyrë konstante vitet e fundit. </w:t>
            </w:r>
          </w:p>
          <w:p w14:paraId="61E2F55B" w14:textId="77777777" w:rsidR="005C489D" w:rsidRPr="003276C1" w:rsidRDefault="005C489D">
            <w:pPr>
              <w:spacing w:line="300" w:lineRule="auto"/>
              <w:ind w:left="340"/>
              <w:jc w:val="both"/>
              <w:rPr>
                <w:rFonts w:ascii="Times New Roman" w:hAnsi="Times New Roman"/>
                <w:lang w:val="sq-AL"/>
              </w:rPr>
            </w:pPr>
          </w:p>
          <w:p w14:paraId="3E5B8D46" w14:textId="5AEB828B"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t>Në 5 vitet e fundit numri i individëve me kontrata sigurimi është rritur me 57% (nga 105 mijë në 185 mijë</w:t>
            </w:r>
            <w:r w:rsidRPr="003276C1">
              <w:rPr>
                <w:rFonts w:ascii="Times New Roman" w:hAnsi="Times New Roman"/>
                <w:szCs w:val="24"/>
                <w:lang w:val="sq-AL"/>
              </w:rPr>
              <w:t>)</w:t>
            </w:r>
            <w:r w:rsidRPr="003276C1">
              <w:rPr>
                <w:rFonts w:ascii="Times New Roman" w:hAnsi="Times New Roman"/>
                <w:lang w:val="sq-AL"/>
              </w:rPr>
              <w:t xml:space="preserve"> për një total dëmshpërblimesh prej 320 milion lekësh për fundin e 2025. Pra</w:t>
            </w:r>
            <w:r w:rsidR="005C489D" w:rsidRPr="003276C1">
              <w:rPr>
                <w:rFonts w:ascii="Times New Roman" w:hAnsi="Times New Roman"/>
                <w:lang w:val="sq-AL"/>
              </w:rPr>
              <w:t>,</w:t>
            </w:r>
            <w:r w:rsidRPr="003276C1">
              <w:rPr>
                <w:rFonts w:ascii="Times New Roman" w:hAnsi="Times New Roman"/>
                <w:lang w:val="sq-AL"/>
              </w:rPr>
              <w:t xml:space="preserve"> mbrojtja shtesë është e rëndësishme për një numër prej disa mijëra depozituesish në momente të rëndësishme të jetës.</w:t>
            </w:r>
          </w:p>
          <w:p w14:paraId="02383C7A" w14:textId="77777777" w:rsidR="00426BA2" w:rsidRPr="003276C1" w:rsidRDefault="00426BA2">
            <w:pPr>
              <w:spacing w:line="300" w:lineRule="auto"/>
              <w:ind w:left="340"/>
              <w:jc w:val="both"/>
              <w:rPr>
                <w:rFonts w:ascii="Times New Roman" w:hAnsi="Times New Roman"/>
                <w:lang w:val="sq-AL"/>
              </w:rPr>
            </w:pPr>
          </w:p>
          <w:p w14:paraId="59477FDC" w14:textId="7DA6C749"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t>Përfitime jo të drejtpërdrejta: Afati i shkurtuar i kompensimit (14 ditë pune) zvogëlon ndjeshëm rrezikun e likuiditetit personal në rast ngjarjeje sigurimi. Familjet do të vazhdojnë të paguajnë qiranë, kreditë, faturat, brenda afatit të zakonshëm pa ndërprerje.</w:t>
            </w:r>
          </w:p>
          <w:p w14:paraId="2700F510" w14:textId="77777777" w:rsidR="00DC2E23" w:rsidRPr="003276C1" w:rsidRDefault="00DC2E23">
            <w:pPr>
              <w:spacing w:line="300" w:lineRule="auto"/>
              <w:jc w:val="both"/>
              <w:rPr>
                <w:rFonts w:ascii="Times New Roman" w:hAnsi="Times New Roman"/>
                <w:lang w:val="sq-AL"/>
              </w:rPr>
            </w:pPr>
          </w:p>
          <w:p w14:paraId="6AC62DFE" w14:textId="662BEBDD" w:rsidR="00DC2E23" w:rsidRPr="003276C1" w:rsidRDefault="001669EC">
            <w:pPr>
              <w:pStyle w:val="ListParagraph"/>
              <w:numPr>
                <w:ilvl w:val="0"/>
                <w:numId w:val="18"/>
              </w:numPr>
              <w:spacing w:line="300" w:lineRule="auto"/>
              <w:ind w:left="340"/>
              <w:jc w:val="both"/>
              <w:rPr>
                <w:rFonts w:ascii="Times New Roman" w:hAnsi="Times New Roman"/>
                <w:i/>
                <w:iCs/>
                <w:lang w:val="sq-AL"/>
              </w:rPr>
            </w:pPr>
            <w:r w:rsidRPr="003276C1">
              <w:rPr>
                <w:rFonts w:ascii="Times New Roman" w:hAnsi="Times New Roman"/>
                <w:i/>
                <w:iCs/>
                <w:lang w:val="sq-AL"/>
              </w:rPr>
              <w:t>Ndikimet e drejtpërdrejta mbi bankat</w:t>
            </w:r>
          </w:p>
          <w:p w14:paraId="12DD08E9" w14:textId="77777777" w:rsidR="00426BA2" w:rsidRPr="003276C1" w:rsidRDefault="00426BA2">
            <w:pPr>
              <w:spacing w:line="300" w:lineRule="auto"/>
              <w:ind w:left="340"/>
              <w:jc w:val="both"/>
              <w:rPr>
                <w:rFonts w:ascii="Times New Roman" w:hAnsi="Times New Roman"/>
                <w:lang w:val="sq-AL"/>
              </w:rPr>
            </w:pPr>
          </w:p>
          <w:p w14:paraId="4FDF588B" w14:textId="4274B8A9" w:rsidR="00DC2E23" w:rsidRPr="003276C1" w:rsidRDefault="001669EC">
            <w:pPr>
              <w:spacing w:line="300" w:lineRule="auto"/>
              <w:ind w:left="340"/>
              <w:jc w:val="both"/>
              <w:rPr>
                <w:rFonts w:ascii="Times New Roman" w:hAnsi="Times New Roman"/>
                <w:lang w:val="sq-AL"/>
              </w:rPr>
            </w:pPr>
            <w:r w:rsidRPr="003276C1">
              <w:rPr>
                <w:rFonts w:ascii="Times New Roman" w:hAnsi="Times New Roman"/>
                <w:lang w:val="sq-AL"/>
              </w:rPr>
              <w:t xml:space="preserve">Bankat preken në katër drejtime: </w:t>
            </w:r>
          </w:p>
          <w:p w14:paraId="04EBB1ED" w14:textId="77777777" w:rsidR="00426BA2" w:rsidRPr="003276C1" w:rsidRDefault="00426BA2">
            <w:pPr>
              <w:spacing w:line="300" w:lineRule="auto"/>
              <w:ind w:left="340"/>
              <w:jc w:val="both"/>
              <w:rPr>
                <w:rFonts w:ascii="Times New Roman" w:hAnsi="Times New Roman"/>
                <w:lang w:val="sq-AL"/>
              </w:rPr>
            </w:pPr>
          </w:p>
          <w:p w14:paraId="46549C4B" w14:textId="77777777" w:rsidR="00DC2E23" w:rsidRPr="003276C1" w:rsidRDefault="001669EC">
            <w:pPr>
              <w:pStyle w:val="ListParagraph"/>
              <w:numPr>
                <w:ilvl w:val="1"/>
                <w:numId w:val="18"/>
              </w:numPr>
              <w:spacing w:line="300" w:lineRule="auto"/>
              <w:ind w:left="703"/>
              <w:jc w:val="both"/>
              <w:rPr>
                <w:rFonts w:ascii="Times New Roman" w:hAnsi="Times New Roman"/>
                <w:lang w:val="sq-AL"/>
              </w:rPr>
            </w:pPr>
            <w:r w:rsidRPr="003276C1">
              <w:rPr>
                <w:rFonts w:ascii="Times New Roman" w:hAnsi="Times New Roman"/>
                <w:lang w:val="sq-AL"/>
              </w:rPr>
              <w:t xml:space="preserve">zgjerim i bazës së depozitave të siguruara (sepse mbulimi më i lartë do të thotë që pjesa “e siguruar” e depozitave të tyre rritet); </w:t>
            </w:r>
          </w:p>
          <w:p w14:paraId="12AE2004" w14:textId="77777777" w:rsidR="00426BA2" w:rsidRPr="003276C1" w:rsidRDefault="00426BA2">
            <w:pPr>
              <w:spacing w:line="300" w:lineRule="auto"/>
              <w:ind w:left="340"/>
              <w:jc w:val="both"/>
              <w:rPr>
                <w:rFonts w:ascii="Times New Roman" w:hAnsi="Times New Roman"/>
                <w:lang w:val="sq-AL"/>
              </w:rPr>
            </w:pPr>
          </w:p>
          <w:p w14:paraId="36FCD43F" w14:textId="2E960504" w:rsidR="00DC2E23" w:rsidRPr="003276C1" w:rsidRDefault="001669EC">
            <w:pPr>
              <w:spacing w:line="300" w:lineRule="auto"/>
              <w:ind w:left="340"/>
              <w:jc w:val="both"/>
              <w:rPr>
                <w:rFonts w:ascii="Times New Roman" w:hAnsi="Times New Roman"/>
                <w:lang w:val="sq-AL"/>
              </w:rPr>
            </w:pPr>
            <w:r w:rsidRPr="003276C1">
              <w:rPr>
                <w:rFonts w:ascii="Times New Roman" w:hAnsi="Times New Roman"/>
                <w:i/>
                <w:iCs/>
                <w:lang w:val="sq-AL"/>
              </w:rPr>
              <w:t>Rritja e bazës së depozituesve.</w:t>
            </w:r>
            <w:r w:rsidRPr="003276C1">
              <w:rPr>
                <w:rFonts w:ascii="Times New Roman" w:hAnsi="Times New Roman"/>
                <w:b/>
                <w:lang w:val="sq-AL"/>
              </w:rPr>
              <w:t xml:space="preserve"> </w:t>
            </w:r>
            <w:r w:rsidRPr="003276C1">
              <w:rPr>
                <w:rFonts w:ascii="Times New Roman" w:hAnsi="Times New Roman"/>
                <w:lang w:val="sq-AL"/>
              </w:rPr>
              <w:t>Në projektligj parashikohet përfshirja për herë të parë në skemë e depozitave të personave juridikë, të ndryshëm nga shoqëritë tregtare, të tillë si</w:t>
            </w:r>
            <w:r w:rsidR="00426BA2" w:rsidRPr="003276C1">
              <w:rPr>
                <w:rFonts w:ascii="Times New Roman" w:hAnsi="Times New Roman"/>
                <w:lang w:val="sq-AL"/>
              </w:rPr>
              <w:t>:</w:t>
            </w:r>
            <w:r w:rsidRPr="003276C1">
              <w:rPr>
                <w:rFonts w:ascii="Times New Roman" w:hAnsi="Times New Roman"/>
                <w:lang w:val="sq-AL"/>
              </w:rPr>
              <w:t xml:space="preserve"> organizatat jofitimprurëse, fondacionet, partitë politike etj. Gjithashtu</w:t>
            </w:r>
            <w:r w:rsidR="00426BA2" w:rsidRPr="003276C1">
              <w:rPr>
                <w:rFonts w:ascii="Times New Roman" w:hAnsi="Times New Roman"/>
                <w:lang w:val="sq-AL"/>
              </w:rPr>
              <w:t>,</w:t>
            </w:r>
            <w:r w:rsidRPr="003276C1">
              <w:rPr>
                <w:rFonts w:ascii="Times New Roman" w:hAnsi="Times New Roman"/>
                <w:lang w:val="sq-AL"/>
              </w:rPr>
              <w:t xml:space="preserve"> përfshihen në skemë depozitat e njësive të drejtpërdrejta të ofrimit të shërbimeve, sipas legjislacionit</w:t>
            </w:r>
            <w:r w:rsidR="00D716A4" w:rsidRPr="003276C1">
              <w:rPr>
                <w:rFonts w:ascii="Times New Roman" w:hAnsi="Times New Roman"/>
                <w:lang w:val="sq-AL"/>
              </w:rPr>
              <w:t xml:space="preserve"> për organizimin dhe funksionimin e administratës shtetërore</w:t>
            </w:r>
            <w:r w:rsidRPr="003276C1">
              <w:rPr>
                <w:rFonts w:ascii="Times New Roman" w:hAnsi="Times New Roman"/>
                <w:lang w:val="sq-AL"/>
              </w:rPr>
              <w:t xml:space="preserve">, të tilla si qendrat shëndetësore, spitalet, shkollat, shtëpitë e fëmijëve, shtëpitë e </w:t>
            </w:r>
            <w:r w:rsidR="005B69B3">
              <w:rPr>
                <w:rFonts w:ascii="Times New Roman" w:hAnsi="Times New Roman"/>
                <w:lang w:val="sq-AL"/>
              </w:rPr>
              <w:t>t</w:t>
            </w:r>
            <w:r w:rsidR="005B69B3" w:rsidRPr="005B69B3">
              <w:rPr>
                <w:rFonts w:ascii="Times New Roman" w:hAnsi="Times New Roman"/>
                <w:lang w:val="sq-AL"/>
              </w:rPr>
              <w:t>ë moshuarve</w:t>
            </w:r>
            <w:r w:rsidRPr="003276C1">
              <w:rPr>
                <w:rFonts w:ascii="Times New Roman" w:hAnsi="Times New Roman"/>
                <w:lang w:val="sq-AL"/>
              </w:rPr>
              <w:t>, qendra sociale ditore, shtëpitë e kulturës, muzetë dhe të tjera të ngjashme me to</w:t>
            </w:r>
            <w:r w:rsidR="00D716A4" w:rsidRPr="003276C1">
              <w:rPr>
                <w:rFonts w:ascii="Times New Roman" w:hAnsi="Times New Roman"/>
                <w:lang w:val="sq-AL"/>
              </w:rPr>
              <w:t>,</w:t>
            </w:r>
            <w:r w:rsidRPr="003276C1">
              <w:rPr>
                <w:rFonts w:ascii="Times New Roman" w:hAnsi="Times New Roman"/>
                <w:lang w:val="sq-AL"/>
              </w:rPr>
              <w:t xml:space="preserve"> si dhe depozitat e organeve të pushtetit vendor. Depozitat e fondeve të klientëve</w:t>
            </w:r>
            <w:r w:rsidR="00181004" w:rsidRPr="003276C1">
              <w:rPr>
                <w:rFonts w:ascii="Times New Roman" w:hAnsi="Times New Roman"/>
                <w:lang w:val="sq-AL"/>
              </w:rPr>
              <w:t xml:space="preserve"> dhe </w:t>
            </w:r>
            <w:r w:rsidR="00926612" w:rsidRPr="003276C1">
              <w:rPr>
                <w:rFonts w:ascii="Times New Roman" w:hAnsi="Times New Roman"/>
                <w:szCs w:val="24"/>
                <w:lang w:val="sq-AL"/>
              </w:rPr>
              <w:t xml:space="preserve">të depozitave </w:t>
            </w:r>
            <w:r w:rsidR="00181004" w:rsidRPr="003276C1">
              <w:rPr>
                <w:rFonts w:ascii="Times New Roman" w:hAnsi="Times New Roman"/>
                <w:lang w:val="sq-AL"/>
              </w:rPr>
              <w:t>p</w:t>
            </w:r>
            <w:r w:rsidR="00DB76E0" w:rsidRPr="003276C1">
              <w:rPr>
                <w:rFonts w:ascii="Times New Roman" w:hAnsi="Times New Roman"/>
                <w:lang w:val="sq-AL"/>
              </w:rPr>
              <w:t>ë</w:t>
            </w:r>
            <w:r w:rsidR="00B03893" w:rsidRPr="003276C1">
              <w:rPr>
                <w:rFonts w:ascii="Times New Roman" w:hAnsi="Times New Roman"/>
                <w:lang w:val="sq-AL"/>
              </w:rPr>
              <w:t>r</w:t>
            </w:r>
            <w:r w:rsidR="00181004" w:rsidRPr="003276C1">
              <w:rPr>
                <w:rFonts w:ascii="Times New Roman" w:hAnsi="Times New Roman"/>
                <w:lang w:val="sq-AL"/>
              </w:rPr>
              <w:t xml:space="preserve"> q</w:t>
            </w:r>
            <w:r w:rsidR="00DB76E0" w:rsidRPr="003276C1">
              <w:rPr>
                <w:rFonts w:ascii="Times New Roman" w:hAnsi="Times New Roman"/>
                <w:lang w:val="sq-AL"/>
              </w:rPr>
              <w:t>ë</w:t>
            </w:r>
            <w:r w:rsidR="00181004" w:rsidRPr="003276C1">
              <w:rPr>
                <w:rFonts w:ascii="Times New Roman" w:hAnsi="Times New Roman"/>
                <w:lang w:val="sq-AL"/>
              </w:rPr>
              <w:t>llime profesionale n</w:t>
            </w:r>
            <w:r w:rsidR="00DB76E0" w:rsidRPr="003276C1">
              <w:rPr>
                <w:rFonts w:ascii="Times New Roman" w:hAnsi="Times New Roman"/>
                <w:lang w:val="sq-AL"/>
              </w:rPr>
              <w:t>ë</w:t>
            </w:r>
            <w:r w:rsidR="00181004" w:rsidRPr="003276C1">
              <w:rPr>
                <w:rFonts w:ascii="Times New Roman" w:hAnsi="Times New Roman"/>
                <w:lang w:val="sq-AL"/>
              </w:rPr>
              <w:t xml:space="preserve"> p</w:t>
            </w:r>
            <w:r w:rsidR="00DB76E0" w:rsidRPr="003276C1">
              <w:rPr>
                <w:rFonts w:ascii="Times New Roman" w:hAnsi="Times New Roman"/>
                <w:lang w:val="sq-AL"/>
              </w:rPr>
              <w:t>ë</w:t>
            </w:r>
            <w:r w:rsidR="00181004" w:rsidRPr="003276C1">
              <w:rPr>
                <w:rFonts w:ascii="Times New Roman" w:hAnsi="Times New Roman"/>
                <w:lang w:val="sq-AL"/>
              </w:rPr>
              <w:t>rfitim t</w:t>
            </w:r>
            <w:r w:rsidR="00DB76E0" w:rsidRPr="003276C1">
              <w:rPr>
                <w:rFonts w:ascii="Times New Roman" w:hAnsi="Times New Roman"/>
                <w:lang w:val="sq-AL"/>
              </w:rPr>
              <w:t>ë</w:t>
            </w:r>
            <w:r w:rsidR="00181004" w:rsidRPr="003276C1">
              <w:rPr>
                <w:rFonts w:ascii="Times New Roman" w:hAnsi="Times New Roman"/>
                <w:lang w:val="sq-AL"/>
              </w:rPr>
              <w:t xml:space="preserve"> t</w:t>
            </w:r>
            <w:r w:rsidR="00DB76E0" w:rsidRPr="003276C1">
              <w:rPr>
                <w:rFonts w:ascii="Times New Roman" w:hAnsi="Times New Roman"/>
                <w:lang w:val="sq-AL"/>
              </w:rPr>
              <w:t>ë</w:t>
            </w:r>
            <w:r w:rsidR="00181004" w:rsidRPr="003276C1">
              <w:rPr>
                <w:rFonts w:ascii="Times New Roman" w:hAnsi="Times New Roman"/>
                <w:lang w:val="sq-AL"/>
              </w:rPr>
              <w:t xml:space="preserve"> tret</w:t>
            </w:r>
            <w:r w:rsidR="00DB76E0" w:rsidRPr="003276C1">
              <w:rPr>
                <w:rFonts w:ascii="Times New Roman" w:hAnsi="Times New Roman"/>
                <w:lang w:val="sq-AL"/>
              </w:rPr>
              <w:t>ë</w:t>
            </w:r>
            <w:r w:rsidR="00181004" w:rsidRPr="003276C1">
              <w:rPr>
                <w:rFonts w:ascii="Times New Roman" w:hAnsi="Times New Roman"/>
                <w:lang w:val="sq-AL"/>
              </w:rPr>
              <w:t>ve</w:t>
            </w:r>
            <w:r w:rsidRPr="003276C1">
              <w:rPr>
                <w:rFonts w:ascii="Times New Roman" w:hAnsi="Times New Roman"/>
                <w:lang w:val="sq-AL"/>
              </w:rPr>
              <w:t xml:space="preserve"> do të përfshihen në skemë në momentin e pranimit në BE.</w:t>
            </w:r>
          </w:p>
          <w:p w14:paraId="1C67370D" w14:textId="77777777" w:rsidR="00DC2E23" w:rsidRPr="003276C1" w:rsidRDefault="00DC2E23">
            <w:pPr>
              <w:spacing w:line="300" w:lineRule="auto"/>
              <w:ind w:left="360"/>
              <w:jc w:val="both"/>
              <w:rPr>
                <w:rFonts w:ascii="Times New Roman" w:hAnsi="Times New Roman"/>
                <w:lang w:val="sq-AL"/>
              </w:rPr>
            </w:pPr>
          </w:p>
          <w:p w14:paraId="3EB7B01C" w14:textId="0F895B4C" w:rsidR="00DC2E23" w:rsidRPr="003276C1" w:rsidRDefault="001669EC">
            <w:pPr>
              <w:spacing w:line="300" w:lineRule="auto"/>
              <w:ind w:left="340"/>
              <w:jc w:val="both"/>
              <w:rPr>
                <w:rFonts w:ascii="Times New Roman" w:hAnsi="Times New Roman"/>
                <w:lang w:val="sq-AL"/>
              </w:rPr>
            </w:pPr>
            <w:r w:rsidRPr="003276C1">
              <w:rPr>
                <w:rFonts w:ascii="Times New Roman" w:hAnsi="Times New Roman"/>
                <w:i/>
                <w:iCs/>
                <w:lang w:val="sq-AL"/>
              </w:rPr>
              <w:t>Rritja e nivelit të mbulimit.</w:t>
            </w:r>
            <w:r w:rsidRPr="003276C1">
              <w:rPr>
                <w:rFonts w:ascii="Times New Roman" w:hAnsi="Times New Roman"/>
                <w:b/>
                <w:lang w:val="sq-AL"/>
              </w:rPr>
              <w:t xml:space="preserve"> </w:t>
            </w:r>
            <w:r w:rsidRPr="003276C1">
              <w:rPr>
                <w:rFonts w:ascii="Times New Roman" w:hAnsi="Times New Roman"/>
                <w:lang w:val="sq-AL"/>
              </w:rPr>
              <w:t>Rritja e nivelit nga 2.5 milion në 6 milion lekë do të rrisë ekspozimin e Agjencisë me 28.5%. Raporti i depozitave të siguruara ndaj depozitave të pranueshme rritet nga 56.8% në 69%. Kjo do të thotë se baza mbi të cilën llogariten primet zgjerohet, por kjo nuk përkthehet automatikisht në kosto më të lartë për bankat, sepse norma e primit do të kalibrohet.</w:t>
            </w:r>
          </w:p>
          <w:p w14:paraId="27EBF977" w14:textId="77777777" w:rsidR="00DC2E23" w:rsidRDefault="00DC2E23">
            <w:pPr>
              <w:spacing w:line="300" w:lineRule="auto"/>
              <w:ind w:left="340"/>
              <w:jc w:val="both"/>
              <w:rPr>
                <w:rFonts w:ascii="Times New Roman" w:hAnsi="Times New Roman"/>
                <w:lang w:val="sq-AL"/>
              </w:rPr>
            </w:pPr>
          </w:p>
          <w:p w14:paraId="4C20A72F" w14:textId="77777777" w:rsidR="005B69B3" w:rsidRDefault="005B69B3">
            <w:pPr>
              <w:spacing w:line="300" w:lineRule="auto"/>
              <w:ind w:left="340"/>
              <w:jc w:val="both"/>
              <w:rPr>
                <w:rFonts w:ascii="Times New Roman" w:hAnsi="Times New Roman"/>
                <w:lang w:val="sq-AL"/>
              </w:rPr>
            </w:pPr>
          </w:p>
          <w:p w14:paraId="5FC26F15" w14:textId="77777777" w:rsidR="005B69B3" w:rsidRDefault="005B69B3">
            <w:pPr>
              <w:spacing w:line="300" w:lineRule="auto"/>
              <w:ind w:left="340"/>
              <w:jc w:val="both"/>
              <w:rPr>
                <w:rFonts w:ascii="Times New Roman" w:hAnsi="Times New Roman"/>
                <w:lang w:val="sq-AL"/>
              </w:rPr>
            </w:pPr>
          </w:p>
          <w:p w14:paraId="5F52D583" w14:textId="77777777" w:rsidR="005B69B3" w:rsidRPr="003276C1" w:rsidRDefault="005B69B3">
            <w:pPr>
              <w:spacing w:line="300" w:lineRule="auto"/>
              <w:ind w:left="340"/>
              <w:jc w:val="both"/>
              <w:rPr>
                <w:rFonts w:ascii="Times New Roman" w:hAnsi="Times New Roman"/>
                <w:lang w:val="sq-AL"/>
              </w:rPr>
            </w:pPr>
          </w:p>
          <w:p w14:paraId="22CE1529" w14:textId="77777777" w:rsidR="00DC2E23" w:rsidRPr="003276C1" w:rsidRDefault="001669EC">
            <w:pPr>
              <w:pStyle w:val="ListParagraph"/>
              <w:numPr>
                <w:ilvl w:val="1"/>
                <w:numId w:val="18"/>
              </w:numPr>
              <w:spacing w:line="300" w:lineRule="auto"/>
              <w:ind w:left="703"/>
              <w:jc w:val="both"/>
              <w:rPr>
                <w:rFonts w:ascii="Times New Roman" w:hAnsi="Times New Roman"/>
                <w:lang w:val="sq-AL"/>
              </w:rPr>
            </w:pPr>
            <w:r w:rsidRPr="003276C1">
              <w:rPr>
                <w:rFonts w:ascii="Times New Roman" w:hAnsi="Times New Roman"/>
                <w:lang w:val="sq-AL"/>
              </w:rPr>
              <w:t xml:space="preserve">Ndryshim i strukturës së primeve nga e sheshtë në të bazuar në rrezik; </w:t>
            </w:r>
          </w:p>
          <w:p w14:paraId="5F924248" w14:textId="77777777" w:rsidR="00D716A4" w:rsidRPr="003276C1" w:rsidRDefault="00D716A4">
            <w:pPr>
              <w:spacing w:line="300" w:lineRule="auto"/>
              <w:ind w:left="360"/>
              <w:jc w:val="both"/>
              <w:rPr>
                <w:rFonts w:ascii="Times New Roman" w:hAnsi="Times New Roman"/>
                <w:lang w:val="sq-AL"/>
              </w:rPr>
            </w:pPr>
          </w:p>
          <w:p w14:paraId="570E91F2" w14:textId="30F26ED2"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Sipas përllogaritjeve të Agjencisë norma e primit me bazë rrezikun për bankat do të jetë më e vogël sesa norma e sheshtë aktuale 0.5% për nivelin e mbulimit 6 milion lekë. Kjo sepse fondi i sigurimit të depozitave në banka është i madh. Skema e sigurimit të depozitave në banka është e shëndetshme financiarisht duke qenë se bankat kanë mbi 20 vite që paguajnë prim dhe nuk kemi pasur ngjarje sigurimi. Sipas përllogaritjeve, duke ndjekur parimet e  direktivës së BE, bankat do të duhet të kontribuojnë në skemë vetëm për një periudhë të limituar kohe (si rregull 6 vite).</w:t>
            </w:r>
          </w:p>
          <w:p w14:paraId="3B1A4850" w14:textId="77777777" w:rsidR="00D716A4" w:rsidRPr="003276C1" w:rsidRDefault="00D716A4">
            <w:pPr>
              <w:spacing w:line="300" w:lineRule="auto"/>
              <w:ind w:left="360"/>
              <w:jc w:val="both"/>
              <w:rPr>
                <w:rFonts w:ascii="Times New Roman" w:hAnsi="Times New Roman"/>
                <w:lang w:val="sq-AL"/>
              </w:rPr>
            </w:pPr>
          </w:p>
          <w:p w14:paraId="6501D8C3" w14:textId="4641541C"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 xml:space="preserve">Primi me bazë rrezikun nuk përkthehet në një “barrë </w:t>
            </w:r>
            <w:r w:rsidR="00D716A4" w:rsidRPr="003276C1">
              <w:rPr>
                <w:rFonts w:ascii="Times New Roman" w:hAnsi="Times New Roman"/>
                <w:lang w:val="sq-AL"/>
              </w:rPr>
              <w:t>të</w:t>
            </w:r>
            <w:r w:rsidRPr="003276C1">
              <w:rPr>
                <w:rFonts w:ascii="Times New Roman" w:hAnsi="Times New Roman"/>
                <w:lang w:val="sq-AL"/>
              </w:rPr>
              <w:t xml:space="preserve"> shtuar” për sektorin bankar në tërësi. Përkundrazi, është një rishpërndarje më e drejtë e barrës ekzistuese, ku bankat me menaxhim të mirë të rrezikut paguajnë më pak dhe ato me rrezik më të lartë paguajnë më shumë. Ky është një stimul i drejtpërdrejtë për përmirësimin e disiplinës së tregut. Metoda e zbatuar nga A</w:t>
            </w:r>
            <w:r w:rsidR="003463C3" w:rsidRPr="003276C1">
              <w:rPr>
                <w:rFonts w:ascii="Times New Roman" w:hAnsi="Times New Roman"/>
                <w:lang w:val="sq-AL"/>
              </w:rPr>
              <w:t>gjencia e Sigurimit të Depozitave</w:t>
            </w:r>
            <w:r w:rsidRPr="003276C1">
              <w:rPr>
                <w:rFonts w:ascii="Times New Roman" w:hAnsi="Times New Roman"/>
                <w:lang w:val="sq-AL"/>
              </w:rPr>
              <w:t xml:space="preserve"> për primin me bazë rrezikun ndjek udhëzimet e </w:t>
            </w:r>
            <w:r w:rsidR="000617F9" w:rsidRPr="003276C1">
              <w:rPr>
                <w:rFonts w:ascii="Times New Roman" w:hAnsi="Times New Roman"/>
                <w:szCs w:val="24"/>
                <w:lang w:val="sq-AL"/>
              </w:rPr>
              <w:t>Autoritetit Bankar Evropian</w:t>
            </w:r>
            <w:r w:rsidR="003C1ADE" w:rsidRPr="003276C1">
              <w:rPr>
                <w:rFonts w:ascii="Times New Roman" w:hAnsi="Times New Roman"/>
                <w:szCs w:val="24"/>
                <w:lang w:val="sq-AL"/>
              </w:rPr>
              <w:t xml:space="preserve"> </w:t>
            </w:r>
            <w:r w:rsidR="000617F9" w:rsidRPr="003276C1">
              <w:rPr>
                <w:rFonts w:ascii="Times New Roman" w:hAnsi="Times New Roman"/>
                <w:szCs w:val="24"/>
                <w:lang w:val="sq-AL"/>
              </w:rPr>
              <w:t>(</w:t>
            </w:r>
            <w:r w:rsidRPr="003276C1">
              <w:rPr>
                <w:rFonts w:ascii="Times New Roman" w:hAnsi="Times New Roman"/>
                <w:lang w:val="sq-AL"/>
              </w:rPr>
              <w:t>EBA</w:t>
            </w:r>
            <w:r w:rsidR="00CB41A5" w:rsidRPr="003276C1">
              <w:rPr>
                <w:rFonts w:ascii="Times New Roman" w:hAnsi="Times New Roman"/>
                <w:lang w:val="sq-AL"/>
              </w:rPr>
              <w:t>)</w:t>
            </w:r>
            <w:r w:rsidRPr="003276C1">
              <w:rPr>
                <w:rFonts w:ascii="Times New Roman" w:hAnsi="Times New Roman"/>
                <w:lang w:val="sq-AL"/>
              </w:rPr>
              <w:t xml:space="preserve"> për vendet e Bashkimit Evropian. </w:t>
            </w:r>
            <w:r w:rsidR="007405ED" w:rsidRPr="003276C1">
              <w:rPr>
                <w:rFonts w:ascii="Times New Roman" w:hAnsi="Times New Roman"/>
                <w:lang w:val="sq-AL"/>
              </w:rPr>
              <w:t>Agjencia e Sigurimit të Depozitave</w:t>
            </w:r>
            <w:r w:rsidRPr="003276C1">
              <w:rPr>
                <w:rFonts w:ascii="Times New Roman" w:hAnsi="Times New Roman"/>
                <w:lang w:val="sq-AL"/>
              </w:rPr>
              <w:t xml:space="preserve"> ka zgjedhur modelin “</w:t>
            </w:r>
            <w:r w:rsidRPr="005B69B3">
              <w:rPr>
                <w:rFonts w:ascii="Times New Roman" w:hAnsi="Times New Roman"/>
                <w:i/>
                <w:iCs/>
                <w:lang w:val="sq-AL"/>
              </w:rPr>
              <w:t>sliding scale</w:t>
            </w:r>
            <w:r w:rsidRPr="003276C1">
              <w:rPr>
                <w:rFonts w:ascii="Times New Roman" w:hAnsi="Times New Roman"/>
                <w:lang w:val="sq-AL"/>
              </w:rPr>
              <w:t xml:space="preserve">” me pjerrësinë më </w:t>
            </w:r>
            <w:r w:rsidR="00CB41A5" w:rsidRPr="003276C1">
              <w:rPr>
                <w:rFonts w:ascii="Times New Roman" w:hAnsi="Times New Roman"/>
                <w:lang w:val="sq-AL"/>
              </w:rPr>
              <w:t>t</w:t>
            </w:r>
            <w:r w:rsidRPr="003276C1">
              <w:rPr>
                <w:rFonts w:ascii="Times New Roman" w:hAnsi="Times New Roman"/>
                <w:szCs w:val="24"/>
                <w:lang w:val="sq-AL"/>
              </w:rPr>
              <w:t>ë</w:t>
            </w:r>
            <w:r w:rsidRPr="003276C1">
              <w:rPr>
                <w:rFonts w:ascii="Times New Roman" w:hAnsi="Times New Roman"/>
                <w:lang w:val="sq-AL"/>
              </w:rPr>
              <w:t xml:space="preserve"> ulët</w:t>
            </w:r>
            <w:r w:rsidR="008F4106">
              <w:rPr>
                <w:rFonts w:ascii="Times New Roman" w:hAnsi="Times New Roman"/>
                <w:lang w:val="sq-AL"/>
              </w:rPr>
              <w:t>,</w:t>
            </w:r>
            <w:r w:rsidRPr="003276C1">
              <w:rPr>
                <w:rFonts w:ascii="Times New Roman" w:hAnsi="Times New Roman"/>
                <w:szCs w:val="24"/>
                <w:lang w:val="sq-AL"/>
              </w:rPr>
              <w:t xml:space="preserve"> për</w:t>
            </w:r>
            <w:r w:rsidR="00E01548" w:rsidRPr="003276C1">
              <w:rPr>
                <w:rFonts w:ascii="Times New Roman" w:hAnsi="Times New Roman"/>
                <w:szCs w:val="24"/>
                <w:lang w:val="sq-AL"/>
              </w:rPr>
              <w:t xml:space="preserve"> të garantuar një shpërndarje të ekuilibruar të kontributeve ndërmjet bankave dhe një lidhje proporcionale midis nivelit të rrezikut dhe primit të paguar</w:t>
            </w:r>
            <w:r w:rsidRPr="003276C1">
              <w:rPr>
                <w:rFonts w:ascii="Times New Roman" w:hAnsi="Times New Roman"/>
                <w:lang w:val="sq-AL"/>
              </w:rPr>
              <w:t xml:space="preserve">. </w:t>
            </w:r>
          </w:p>
          <w:p w14:paraId="3E320100" w14:textId="77777777" w:rsidR="00D716A4" w:rsidRPr="003276C1" w:rsidRDefault="00D716A4">
            <w:pPr>
              <w:spacing w:line="300" w:lineRule="auto"/>
              <w:ind w:left="360"/>
              <w:jc w:val="both"/>
              <w:rPr>
                <w:rFonts w:ascii="Times New Roman" w:hAnsi="Times New Roman"/>
                <w:lang w:val="sq-AL"/>
              </w:rPr>
            </w:pPr>
          </w:p>
          <w:p w14:paraId="12E5A79B" w14:textId="78C226C8"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 xml:space="preserve">Nëse fokusohemi te ndikimi  sasior për bankat nga vlerësimi i bërë bazuar në të dhënat e </w:t>
            </w:r>
            <w:r w:rsidR="00D716A4" w:rsidRPr="003276C1">
              <w:rPr>
                <w:rFonts w:ascii="Times New Roman" w:hAnsi="Times New Roman"/>
                <w:lang w:val="sq-AL"/>
              </w:rPr>
              <w:t xml:space="preserve">vitit </w:t>
            </w:r>
            <w:r w:rsidRPr="003276C1">
              <w:rPr>
                <w:rFonts w:ascii="Times New Roman" w:hAnsi="Times New Roman"/>
                <w:lang w:val="sq-AL"/>
              </w:rPr>
              <w:t>2025 bankat do të paguajnë në total një prim 15.8% më të madh sesa aktualisht (me nivel mbulimi 2.5 mln</w:t>
            </w:r>
            <w:r w:rsidR="008F4106">
              <w:rPr>
                <w:rFonts w:ascii="Times New Roman" w:hAnsi="Times New Roman"/>
                <w:lang w:val="sq-AL"/>
              </w:rPr>
              <w:t xml:space="preserve"> lek</w:t>
            </w:r>
            <w:r w:rsidR="008F4106" w:rsidRPr="008F4106">
              <w:rPr>
                <w:rFonts w:ascii="Times New Roman" w:hAnsi="Times New Roman"/>
              </w:rPr>
              <w:t>ë</w:t>
            </w:r>
            <w:r w:rsidRPr="003276C1">
              <w:rPr>
                <w:rFonts w:ascii="Times New Roman" w:hAnsi="Times New Roman"/>
                <w:lang w:val="sq-AL"/>
              </w:rPr>
              <w:t xml:space="preserve">) dhe 7% më pak nëse do të aplikohej primi </w:t>
            </w:r>
            <w:r w:rsidR="00D716A4" w:rsidRPr="003276C1">
              <w:rPr>
                <w:rFonts w:ascii="Times New Roman" w:hAnsi="Times New Roman"/>
                <w:lang w:val="sq-AL"/>
              </w:rPr>
              <w:t>me bazë të sheshtë (</w:t>
            </w:r>
            <w:r w:rsidRPr="008F4106">
              <w:rPr>
                <w:rFonts w:ascii="Times New Roman" w:hAnsi="Times New Roman"/>
                <w:i/>
                <w:iCs/>
                <w:lang w:val="sq-AL"/>
              </w:rPr>
              <w:t>flat</w:t>
            </w:r>
            <w:r w:rsidR="00D716A4" w:rsidRPr="008F4106">
              <w:rPr>
                <w:rFonts w:ascii="Times New Roman" w:hAnsi="Times New Roman"/>
                <w:i/>
                <w:iCs/>
                <w:lang w:val="sq-AL"/>
              </w:rPr>
              <w:t xml:space="preserve"> rate</w:t>
            </w:r>
            <w:r w:rsidR="00D716A4" w:rsidRPr="003276C1">
              <w:rPr>
                <w:rFonts w:ascii="Times New Roman" w:hAnsi="Times New Roman"/>
                <w:lang w:val="sq-AL"/>
              </w:rPr>
              <w:t xml:space="preserve">) </w:t>
            </w:r>
            <w:r w:rsidRPr="003276C1">
              <w:rPr>
                <w:rFonts w:ascii="Times New Roman" w:hAnsi="Times New Roman"/>
                <w:lang w:val="sq-AL"/>
              </w:rPr>
              <w:t xml:space="preserve"> për nivelin e rritur të mbulimit prej 6 mln</w:t>
            </w:r>
            <w:r w:rsidR="008F4106">
              <w:rPr>
                <w:rFonts w:ascii="Times New Roman" w:hAnsi="Times New Roman"/>
                <w:lang w:val="sq-AL"/>
              </w:rPr>
              <w:t xml:space="preserve"> lek</w:t>
            </w:r>
            <w:r w:rsidR="008F4106" w:rsidRPr="008F4106">
              <w:rPr>
                <w:rFonts w:ascii="Times New Roman" w:hAnsi="Times New Roman"/>
              </w:rPr>
              <w:t>ë</w:t>
            </w:r>
            <w:r w:rsidRPr="003276C1">
              <w:rPr>
                <w:rFonts w:ascii="Times New Roman" w:hAnsi="Times New Roman"/>
                <w:lang w:val="sq-AL"/>
              </w:rPr>
              <w:t>.</w:t>
            </w:r>
          </w:p>
          <w:p w14:paraId="0F5B94F7" w14:textId="77777777" w:rsidR="00DC2E23" w:rsidRPr="003276C1" w:rsidRDefault="00DC2E23">
            <w:pPr>
              <w:spacing w:line="300" w:lineRule="auto"/>
              <w:jc w:val="both"/>
              <w:rPr>
                <w:rFonts w:ascii="Times New Roman" w:hAnsi="Times New Roman"/>
                <w:lang w:val="sq-AL"/>
              </w:rPr>
            </w:pPr>
          </w:p>
          <w:p w14:paraId="476E8F49" w14:textId="37AD7DFA" w:rsidR="00DC2E23" w:rsidRPr="003276C1" w:rsidRDefault="001669EC">
            <w:pPr>
              <w:pStyle w:val="ListParagraph"/>
              <w:numPr>
                <w:ilvl w:val="1"/>
                <w:numId w:val="18"/>
              </w:numPr>
              <w:spacing w:line="300" w:lineRule="auto"/>
              <w:ind w:left="703"/>
              <w:jc w:val="both"/>
              <w:rPr>
                <w:rFonts w:ascii="Times New Roman" w:hAnsi="Times New Roman"/>
                <w:lang w:val="sq-AL"/>
              </w:rPr>
            </w:pPr>
            <w:r w:rsidRPr="003276C1">
              <w:rPr>
                <w:rFonts w:ascii="Times New Roman" w:hAnsi="Times New Roman"/>
                <w:lang w:val="sq-AL"/>
              </w:rPr>
              <w:t>Detyrime të reja për sistemet e teknologjisë së informacionit (paraqitja unike e depozituesit)</w:t>
            </w:r>
            <w:r w:rsidR="005B69B3">
              <w:rPr>
                <w:rFonts w:ascii="Times New Roman" w:hAnsi="Times New Roman"/>
                <w:lang w:val="sq-AL"/>
              </w:rPr>
              <w:t>.</w:t>
            </w:r>
          </w:p>
          <w:p w14:paraId="4579E890" w14:textId="77777777" w:rsidR="00932038" w:rsidRPr="003276C1" w:rsidRDefault="00932038">
            <w:pPr>
              <w:spacing w:line="300" w:lineRule="auto"/>
              <w:ind w:left="360"/>
              <w:jc w:val="both"/>
              <w:rPr>
                <w:rFonts w:ascii="Times New Roman" w:hAnsi="Times New Roman"/>
                <w:lang w:val="sq-AL"/>
              </w:rPr>
            </w:pPr>
          </w:p>
          <w:p w14:paraId="777BCF43" w14:textId="30AFF58B" w:rsidR="00DC2E23" w:rsidRPr="003276C1" w:rsidRDefault="001669EC">
            <w:pPr>
              <w:spacing w:line="300" w:lineRule="auto"/>
              <w:ind w:left="360"/>
              <w:jc w:val="both"/>
              <w:rPr>
                <w:rFonts w:ascii="Times New Roman" w:hAnsi="Times New Roman"/>
                <w:lang w:val="sq-AL"/>
              </w:rPr>
            </w:pPr>
            <w:r w:rsidRPr="003276C1">
              <w:rPr>
                <w:rFonts w:ascii="Times New Roman" w:hAnsi="Times New Roman"/>
                <w:lang w:val="sq-AL"/>
              </w:rPr>
              <w:t>Sipas rastit bankat do të duhet të investojnë në sistemet e teknologjisë së informacionit për paraqitjen unike të depozituesit (</w:t>
            </w:r>
            <w:r w:rsidRPr="008F4106">
              <w:rPr>
                <w:rFonts w:ascii="Times New Roman" w:hAnsi="Times New Roman"/>
                <w:i/>
                <w:iCs/>
                <w:lang w:val="sq-AL"/>
              </w:rPr>
              <w:t>Single Customer Vie</w:t>
            </w:r>
            <w:r w:rsidR="00B03893" w:rsidRPr="008F4106">
              <w:rPr>
                <w:rFonts w:ascii="Times New Roman" w:hAnsi="Times New Roman"/>
                <w:i/>
                <w:iCs/>
                <w:lang w:val="sq-AL"/>
              </w:rPr>
              <w:t>w</w:t>
            </w:r>
            <w:r w:rsidRPr="008F4106">
              <w:rPr>
                <w:rFonts w:ascii="Times New Roman" w:hAnsi="Times New Roman"/>
                <w:i/>
                <w:iCs/>
                <w:lang w:val="sq-AL"/>
              </w:rPr>
              <w:t xml:space="preserve"> </w:t>
            </w:r>
            <w:r w:rsidR="005B69B3" w:rsidRPr="008F4106">
              <w:rPr>
                <w:rFonts w:ascii="Times New Roman" w:hAnsi="Times New Roman"/>
                <w:i/>
                <w:iCs/>
                <w:lang w:val="sq-AL"/>
              </w:rPr>
              <w:t>-</w:t>
            </w:r>
            <w:r w:rsidRPr="008F4106">
              <w:rPr>
                <w:rFonts w:ascii="Times New Roman" w:hAnsi="Times New Roman"/>
                <w:i/>
                <w:iCs/>
                <w:lang w:val="sq-AL"/>
              </w:rPr>
              <w:t xml:space="preserve"> SCV</w:t>
            </w:r>
            <w:r w:rsidRPr="003276C1">
              <w:rPr>
                <w:rFonts w:ascii="Times New Roman" w:hAnsi="Times New Roman"/>
                <w:lang w:val="sq-AL"/>
              </w:rPr>
              <w:t>) dhe për përshtatjen e raportimeve sipas kërkesave të reja ligjore. Këto janë kosto që do të përballohe</w:t>
            </w:r>
            <w:r w:rsidR="00B03893" w:rsidRPr="003276C1">
              <w:rPr>
                <w:rFonts w:ascii="Times New Roman" w:hAnsi="Times New Roman"/>
                <w:lang w:val="sq-AL"/>
              </w:rPr>
              <w:t>n</w:t>
            </w:r>
            <w:r w:rsidRPr="003276C1">
              <w:rPr>
                <w:rFonts w:ascii="Times New Roman" w:hAnsi="Times New Roman"/>
                <w:lang w:val="sq-AL"/>
              </w:rPr>
              <w:t xml:space="preserve"> </w:t>
            </w:r>
            <w:r w:rsidR="00181004" w:rsidRPr="003276C1">
              <w:rPr>
                <w:rFonts w:ascii="Times New Roman" w:hAnsi="Times New Roman"/>
                <w:lang w:val="sq-AL"/>
              </w:rPr>
              <w:t>brenda 6 muajve nga</w:t>
            </w:r>
            <w:r w:rsidRPr="003276C1">
              <w:rPr>
                <w:rFonts w:ascii="Times New Roman" w:hAnsi="Times New Roman"/>
                <w:lang w:val="sq-AL"/>
              </w:rPr>
              <w:t xml:space="preserve"> </w:t>
            </w:r>
            <w:r w:rsidR="00181004" w:rsidRPr="003276C1">
              <w:rPr>
                <w:rFonts w:ascii="Times New Roman" w:hAnsi="Times New Roman"/>
                <w:lang w:val="sq-AL"/>
              </w:rPr>
              <w:t>hyrja n</w:t>
            </w:r>
            <w:r w:rsidR="00DB76E0" w:rsidRPr="003276C1">
              <w:rPr>
                <w:rFonts w:ascii="Times New Roman" w:hAnsi="Times New Roman"/>
                <w:lang w:val="sq-AL"/>
              </w:rPr>
              <w:t>ë</w:t>
            </w:r>
            <w:r w:rsidR="00181004" w:rsidRPr="003276C1">
              <w:rPr>
                <w:rFonts w:ascii="Times New Roman" w:hAnsi="Times New Roman"/>
                <w:lang w:val="sq-AL"/>
              </w:rPr>
              <w:t xml:space="preserve"> fuqi e</w:t>
            </w:r>
            <w:r w:rsidRPr="003276C1">
              <w:rPr>
                <w:rFonts w:ascii="Times New Roman" w:hAnsi="Times New Roman"/>
                <w:lang w:val="sq-AL"/>
              </w:rPr>
              <w:t xml:space="preserve"> ligjit të ri dhe nuk ndikojnë</w:t>
            </w:r>
            <w:r w:rsidR="00932038" w:rsidRPr="003276C1">
              <w:rPr>
                <w:rFonts w:ascii="Times New Roman" w:hAnsi="Times New Roman"/>
                <w:lang w:val="sq-AL"/>
              </w:rPr>
              <w:t xml:space="preserve"> në</w:t>
            </w:r>
            <w:r w:rsidRPr="003276C1">
              <w:rPr>
                <w:rFonts w:ascii="Times New Roman" w:hAnsi="Times New Roman"/>
                <w:lang w:val="sq-AL"/>
              </w:rPr>
              <w:t xml:space="preserve"> gjendjen financiare të bankave</w:t>
            </w:r>
            <w:r w:rsidR="00EF0F69" w:rsidRPr="003276C1">
              <w:rPr>
                <w:rFonts w:ascii="Times New Roman" w:hAnsi="Times New Roman"/>
                <w:lang w:val="sq-AL"/>
              </w:rPr>
              <w:t>, pasi detyrimi p</w:t>
            </w:r>
            <w:r w:rsidR="00DB76E0" w:rsidRPr="003276C1">
              <w:rPr>
                <w:rFonts w:ascii="Times New Roman" w:hAnsi="Times New Roman"/>
                <w:lang w:val="sq-AL"/>
              </w:rPr>
              <w:t>ë</w:t>
            </w:r>
            <w:r w:rsidR="00EF0F69" w:rsidRPr="003276C1">
              <w:rPr>
                <w:rFonts w:ascii="Times New Roman" w:hAnsi="Times New Roman"/>
                <w:lang w:val="sq-AL"/>
              </w:rPr>
              <w:t xml:space="preserve">r raportimin e paraqitjes unike sipas </w:t>
            </w:r>
            <w:r w:rsidR="00EF0F69" w:rsidRPr="003276C1">
              <w:rPr>
                <w:rFonts w:ascii="Times New Roman" w:hAnsi="Times New Roman"/>
                <w:szCs w:val="24"/>
                <w:lang w:val="sq-AL"/>
              </w:rPr>
              <w:t>k</w:t>
            </w:r>
            <w:r w:rsidR="00DB76E0" w:rsidRPr="003276C1">
              <w:rPr>
                <w:rFonts w:ascii="Times New Roman" w:hAnsi="Times New Roman"/>
                <w:szCs w:val="24"/>
                <w:lang w:val="sq-AL"/>
              </w:rPr>
              <w:t>ë</w:t>
            </w:r>
            <w:r w:rsidR="00EF0F69" w:rsidRPr="003276C1">
              <w:rPr>
                <w:rFonts w:ascii="Times New Roman" w:hAnsi="Times New Roman"/>
                <w:szCs w:val="24"/>
                <w:lang w:val="sq-AL"/>
              </w:rPr>
              <w:t>rke</w:t>
            </w:r>
            <w:r w:rsidR="00CB41A5" w:rsidRPr="003276C1">
              <w:rPr>
                <w:rFonts w:ascii="Times New Roman" w:hAnsi="Times New Roman"/>
                <w:szCs w:val="24"/>
                <w:lang w:val="sq-AL"/>
              </w:rPr>
              <w:t>s</w:t>
            </w:r>
            <w:r w:rsidR="00EF0F69" w:rsidRPr="003276C1">
              <w:rPr>
                <w:rFonts w:ascii="Times New Roman" w:hAnsi="Times New Roman"/>
                <w:szCs w:val="24"/>
                <w:lang w:val="sq-AL"/>
              </w:rPr>
              <w:t>ave</w:t>
            </w:r>
            <w:r w:rsidR="00EF0F69" w:rsidRPr="003276C1">
              <w:rPr>
                <w:rFonts w:ascii="Times New Roman" w:hAnsi="Times New Roman"/>
                <w:lang w:val="sq-AL"/>
              </w:rPr>
              <w:t xml:space="preserve"> t</w:t>
            </w:r>
            <w:r w:rsidR="00DB76E0" w:rsidRPr="003276C1">
              <w:rPr>
                <w:rFonts w:ascii="Times New Roman" w:hAnsi="Times New Roman"/>
                <w:lang w:val="sq-AL"/>
              </w:rPr>
              <w:t>ë</w:t>
            </w:r>
            <w:r w:rsidR="00EF0F69" w:rsidRPr="003276C1">
              <w:rPr>
                <w:rFonts w:ascii="Times New Roman" w:hAnsi="Times New Roman"/>
                <w:lang w:val="sq-AL"/>
              </w:rPr>
              <w:t xml:space="preserve"> reja ligjore do t</w:t>
            </w:r>
            <w:r w:rsidR="00DB76E0" w:rsidRPr="003276C1">
              <w:rPr>
                <w:rFonts w:ascii="Times New Roman" w:hAnsi="Times New Roman"/>
                <w:lang w:val="sq-AL"/>
              </w:rPr>
              <w:t>ë</w:t>
            </w:r>
            <w:r w:rsidR="00EF0F69" w:rsidRPr="003276C1">
              <w:rPr>
                <w:rFonts w:ascii="Times New Roman" w:hAnsi="Times New Roman"/>
                <w:lang w:val="sq-AL"/>
              </w:rPr>
              <w:t xml:space="preserve"> hyj</w:t>
            </w:r>
            <w:r w:rsidR="00DB76E0" w:rsidRPr="003276C1">
              <w:rPr>
                <w:rFonts w:ascii="Times New Roman" w:hAnsi="Times New Roman"/>
                <w:lang w:val="sq-AL"/>
              </w:rPr>
              <w:t>ë</w:t>
            </w:r>
            <w:r w:rsidR="00EF0F69" w:rsidRPr="003276C1">
              <w:rPr>
                <w:rFonts w:ascii="Times New Roman" w:hAnsi="Times New Roman"/>
                <w:lang w:val="sq-AL"/>
              </w:rPr>
              <w:t xml:space="preserve"> n</w:t>
            </w:r>
            <w:r w:rsidR="00DB76E0" w:rsidRPr="003276C1">
              <w:rPr>
                <w:rFonts w:ascii="Times New Roman" w:hAnsi="Times New Roman"/>
                <w:lang w:val="sq-AL"/>
              </w:rPr>
              <w:t>ë</w:t>
            </w:r>
            <w:r w:rsidR="00EF0F69" w:rsidRPr="003276C1">
              <w:rPr>
                <w:rFonts w:ascii="Times New Roman" w:hAnsi="Times New Roman"/>
                <w:lang w:val="sq-AL"/>
              </w:rPr>
              <w:t xml:space="preserve"> fuqi</w:t>
            </w:r>
            <w:r w:rsidR="008F4106">
              <w:rPr>
                <w:rFonts w:ascii="Times New Roman" w:hAnsi="Times New Roman"/>
                <w:lang w:val="sq-AL"/>
              </w:rPr>
              <w:t>,</w:t>
            </w:r>
            <w:r w:rsidR="00EF0F69" w:rsidRPr="003276C1">
              <w:rPr>
                <w:rFonts w:ascii="Times New Roman" w:hAnsi="Times New Roman"/>
                <w:lang w:val="sq-AL"/>
              </w:rPr>
              <w:t xml:space="preserve"> duke nisur nga data 1.7.2027</w:t>
            </w:r>
            <w:r w:rsidRPr="003276C1">
              <w:rPr>
                <w:rFonts w:ascii="Times New Roman" w:hAnsi="Times New Roman"/>
                <w:lang w:val="sq-AL"/>
              </w:rPr>
              <w:t>.</w:t>
            </w:r>
          </w:p>
          <w:p w14:paraId="20F5B9BD" w14:textId="77777777" w:rsidR="00932038" w:rsidRPr="003276C1" w:rsidRDefault="00932038">
            <w:pPr>
              <w:spacing w:line="300" w:lineRule="auto"/>
              <w:jc w:val="both"/>
              <w:rPr>
                <w:rFonts w:ascii="Times New Roman" w:hAnsi="Times New Roman"/>
                <w:lang w:val="sq-AL"/>
              </w:rPr>
            </w:pPr>
          </w:p>
          <w:p w14:paraId="082A020E" w14:textId="77777777" w:rsidR="00DC2E23" w:rsidRPr="003276C1" w:rsidRDefault="001669EC">
            <w:pPr>
              <w:pStyle w:val="ListParagraph"/>
              <w:numPr>
                <w:ilvl w:val="1"/>
                <w:numId w:val="18"/>
              </w:numPr>
              <w:spacing w:line="300" w:lineRule="auto"/>
              <w:ind w:left="703"/>
              <w:jc w:val="both"/>
              <w:rPr>
                <w:rFonts w:ascii="Times New Roman" w:hAnsi="Times New Roman"/>
                <w:lang w:val="sq-AL"/>
              </w:rPr>
            </w:pPr>
            <w:r w:rsidRPr="003276C1">
              <w:rPr>
                <w:rFonts w:ascii="Times New Roman" w:hAnsi="Times New Roman"/>
                <w:lang w:val="sq-AL"/>
              </w:rPr>
              <w:t>Detyrime të reja për informimin e depozituesve (fleta informuese standarde).</w:t>
            </w:r>
          </w:p>
          <w:p w14:paraId="5B117445" w14:textId="77777777" w:rsidR="008B434C" w:rsidRPr="003276C1" w:rsidRDefault="008B434C">
            <w:pPr>
              <w:spacing w:line="300" w:lineRule="auto"/>
              <w:ind w:left="360"/>
              <w:jc w:val="both"/>
              <w:rPr>
                <w:rFonts w:ascii="Times New Roman" w:hAnsi="Times New Roman"/>
                <w:lang w:val="sq-AL"/>
              </w:rPr>
            </w:pPr>
          </w:p>
          <w:p w14:paraId="5F4D55F8" w14:textId="696BB507" w:rsidR="00DC2E23" w:rsidRDefault="001669EC">
            <w:pPr>
              <w:spacing w:line="300" w:lineRule="auto"/>
              <w:ind w:left="360"/>
              <w:jc w:val="both"/>
              <w:rPr>
                <w:rFonts w:ascii="Times New Roman" w:hAnsi="Times New Roman"/>
                <w:lang w:val="sq-AL"/>
              </w:rPr>
            </w:pPr>
            <w:r w:rsidRPr="003276C1">
              <w:rPr>
                <w:rFonts w:ascii="Times New Roman" w:hAnsi="Times New Roman"/>
                <w:lang w:val="sq-AL"/>
              </w:rPr>
              <w:t xml:space="preserve">Kostot shtesë operacionale për përshtatjen e materialeve informuese për depozituesit (fleta informuese standarde, përditësimi i kontratave, përditësimi i faqeve të internetit, trajnimi i </w:t>
            </w:r>
            <w:r w:rsidRPr="003276C1">
              <w:rPr>
                <w:rFonts w:ascii="Times New Roman" w:hAnsi="Times New Roman"/>
                <w:lang w:val="sq-AL"/>
              </w:rPr>
              <w:lastRenderedPageBreak/>
              <w:t>personelit të degëve) do të aplikohen gjatë periudhës tranzitore të zbatimit të ligjit për të siguruar zbatimin e kërkesave për informimin e publikut</w:t>
            </w:r>
            <w:r w:rsidR="008F4106">
              <w:rPr>
                <w:rFonts w:ascii="Times New Roman" w:hAnsi="Times New Roman"/>
                <w:lang w:val="sq-AL"/>
              </w:rPr>
              <w:t>,</w:t>
            </w:r>
            <w:r w:rsidRPr="003276C1">
              <w:rPr>
                <w:rFonts w:ascii="Times New Roman" w:hAnsi="Times New Roman"/>
                <w:lang w:val="sq-AL"/>
              </w:rPr>
              <w:t xml:space="preserve"> duke nisur nga data 1.7.2027. Në aspektin sasior këto kosto kanë një vlerë të pakonsiderueshme.</w:t>
            </w:r>
          </w:p>
          <w:p w14:paraId="41B35A90" w14:textId="77777777" w:rsidR="003276C1" w:rsidRDefault="003276C1">
            <w:pPr>
              <w:spacing w:line="300" w:lineRule="auto"/>
              <w:ind w:left="360"/>
              <w:jc w:val="both"/>
              <w:rPr>
                <w:rFonts w:ascii="Times New Roman" w:hAnsi="Times New Roman"/>
                <w:lang w:val="sq-AL"/>
              </w:rPr>
            </w:pPr>
          </w:p>
          <w:p w14:paraId="18A617EA" w14:textId="77777777" w:rsidR="003276C1" w:rsidRPr="003276C1" w:rsidRDefault="003276C1" w:rsidP="003276C1">
            <w:pPr>
              <w:pStyle w:val="ListParagraph"/>
              <w:numPr>
                <w:ilvl w:val="0"/>
                <w:numId w:val="18"/>
              </w:numPr>
              <w:spacing w:line="300" w:lineRule="auto"/>
              <w:ind w:left="340"/>
              <w:jc w:val="both"/>
              <w:rPr>
                <w:rFonts w:ascii="Times New Roman" w:hAnsi="Times New Roman"/>
                <w:i/>
                <w:iCs/>
                <w:lang w:val="sq-AL"/>
              </w:rPr>
            </w:pPr>
            <w:r w:rsidRPr="003276C1">
              <w:rPr>
                <w:rFonts w:ascii="Times New Roman" w:hAnsi="Times New Roman"/>
                <w:i/>
                <w:iCs/>
                <w:lang w:val="sq-AL"/>
              </w:rPr>
              <w:t>Ndikimet e drejtpërdrejta mbi SHKK-të</w:t>
            </w:r>
          </w:p>
          <w:p w14:paraId="36F01811" w14:textId="77777777" w:rsidR="003276C1" w:rsidRPr="003276C1" w:rsidRDefault="003276C1" w:rsidP="003276C1">
            <w:pPr>
              <w:spacing w:line="300" w:lineRule="auto"/>
              <w:ind w:left="340"/>
              <w:jc w:val="both"/>
              <w:rPr>
                <w:rFonts w:ascii="Times New Roman" w:hAnsi="Times New Roman"/>
                <w:lang w:val="sq-AL"/>
              </w:rPr>
            </w:pPr>
          </w:p>
          <w:p w14:paraId="33D81686" w14:textId="77777777"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 xml:space="preserve">Ndikimi është më i kufizuar krahasuar me bankat. Niveli i mbulimit (2 milion lekë) dhe metodologjia e llogaritjes së primit mbeten të pandryshuara në fazën e para - anëtarësimit. </w:t>
            </w:r>
          </w:p>
          <w:p w14:paraId="03E4DE10" w14:textId="77777777" w:rsidR="003276C1" w:rsidRPr="003276C1" w:rsidRDefault="003276C1" w:rsidP="003276C1">
            <w:pPr>
              <w:spacing w:line="300" w:lineRule="auto"/>
              <w:ind w:left="340"/>
              <w:jc w:val="both"/>
              <w:rPr>
                <w:rFonts w:ascii="Times New Roman" w:hAnsi="Times New Roman"/>
                <w:lang w:val="sq-AL"/>
              </w:rPr>
            </w:pPr>
          </w:p>
          <w:p w14:paraId="7E27B4F2" w14:textId="3B823BB2"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 xml:space="preserve">Fondi i sigurimit të SHKK-ve është aktualisht 3.43% e depozitave të siguruara, krahasuar me 7.83% për bankat. Rritja e nivelit të mbulimit në 6 milion lekë do të rriste ekspozimin e Agjencisë së Sigurimit të Depozitave me 21.1% </w:t>
            </w:r>
            <w:r w:rsidR="005B69B3">
              <w:rPr>
                <w:rFonts w:ascii="Times New Roman" w:hAnsi="Times New Roman"/>
                <w:lang w:val="sq-AL"/>
              </w:rPr>
              <w:t>-</w:t>
            </w:r>
            <w:r w:rsidRPr="003276C1">
              <w:rPr>
                <w:rFonts w:ascii="Times New Roman" w:hAnsi="Times New Roman"/>
                <w:lang w:val="sq-AL"/>
              </w:rPr>
              <w:t xml:space="preserve"> duke krijuar presion të ndjeshëm në qëndrueshmërinë e fondit dhe kontributet e paguara nga </w:t>
            </w:r>
            <w:r w:rsidRPr="003276C1">
              <w:rPr>
                <w:rFonts w:ascii="Times New Roman" w:hAnsi="Times New Roman"/>
                <w:szCs w:val="24"/>
                <w:lang w:val="sq-AL"/>
              </w:rPr>
              <w:t>shkk</w:t>
            </w:r>
            <w:r w:rsidRPr="003276C1">
              <w:rPr>
                <w:rFonts w:ascii="Times New Roman" w:hAnsi="Times New Roman"/>
                <w:lang w:val="sq-AL"/>
              </w:rPr>
              <w:t xml:space="preserve">-të. Niveli aktual i mbulimit mbështet qëndrueshmërinë financiare të skemës, e cila është përshtatur për depozitues të vegjël. Rritja e nivelit të mbulimit shoqëruar me një ngjarje sigurimi do të rriste shumë barrën financiare të </w:t>
            </w:r>
            <w:r w:rsidRPr="003276C1">
              <w:rPr>
                <w:rFonts w:ascii="Times New Roman" w:hAnsi="Times New Roman"/>
                <w:szCs w:val="24"/>
                <w:lang w:val="sq-AL"/>
              </w:rPr>
              <w:t>shkk</w:t>
            </w:r>
            <w:r w:rsidRPr="003276C1">
              <w:rPr>
                <w:rFonts w:ascii="Times New Roman" w:hAnsi="Times New Roman"/>
                <w:lang w:val="sq-AL"/>
              </w:rPr>
              <w:t>-ve për pagesën e primit.</w:t>
            </w:r>
          </w:p>
          <w:p w14:paraId="54559D67" w14:textId="77777777" w:rsidR="003276C1" w:rsidRPr="003276C1" w:rsidRDefault="003276C1" w:rsidP="003276C1">
            <w:pPr>
              <w:spacing w:line="300" w:lineRule="auto"/>
              <w:ind w:left="340"/>
              <w:jc w:val="both"/>
              <w:rPr>
                <w:rFonts w:ascii="Times New Roman" w:hAnsi="Times New Roman"/>
                <w:lang w:val="sq-AL"/>
              </w:rPr>
            </w:pPr>
          </w:p>
          <w:p w14:paraId="73844B10" w14:textId="77777777" w:rsidR="003276C1" w:rsidRPr="008F4106"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 xml:space="preserve">Rritja e nivelit të mbulimit në të njëjtën masë sa bankat do të çojë  treguesin e depozituesve të siguruar plotësisht ndaj totalit të depozituesve në 99.4%. Po ashtu treguesi i depozitave të siguruara ndaj totalit të depozitave do të rritej nga 70% në 92.4%. </w:t>
            </w:r>
            <w:r w:rsidRPr="008F4106">
              <w:rPr>
                <w:rFonts w:ascii="Times New Roman" w:hAnsi="Times New Roman"/>
                <w:lang w:val="sq-AL"/>
              </w:rPr>
              <w:t>Këta tregues sinjalizojnë një reduktim thelbësor të rolit të depozituesve në monitorimin dhe disiplinimin e sjelljes së institucioneve financiare, pasi pjesa dërrmuese e depozitave përfitojnë mbrojtje të plotë, duke rritur kështu rrezikun moral dhe duke u larguar nga parimet themelore mbi të cilat ndërtohet sigurimi i depozitave.</w:t>
            </w:r>
          </w:p>
          <w:p w14:paraId="55C9D2EF" w14:textId="77777777" w:rsidR="008F4106" w:rsidRDefault="008F4106" w:rsidP="003276C1">
            <w:pPr>
              <w:spacing w:line="300" w:lineRule="auto"/>
              <w:ind w:left="340"/>
              <w:jc w:val="both"/>
              <w:rPr>
                <w:rFonts w:ascii="Times New Roman" w:hAnsi="Times New Roman"/>
                <w:lang w:val="sq-AL"/>
              </w:rPr>
            </w:pPr>
          </w:p>
          <w:p w14:paraId="084A2758" w14:textId="3029FC89"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Çdo rritje e nivelit të mbulimit, automatikisht sjell rritje të ekspozimit të Agjencisë së Sigurimit të Depozitave dhe duhet të shoqërohet me përshtatjen e kërkesave rregullatore dhe mbikëqyrëse. Përfitimet nga rrjeti i sigurisë financiare lidhen në mënyrë të drejtëpërdrejtë me nivelin e mbikëqyrjes. Nga pikëpamja afatgjatë me synim harmonizimin me direktivën 2014/49</w:t>
            </w:r>
            <w:r w:rsidRPr="003276C1">
              <w:rPr>
                <w:rFonts w:ascii="Times New Roman" w:hAnsi="Times New Roman"/>
                <w:szCs w:val="24"/>
                <w:lang w:val="sq-AL"/>
              </w:rPr>
              <w:t xml:space="preserve"> </w:t>
            </w:r>
            <w:r w:rsidRPr="003276C1">
              <w:rPr>
                <w:rFonts w:ascii="Times New Roman" w:hAnsi="Times New Roman"/>
                <w:lang w:val="sq-AL"/>
              </w:rPr>
              <w:t xml:space="preserve">BE, e ndryshuar me Direktivën 2026/804, në momentin e anëtarësimit në BE, niveli i mbulimit do të jetë në kundërvlerën e 100,000 euro për të </w:t>
            </w:r>
            <w:r w:rsidRPr="003276C1">
              <w:rPr>
                <w:rFonts w:ascii="Times New Roman" w:hAnsi="Times New Roman"/>
                <w:szCs w:val="24"/>
                <w:lang w:val="sq-AL"/>
              </w:rPr>
              <w:t>gjitha llojet</w:t>
            </w:r>
            <w:r w:rsidRPr="003276C1">
              <w:rPr>
                <w:rFonts w:ascii="Times New Roman" w:hAnsi="Times New Roman"/>
                <w:lang w:val="sq-AL"/>
              </w:rPr>
              <w:t xml:space="preserve"> e </w:t>
            </w:r>
            <w:r w:rsidRPr="003276C1">
              <w:rPr>
                <w:rFonts w:ascii="Times New Roman" w:hAnsi="Times New Roman"/>
                <w:szCs w:val="24"/>
                <w:lang w:val="sq-AL"/>
              </w:rPr>
              <w:t>institucioneve</w:t>
            </w:r>
            <w:r w:rsidRPr="003276C1">
              <w:rPr>
                <w:rFonts w:ascii="Times New Roman" w:hAnsi="Times New Roman"/>
                <w:lang w:val="sq-AL"/>
              </w:rPr>
              <w:t xml:space="preserve"> (banka dhe shkk). Ky nivel është i pandryshueshëm dhe i detyrueshëm për depozitat në s</w:t>
            </w:r>
            <w:r w:rsidRPr="003276C1">
              <w:rPr>
                <w:rFonts w:ascii="Times New Roman" w:hAnsi="Times New Roman"/>
                <w:szCs w:val="24"/>
                <w:lang w:val="sq-AL"/>
              </w:rPr>
              <w:t>hkk</w:t>
            </w:r>
            <w:r w:rsidRPr="003276C1">
              <w:rPr>
                <w:rFonts w:ascii="Times New Roman" w:hAnsi="Times New Roman"/>
                <w:lang w:val="sq-AL"/>
              </w:rPr>
              <w:t>. Deri në atë moment</w:t>
            </w:r>
            <w:r w:rsidRPr="003276C1">
              <w:rPr>
                <w:rFonts w:ascii="Times New Roman" w:hAnsi="Times New Roman"/>
                <w:szCs w:val="24"/>
                <w:lang w:val="sq-AL"/>
              </w:rPr>
              <w:t xml:space="preserve"> do të jetë e rëndësishme që autoritetet rregullatore</w:t>
            </w:r>
            <w:r w:rsidRPr="003276C1">
              <w:rPr>
                <w:rFonts w:ascii="Times New Roman" w:hAnsi="Times New Roman"/>
                <w:lang w:val="sq-AL"/>
              </w:rPr>
              <w:t xml:space="preserve"> dhe </w:t>
            </w:r>
            <w:r w:rsidRPr="003276C1">
              <w:rPr>
                <w:rFonts w:ascii="Times New Roman" w:hAnsi="Times New Roman"/>
                <w:szCs w:val="24"/>
                <w:lang w:val="sq-AL"/>
              </w:rPr>
              <w:t>ekzekutive të përcaktojnë</w:t>
            </w:r>
            <w:r w:rsidRPr="003276C1">
              <w:rPr>
                <w:rFonts w:ascii="Times New Roman" w:hAnsi="Times New Roman"/>
                <w:lang w:val="sq-AL"/>
              </w:rPr>
              <w:t xml:space="preserve"> një </w:t>
            </w:r>
            <w:r w:rsidRPr="003276C1">
              <w:rPr>
                <w:rFonts w:ascii="Times New Roman" w:hAnsi="Times New Roman"/>
                <w:szCs w:val="24"/>
                <w:lang w:val="sq-AL"/>
              </w:rPr>
              <w:t>qasje</w:t>
            </w:r>
            <w:r w:rsidRPr="003276C1">
              <w:rPr>
                <w:rFonts w:ascii="Times New Roman" w:hAnsi="Times New Roman"/>
                <w:lang w:val="sq-AL"/>
              </w:rPr>
              <w:t xml:space="preserve"> të qartë </w:t>
            </w:r>
            <w:r w:rsidRPr="003276C1">
              <w:rPr>
                <w:rFonts w:ascii="Times New Roman" w:hAnsi="Times New Roman"/>
                <w:szCs w:val="24"/>
                <w:lang w:val="sq-AL"/>
              </w:rPr>
              <w:t xml:space="preserve">strategjike </w:t>
            </w:r>
            <w:r w:rsidRPr="003276C1">
              <w:rPr>
                <w:rFonts w:ascii="Times New Roman" w:hAnsi="Times New Roman"/>
                <w:lang w:val="sq-AL"/>
              </w:rPr>
              <w:t>për zhvillimin e sektorit të SHKK-ve</w:t>
            </w:r>
            <w:r w:rsidRPr="003276C1">
              <w:rPr>
                <w:rFonts w:ascii="Times New Roman" w:hAnsi="Times New Roman"/>
                <w:szCs w:val="24"/>
                <w:lang w:val="sq-AL"/>
              </w:rPr>
              <w:t>, me synim forcimin e qëndrueshmërisë së tij dhe përafrimin gradual me standardet e Bashkimit Evropian</w:t>
            </w:r>
            <w:r w:rsidRPr="003276C1">
              <w:rPr>
                <w:rFonts w:ascii="Times New Roman" w:hAnsi="Times New Roman"/>
                <w:lang w:val="sq-AL"/>
              </w:rPr>
              <w:t>.</w:t>
            </w:r>
          </w:p>
          <w:p w14:paraId="4718F804" w14:textId="77777777" w:rsidR="003276C1" w:rsidRDefault="003276C1">
            <w:pPr>
              <w:spacing w:line="300" w:lineRule="auto"/>
              <w:ind w:left="360"/>
              <w:jc w:val="both"/>
              <w:rPr>
                <w:rFonts w:ascii="Times New Roman" w:hAnsi="Times New Roman"/>
                <w:lang w:val="sq-AL"/>
              </w:rPr>
            </w:pPr>
          </w:p>
          <w:p w14:paraId="1ECA7ADA" w14:textId="2E973170" w:rsidR="003276C1" w:rsidRDefault="003276C1">
            <w:pPr>
              <w:spacing w:line="300" w:lineRule="auto"/>
              <w:ind w:left="360"/>
              <w:jc w:val="both"/>
              <w:rPr>
                <w:rFonts w:ascii="Times New Roman" w:hAnsi="Times New Roman"/>
                <w:szCs w:val="24"/>
                <w:lang w:val="sq-AL"/>
              </w:rPr>
            </w:pPr>
            <w:r w:rsidRPr="003276C1">
              <w:rPr>
                <w:rFonts w:ascii="Times New Roman" w:hAnsi="Times New Roman"/>
                <w:lang w:val="sq-AL"/>
              </w:rPr>
              <w:t xml:space="preserve">Për sa i përket anës financiare për sektorin e </w:t>
            </w:r>
            <w:r w:rsidRPr="003276C1">
              <w:rPr>
                <w:rFonts w:ascii="Times New Roman" w:hAnsi="Times New Roman"/>
                <w:szCs w:val="24"/>
                <w:lang w:val="sq-AL"/>
              </w:rPr>
              <w:t>shkk</w:t>
            </w:r>
            <w:r w:rsidRPr="003276C1">
              <w:rPr>
                <w:rFonts w:ascii="Times New Roman" w:hAnsi="Times New Roman"/>
                <w:lang w:val="sq-AL"/>
              </w:rPr>
              <w:t xml:space="preserve">-ve, qasja e Agjencisë do të jetë graduale. Me qëllim forcimin e skemës deri në anëtarësimin në BE primi do të jetë i sheshtë me nivel të rritur nga 0.3% aktualisht në nivelin 0.5%. Kjo do të sjellë një rritje prej 67% krahasuar me primin aktual, dhe siguron një rritje lineare të fondit të sigurimit të depozitave në </w:t>
            </w:r>
            <w:r w:rsidRPr="003276C1">
              <w:rPr>
                <w:rFonts w:ascii="Times New Roman" w:hAnsi="Times New Roman"/>
                <w:szCs w:val="24"/>
                <w:lang w:val="sq-AL"/>
              </w:rPr>
              <w:t>shkk</w:t>
            </w:r>
            <w:r w:rsidRPr="003276C1">
              <w:rPr>
                <w:rFonts w:ascii="Times New Roman" w:hAnsi="Times New Roman"/>
                <w:lang w:val="sq-AL"/>
              </w:rPr>
              <w:t xml:space="preserve">. </w:t>
            </w:r>
            <w:r w:rsidRPr="003276C1">
              <w:rPr>
                <w:rFonts w:ascii="Times New Roman" w:hAnsi="Times New Roman"/>
                <w:szCs w:val="24"/>
                <w:lang w:val="sq-AL"/>
              </w:rPr>
              <w:t xml:space="preserve">Në </w:t>
            </w:r>
            <w:r w:rsidRPr="003276C1">
              <w:rPr>
                <w:rFonts w:ascii="Times New Roman" w:hAnsi="Times New Roman"/>
                <w:szCs w:val="24"/>
                <w:lang w:val="sq-AL"/>
              </w:rPr>
              <w:lastRenderedPageBreak/>
              <w:t xml:space="preserve">momentin e anëtarësimit për shkak se primi me bazë rrezikun dhe niveli i mbulimit prej 100 000 euro është i padiskutueshëm për shkak të Direktivës, për SHKK-të, në këtë moment, projektohet një afat 10 vjeçar për arritjen e synuar të fondit. </w:t>
            </w:r>
            <w:r w:rsidRPr="008F4106">
              <w:rPr>
                <w:rFonts w:ascii="Times New Roman" w:hAnsi="Times New Roman"/>
                <w:szCs w:val="24"/>
                <w:lang w:val="sq-AL"/>
              </w:rPr>
              <w:t xml:space="preserve">Niveli i primit pritet të rishikohet periodikisht, në funksion të përmbushjes graduale të objektivit të fondit. </w:t>
            </w:r>
            <w:r w:rsidRPr="003276C1">
              <w:rPr>
                <w:rFonts w:ascii="Times New Roman" w:hAnsi="Times New Roman"/>
                <w:szCs w:val="24"/>
                <w:lang w:val="sq-AL"/>
              </w:rPr>
              <w:t>Gjithsesi, analiza më konkrete bazuar në të dhënat e sektorit në momentin para anëtarësimit në BE do të kryhen për të vlerësuar dhe përcaktuar ecurinë e sektorit në përputhje me parimet e Direktivave të BE-së dhe standardet ndërkombëtare në këtë fushë.</w:t>
            </w:r>
          </w:p>
          <w:p w14:paraId="694A9DFE" w14:textId="77777777" w:rsidR="003276C1" w:rsidRDefault="003276C1">
            <w:pPr>
              <w:spacing w:line="300" w:lineRule="auto"/>
              <w:ind w:left="360"/>
              <w:jc w:val="both"/>
              <w:rPr>
                <w:rFonts w:ascii="Times New Roman" w:hAnsi="Times New Roman"/>
                <w:szCs w:val="24"/>
                <w:lang w:val="sq-AL"/>
              </w:rPr>
            </w:pPr>
          </w:p>
          <w:p w14:paraId="6E9C1846" w14:textId="77777777"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Detyrimet e tjera janë të njëjtat me bankat dhe lidhen me sistemet e TI-së për paraqitjen unike të depozituesit dhe informimin e depozituesve.</w:t>
            </w:r>
          </w:p>
          <w:p w14:paraId="755C310F" w14:textId="77777777" w:rsidR="003276C1" w:rsidRPr="003276C1" w:rsidRDefault="003276C1" w:rsidP="003276C1">
            <w:pPr>
              <w:spacing w:line="300" w:lineRule="auto"/>
              <w:ind w:left="340"/>
              <w:jc w:val="both"/>
              <w:rPr>
                <w:rFonts w:ascii="Times New Roman" w:hAnsi="Times New Roman"/>
                <w:lang w:val="sq-AL"/>
              </w:rPr>
            </w:pPr>
          </w:p>
          <w:p w14:paraId="6CD3018F" w14:textId="77777777" w:rsidR="003276C1" w:rsidRPr="003276C1" w:rsidRDefault="003276C1" w:rsidP="003276C1">
            <w:pPr>
              <w:pStyle w:val="ListParagraph"/>
              <w:numPr>
                <w:ilvl w:val="0"/>
                <w:numId w:val="18"/>
              </w:numPr>
              <w:spacing w:line="300" w:lineRule="auto"/>
              <w:ind w:left="340"/>
              <w:jc w:val="both"/>
              <w:rPr>
                <w:rFonts w:ascii="Times New Roman" w:hAnsi="Times New Roman"/>
                <w:i/>
                <w:iCs/>
                <w:lang w:val="sq-AL"/>
              </w:rPr>
            </w:pPr>
            <w:r w:rsidRPr="003276C1">
              <w:rPr>
                <w:rFonts w:ascii="Times New Roman" w:hAnsi="Times New Roman"/>
                <w:i/>
                <w:iCs/>
                <w:lang w:val="sq-AL"/>
              </w:rPr>
              <w:t>Ndikimet e drejtpërdrejta mbi Agjencinë e Sigurimit të Depozitave</w:t>
            </w:r>
          </w:p>
          <w:p w14:paraId="75EFC78D" w14:textId="77777777" w:rsidR="003276C1" w:rsidRPr="003276C1" w:rsidRDefault="003276C1" w:rsidP="003276C1">
            <w:pPr>
              <w:spacing w:line="300" w:lineRule="auto"/>
              <w:ind w:left="340"/>
              <w:jc w:val="both"/>
              <w:rPr>
                <w:rFonts w:ascii="Times New Roman" w:hAnsi="Times New Roman"/>
                <w:lang w:val="sq-AL"/>
              </w:rPr>
            </w:pPr>
          </w:p>
          <w:p w14:paraId="0AC76F20" w14:textId="77777777"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 xml:space="preserve">Përshkrim cilësor: Funksionet </w:t>
            </w:r>
            <w:r w:rsidRPr="003276C1">
              <w:rPr>
                <w:rFonts w:ascii="Times New Roman" w:hAnsi="Times New Roman"/>
                <w:szCs w:val="24"/>
                <w:lang w:val="sq-AL"/>
              </w:rPr>
              <w:t>kryesore të</w:t>
            </w:r>
            <w:r w:rsidRPr="003276C1">
              <w:rPr>
                <w:rFonts w:ascii="Times New Roman" w:hAnsi="Times New Roman"/>
                <w:lang w:val="sq-AL"/>
              </w:rPr>
              <w:t xml:space="preserve"> Agjencisë së Sigurimit të Depozitave mbeten të njëjta, por mbështetja e depozituesve forcohet më tej duke sjellë skemën në përputhje me </w:t>
            </w:r>
            <w:r w:rsidRPr="003276C1">
              <w:rPr>
                <w:rFonts w:ascii="Times New Roman" w:hAnsi="Times New Roman"/>
                <w:szCs w:val="24"/>
                <w:lang w:val="sq-AL"/>
              </w:rPr>
              <w:t>Direktivën</w:t>
            </w:r>
            <w:r w:rsidRPr="003276C1">
              <w:rPr>
                <w:rFonts w:ascii="Times New Roman" w:hAnsi="Times New Roman"/>
                <w:lang w:val="sq-AL"/>
              </w:rPr>
              <w:t xml:space="preserve"> </w:t>
            </w:r>
            <w:r w:rsidRPr="003276C1">
              <w:rPr>
                <w:rFonts w:ascii="Times New Roman" w:hAnsi="Times New Roman"/>
                <w:color w:val="000000"/>
                <w:lang w:val="sq-AL"/>
                <w14:ligatures w14:val="standardContextual"/>
              </w:rPr>
              <w:t>2014/49</w:t>
            </w:r>
            <w:r w:rsidRPr="003276C1">
              <w:rPr>
                <w:rFonts w:ascii="Times New Roman" w:eastAsiaTheme="minorHAnsi" w:hAnsi="Times New Roman"/>
                <w:color w:val="000000"/>
                <w:szCs w:val="24"/>
                <w:lang w:val="sq-AL"/>
                <w14:ligatures w14:val="standardContextual"/>
              </w:rPr>
              <w:t xml:space="preserve"> </w:t>
            </w:r>
            <w:r w:rsidRPr="003276C1">
              <w:rPr>
                <w:rFonts w:ascii="Times New Roman" w:hAnsi="Times New Roman"/>
                <w:color w:val="000000"/>
                <w:lang w:val="sq-AL"/>
                <w14:ligatures w14:val="standardContextual"/>
              </w:rPr>
              <w:t xml:space="preserve">BE </w:t>
            </w:r>
            <w:r w:rsidRPr="003276C1">
              <w:rPr>
                <w:rFonts w:ascii="Times New Roman" w:eastAsiaTheme="minorHAnsi" w:hAnsi="Times New Roman"/>
                <w:color w:val="000000"/>
                <w:szCs w:val="24"/>
                <w:lang w:val="sq-AL"/>
                <w14:ligatures w14:val="standardContextual"/>
              </w:rPr>
              <w:t>të ndryshuar</w:t>
            </w:r>
            <w:r w:rsidRPr="003276C1">
              <w:rPr>
                <w:rFonts w:ascii="Times New Roman" w:hAnsi="Times New Roman"/>
                <w:lang w:val="sq-AL"/>
              </w:rPr>
              <w:t xml:space="preserve"> me Direktivën 2026/804</w:t>
            </w:r>
            <w:r w:rsidRPr="003276C1">
              <w:rPr>
                <w:rFonts w:ascii="Times New Roman" w:hAnsi="Times New Roman"/>
                <w:szCs w:val="24"/>
                <w:lang w:val="sq-AL"/>
              </w:rPr>
              <w:t>/BE</w:t>
            </w:r>
            <w:r w:rsidRPr="003276C1">
              <w:rPr>
                <w:rFonts w:ascii="Times New Roman" w:hAnsi="Times New Roman"/>
                <w:lang w:val="sq-AL"/>
              </w:rPr>
              <w:t>. Këtu mund të përmendim adoptimin e konceptit të padisponueshmërisë së depozitave që ofron mbrojtje të hershme para vendimit të likuidimit të detyruar. Gjithashtu, me rëndësi është përfshirja e Agjencisë së Sigurimit të Depozitave me fondet e saj gjatë likuidimit</w:t>
            </w:r>
            <w:r w:rsidRPr="003276C1">
              <w:rPr>
                <w:rFonts w:ascii="Times New Roman" w:hAnsi="Times New Roman"/>
                <w:szCs w:val="24"/>
                <w:lang w:val="sq-AL"/>
              </w:rPr>
              <w:t xml:space="preserve"> të detyruar</w:t>
            </w:r>
            <w:r w:rsidRPr="003276C1">
              <w:rPr>
                <w:rFonts w:ascii="Times New Roman" w:hAnsi="Times New Roman"/>
                <w:lang w:val="sq-AL"/>
              </w:rPr>
              <w:t>. Të gjitha këto mundësojnë që depozituesit të vijojnë të kenë qasje në depozita pa ndikuar në jetën e tyre.</w:t>
            </w:r>
          </w:p>
          <w:p w14:paraId="1FFEDEB1" w14:textId="77777777" w:rsidR="003276C1" w:rsidRPr="003276C1" w:rsidRDefault="003276C1" w:rsidP="003276C1">
            <w:pPr>
              <w:spacing w:line="300" w:lineRule="auto"/>
              <w:ind w:left="340"/>
              <w:jc w:val="both"/>
              <w:rPr>
                <w:rFonts w:ascii="Times New Roman" w:hAnsi="Times New Roman"/>
                <w:lang w:val="sq-AL"/>
              </w:rPr>
            </w:pPr>
          </w:p>
          <w:p w14:paraId="0FB1EB65" w14:textId="77777777"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 xml:space="preserve">Analiza sasiore. Ky projektligj kërkon që Agjencia e Sigurimit të Depozitave të investojë në teknologji (veçanërisht për sistemin e përllogaritjes së primit me bazë rrezikun) në të ardhmen e afërt. Në momentin e anëtarësimit në BE, do të nevojitet zgjerim i kapacitetit institucional, zgjerim i kapacitetit për bashkëpunimin ndërkufitar dhe zgjerim të kapaciteteve për raportim në Autoritetin Bankar Evropian (EBA). Analiza e kostove për këto zhvillime nuk mund të kryhet në këtë moment. </w:t>
            </w:r>
          </w:p>
          <w:p w14:paraId="37A032EC" w14:textId="77777777" w:rsidR="003276C1" w:rsidRPr="003276C1" w:rsidRDefault="003276C1" w:rsidP="003276C1">
            <w:pPr>
              <w:spacing w:line="300" w:lineRule="auto"/>
              <w:ind w:left="340"/>
              <w:jc w:val="both"/>
              <w:rPr>
                <w:rFonts w:ascii="Times New Roman" w:hAnsi="Times New Roman"/>
                <w:lang w:val="sq-AL"/>
              </w:rPr>
            </w:pPr>
          </w:p>
          <w:p w14:paraId="17CE482D" w14:textId="4CA952A3" w:rsid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Për hyrjen në fuqi të ligjit përsa i përket nivelit të synuar të fondit, nivelit të mbulimit, primit me bazë rreziku etj.</w:t>
            </w:r>
            <w:r w:rsidR="008F4106">
              <w:rPr>
                <w:rFonts w:ascii="Times New Roman" w:hAnsi="Times New Roman"/>
                <w:lang w:val="sq-AL"/>
              </w:rPr>
              <w:t>,</w:t>
            </w:r>
            <w:r w:rsidRPr="003276C1">
              <w:rPr>
                <w:rFonts w:ascii="Times New Roman" w:hAnsi="Times New Roman"/>
                <w:lang w:val="sq-AL"/>
              </w:rPr>
              <w:t xml:space="preserve"> do të nevojitet rishikimi i akteve rregullative dhe nënligjore të Agjencisë së Sigurimit të Depozitave. Kjo mund të arrihet pa kosto shtesë sepse Agjencia i ka paraprirë disa prej këtyre zhvillimeve.</w:t>
            </w:r>
          </w:p>
          <w:p w14:paraId="6609585A" w14:textId="77777777" w:rsidR="003276C1" w:rsidRPr="003276C1" w:rsidRDefault="003276C1" w:rsidP="003276C1">
            <w:pPr>
              <w:spacing w:line="300" w:lineRule="auto"/>
              <w:ind w:left="340"/>
              <w:jc w:val="both"/>
              <w:rPr>
                <w:rFonts w:ascii="Times New Roman" w:hAnsi="Times New Roman"/>
                <w:lang w:val="sq-AL"/>
              </w:rPr>
            </w:pPr>
          </w:p>
          <w:p w14:paraId="76547C49" w14:textId="77777777" w:rsidR="003276C1" w:rsidRPr="003276C1" w:rsidRDefault="003276C1" w:rsidP="003276C1">
            <w:pPr>
              <w:pStyle w:val="ListParagraph"/>
              <w:numPr>
                <w:ilvl w:val="0"/>
                <w:numId w:val="18"/>
              </w:numPr>
              <w:spacing w:line="300" w:lineRule="auto"/>
              <w:ind w:left="340"/>
              <w:jc w:val="both"/>
              <w:rPr>
                <w:rFonts w:ascii="Times New Roman" w:hAnsi="Times New Roman"/>
                <w:i/>
                <w:iCs/>
                <w:lang w:val="sq-AL"/>
              </w:rPr>
            </w:pPr>
            <w:r w:rsidRPr="003276C1">
              <w:rPr>
                <w:rFonts w:ascii="Times New Roman" w:hAnsi="Times New Roman"/>
                <w:i/>
                <w:iCs/>
                <w:lang w:val="sq-AL"/>
              </w:rPr>
              <w:t>Ndikimet e drejtpërdrejta mbi Bankën e Shqipërisë</w:t>
            </w:r>
          </w:p>
          <w:p w14:paraId="2230FC20" w14:textId="77777777" w:rsidR="003276C1" w:rsidRPr="003276C1" w:rsidRDefault="003276C1" w:rsidP="003276C1">
            <w:pPr>
              <w:pStyle w:val="ListParagraph"/>
              <w:spacing w:line="300" w:lineRule="auto"/>
              <w:ind w:left="340"/>
              <w:jc w:val="both"/>
              <w:rPr>
                <w:rFonts w:ascii="Times New Roman" w:hAnsi="Times New Roman"/>
                <w:lang w:val="sq-AL"/>
              </w:rPr>
            </w:pPr>
          </w:p>
          <w:p w14:paraId="4C4517FD" w14:textId="62FD9C78" w:rsidR="003276C1" w:rsidRPr="003276C1" w:rsidRDefault="003276C1" w:rsidP="003276C1">
            <w:pPr>
              <w:spacing w:line="300" w:lineRule="auto"/>
              <w:ind w:left="340"/>
              <w:jc w:val="both"/>
              <w:rPr>
                <w:rFonts w:ascii="Times New Roman" w:hAnsi="Times New Roman"/>
                <w:lang w:val="sq-AL"/>
              </w:rPr>
            </w:pPr>
            <w:r w:rsidRPr="003276C1">
              <w:rPr>
                <w:rFonts w:ascii="Times New Roman" w:hAnsi="Times New Roman"/>
                <w:lang w:val="sq-AL"/>
              </w:rPr>
              <w:t xml:space="preserve">Përshkrim cilësor: Banka e Shqipërisë vazhdon rolin e saj si Autoritet Mbikëqyrës dhe si Autoritet i  Ndërhyrjes së Jashtëzakonshme. Funksionet e saj do të vijojnë të jenë ai i  miratimit të akteve nënligjore mbi kërkesat e reja të projektligjit, si  metodologjia e primeve të bazuara në rrezik,  si dhe akte të tjera nënligjore që rregullojnë veprimtarinë e subjekteve anëtare të skemës në raport me skemën e sigurimit të depozitave. Analizë sasiore: Ndikimi </w:t>
            </w:r>
            <w:r w:rsidRPr="003276C1">
              <w:rPr>
                <w:rFonts w:ascii="Times New Roman" w:hAnsi="Times New Roman"/>
                <w:lang w:val="sq-AL"/>
              </w:rPr>
              <w:lastRenderedPageBreak/>
              <w:t xml:space="preserve">parashikohet i kufizuar </w:t>
            </w:r>
            <w:r w:rsidR="008F4106">
              <w:rPr>
                <w:rFonts w:ascii="Times New Roman" w:hAnsi="Times New Roman"/>
                <w:lang w:val="sq-AL"/>
              </w:rPr>
              <w:t>-</w:t>
            </w:r>
            <w:r w:rsidRPr="003276C1">
              <w:rPr>
                <w:rFonts w:ascii="Times New Roman" w:hAnsi="Times New Roman"/>
                <w:lang w:val="sq-AL"/>
              </w:rPr>
              <w:t xml:space="preserve"> kryesisht ngarkesë administrative shtesë gjatë periudhës fillestare të hartimit të akteve nënligjore. Nuk parashikohen kosto të tjera.</w:t>
            </w:r>
          </w:p>
          <w:p w14:paraId="55D2288B" w14:textId="77777777" w:rsidR="00E94512" w:rsidRPr="003276C1" w:rsidRDefault="00E94512" w:rsidP="003276C1">
            <w:pPr>
              <w:spacing w:line="300" w:lineRule="auto"/>
              <w:ind w:left="340"/>
              <w:jc w:val="both"/>
              <w:rPr>
                <w:rFonts w:ascii="Times New Roman" w:hAnsi="Times New Roman"/>
                <w:lang w:val="sq-AL"/>
              </w:rPr>
            </w:pPr>
          </w:p>
          <w:p w14:paraId="1CF48021" w14:textId="77777777" w:rsidR="003276C1" w:rsidRDefault="003276C1" w:rsidP="003276C1">
            <w:pPr>
              <w:pStyle w:val="ListParagraph"/>
              <w:numPr>
                <w:ilvl w:val="0"/>
                <w:numId w:val="18"/>
              </w:numPr>
              <w:spacing w:line="300" w:lineRule="auto"/>
              <w:ind w:left="340"/>
              <w:jc w:val="both"/>
              <w:rPr>
                <w:rFonts w:ascii="Times New Roman" w:hAnsi="Times New Roman"/>
                <w:i/>
                <w:iCs/>
                <w:lang w:val="sq-AL"/>
              </w:rPr>
            </w:pPr>
            <w:r w:rsidRPr="003276C1">
              <w:rPr>
                <w:rFonts w:ascii="Times New Roman" w:hAnsi="Times New Roman"/>
                <w:i/>
                <w:iCs/>
                <w:lang w:val="sq-AL"/>
              </w:rPr>
              <w:t>Ndikimi mbi Buxhetin e Shtetit</w:t>
            </w:r>
          </w:p>
          <w:p w14:paraId="6974E265" w14:textId="77777777" w:rsidR="003276C1" w:rsidRDefault="003276C1" w:rsidP="003276C1">
            <w:pPr>
              <w:spacing w:line="300" w:lineRule="auto"/>
              <w:ind w:left="-20"/>
              <w:jc w:val="both"/>
              <w:rPr>
                <w:rFonts w:ascii="Times New Roman" w:hAnsi="Times New Roman"/>
                <w:i/>
                <w:iCs/>
                <w:lang w:val="sq-AL"/>
              </w:rPr>
            </w:pPr>
          </w:p>
          <w:p w14:paraId="441E3DB8" w14:textId="77777777" w:rsidR="003276C1" w:rsidRPr="003276C1" w:rsidRDefault="003276C1" w:rsidP="003276C1">
            <w:pPr>
              <w:pStyle w:val="Default"/>
              <w:keepNext/>
              <w:spacing w:line="300" w:lineRule="auto"/>
              <w:jc w:val="both"/>
              <w:rPr>
                <w:rFonts w:ascii="Times New Roman" w:hAnsi="Times New Roman" w:cs="Times New Roman"/>
                <w:lang w:val="sq-AL"/>
              </w:rPr>
            </w:pPr>
            <w:r w:rsidRPr="003276C1">
              <w:rPr>
                <w:rFonts w:ascii="Times New Roman" w:hAnsi="Times New Roman"/>
                <w:lang w:val="sq-AL"/>
                <w14:ligatures w14:val="none"/>
              </w:rPr>
              <w:t>Përshkrim cilësor dhe sasior: Kontributi i Buxhetit të Shtetit në fondet themeltare të skemës (400 milion lekë për bankat + 76 milion lekë për SHKK-të) mbetet i pandryshuar. Ky kontribut është dhënë në të kaluarën dhe nuk shtohet me ligjin e ri. Shpenzimet operacionale të Agjencisë mbulohen plotësisht nga të ardhurat nga aktiviteti i investimeve. Financimi i skemës në vijim do të përballohet vetëm nga kontributet e anëtarëve.</w:t>
            </w:r>
          </w:p>
          <w:p w14:paraId="57328D71" w14:textId="77777777" w:rsidR="003276C1" w:rsidRPr="003276C1" w:rsidRDefault="003276C1" w:rsidP="003276C1">
            <w:pPr>
              <w:pStyle w:val="Default"/>
              <w:keepNext/>
              <w:spacing w:line="300" w:lineRule="auto"/>
              <w:jc w:val="both"/>
              <w:rPr>
                <w:rFonts w:ascii="Times New Roman" w:hAnsi="Times New Roman"/>
                <w:lang w:val="sq-AL"/>
                <w14:ligatures w14:val="none"/>
              </w:rPr>
            </w:pPr>
          </w:p>
          <w:p w14:paraId="4968FA79" w14:textId="5CA05D2F" w:rsidR="003276C1" w:rsidRPr="003276C1" w:rsidRDefault="003276C1" w:rsidP="003276C1">
            <w:pPr>
              <w:pStyle w:val="Default"/>
              <w:keepNext/>
              <w:spacing w:line="300" w:lineRule="auto"/>
              <w:jc w:val="both"/>
              <w:rPr>
                <w:rFonts w:ascii="Times New Roman" w:hAnsi="Times New Roman" w:cs="Times New Roman"/>
                <w:lang w:val="sq-AL"/>
              </w:rPr>
            </w:pPr>
            <w:r w:rsidRPr="003276C1">
              <w:rPr>
                <w:rFonts w:ascii="Times New Roman" w:hAnsi="Times New Roman"/>
                <w:lang w:val="sq-AL"/>
                <w14:ligatures w14:val="none"/>
              </w:rPr>
              <w:t xml:space="preserve">Neni 56 i projektligjit lejon Agjencinë të marrë </w:t>
            </w:r>
            <w:r w:rsidR="008F4106">
              <w:rPr>
                <w:rFonts w:ascii="Times New Roman" w:eastAsia="Times New Roman" w:hAnsi="Times New Roman" w:cs="Times New Roman"/>
                <w:szCs w:val="20"/>
                <w:lang w:val="sq-AL"/>
                <w14:ligatures w14:val="none"/>
              </w:rPr>
              <w:t>hua</w:t>
            </w:r>
            <w:r w:rsidRPr="003276C1">
              <w:rPr>
                <w:rFonts w:ascii="Times New Roman" w:hAnsi="Times New Roman"/>
                <w:lang w:val="sq-AL"/>
                <w14:ligatures w14:val="none"/>
              </w:rPr>
              <w:t xml:space="preserve"> ose garanci shtetërore, kur burimet e tjera (kontributet e jashtëzakonshme, </w:t>
            </w:r>
            <w:r w:rsidR="008F4106">
              <w:rPr>
                <w:rFonts w:ascii="Times New Roman" w:eastAsia="Times New Roman" w:hAnsi="Times New Roman" w:cs="Times New Roman"/>
                <w:szCs w:val="20"/>
                <w:lang w:val="sq-AL"/>
                <w14:ligatures w14:val="none"/>
              </w:rPr>
              <w:t>huat</w:t>
            </w:r>
            <w:r w:rsidR="008F4106" w:rsidRPr="008F4106">
              <w:rPr>
                <w:rFonts w:ascii="Times New Roman" w:eastAsia="Times New Roman" w:hAnsi="Times New Roman" w:cs="Times New Roman"/>
                <w:szCs w:val="20"/>
                <w:lang w:val="sq-AL"/>
                <w14:ligatures w14:val="none"/>
              </w:rPr>
              <w:t>ë</w:t>
            </w:r>
            <w:r w:rsidRPr="003276C1">
              <w:rPr>
                <w:rFonts w:ascii="Times New Roman" w:hAnsi="Times New Roman"/>
                <w:lang w:val="sq-AL"/>
                <w14:ligatures w14:val="none"/>
              </w:rPr>
              <w:t xml:space="preserve"> midis fondeve, </w:t>
            </w:r>
            <w:r w:rsidR="008F4106">
              <w:rPr>
                <w:rFonts w:ascii="Times New Roman" w:eastAsia="Times New Roman" w:hAnsi="Times New Roman" w:cs="Times New Roman"/>
                <w:szCs w:val="20"/>
                <w:lang w:val="sq-AL"/>
                <w14:ligatures w14:val="none"/>
              </w:rPr>
              <w:t>huat</w:t>
            </w:r>
            <w:r w:rsidR="008F4106" w:rsidRPr="008F4106">
              <w:rPr>
                <w:rFonts w:ascii="Times New Roman" w:eastAsia="Times New Roman" w:hAnsi="Times New Roman" w:cs="Times New Roman"/>
                <w:szCs w:val="20"/>
                <w:lang w:val="sq-AL"/>
                <w14:ligatures w14:val="none"/>
              </w:rPr>
              <w:t>ë</w:t>
            </w:r>
            <w:r w:rsidRPr="003276C1">
              <w:rPr>
                <w:rFonts w:ascii="Times New Roman" w:hAnsi="Times New Roman"/>
                <w:lang w:val="sq-AL"/>
                <w14:ligatures w14:val="none"/>
              </w:rPr>
              <w:t xml:space="preserve"> nga anëtarët e skemës) janë të pamjaftueshme. </w:t>
            </w:r>
            <w:r w:rsidRPr="003276C1">
              <w:rPr>
                <w:rFonts w:ascii="Times New Roman" w:eastAsia="Times New Roman" w:hAnsi="Times New Roman" w:cs="Times New Roman"/>
                <w:szCs w:val="20"/>
                <w:lang w:val="sq-AL"/>
                <w14:ligatures w14:val="none"/>
              </w:rPr>
              <w:t>Ky ekspozim është teorikisht i mundshëm por proba</w:t>
            </w:r>
            <w:r w:rsidR="008F4106">
              <w:rPr>
                <w:rFonts w:ascii="Times New Roman" w:eastAsia="Times New Roman" w:hAnsi="Times New Roman" w:cs="Times New Roman"/>
                <w:szCs w:val="20"/>
                <w:lang w:val="sq-AL"/>
                <w14:ligatures w14:val="none"/>
              </w:rPr>
              <w:t>bi</w:t>
            </w:r>
            <w:r w:rsidRPr="003276C1">
              <w:rPr>
                <w:rFonts w:ascii="Times New Roman" w:eastAsia="Times New Roman" w:hAnsi="Times New Roman" w:cs="Times New Roman"/>
                <w:szCs w:val="20"/>
                <w:lang w:val="sq-AL"/>
                <w14:ligatures w14:val="none"/>
              </w:rPr>
              <w:t>liteti që të ndodhë është vetëm në rast krize sistemike.</w:t>
            </w:r>
            <w:r w:rsidRPr="003276C1">
              <w:rPr>
                <w:rFonts w:ascii="Times New Roman" w:hAnsi="Times New Roman"/>
                <w:lang w:val="sq-AL"/>
                <w14:ligatures w14:val="none"/>
              </w:rPr>
              <w:t xml:space="preserve"> </w:t>
            </w:r>
          </w:p>
          <w:p w14:paraId="5B5DC64D" w14:textId="77777777" w:rsidR="003276C1" w:rsidRPr="003276C1" w:rsidRDefault="003276C1" w:rsidP="003276C1">
            <w:pPr>
              <w:pStyle w:val="Default"/>
              <w:keepNext/>
              <w:spacing w:line="300" w:lineRule="auto"/>
              <w:jc w:val="both"/>
              <w:rPr>
                <w:rFonts w:ascii="Times New Roman" w:hAnsi="Times New Roman"/>
                <w:lang w:val="sq-AL"/>
                <w14:ligatures w14:val="none"/>
              </w:rPr>
            </w:pPr>
          </w:p>
          <w:p w14:paraId="378D69B7" w14:textId="77777777" w:rsidR="003276C1" w:rsidRPr="003276C1" w:rsidRDefault="003276C1" w:rsidP="003276C1">
            <w:pPr>
              <w:pStyle w:val="Default"/>
              <w:keepNext/>
              <w:spacing w:line="300" w:lineRule="auto"/>
              <w:jc w:val="both"/>
              <w:rPr>
                <w:rFonts w:ascii="Times New Roman" w:hAnsi="Times New Roman" w:cs="Times New Roman"/>
                <w:lang w:val="sq-AL"/>
              </w:rPr>
            </w:pPr>
            <w:r w:rsidRPr="003276C1">
              <w:rPr>
                <w:rFonts w:ascii="Times New Roman" w:hAnsi="Times New Roman"/>
                <w:lang w:val="sq-AL"/>
                <w14:ligatures w14:val="none"/>
              </w:rPr>
              <w:t xml:space="preserve">Për bankat vlerësohet si rrezik fiskal i ulët, duke pasur parasysh se niveli aktual i fondit (77.5 miliardë lekë) është më i lartë se minimumi i kërkuar nga BE-ja. Situata paraqitet pak më ndryshe për </w:t>
            </w:r>
            <w:r w:rsidRPr="003276C1">
              <w:rPr>
                <w:rFonts w:ascii="Times New Roman" w:eastAsia="Times New Roman" w:hAnsi="Times New Roman" w:cs="Times New Roman"/>
                <w:szCs w:val="20"/>
                <w:lang w:val="sq-AL"/>
                <w14:ligatures w14:val="none"/>
              </w:rPr>
              <w:t>shkk</w:t>
            </w:r>
            <w:r w:rsidRPr="003276C1">
              <w:rPr>
                <w:rFonts w:ascii="Times New Roman" w:hAnsi="Times New Roman"/>
                <w:lang w:val="sq-AL"/>
                <w14:ligatures w14:val="none"/>
              </w:rPr>
              <w:t>-të, ku teorikisht kërkesa për hua nga buxheti i shtetit mund të luhatet midis 0.55 dhe 4.6 miliard lekë në 2030, nëse do kemi ngjarje sigurimi të papritura.</w:t>
            </w:r>
          </w:p>
          <w:p w14:paraId="471D60FB" w14:textId="77777777" w:rsidR="003276C1" w:rsidRPr="003276C1" w:rsidRDefault="003276C1" w:rsidP="003276C1">
            <w:pPr>
              <w:pStyle w:val="Default"/>
              <w:keepNext/>
              <w:spacing w:line="300" w:lineRule="auto"/>
              <w:jc w:val="both"/>
              <w:rPr>
                <w:rFonts w:ascii="Times New Roman" w:hAnsi="Times New Roman"/>
                <w:lang w:val="sq-AL"/>
                <w14:ligatures w14:val="none"/>
              </w:rPr>
            </w:pPr>
          </w:p>
          <w:p w14:paraId="4D1E4C4F" w14:textId="77777777" w:rsidR="003276C1" w:rsidRPr="003276C1" w:rsidRDefault="003276C1" w:rsidP="003276C1">
            <w:pPr>
              <w:pStyle w:val="Default"/>
              <w:keepNext/>
              <w:spacing w:line="300" w:lineRule="auto"/>
              <w:jc w:val="both"/>
              <w:rPr>
                <w:rFonts w:ascii="Times New Roman" w:hAnsi="Times New Roman" w:cs="Times New Roman"/>
                <w:lang w:val="sq-AL"/>
              </w:rPr>
            </w:pPr>
            <w:r w:rsidRPr="003276C1">
              <w:rPr>
                <w:rFonts w:ascii="Times New Roman" w:hAnsi="Times New Roman"/>
                <w:b/>
                <w:i/>
                <w:lang w:val="sq-AL"/>
                <w14:ligatures w14:val="none"/>
              </w:rPr>
              <w:t>Ndikimet e tjera</w:t>
            </w:r>
            <w:r w:rsidRPr="003276C1">
              <w:rPr>
                <w:rFonts w:ascii="Times New Roman" w:eastAsia="Times New Roman" w:hAnsi="Times New Roman" w:cs="Times New Roman"/>
                <w:b/>
                <w:bCs/>
                <w:i/>
                <w:iCs/>
                <w:szCs w:val="20"/>
                <w:lang w:val="sq-AL"/>
                <w14:ligatures w14:val="none"/>
              </w:rPr>
              <w:t xml:space="preserve"> </w:t>
            </w:r>
            <w:r w:rsidRPr="003276C1">
              <w:rPr>
                <w:rFonts w:ascii="Times New Roman" w:hAnsi="Times New Roman"/>
                <w:b/>
                <w:i/>
                <w:lang w:val="sq-AL"/>
                <w14:ligatures w14:val="none"/>
              </w:rPr>
              <w:t xml:space="preserve"> jo të drejtpërdrejta</w:t>
            </w:r>
          </w:p>
          <w:p w14:paraId="1E624559" w14:textId="77777777" w:rsidR="003276C1" w:rsidRPr="003276C1" w:rsidRDefault="003276C1" w:rsidP="003276C1">
            <w:pPr>
              <w:pStyle w:val="Default"/>
              <w:keepNext/>
              <w:spacing w:line="300" w:lineRule="auto"/>
              <w:jc w:val="both"/>
              <w:rPr>
                <w:rFonts w:ascii="Times New Roman" w:hAnsi="Times New Roman"/>
                <w:lang w:val="sq-AL"/>
                <w14:ligatures w14:val="none"/>
              </w:rPr>
            </w:pPr>
          </w:p>
          <w:p w14:paraId="3B0B2838" w14:textId="77777777" w:rsidR="003276C1" w:rsidRPr="003276C1" w:rsidRDefault="003276C1" w:rsidP="003276C1">
            <w:pPr>
              <w:pStyle w:val="Default"/>
              <w:keepNext/>
              <w:spacing w:line="300" w:lineRule="auto"/>
              <w:jc w:val="both"/>
              <w:rPr>
                <w:rFonts w:ascii="Times New Roman" w:hAnsi="Times New Roman"/>
                <w:lang w:val="sq-AL"/>
                <w14:ligatures w14:val="none"/>
              </w:rPr>
            </w:pPr>
            <w:r w:rsidRPr="003276C1">
              <w:rPr>
                <w:rFonts w:ascii="Times New Roman" w:hAnsi="Times New Roman"/>
                <w:lang w:val="sq-AL"/>
                <w14:ligatures w14:val="none"/>
              </w:rPr>
              <w:t xml:space="preserve">Sistemi i ri i primeve të bazuara në rrezik mund të rrisë konkurrencën midis bankave dhe bankat më konservatore (që paguajnë prime më të ulëta) do të krijojë presion për përmirësim te bankat me profil të lartë rreziku. Kjo është e dëshiruar nga këndvështrimi i stabilitetit financiar dhe disiplinës së tregut. Nuk parashikohen efekte </w:t>
            </w:r>
            <w:r w:rsidRPr="003276C1">
              <w:rPr>
                <w:rFonts w:ascii="Times New Roman" w:eastAsia="Times New Roman" w:hAnsi="Times New Roman" w:cs="Times New Roman"/>
                <w:szCs w:val="20"/>
                <w:lang w:val="sq-AL"/>
                <w14:ligatures w14:val="none"/>
              </w:rPr>
              <w:t xml:space="preserve">të </w:t>
            </w:r>
            <w:r w:rsidRPr="003276C1">
              <w:rPr>
                <w:rFonts w:ascii="Times New Roman" w:hAnsi="Times New Roman"/>
                <w:lang w:val="sq-AL"/>
                <w14:ligatures w14:val="none"/>
              </w:rPr>
              <w:t>negative në konkurrencë.</w:t>
            </w:r>
          </w:p>
          <w:p w14:paraId="3612D1B9" w14:textId="77777777" w:rsidR="003276C1" w:rsidRPr="003276C1" w:rsidRDefault="003276C1" w:rsidP="003276C1">
            <w:pPr>
              <w:pStyle w:val="Default"/>
              <w:keepNext/>
              <w:spacing w:line="300" w:lineRule="auto"/>
              <w:jc w:val="both"/>
              <w:rPr>
                <w:rFonts w:ascii="Times New Roman" w:hAnsi="Times New Roman"/>
                <w:lang w:val="sq-AL"/>
                <w14:ligatures w14:val="none"/>
              </w:rPr>
            </w:pPr>
          </w:p>
          <w:p w14:paraId="0B0476D5" w14:textId="699C9B9B" w:rsidR="003276C1" w:rsidRPr="003276C1" w:rsidRDefault="003276C1" w:rsidP="003276C1">
            <w:pPr>
              <w:pStyle w:val="Default"/>
              <w:keepNext/>
              <w:spacing w:line="300" w:lineRule="auto"/>
              <w:jc w:val="both"/>
              <w:rPr>
                <w:rFonts w:ascii="Times New Roman" w:hAnsi="Times New Roman" w:cs="Times New Roman"/>
                <w:u w:val="single"/>
                <w:lang w:val="sq-AL"/>
              </w:rPr>
            </w:pPr>
            <w:r w:rsidRPr="003276C1">
              <w:rPr>
                <w:rFonts w:ascii="Times New Roman" w:hAnsi="Times New Roman"/>
                <w:lang w:val="sq-AL"/>
                <w14:ligatures w14:val="none"/>
              </w:rPr>
              <w:t xml:space="preserve">Forcimi i mbrojtjes mund të nxisë rritjen e nivelit të depozitave totale. Depozituesit që më parë kanë shpërndarë kursimet jashtë sistemit bankar apo në disa banka me rritjen e </w:t>
            </w:r>
            <w:r w:rsidRPr="003276C1">
              <w:rPr>
                <w:rFonts w:ascii="Times New Roman" w:hAnsi="Times New Roman" w:cs="Times New Roman"/>
                <w:lang w:val="sq-AL"/>
              </w:rPr>
              <w:t>nivelit të mbulimit mund</w:t>
            </w:r>
            <w:r w:rsidRPr="003276C1">
              <w:rPr>
                <w:rFonts w:ascii="Times New Roman" w:hAnsi="Times New Roman"/>
                <w:lang w:val="sq-AL"/>
                <w14:ligatures w14:val="none"/>
              </w:rPr>
              <w:t xml:space="preserve"> të fillojnë të bashkojnë depozitat në më pak banka. Kjo do të sillte rritje të besimit në sektorin bankar dhe ulje kostosh (komisionesh) dhe eliminimin e vonesave nga procedurat në disa banka.</w:t>
            </w:r>
          </w:p>
          <w:p w14:paraId="454F8DF0" w14:textId="77777777" w:rsidR="003276C1" w:rsidRPr="003276C1" w:rsidRDefault="003276C1" w:rsidP="003276C1">
            <w:pPr>
              <w:pStyle w:val="Default"/>
              <w:keepNext/>
              <w:spacing w:line="300" w:lineRule="auto"/>
              <w:jc w:val="both"/>
              <w:rPr>
                <w:rFonts w:ascii="Times New Roman" w:hAnsi="Times New Roman"/>
                <w:lang w:val="sq-AL"/>
                <w14:ligatures w14:val="none"/>
              </w:rPr>
            </w:pPr>
          </w:p>
          <w:p w14:paraId="180511BF" w14:textId="77777777" w:rsidR="003276C1" w:rsidRPr="003276C1" w:rsidRDefault="003276C1" w:rsidP="003276C1">
            <w:pPr>
              <w:pStyle w:val="Default"/>
              <w:keepNext/>
              <w:spacing w:line="300" w:lineRule="auto"/>
              <w:jc w:val="both"/>
              <w:rPr>
                <w:rFonts w:ascii="Times New Roman" w:hAnsi="Times New Roman" w:cs="Times New Roman"/>
                <w:lang w:val="sq-AL"/>
              </w:rPr>
            </w:pPr>
            <w:r w:rsidRPr="003276C1">
              <w:rPr>
                <w:rFonts w:ascii="Times New Roman" w:hAnsi="Times New Roman"/>
                <w:lang w:val="sq-AL"/>
                <w14:ligatures w14:val="none"/>
              </w:rPr>
              <w:t>Bizneset e vogla dhe të mesme janë grup i veçantë i interesit. Sipas ligjit aktual dhe atij të ri, depozitat e tregtarëve dhe shoqërive tregtare (përfshirë NVM-të) në banka do të mbulohen  me të njëjtin nivel si depozitat e individëve nga deri në 2.5 milion lekë sot, deri në 6 milion lekë me ligjin e ri). Rritja e nivelit të mbulimit do të ofrojë mbrojtje më të mirë për kapitalin qarkullues të NVM-ve që mbajnë llogari biznesi në bankat e licensuara në Shqipëri. NVM-të nuk preken negativisht nga ligji i ri, përkundrazi ai sjell përfitime për to.</w:t>
            </w:r>
          </w:p>
          <w:p w14:paraId="3408F1B2" w14:textId="77777777" w:rsidR="003276C1" w:rsidRDefault="003276C1" w:rsidP="003276C1">
            <w:pPr>
              <w:spacing w:line="300" w:lineRule="auto"/>
              <w:ind w:left="-20"/>
              <w:jc w:val="both"/>
              <w:rPr>
                <w:rFonts w:ascii="Times New Roman" w:hAnsi="Times New Roman"/>
                <w:i/>
                <w:iCs/>
                <w:lang w:val="sq-AL"/>
              </w:rPr>
            </w:pPr>
          </w:p>
          <w:p w14:paraId="562D1B85"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Transpozimi i suksesshëm i Direktivës 2014/49/BE, të ndryshuar me Direktivën 2026/804/ BE është një tregues konkret i progresit në Kapitullin 9 dhe mund të kontribuojë në vlerësimet pozitive për vendin nga Komisioni Evropian.</w:t>
            </w:r>
          </w:p>
          <w:p w14:paraId="04D8964B" w14:textId="77777777" w:rsidR="003276C1" w:rsidRPr="003276C1" w:rsidRDefault="003276C1" w:rsidP="003276C1">
            <w:pPr>
              <w:spacing w:line="300" w:lineRule="auto"/>
              <w:jc w:val="both"/>
              <w:rPr>
                <w:rFonts w:ascii="Times New Roman" w:hAnsi="Times New Roman"/>
                <w:b/>
                <w:i/>
                <w:lang w:val="sq-AL"/>
              </w:rPr>
            </w:pPr>
          </w:p>
          <w:p w14:paraId="040A7A44" w14:textId="77777777" w:rsidR="003276C1" w:rsidRPr="003276C1" w:rsidRDefault="003276C1" w:rsidP="003276C1">
            <w:pPr>
              <w:spacing w:line="300" w:lineRule="auto"/>
              <w:jc w:val="both"/>
              <w:rPr>
                <w:rFonts w:ascii="Times New Roman" w:hAnsi="Times New Roman"/>
                <w:b/>
                <w:i/>
                <w:lang w:val="sq-AL"/>
              </w:rPr>
            </w:pPr>
            <w:r w:rsidRPr="003276C1">
              <w:rPr>
                <w:rFonts w:ascii="Times New Roman" w:hAnsi="Times New Roman"/>
                <w:b/>
                <w:bCs/>
                <w:i/>
                <w:iCs/>
                <w:szCs w:val="24"/>
                <w:lang w:val="sq-AL"/>
              </w:rPr>
              <w:t>• Diskutoni kufizimin</w:t>
            </w:r>
            <w:r w:rsidRPr="003276C1">
              <w:rPr>
                <w:rFonts w:ascii="Times New Roman" w:hAnsi="Times New Roman"/>
                <w:b/>
                <w:i/>
                <w:lang w:val="sq-AL"/>
              </w:rPr>
              <w:t xml:space="preserve"> e analizës</w:t>
            </w:r>
            <w:r w:rsidRPr="003276C1">
              <w:rPr>
                <w:rFonts w:ascii="Times New Roman" w:hAnsi="Times New Roman"/>
                <w:b/>
                <w:bCs/>
                <w:i/>
                <w:iCs/>
                <w:szCs w:val="24"/>
                <w:lang w:val="sq-AL"/>
              </w:rPr>
              <w:t>:</w:t>
            </w:r>
          </w:p>
          <w:p w14:paraId="21012CF7" w14:textId="77777777" w:rsidR="003276C1" w:rsidRPr="003276C1" w:rsidRDefault="003276C1" w:rsidP="003276C1">
            <w:pPr>
              <w:spacing w:line="300" w:lineRule="auto"/>
              <w:jc w:val="both"/>
              <w:rPr>
                <w:rFonts w:ascii="Times New Roman" w:hAnsi="Times New Roman"/>
                <w:b/>
                <w:bCs/>
                <w:i/>
                <w:iCs/>
                <w:szCs w:val="24"/>
                <w:lang w:val="sq-AL"/>
              </w:rPr>
            </w:pPr>
            <w:r w:rsidRPr="003276C1">
              <w:rPr>
                <w:rFonts w:ascii="Times New Roman" w:hAnsi="Times New Roman"/>
                <w:b/>
                <w:bCs/>
                <w:i/>
                <w:iCs/>
                <w:szCs w:val="24"/>
                <w:lang w:val="sq-AL"/>
              </w:rPr>
              <w:t>o Jepni supozimet në të cilat janë bazuar parashikimet dhe rreziqet, të cilave ato u nënshtrohen.</w:t>
            </w:r>
          </w:p>
          <w:p w14:paraId="4526C44A" w14:textId="77777777" w:rsidR="003276C1" w:rsidRPr="003276C1" w:rsidRDefault="003276C1" w:rsidP="003276C1">
            <w:pPr>
              <w:spacing w:line="300" w:lineRule="auto"/>
              <w:jc w:val="both"/>
              <w:rPr>
                <w:rFonts w:ascii="Times New Roman" w:hAnsi="Times New Roman"/>
                <w:b/>
                <w:bCs/>
                <w:i/>
                <w:iCs/>
                <w:szCs w:val="24"/>
                <w:lang w:val="sq-AL"/>
              </w:rPr>
            </w:pPr>
          </w:p>
          <w:p w14:paraId="7B452C70" w14:textId="77777777" w:rsidR="003276C1" w:rsidRPr="003276C1" w:rsidRDefault="003276C1" w:rsidP="003276C1">
            <w:pPr>
              <w:spacing w:line="300" w:lineRule="auto"/>
              <w:jc w:val="both"/>
              <w:rPr>
                <w:rFonts w:ascii="Times New Roman" w:hAnsi="Times New Roman"/>
                <w:b/>
                <w:bCs/>
                <w:i/>
                <w:iCs/>
                <w:szCs w:val="24"/>
                <w:lang w:val="sq-AL"/>
              </w:rPr>
            </w:pPr>
            <w:r w:rsidRPr="003276C1">
              <w:rPr>
                <w:rFonts w:ascii="Times New Roman" w:hAnsi="Times New Roman"/>
                <w:b/>
                <w:bCs/>
                <w:i/>
                <w:iCs/>
                <w:szCs w:val="24"/>
                <w:lang w:val="sq-AL"/>
              </w:rPr>
              <w:t>Supozimet e analizës</w:t>
            </w:r>
          </w:p>
          <w:p w14:paraId="27C6B18F"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Analiza e ndikimit është ndërtuar mbi disa supozime kryesore që lidhen me funksionimin e skemës së sigurimit të depozitave dhe zbatimin e kuadrit të ri ligjor. Është supozuar se Agjencia e Sigurimit të Depozitave dhe institucionet anëtare të skemës do të disponojnë kapacitetet e nevojshme institucionale dhe teknike për të zbatuar në mënyrë efektive kërkesat e reja ligjore dhe rregullatore. Gjithashtu, është supozuar se bankat dhe shoqëritë e kursim-kreditit do të përshtatin gradualisht procedurat e tyre të brendshme, sistemet e teknologjisë së informacionit dhe proceset operacionale për zbatimin e ndryshimeve të propozuara.</w:t>
            </w:r>
          </w:p>
          <w:p w14:paraId="0C9691F2"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szCs w:val="20"/>
                <w:lang w:val="sq-AL"/>
                <w14:ligatures w14:val="none"/>
              </w:rPr>
            </w:pPr>
          </w:p>
          <w:p w14:paraId="07699FF9"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Analiza mbështetet gjithashtu në supozimin se ndryshimet e propozuara, veçanërisht rritja e nivelit të mbulimit të depozitave, zgjerimi i bazës së depozituesve të siguruar, aplikimi i primeve të bazuara në rrezik dhe mekanizmat e rinj të financimit të skemës, do të zbatohen në mënyrë graduale dhe nuk do të krijojnë ndikime të rëndësishme në stabilitetin financiar apo në veprimtarinë e institucioneve anëtare. Po ashtu, është supozuar se bashkëpunimi institucional ndërmjet Agjencisë së Sigurimit të Depozitave, Bankës së Shqipërisë dhe Ministrisë së Financave do të vijojë të jetë efektiv gjatë procesit të zbatimit.</w:t>
            </w:r>
          </w:p>
          <w:p w14:paraId="7A2AC9A1"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szCs w:val="20"/>
                <w:lang w:val="sq-AL"/>
                <w14:ligatures w14:val="none"/>
              </w:rPr>
            </w:pPr>
          </w:p>
          <w:p w14:paraId="56860BD7"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Një kufizim i analizës lidhet me vështirësinë për të vlerësuar në mënyrë të plotë ndikimin afatgjatë financiar të disa prej mekanizmave të rinj të parashikuar në projektligj, siç janë primet e bazuara në rrezik, mbulimi i kategorive të reja të depozitave dhe përdorimi i fondeve të skemës në instrumente alternative të menaxhimit të krizave. Për këtë arsye, analiza mbështetet kryesisht në të dhënat aktuale të Agjencisë së Sigurimit të Depozitave, në praktikat e vendeve të Bashkimit Evropian dhe në vlerësimin cilësor të ndikimeve të pritshme.</w:t>
            </w:r>
          </w:p>
          <w:p w14:paraId="6F8115BD"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szCs w:val="20"/>
                <w:lang w:val="sq-AL"/>
                <w14:ligatures w14:val="none"/>
              </w:rPr>
            </w:pPr>
          </w:p>
          <w:p w14:paraId="462BDD4F" w14:textId="77777777" w:rsidR="003276C1" w:rsidRDefault="003276C1" w:rsidP="003276C1">
            <w:pPr>
              <w:pStyle w:val="Default"/>
              <w:widowControl w:val="0"/>
              <w:spacing w:line="300" w:lineRule="auto"/>
              <w:ind w:left="65"/>
              <w:jc w:val="both"/>
              <w:rPr>
                <w:rFonts w:ascii="Times New Roman" w:eastAsia="Times New Roman" w:hAnsi="Times New Roman" w:cs="Times New Roman"/>
                <w:szCs w:val="20"/>
                <w:lang w:val="sq-AL"/>
                <w14:ligatures w14:val="none"/>
              </w:rPr>
            </w:pPr>
            <w:r w:rsidRPr="003276C1">
              <w:rPr>
                <w:rFonts w:ascii="Times New Roman" w:eastAsia="Times New Roman" w:hAnsi="Times New Roman" w:cs="Times New Roman"/>
                <w:szCs w:val="20"/>
                <w:lang w:val="sq-AL"/>
                <w14:ligatures w14:val="none"/>
              </w:rPr>
              <w:t>Gjithashtu, është supozuar se procesi i integrimit evropian do të vijojë sipas objektivave të përcaktuara dhe se kuadri i ri ligjor do të krijojë kushtet për një zbatim të plotë të kërkesave të Direktivës 2014/49/BE “Për skemat e garantimit të depozitave”, të ndryshuar, duke kontribuar në forcimin e mbrojtjes së depozituesve, rritjen e besimit në sistemin bankar dhe ruajtjen e stabilitetit financiar.</w:t>
            </w:r>
            <w:r w:rsidRPr="003276C1" w:rsidDel="002A20C1">
              <w:rPr>
                <w:rFonts w:ascii="Times New Roman" w:eastAsia="Times New Roman" w:hAnsi="Times New Roman" w:cs="Times New Roman"/>
                <w:szCs w:val="20"/>
                <w:lang w:val="sq-AL"/>
                <w14:ligatures w14:val="none"/>
              </w:rPr>
              <w:t xml:space="preserve"> </w:t>
            </w:r>
          </w:p>
          <w:p w14:paraId="7260F2FA" w14:textId="77777777" w:rsidR="00B40982" w:rsidRDefault="00B40982" w:rsidP="003276C1">
            <w:pPr>
              <w:pStyle w:val="Default"/>
              <w:widowControl w:val="0"/>
              <w:spacing w:line="300" w:lineRule="auto"/>
              <w:ind w:left="65"/>
              <w:jc w:val="both"/>
              <w:rPr>
                <w:rFonts w:ascii="Times New Roman" w:eastAsia="Times New Roman" w:hAnsi="Times New Roman" w:cs="Times New Roman"/>
                <w:szCs w:val="20"/>
                <w:lang w:val="sq-AL"/>
                <w14:ligatures w14:val="none"/>
              </w:rPr>
            </w:pPr>
          </w:p>
          <w:p w14:paraId="649C258D" w14:textId="77777777" w:rsidR="00B40982" w:rsidRPr="003276C1" w:rsidRDefault="00B40982" w:rsidP="003276C1">
            <w:pPr>
              <w:pStyle w:val="Default"/>
              <w:widowControl w:val="0"/>
              <w:spacing w:line="300" w:lineRule="auto"/>
              <w:ind w:left="65"/>
              <w:jc w:val="both"/>
              <w:rPr>
                <w:rFonts w:ascii="Times New Roman" w:eastAsia="Times New Roman" w:hAnsi="Times New Roman" w:cs="Times New Roman"/>
                <w:szCs w:val="20"/>
                <w:lang w:val="sq-AL"/>
                <w14:ligatures w14:val="none"/>
              </w:rPr>
            </w:pPr>
          </w:p>
          <w:p w14:paraId="1BD5FE09" w14:textId="77777777" w:rsidR="003276C1" w:rsidRPr="003276C1" w:rsidRDefault="003276C1" w:rsidP="003276C1">
            <w:pPr>
              <w:pStyle w:val="Default"/>
              <w:widowControl w:val="0"/>
              <w:spacing w:line="300" w:lineRule="auto"/>
              <w:ind w:left="720"/>
              <w:jc w:val="both"/>
              <w:rPr>
                <w:rFonts w:ascii="Times New Roman" w:eastAsia="Times New Roman" w:hAnsi="Times New Roman" w:cs="Times New Roman"/>
                <w:szCs w:val="20"/>
                <w:lang w:val="sq-AL"/>
                <w14:ligatures w14:val="none"/>
              </w:rPr>
            </w:pPr>
          </w:p>
          <w:p w14:paraId="7B7F6D0B"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
                <w:bCs/>
                <w:i/>
                <w:iCs/>
                <w:szCs w:val="20"/>
                <w:lang w:val="sq-AL"/>
                <w14:ligatures w14:val="none"/>
              </w:rPr>
            </w:pPr>
            <w:r w:rsidRPr="003276C1">
              <w:rPr>
                <w:rFonts w:ascii="Times New Roman" w:eastAsia="Times New Roman" w:hAnsi="Times New Roman" w:cs="Times New Roman"/>
                <w:b/>
                <w:bCs/>
                <w:i/>
                <w:iCs/>
                <w:szCs w:val="20"/>
                <w:lang w:val="sq-AL"/>
                <w14:ligatures w14:val="none"/>
              </w:rPr>
              <w:lastRenderedPageBreak/>
              <w:t>Tregoni sa të forta, të pavarura dhe të rëndësishme janë provat që mbështesin supozimet.</w:t>
            </w:r>
          </w:p>
          <w:p w14:paraId="62872DAA"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
                <w:bCs/>
                <w:i/>
                <w:iCs/>
                <w:szCs w:val="20"/>
                <w:lang w:val="sq-AL"/>
                <w14:ligatures w14:val="none"/>
              </w:rPr>
            </w:pPr>
          </w:p>
          <w:p w14:paraId="76EFB789"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r w:rsidRPr="003276C1">
              <w:rPr>
                <w:rFonts w:ascii="Times New Roman" w:eastAsia="Times New Roman" w:hAnsi="Times New Roman" w:cs="Times New Roman"/>
                <w:bCs/>
                <w:iCs/>
                <w:szCs w:val="20"/>
                <w:lang w:val="sq-AL"/>
                <w14:ligatures w14:val="none"/>
              </w:rPr>
              <w:t>Supozimet e përdorura në këtë analizë të ndikimit mbështeten në të dhënat statistikore të Agjencisë së Sigurimit të Depozitave dhe Bankës së Shqipërisë mbi strukturën e depozitave, nivelin e mbulimit, fondin e sigurimit të depozitave dhe karakteristikat e sektorit bankar dhe të shoqërive të kursim-kreditit. Gjithashtu, ato bazohen në analizën e identifikimit të mospërputhjeve të kuadrit ligjor ekzistues me Direktivën 2014/49/BE “Për skemat e garantimit të depozitave”, të ndryshuar me Direktivën (BE) 2026/804, si dhe në analizën e impaktit financiar të metodologjisë së primit me bazë rreziku dhe të përcaktimit të nivelit të synuar të fondit, si dhe rritjes së nivelit të mbulimit, të kryer me mbështetjen e asistencës teknike të Bankës Botërore.</w:t>
            </w:r>
          </w:p>
          <w:p w14:paraId="6560E85F"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p>
          <w:p w14:paraId="51BF6A0A"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r w:rsidRPr="003276C1">
              <w:rPr>
                <w:rFonts w:ascii="Times New Roman" w:eastAsia="Times New Roman" w:hAnsi="Times New Roman" w:cs="Times New Roman"/>
                <w:bCs/>
                <w:iCs/>
                <w:szCs w:val="20"/>
                <w:lang w:val="sq-AL"/>
                <w14:ligatures w14:val="none"/>
              </w:rPr>
              <w:t>Një burim i rëndësishëm prove janë dhe udhëzimet dhe standardet e zhvilluara nga Autoriteti Bankar Evropian (EBA). Gjithashtu, analiza mbështetet në përvojën institucionale të Agjencisë së Sigurimit të Depozitave në administrimin dhe mbikëqyrjen e skemës së sigurimit të depozitave.</w:t>
            </w:r>
          </w:p>
          <w:p w14:paraId="3753E031"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p>
          <w:p w14:paraId="27CC9A7C"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r w:rsidRPr="003276C1">
              <w:rPr>
                <w:rFonts w:ascii="Times New Roman" w:eastAsia="Times New Roman" w:hAnsi="Times New Roman" w:cs="Times New Roman"/>
                <w:bCs/>
                <w:iCs/>
                <w:szCs w:val="20"/>
                <w:lang w:val="sq-AL"/>
                <w14:ligatures w14:val="none"/>
              </w:rPr>
              <w:t>Megjithëse këto burime ofrojnë një bazë të besueshme për vlerësimin e ndikimeve të projektligjit, një pjesë e vlerësimeve mbështetet në analiza cilësore dhe gjykime profesionale, veçanërisht për ndikimet afatgjata që lidhen me sjelljen e depozituesve, efektet e primeve të bazuara në rrezik dhe përdorimin e mekanizmave të rinj të ndërhyrjes në menaxhimin e krizave.</w:t>
            </w:r>
          </w:p>
          <w:p w14:paraId="6F4F42FD"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
                <w:bCs/>
                <w:i/>
                <w:iCs/>
                <w:szCs w:val="20"/>
                <w:lang w:val="sq-AL"/>
                <w14:ligatures w14:val="none"/>
              </w:rPr>
            </w:pPr>
          </w:p>
          <w:p w14:paraId="4EC9C9BD"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
                <w:bCs/>
                <w:i/>
                <w:iCs/>
                <w:szCs w:val="20"/>
                <w:lang w:val="sq-AL"/>
                <w14:ligatures w14:val="none"/>
              </w:rPr>
            </w:pPr>
            <w:r w:rsidRPr="003276C1">
              <w:rPr>
                <w:rFonts w:ascii="Times New Roman" w:eastAsia="Times New Roman" w:hAnsi="Times New Roman" w:cs="Times New Roman"/>
                <w:b/>
                <w:bCs/>
                <w:i/>
                <w:iCs/>
                <w:szCs w:val="20"/>
                <w:lang w:val="sq-AL"/>
                <w14:ligatures w14:val="none"/>
              </w:rPr>
              <w:t xml:space="preserve"> Tregoni se çfarë mund të pengojë realizimin e përfitimeve, të rrisë kostot ose të sjellë pasoja të papritura.</w:t>
            </w:r>
          </w:p>
          <w:p w14:paraId="11F6ABC7" w14:textId="77777777" w:rsid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p>
          <w:p w14:paraId="11D0EB9E" w14:textId="332E4AC1"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r w:rsidRPr="003276C1">
              <w:rPr>
                <w:rFonts w:ascii="Times New Roman" w:eastAsia="Times New Roman" w:hAnsi="Times New Roman" w:cs="Times New Roman"/>
                <w:bCs/>
                <w:iCs/>
                <w:szCs w:val="20"/>
                <w:lang w:val="sq-AL"/>
                <w14:ligatures w14:val="none"/>
              </w:rPr>
              <w:t>Realizimi i plotë i përfitimeve të projektligjit mund të ndikohet nga vonesat në miratimin e akteve nënligjore dhe standardeve teknike të nevojshme për zbatimin e dispozitave të reja, si dhe nga koha e nevojshme për përshtatjen e sistemeve të teknologjisë së informacionit dhe procedurave operacionale të Agjencisë së Sigurimit të Depozitave dhe institucioneve anëtare të skemës.</w:t>
            </w:r>
          </w:p>
          <w:p w14:paraId="16EBD229"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p>
          <w:p w14:paraId="6FEA267D"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r w:rsidRPr="003276C1">
              <w:rPr>
                <w:rFonts w:ascii="Times New Roman" w:eastAsia="Times New Roman" w:hAnsi="Times New Roman" w:cs="Times New Roman"/>
                <w:bCs/>
                <w:iCs/>
                <w:szCs w:val="20"/>
                <w:lang w:val="sq-AL"/>
                <w14:ligatures w14:val="none"/>
              </w:rPr>
              <w:t>Një faktor tjetër që mund të ndikojë në kostot e zbatimit lidhet me kalimin drejt metodologjisë së primeve të bazuara në rrezik, zgjerimin e bazës së depozituesve të siguruar dhe shkurtimin e afatit të kompensimit, të cilat kërkojnë investime organizative dhe përshtatjen e sistemeve teknologjike, si nga Agjencia e Sigurimit të Depozitave, ashtu dhe nga anëtarët e skemës.</w:t>
            </w:r>
          </w:p>
          <w:p w14:paraId="04D38113"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p>
          <w:p w14:paraId="410B6C86" w14:textId="77777777" w:rsidR="003276C1" w:rsidRPr="003276C1" w:rsidRDefault="003276C1" w:rsidP="003276C1">
            <w:pPr>
              <w:pStyle w:val="Default"/>
              <w:widowControl w:val="0"/>
              <w:spacing w:line="300" w:lineRule="auto"/>
              <w:jc w:val="both"/>
              <w:rPr>
                <w:rFonts w:ascii="Times New Roman" w:eastAsia="Times New Roman" w:hAnsi="Times New Roman" w:cs="Times New Roman"/>
                <w:bCs/>
                <w:iCs/>
                <w:szCs w:val="20"/>
                <w:lang w:val="sq-AL"/>
                <w14:ligatures w14:val="none"/>
              </w:rPr>
            </w:pPr>
            <w:r w:rsidRPr="003276C1">
              <w:rPr>
                <w:rFonts w:ascii="Times New Roman" w:eastAsia="Times New Roman" w:hAnsi="Times New Roman" w:cs="Times New Roman"/>
                <w:bCs/>
                <w:iCs/>
                <w:szCs w:val="20"/>
                <w:lang w:val="sq-AL"/>
                <w14:ligatures w14:val="none"/>
              </w:rPr>
              <w:t xml:space="preserve">Gjithashtu, efektiviteti i plotë i reformës do të varet nga bashkëpunimi i vazhdueshëm ndërmjet Agjencisë së Sigurimit të Depozitave, Bankës së Shqipërisë, Ministrisë së Financave dhe institucioneve anëtare të skemës, si dhe nga përparimi i procesit të integrimit evropian dhe zhvillimet e mëtejshme të </w:t>
            </w:r>
            <w:r w:rsidRPr="001C62A8">
              <w:rPr>
                <w:rFonts w:ascii="Times New Roman" w:eastAsia="Times New Roman" w:hAnsi="Times New Roman" w:cs="Times New Roman"/>
                <w:bCs/>
                <w:i/>
                <w:szCs w:val="20"/>
                <w:lang w:val="sq-AL"/>
                <w14:ligatures w14:val="none"/>
              </w:rPr>
              <w:t>acquis</w:t>
            </w:r>
            <w:r w:rsidRPr="003276C1">
              <w:rPr>
                <w:rFonts w:ascii="Times New Roman" w:eastAsia="Times New Roman" w:hAnsi="Times New Roman" w:cs="Times New Roman"/>
                <w:bCs/>
                <w:iCs/>
                <w:szCs w:val="20"/>
                <w:lang w:val="sq-AL"/>
                <w14:ligatures w14:val="none"/>
              </w:rPr>
              <w:t xml:space="preserve"> të Bashkimit Evropian në fushën e skemave të garantimit të depozitave.</w:t>
            </w:r>
          </w:p>
          <w:p w14:paraId="017A7BB5" w14:textId="77777777" w:rsidR="003276C1" w:rsidRDefault="003276C1" w:rsidP="003276C1">
            <w:pPr>
              <w:spacing w:line="300" w:lineRule="auto"/>
              <w:ind w:left="-20"/>
              <w:jc w:val="both"/>
              <w:rPr>
                <w:rFonts w:ascii="Times New Roman" w:hAnsi="Times New Roman"/>
                <w:i/>
                <w:iCs/>
                <w:lang w:val="sq-AL"/>
              </w:rPr>
            </w:pPr>
          </w:p>
          <w:p w14:paraId="65CC6E5E" w14:textId="77777777" w:rsidR="00B40982" w:rsidRDefault="00B40982" w:rsidP="003276C1">
            <w:pPr>
              <w:spacing w:line="300" w:lineRule="auto"/>
              <w:ind w:left="-20"/>
              <w:jc w:val="both"/>
              <w:rPr>
                <w:rFonts w:ascii="Times New Roman" w:hAnsi="Times New Roman"/>
                <w:i/>
                <w:iCs/>
                <w:lang w:val="sq-AL"/>
              </w:rPr>
            </w:pPr>
          </w:p>
          <w:p w14:paraId="52E8757E" w14:textId="77777777" w:rsidR="003276C1" w:rsidRPr="003276C1" w:rsidRDefault="003276C1" w:rsidP="003276C1">
            <w:pPr>
              <w:pStyle w:val="Default"/>
              <w:widowControl w:val="0"/>
              <w:spacing w:line="300" w:lineRule="auto"/>
              <w:jc w:val="both"/>
              <w:rPr>
                <w:rFonts w:ascii="Times New Roman" w:hAnsi="Times New Roman" w:cs="Times New Roman"/>
                <w:lang w:val="sq-AL"/>
              </w:rPr>
            </w:pPr>
            <w:r w:rsidRPr="003276C1">
              <w:rPr>
                <w:rFonts w:ascii="Times New Roman" w:hAnsi="Times New Roman"/>
                <w:b/>
                <w:i/>
                <w:lang w:val="sq-AL"/>
                <w14:ligatures w14:val="none"/>
              </w:rPr>
              <w:lastRenderedPageBreak/>
              <w:t>Përmbledhje e vlerësimit të opsioneve</w:t>
            </w:r>
          </w:p>
          <w:p w14:paraId="3AF03918"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 xml:space="preserve">Krahasimi i ndikimeve neto për secilin opsion (krahasuar me </w:t>
            </w:r>
            <w:r w:rsidRPr="00B40982">
              <w:rPr>
                <w:rFonts w:ascii="Times New Roman" w:hAnsi="Times New Roman"/>
                <w:i/>
                <w:iCs/>
                <w:lang w:val="sq-AL"/>
              </w:rPr>
              <w:t>status quo</w:t>
            </w:r>
            <w:r w:rsidRPr="003276C1">
              <w:rPr>
                <w:rFonts w:ascii="Times New Roman" w:hAnsi="Times New Roman"/>
                <w:lang w:val="sq-AL"/>
              </w:rPr>
              <w:t>-në):</w:t>
            </w:r>
          </w:p>
          <w:p w14:paraId="2CCB1640" w14:textId="77777777" w:rsidR="003276C1" w:rsidRPr="003276C1" w:rsidRDefault="003276C1" w:rsidP="003276C1">
            <w:pPr>
              <w:spacing w:line="300" w:lineRule="auto"/>
              <w:jc w:val="both"/>
              <w:rPr>
                <w:rFonts w:ascii="Times New Roman" w:hAnsi="Times New Roman"/>
                <w:lang w:val="sq-AL"/>
              </w:rPr>
            </w:pPr>
          </w:p>
          <w:tbl>
            <w:tblPr>
              <w:tblStyle w:val="GridTable1Light-Accent11"/>
              <w:tblW w:w="8790" w:type="dxa"/>
              <w:tblLook w:val="0020" w:firstRow="1" w:lastRow="0" w:firstColumn="0" w:lastColumn="0" w:noHBand="0" w:noVBand="0"/>
            </w:tblPr>
            <w:tblGrid>
              <w:gridCol w:w="1667"/>
              <w:gridCol w:w="1753"/>
              <w:gridCol w:w="1348"/>
              <w:gridCol w:w="2272"/>
              <w:gridCol w:w="1750"/>
            </w:tblGrid>
            <w:tr w:rsidR="003276C1" w:rsidRPr="003276C1" w14:paraId="0D5FB189" w14:textId="77777777" w:rsidTr="00CB6BFB">
              <w:trPr>
                <w:cnfStyle w:val="100000000000" w:firstRow="1" w:lastRow="0" w:firstColumn="0" w:lastColumn="0" w:oddVBand="0" w:evenVBand="0" w:oddHBand="0" w:evenHBand="0" w:firstRowFirstColumn="0" w:firstRowLastColumn="0" w:lastRowFirstColumn="0" w:lastRowLastColumn="0"/>
              </w:trPr>
              <w:tc>
                <w:tcPr>
                  <w:tcW w:w="1667" w:type="dxa"/>
                  <w:tcBorders>
                    <w:bottom w:val="single" w:sz="12" w:space="0" w:color="93D07C"/>
                  </w:tcBorders>
                </w:tcPr>
                <w:p w14:paraId="0621688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Opsionet</w:t>
                  </w:r>
                </w:p>
              </w:tc>
              <w:tc>
                <w:tcPr>
                  <w:tcW w:w="1753" w:type="dxa"/>
                  <w:tcBorders>
                    <w:bottom w:val="single" w:sz="12" w:space="0" w:color="93D07C"/>
                  </w:tcBorders>
                </w:tcPr>
                <w:p w14:paraId="4AB2A268"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Përmbushja e objektivave</w:t>
                  </w:r>
                </w:p>
              </w:tc>
              <w:tc>
                <w:tcPr>
                  <w:tcW w:w="1348" w:type="dxa"/>
                  <w:tcBorders>
                    <w:bottom w:val="single" w:sz="12" w:space="0" w:color="93D07C"/>
                  </w:tcBorders>
                </w:tcPr>
                <w:p w14:paraId="420D5A8E"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Kosto totale (10-vjeçare)</w:t>
                  </w:r>
                </w:p>
              </w:tc>
              <w:tc>
                <w:tcPr>
                  <w:tcW w:w="2272" w:type="dxa"/>
                  <w:tcBorders>
                    <w:bottom w:val="single" w:sz="12" w:space="0" w:color="93D07C"/>
                  </w:tcBorders>
                </w:tcPr>
                <w:p w14:paraId="1557CD3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Përfitime totale (10-vjeçare)</w:t>
                  </w:r>
                </w:p>
              </w:tc>
              <w:tc>
                <w:tcPr>
                  <w:tcW w:w="1750" w:type="dxa"/>
                  <w:tcBorders>
                    <w:bottom w:val="single" w:sz="12" w:space="0" w:color="93D07C"/>
                  </w:tcBorders>
                </w:tcPr>
                <w:p w14:paraId="6468390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Vlerësim përfundimtar</w:t>
                  </w:r>
                </w:p>
              </w:tc>
            </w:tr>
            <w:tr w:rsidR="003276C1" w:rsidRPr="003276C1" w14:paraId="427132C1" w14:textId="77777777" w:rsidTr="00CB6BFB">
              <w:tc>
                <w:tcPr>
                  <w:tcW w:w="1667" w:type="dxa"/>
                </w:tcPr>
                <w:p w14:paraId="2B2A83E7"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Opsioni 0 (Status quo)</w:t>
                  </w:r>
                </w:p>
              </w:tc>
              <w:tc>
                <w:tcPr>
                  <w:tcW w:w="1753" w:type="dxa"/>
                </w:tcPr>
                <w:p w14:paraId="1912F21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Asnjë objektiv i përmbushur</w:t>
                  </w:r>
                </w:p>
              </w:tc>
              <w:tc>
                <w:tcPr>
                  <w:tcW w:w="1348" w:type="dxa"/>
                </w:tcPr>
                <w:p w14:paraId="06DD0BAF"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 (shtesë)</w:t>
                  </w:r>
                </w:p>
              </w:tc>
              <w:tc>
                <w:tcPr>
                  <w:tcW w:w="2272" w:type="dxa"/>
                </w:tcPr>
                <w:p w14:paraId="6915F111"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 (shtesë)</w:t>
                  </w:r>
                </w:p>
              </w:tc>
              <w:tc>
                <w:tcPr>
                  <w:tcW w:w="1750" w:type="dxa"/>
                </w:tcPr>
                <w:p w14:paraId="09CE17BC"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Refuzohet</w:t>
                  </w:r>
                </w:p>
              </w:tc>
            </w:tr>
            <w:tr w:rsidR="003276C1" w:rsidRPr="003276C1" w14:paraId="07D45522" w14:textId="77777777" w:rsidTr="00CB6BFB">
              <w:tc>
                <w:tcPr>
                  <w:tcW w:w="1667" w:type="dxa"/>
                </w:tcPr>
                <w:p w14:paraId="0BB4FD71" w14:textId="77777777" w:rsidR="003276C1" w:rsidRPr="003276C1" w:rsidRDefault="003276C1" w:rsidP="003276C1">
                  <w:pPr>
                    <w:pStyle w:val="Compact"/>
                    <w:spacing w:after="0" w:line="300" w:lineRule="auto"/>
                    <w:jc w:val="both"/>
                    <w:rPr>
                      <w:rFonts w:ascii="Times New Roman" w:hAnsi="Times New Roman"/>
                      <w:color w:val="002060"/>
                    </w:rPr>
                  </w:pPr>
                  <w:r w:rsidRPr="003276C1">
                    <w:rPr>
                      <w:rFonts w:ascii="Times New Roman" w:hAnsi="Times New Roman"/>
                      <w:color w:val="002060"/>
                    </w:rPr>
                    <w:t>Opsioni 1 (jorregullator)</w:t>
                  </w:r>
                </w:p>
              </w:tc>
              <w:tc>
                <w:tcPr>
                  <w:tcW w:w="1753" w:type="dxa"/>
                </w:tcPr>
                <w:p w14:paraId="396B9E09" w14:textId="77777777" w:rsidR="003276C1" w:rsidRPr="003276C1" w:rsidRDefault="003276C1" w:rsidP="003276C1">
                  <w:pPr>
                    <w:pStyle w:val="Compact"/>
                    <w:spacing w:after="0" w:line="300" w:lineRule="auto"/>
                    <w:jc w:val="both"/>
                    <w:rPr>
                      <w:rFonts w:ascii="Times New Roman" w:hAnsi="Times New Roman"/>
                      <w:color w:val="002060"/>
                    </w:rPr>
                  </w:pPr>
                  <w:r w:rsidRPr="003276C1">
                    <w:rPr>
                      <w:rFonts w:ascii="Times New Roman" w:hAnsi="Times New Roman"/>
                      <w:color w:val="002060"/>
                    </w:rPr>
                    <w:t>Asnjë objektiv i përmbushur</w:t>
                  </w:r>
                </w:p>
              </w:tc>
              <w:tc>
                <w:tcPr>
                  <w:tcW w:w="1348" w:type="dxa"/>
                </w:tcPr>
                <w:p w14:paraId="709A8BC5" w14:textId="77777777" w:rsidR="003276C1" w:rsidRPr="003276C1" w:rsidRDefault="003276C1" w:rsidP="003276C1">
                  <w:pPr>
                    <w:pStyle w:val="Compact"/>
                    <w:spacing w:after="0" w:line="300" w:lineRule="auto"/>
                    <w:jc w:val="both"/>
                    <w:rPr>
                      <w:rFonts w:ascii="Times New Roman" w:hAnsi="Times New Roman"/>
                      <w:color w:val="002060"/>
                    </w:rPr>
                  </w:pPr>
                  <w:r w:rsidRPr="003276C1">
                    <w:rPr>
                      <w:rFonts w:ascii="Times New Roman" w:hAnsi="Times New Roman"/>
                      <w:color w:val="002060"/>
                    </w:rPr>
                    <w:t>0 (shtesë)</w:t>
                  </w:r>
                </w:p>
              </w:tc>
              <w:tc>
                <w:tcPr>
                  <w:tcW w:w="2272" w:type="dxa"/>
                </w:tcPr>
                <w:p w14:paraId="73F0EFDC" w14:textId="77777777" w:rsidR="003276C1" w:rsidRPr="003276C1" w:rsidRDefault="003276C1" w:rsidP="003276C1">
                  <w:pPr>
                    <w:pStyle w:val="Compact"/>
                    <w:spacing w:after="0" w:line="300" w:lineRule="auto"/>
                    <w:jc w:val="both"/>
                    <w:rPr>
                      <w:rFonts w:ascii="Times New Roman" w:hAnsi="Times New Roman"/>
                      <w:color w:val="002060"/>
                    </w:rPr>
                  </w:pPr>
                  <w:r w:rsidRPr="003276C1">
                    <w:rPr>
                      <w:rFonts w:ascii="Times New Roman" w:hAnsi="Times New Roman"/>
                      <w:color w:val="002060"/>
                    </w:rPr>
                    <w:t>0 (shtesë)</w:t>
                  </w:r>
                </w:p>
              </w:tc>
              <w:tc>
                <w:tcPr>
                  <w:tcW w:w="1750" w:type="dxa"/>
                </w:tcPr>
                <w:p w14:paraId="7D2ECF51" w14:textId="77777777" w:rsidR="003276C1" w:rsidRPr="003276C1" w:rsidRDefault="003276C1" w:rsidP="003276C1">
                  <w:pPr>
                    <w:pStyle w:val="Compact"/>
                    <w:spacing w:after="0" w:line="300" w:lineRule="auto"/>
                    <w:jc w:val="both"/>
                    <w:rPr>
                      <w:rFonts w:ascii="Times New Roman" w:hAnsi="Times New Roman"/>
                      <w:color w:val="002060"/>
                    </w:rPr>
                  </w:pPr>
                  <w:r w:rsidRPr="003276C1">
                    <w:rPr>
                      <w:rFonts w:ascii="Times New Roman" w:hAnsi="Times New Roman"/>
                      <w:color w:val="002060"/>
                    </w:rPr>
                    <w:t>Refuzohet</w:t>
                  </w:r>
                </w:p>
              </w:tc>
            </w:tr>
            <w:tr w:rsidR="003276C1" w:rsidRPr="003276C1" w14:paraId="74F73C03" w14:textId="77777777" w:rsidTr="00CB6BFB">
              <w:tc>
                <w:tcPr>
                  <w:tcW w:w="1667" w:type="dxa"/>
                </w:tcPr>
                <w:p w14:paraId="77D2B2D2"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Opsioni 2 (Amendim i ligjit ekzistues)</w:t>
                  </w:r>
                </w:p>
              </w:tc>
              <w:tc>
                <w:tcPr>
                  <w:tcW w:w="1753" w:type="dxa"/>
                </w:tcPr>
                <w:p w14:paraId="69230857"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Përmbushje e pjesshme</w:t>
                  </w:r>
                </w:p>
              </w:tc>
              <w:tc>
                <w:tcPr>
                  <w:tcW w:w="1348" w:type="dxa"/>
                </w:tcPr>
                <w:p w14:paraId="0003DABC"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 Minimale</w:t>
                  </w:r>
                </w:p>
              </w:tc>
              <w:tc>
                <w:tcPr>
                  <w:tcW w:w="2272" w:type="dxa"/>
                </w:tcPr>
                <w:p w14:paraId="2EEB0BB4"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Mesatare (por jo materiale)</w:t>
                  </w:r>
                </w:p>
              </w:tc>
              <w:tc>
                <w:tcPr>
                  <w:tcW w:w="1750" w:type="dxa"/>
                </w:tcPr>
                <w:p w14:paraId="0A2CD51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Refuzohet</w:t>
                  </w:r>
                </w:p>
              </w:tc>
            </w:tr>
            <w:tr w:rsidR="003276C1" w:rsidRPr="003276C1" w14:paraId="7DA0EDD3" w14:textId="77777777" w:rsidTr="00CB6BFB">
              <w:tc>
                <w:tcPr>
                  <w:tcW w:w="1667" w:type="dxa"/>
                </w:tcPr>
                <w:p w14:paraId="4BC63C2F" w14:textId="77777777" w:rsidR="003276C1" w:rsidRPr="003276C1" w:rsidRDefault="003276C1" w:rsidP="003276C1">
                  <w:pPr>
                    <w:pStyle w:val="Compact"/>
                    <w:spacing w:after="0" w:line="300" w:lineRule="auto"/>
                    <w:jc w:val="both"/>
                    <w:rPr>
                      <w:rFonts w:ascii="Times New Roman" w:hAnsi="Times New Roman"/>
                      <w:color w:val="002060"/>
                    </w:rPr>
                  </w:pPr>
                </w:p>
                <w:p w14:paraId="0EFFA753"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Opsioni 3 (Ligj i ri)</w:t>
                  </w:r>
                </w:p>
              </w:tc>
              <w:tc>
                <w:tcPr>
                  <w:tcW w:w="1753" w:type="dxa"/>
                </w:tcPr>
                <w:p w14:paraId="00C2E33D"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Të gjitha objektivat e përmbushura</w:t>
                  </w:r>
                </w:p>
              </w:tc>
              <w:tc>
                <w:tcPr>
                  <w:tcW w:w="1348" w:type="dxa"/>
                </w:tcPr>
                <w:p w14:paraId="4F944498"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Mesatare (kostot e zbatimit)</w:t>
                  </w:r>
                </w:p>
              </w:tc>
              <w:tc>
                <w:tcPr>
                  <w:tcW w:w="2272" w:type="dxa"/>
                </w:tcPr>
                <w:p w14:paraId="06186639"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Shumë e lartë (mbrojtje e zgjeruar e depozituesve, harmonizim me BE)</w:t>
                  </w:r>
                </w:p>
              </w:tc>
              <w:tc>
                <w:tcPr>
                  <w:tcW w:w="1750" w:type="dxa"/>
                </w:tcPr>
                <w:p w14:paraId="71163FF7"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Preferohet</w:t>
                  </w:r>
                </w:p>
              </w:tc>
            </w:tr>
          </w:tbl>
          <w:p w14:paraId="04507D54" w14:textId="77777777" w:rsidR="003276C1" w:rsidRDefault="003276C1" w:rsidP="003276C1">
            <w:pPr>
              <w:spacing w:line="300" w:lineRule="auto"/>
              <w:ind w:left="-20"/>
              <w:jc w:val="both"/>
              <w:rPr>
                <w:rFonts w:ascii="Times New Roman" w:hAnsi="Times New Roman"/>
                <w:i/>
                <w:iCs/>
                <w:lang w:val="sq-AL"/>
              </w:rPr>
            </w:pPr>
          </w:p>
          <w:p w14:paraId="41216ABD" w14:textId="77777777" w:rsidR="00B40982" w:rsidRDefault="003276C1" w:rsidP="00B40982">
            <w:pPr>
              <w:spacing w:line="300" w:lineRule="auto"/>
              <w:jc w:val="both"/>
              <w:rPr>
                <w:rFonts w:ascii="Times New Roman" w:hAnsi="Times New Roman"/>
                <w:b/>
                <w:i/>
                <w:lang w:val="sq-AL"/>
              </w:rPr>
            </w:pPr>
            <w:r w:rsidRPr="003276C1">
              <w:rPr>
                <w:rFonts w:ascii="Times New Roman" w:hAnsi="Times New Roman"/>
                <w:b/>
                <w:i/>
                <w:lang w:val="sq-AL"/>
              </w:rPr>
              <w:t>Arsyetimi i opsionit të preferuar</w:t>
            </w:r>
          </w:p>
          <w:p w14:paraId="792C75FE" w14:textId="6116C21B" w:rsidR="003276C1" w:rsidRPr="003276C1" w:rsidRDefault="003276C1" w:rsidP="00B40982">
            <w:pPr>
              <w:spacing w:line="300" w:lineRule="auto"/>
              <w:jc w:val="both"/>
              <w:rPr>
                <w:rFonts w:ascii="Times New Roman" w:hAnsi="Times New Roman"/>
                <w:lang w:val="sq-AL"/>
              </w:rPr>
            </w:pPr>
            <w:r w:rsidRPr="003276C1">
              <w:rPr>
                <w:rFonts w:ascii="Times New Roman" w:hAnsi="Times New Roman"/>
                <w:lang w:val="sq-AL"/>
              </w:rPr>
              <w:t xml:space="preserve">Bazuar në vlerësimin e mësipërm, </w:t>
            </w:r>
            <w:r w:rsidRPr="003276C1">
              <w:rPr>
                <w:rFonts w:ascii="Times New Roman" w:hAnsi="Times New Roman"/>
                <w:b/>
                <w:lang w:val="sq-AL"/>
              </w:rPr>
              <w:t>Opsioni 3 (Hartimi i një ligji të ri)</w:t>
            </w:r>
            <w:r w:rsidRPr="003276C1">
              <w:rPr>
                <w:rFonts w:ascii="Times New Roman" w:hAnsi="Times New Roman"/>
                <w:lang w:val="sq-AL"/>
              </w:rPr>
              <w:t xml:space="preserve"> vlerësohet si opsioni më i përshtatshëm. Ky vlerësim është mbështetur në një analizë me shumë kritere që krahason secilin opsion sipas peshave të rëndësisë.</w:t>
            </w:r>
          </w:p>
          <w:p w14:paraId="39B78FC1" w14:textId="77777777" w:rsidR="003276C1" w:rsidRPr="003276C1" w:rsidRDefault="003276C1" w:rsidP="003276C1">
            <w:pPr>
              <w:pStyle w:val="BodyText"/>
              <w:spacing w:after="0"/>
              <w:rPr>
                <w:rFonts w:ascii="Times New Roman" w:hAnsi="Times New Roman"/>
                <w:lang w:val="sq-AL"/>
              </w:rPr>
            </w:pPr>
            <w:r w:rsidRPr="003276C1">
              <w:rPr>
                <w:rFonts w:ascii="Times New Roman" w:hAnsi="Times New Roman"/>
                <w:lang w:val="sq-AL"/>
              </w:rPr>
              <w:t>Matrica e vlerësimit me shumë kritere:</w:t>
            </w:r>
          </w:p>
          <w:tbl>
            <w:tblPr>
              <w:tblStyle w:val="GridTable1Light-Accent11"/>
              <w:tblW w:w="9246" w:type="dxa"/>
              <w:tblLook w:val="0020" w:firstRow="1" w:lastRow="0" w:firstColumn="0" w:lastColumn="0" w:noHBand="0" w:noVBand="0"/>
            </w:tblPr>
            <w:tblGrid>
              <w:gridCol w:w="3215"/>
              <w:gridCol w:w="900"/>
              <w:gridCol w:w="1776"/>
              <w:gridCol w:w="1776"/>
              <w:gridCol w:w="1579"/>
            </w:tblGrid>
            <w:tr w:rsidR="003276C1" w:rsidRPr="003276C1" w14:paraId="3278199C" w14:textId="77777777" w:rsidTr="00CB6BFB">
              <w:trPr>
                <w:cnfStyle w:val="100000000000" w:firstRow="1" w:lastRow="0" w:firstColumn="0" w:lastColumn="0" w:oddVBand="0" w:evenVBand="0" w:oddHBand="0" w:evenHBand="0" w:firstRowFirstColumn="0" w:firstRowLastColumn="0" w:lastRowFirstColumn="0" w:lastRowLastColumn="0"/>
              </w:trPr>
              <w:tc>
                <w:tcPr>
                  <w:tcW w:w="3215" w:type="dxa"/>
                  <w:tcBorders>
                    <w:bottom w:val="single" w:sz="12" w:space="0" w:color="93D07C"/>
                  </w:tcBorders>
                  <w:vAlign w:val="center"/>
                </w:tcPr>
                <w:p w14:paraId="5212A9F7"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Kriteri</w:t>
                  </w:r>
                </w:p>
              </w:tc>
              <w:tc>
                <w:tcPr>
                  <w:tcW w:w="900" w:type="dxa"/>
                  <w:tcBorders>
                    <w:bottom w:val="single" w:sz="12" w:space="0" w:color="93D07C"/>
                  </w:tcBorders>
                  <w:vAlign w:val="center"/>
                </w:tcPr>
                <w:p w14:paraId="310F542E"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Pesha</w:t>
                  </w:r>
                </w:p>
              </w:tc>
              <w:tc>
                <w:tcPr>
                  <w:tcW w:w="1776" w:type="dxa"/>
                  <w:tcBorders>
                    <w:bottom w:val="single" w:sz="12" w:space="0" w:color="93D07C"/>
                  </w:tcBorders>
                  <w:vAlign w:val="center"/>
                </w:tcPr>
                <w:p w14:paraId="341D2E52"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Opsioni 0 (Status  quo)</w:t>
                  </w:r>
                </w:p>
              </w:tc>
              <w:tc>
                <w:tcPr>
                  <w:tcW w:w="1776" w:type="dxa"/>
                  <w:tcBorders>
                    <w:bottom w:val="single" w:sz="12" w:space="0" w:color="93D07C"/>
                  </w:tcBorders>
                  <w:vAlign w:val="center"/>
                </w:tcPr>
                <w:p w14:paraId="5E86CFD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Opsioni 2 (Amendime)</w:t>
                  </w:r>
                </w:p>
              </w:tc>
              <w:tc>
                <w:tcPr>
                  <w:tcW w:w="1579" w:type="dxa"/>
                  <w:tcBorders>
                    <w:bottom w:val="single" w:sz="12" w:space="0" w:color="93D07C"/>
                  </w:tcBorders>
                  <w:vAlign w:val="center"/>
                </w:tcPr>
                <w:p w14:paraId="74DF3819"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Opsioni 3 3 (Ligj i ri)</w:t>
                  </w:r>
                </w:p>
              </w:tc>
            </w:tr>
            <w:tr w:rsidR="003276C1" w:rsidRPr="003276C1" w14:paraId="69B568F9" w14:textId="77777777" w:rsidTr="00CB6BFB">
              <w:tc>
                <w:tcPr>
                  <w:tcW w:w="3215" w:type="dxa"/>
                </w:tcPr>
                <w:p w14:paraId="447B3955"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Përafrimi me Direktivën 2014/49/BE</w:t>
                  </w:r>
                  <w:r w:rsidRPr="003276C1">
                    <w:rPr>
                      <w:rFonts w:ascii="Times New Roman" w:eastAsia="Cambria" w:hAnsi="Times New Roman" w:cs="Times New Roman"/>
                      <w:b/>
                      <w:bCs/>
                      <w:color w:val="002060"/>
                    </w:rPr>
                    <w:t>, të ndryshuar me Direktivën 2026/804/BE</w:t>
                  </w:r>
                </w:p>
              </w:tc>
              <w:tc>
                <w:tcPr>
                  <w:tcW w:w="900" w:type="dxa"/>
                </w:tcPr>
                <w:p w14:paraId="46534C8B"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w:t>
                  </w:r>
                </w:p>
              </w:tc>
              <w:tc>
                <w:tcPr>
                  <w:tcW w:w="1776" w:type="dxa"/>
                </w:tcPr>
                <w:p w14:paraId="04AC4219"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1 (5)</w:t>
                  </w:r>
                </w:p>
              </w:tc>
              <w:tc>
                <w:tcPr>
                  <w:tcW w:w="1776" w:type="dxa"/>
                </w:tcPr>
                <w:p w14:paraId="5F706523"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3 (15)</w:t>
                  </w:r>
                </w:p>
              </w:tc>
              <w:tc>
                <w:tcPr>
                  <w:tcW w:w="1579" w:type="dxa"/>
                </w:tcPr>
                <w:p w14:paraId="75E4E86C"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 (25)</w:t>
                  </w:r>
                </w:p>
              </w:tc>
            </w:tr>
            <w:tr w:rsidR="003276C1" w:rsidRPr="003276C1" w14:paraId="77CD647B" w14:textId="77777777" w:rsidTr="00CB6BFB">
              <w:tc>
                <w:tcPr>
                  <w:tcW w:w="3215" w:type="dxa"/>
                </w:tcPr>
                <w:p w14:paraId="6F890E77"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Mbrojtja efektive e depozituesve</w:t>
                  </w:r>
                </w:p>
              </w:tc>
              <w:tc>
                <w:tcPr>
                  <w:tcW w:w="900" w:type="dxa"/>
                </w:tcPr>
                <w:p w14:paraId="77FCEEA7"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w:t>
                  </w:r>
                </w:p>
              </w:tc>
              <w:tc>
                <w:tcPr>
                  <w:tcW w:w="1776" w:type="dxa"/>
                </w:tcPr>
                <w:p w14:paraId="3D5C6D96"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1 (5)</w:t>
                  </w:r>
                </w:p>
              </w:tc>
              <w:tc>
                <w:tcPr>
                  <w:tcW w:w="1776" w:type="dxa"/>
                </w:tcPr>
                <w:p w14:paraId="1DE4E32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3 (15)</w:t>
                  </w:r>
                </w:p>
              </w:tc>
              <w:tc>
                <w:tcPr>
                  <w:tcW w:w="1579" w:type="dxa"/>
                </w:tcPr>
                <w:p w14:paraId="70EAB923"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 (25)</w:t>
                  </w:r>
                </w:p>
              </w:tc>
            </w:tr>
            <w:tr w:rsidR="003276C1" w:rsidRPr="003276C1" w14:paraId="0E7DC4A8" w14:textId="77777777" w:rsidTr="00CB6BFB">
              <w:tc>
                <w:tcPr>
                  <w:tcW w:w="3215" w:type="dxa"/>
                </w:tcPr>
                <w:p w14:paraId="1D94AAC3"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Stabiliteti financiar dhe kapaciteti për krizë</w:t>
                  </w:r>
                </w:p>
              </w:tc>
              <w:tc>
                <w:tcPr>
                  <w:tcW w:w="900" w:type="dxa"/>
                </w:tcPr>
                <w:p w14:paraId="6B67B9DA"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w:t>
                  </w:r>
                </w:p>
              </w:tc>
              <w:tc>
                <w:tcPr>
                  <w:tcW w:w="1776" w:type="dxa"/>
                </w:tcPr>
                <w:p w14:paraId="0551D72F"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2 (10)</w:t>
                  </w:r>
                </w:p>
              </w:tc>
              <w:tc>
                <w:tcPr>
                  <w:tcW w:w="1776" w:type="dxa"/>
                </w:tcPr>
                <w:p w14:paraId="2FB8EAA3"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3 (15)</w:t>
                  </w:r>
                </w:p>
              </w:tc>
              <w:tc>
                <w:tcPr>
                  <w:tcW w:w="1579" w:type="dxa"/>
                </w:tcPr>
                <w:p w14:paraId="640E2A68"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 (25)</w:t>
                  </w:r>
                </w:p>
              </w:tc>
            </w:tr>
            <w:tr w:rsidR="003276C1" w:rsidRPr="003276C1" w14:paraId="509F17E0" w14:textId="77777777" w:rsidTr="00CB6BFB">
              <w:tc>
                <w:tcPr>
                  <w:tcW w:w="3215" w:type="dxa"/>
                </w:tcPr>
                <w:p w14:paraId="09EE1197"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Siguria dhe qartësia juridike</w:t>
                  </w:r>
                </w:p>
              </w:tc>
              <w:tc>
                <w:tcPr>
                  <w:tcW w:w="900" w:type="dxa"/>
                </w:tcPr>
                <w:p w14:paraId="0D2575F2"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4</w:t>
                  </w:r>
                </w:p>
              </w:tc>
              <w:tc>
                <w:tcPr>
                  <w:tcW w:w="1776" w:type="dxa"/>
                </w:tcPr>
                <w:p w14:paraId="712A7F3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4 (16)</w:t>
                  </w:r>
                </w:p>
              </w:tc>
              <w:tc>
                <w:tcPr>
                  <w:tcW w:w="1776" w:type="dxa"/>
                </w:tcPr>
                <w:p w14:paraId="065EFA3C"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2 (8)</w:t>
                  </w:r>
                </w:p>
              </w:tc>
              <w:tc>
                <w:tcPr>
                  <w:tcW w:w="1579" w:type="dxa"/>
                </w:tcPr>
                <w:p w14:paraId="04B28B8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 (20)</w:t>
                  </w:r>
                </w:p>
              </w:tc>
            </w:tr>
            <w:tr w:rsidR="003276C1" w:rsidRPr="003276C1" w14:paraId="2B44D620" w14:textId="77777777" w:rsidTr="00CB6BFB">
              <w:tc>
                <w:tcPr>
                  <w:tcW w:w="3215" w:type="dxa"/>
                </w:tcPr>
                <w:p w14:paraId="0263CCD0"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Përfitueshmëria nga anëtarët e skemës</w:t>
                  </w:r>
                </w:p>
              </w:tc>
              <w:tc>
                <w:tcPr>
                  <w:tcW w:w="900" w:type="dxa"/>
                </w:tcPr>
                <w:p w14:paraId="49B4F24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3</w:t>
                  </w:r>
                </w:p>
              </w:tc>
              <w:tc>
                <w:tcPr>
                  <w:tcW w:w="1776" w:type="dxa"/>
                </w:tcPr>
                <w:p w14:paraId="3DBF2F7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 (15)</w:t>
                  </w:r>
                </w:p>
              </w:tc>
              <w:tc>
                <w:tcPr>
                  <w:tcW w:w="1776" w:type="dxa"/>
                </w:tcPr>
                <w:p w14:paraId="6A8BBB85"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4 (12)</w:t>
                  </w:r>
                </w:p>
              </w:tc>
              <w:tc>
                <w:tcPr>
                  <w:tcW w:w="1579" w:type="dxa"/>
                </w:tcPr>
                <w:p w14:paraId="0DA5C35F"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3 (9)</w:t>
                  </w:r>
                </w:p>
              </w:tc>
            </w:tr>
            <w:tr w:rsidR="003276C1" w:rsidRPr="003276C1" w14:paraId="64C07270" w14:textId="77777777" w:rsidTr="00CB6BFB">
              <w:tc>
                <w:tcPr>
                  <w:tcW w:w="3215" w:type="dxa"/>
                </w:tcPr>
                <w:p w14:paraId="0AD74F76"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Kosto</w:t>
                  </w:r>
                  <w:r w:rsidRPr="003276C1">
                    <w:rPr>
                      <w:rFonts w:ascii="Times New Roman" w:eastAsia="Cambria" w:hAnsi="Times New Roman" w:cs="Times New Roman"/>
                      <w:b/>
                      <w:bCs/>
                      <w:color w:val="002060"/>
                      <w:szCs w:val="20"/>
                      <w:lang w:eastAsia="en-GB"/>
                    </w:rPr>
                    <w:t>-</w:t>
                  </w:r>
                  <w:r w:rsidRPr="003276C1">
                    <w:rPr>
                      <w:rFonts w:ascii="Times New Roman" w:hAnsi="Times New Roman"/>
                      <w:b/>
                      <w:color w:val="002060"/>
                    </w:rPr>
                    <w:t>efektiviteti afatgjatë</w:t>
                  </w:r>
                </w:p>
              </w:tc>
              <w:tc>
                <w:tcPr>
                  <w:tcW w:w="900" w:type="dxa"/>
                </w:tcPr>
                <w:p w14:paraId="0110207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4</w:t>
                  </w:r>
                </w:p>
              </w:tc>
              <w:tc>
                <w:tcPr>
                  <w:tcW w:w="1776" w:type="dxa"/>
                </w:tcPr>
                <w:p w14:paraId="62B90F80"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1 (4)</w:t>
                  </w:r>
                </w:p>
              </w:tc>
              <w:tc>
                <w:tcPr>
                  <w:tcW w:w="1776" w:type="dxa"/>
                </w:tcPr>
                <w:p w14:paraId="70947EC9"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3 (12)</w:t>
                  </w:r>
                </w:p>
              </w:tc>
              <w:tc>
                <w:tcPr>
                  <w:tcW w:w="1579" w:type="dxa"/>
                </w:tcPr>
                <w:p w14:paraId="0BD0CFCC"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 (20)</w:t>
                  </w:r>
                </w:p>
              </w:tc>
            </w:tr>
            <w:tr w:rsidR="003276C1" w:rsidRPr="003276C1" w14:paraId="25E1223B" w14:textId="77777777" w:rsidTr="00CB6BFB">
              <w:tc>
                <w:tcPr>
                  <w:tcW w:w="3215" w:type="dxa"/>
                </w:tcPr>
                <w:p w14:paraId="45F32EC5"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TOTALI</w:t>
                  </w:r>
                </w:p>
              </w:tc>
              <w:tc>
                <w:tcPr>
                  <w:tcW w:w="900" w:type="dxa"/>
                </w:tcPr>
                <w:p w14:paraId="1D560D9E"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26</w:t>
                  </w:r>
                </w:p>
              </w:tc>
              <w:tc>
                <w:tcPr>
                  <w:tcW w:w="1776" w:type="dxa"/>
                </w:tcPr>
                <w:p w14:paraId="095515E8" w14:textId="77777777" w:rsidR="003276C1" w:rsidRPr="003276C1" w:rsidRDefault="003276C1" w:rsidP="003276C1">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55</w:t>
                  </w:r>
                </w:p>
              </w:tc>
              <w:tc>
                <w:tcPr>
                  <w:tcW w:w="1776" w:type="dxa"/>
                </w:tcPr>
                <w:p w14:paraId="20361EE7"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77</w:t>
                  </w:r>
                </w:p>
              </w:tc>
              <w:tc>
                <w:tcPr>
                  <w:tcW w:w="1579" w:type="dxa"/>
                </w:tcPr>
                <w:p w14:paraId="574C518B" w14:textId="77777777" w:rsidR="003276C1" w:rsidRPr="003276C1" w:rsidRDefault="003276C1" w:rsidP="003276C1">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124</w:t>
                  </w:r>
                </w:p>
              </w:tc>
            </w:tr>
          </w:tbl>
          <w:p w14:paraId="48EAF804" w14:textId="77777777" w:rsidR="003276C1" w:rsidRPr="003276C1" w:rsidRDefault="003276C1" w:rsidP="003276C1">
            <w:pPr>
              <w:pStyle w:val="BodyText"/>
              <w:spacing w:after="0"/>
              <w:rPr>
                <w:rFonts w:ascii="Times New Roman" w:hAnsi="Times New Roman"/>
                <w:i/>
                <w:sz w:val="20"/>
                <w:lang w:val="sq-AL"/>
              </w:rPr>
            </w:pPr>
            <w:r w:rsidRPr="003276C1">
              <w:rPr>
                <w:rFonts w:ascii="Times New Roman" w:hAnsi="Times New Roman"/>
                <w:i/>
                <w:sz w:val="20"/>
                <w:lang w:val="sq-AL"/>
              </w:rPr>
              <w:t>Pikët janë në shkallën 1 (më e dobët) deri 5 (më e fortë). Pikët e ponderuara janë në kllapa</w:t>
            </w:r>
          </w:p>
          <w:p w14:paraId="79398F56" w14:textId="77777777" w:rsidR="003276C1" w:rsidRPr="003276C1" w:rsidRDefault="003276C1" w:rsidP="003276C1">
            <w:pPr>
              <w:pStyle w:val="BodyText"/>
              <w:spacing w:after="0"/>
              <w:rPr>
                <w:rFonts w:ascii="Times New Roman" w:hAnsi="Times New Roman"/>
                <w:i/>
                <w:sz w:val="20"/>
                <w:lang w:val="sq-AL"/>
              </w:rPr>
            </w:pPr>
          </w:p>
          <w:p w14:paraId="303CC6F0" w14:textId="77777777" w:rsidR="003276C1" w:rsidRPr="003276C1" w:rsidRDefault="003276C1" w:rsidP="003276C1">
            <w:pPr>
              <w:pStyle w:val="BodyText"/>
              <w:spacing w:after="0"/>
              <w:rPr>
                <w:rFonts w:ascii="Times New Roman" w:hAnsi="Times New Roman"/>
                <w:lang w:val="sq-AL"/>
              </w:rPr>
            </w:pPr>
            <w:bookmarkStart w:id="62" w:name="matrica-e-vler%C3%ABsimit-me-shum%C3%AB-"/>
            <w:r w:rsidRPr="003276C1">
              <w:rPr>
                <w:rFonts w:ascii="Times New Roman" w:hAnsi="Times New Roman"/>
                <w:lang w:val="sq-AL"/>
              </w:rPr>
              <w:t>Opsioni 3 ka pikët më të larta (124), rreth dyfishi i Opsionit 1 (55), me një diferencë të qartë nga Opsioni 2 (77 pikë). Kjo konfirmon se hartimi i një ligji të ri është rruga më efektive dhe më e qëndrueshme.</w:t>
            </w:r>
            <w:bookmarkEnd w:id="62"/>
          </w:p>
          <w:p w14:paraId="26A89FDC" w14:textId="77777777" w:rsidR="003276C1" w:rsidRPr="003276C1" w:rsidRDefault="003276C1" w:rsidP="003276C1">
            <w:pPr>
              <w:pStyle w:val="BodyText"/>
              <w:spacing w:after="0"/>
              <w:rPr>
                <w:rFonts w:ascii="Times New Roman" w:hAnsi="Times New Roman"/>
                <w:lang w:val="sq-AL"/>
              </w:rPr>
            </w:pPr>
          </w:p>
          <w:p w14:paraId="2E097704" w14:textId="77777777" w:rsidR="003276C1" w:rsidRPr="003276C1" w:rsidRDefault="003276C1" w:rsidP="003276C1">
            <w:pPr>
              <w:spacing w:line="300" w:lineRule="auto"/>
              <w:jc w:val="both"/>
              <w:rPr>
                <w:rFonts w:ascii="Times New Roman" w:hAnsi="Times New Roman"/>
                <w:b/>
                <w:i/>
                <w:lang w:val="sq-AL"/>
              </w:rPr>
            </w:pPr>
            <w:r w:rsidRPr="003276C1">
              <w:rPr>
                <w:rFonts w:ascii="Times New Roman" w:hAnsi="Times New Roman"/>
                <w:b/>
                <w:i/>
                <w:lang w:val="sq-AL"/>
              </w:rPr>
              <w:t>Arsyet kryesore të zgjedhjes</w:t>
            </w:r>
          </w:p>
          <w:p w14:paraId="3C27A1DB" w14:textId="5F5D8CFB" w:rsidR="003276C1" w:rsidRPr="003276C1" w:rsidRDefault="003276C1" w:rsidP="003276C1">
            <w:pPr>
              <w:pStyle w:val="ListParagraph"/>
              <w:numPr>
                <w:ilvl w:val="0"/>
                <w:numId w:val="20"/>
              </w:numPr>
              <w:spacing w:line="300" w:lineRule="auto"/>
              <w:jc w:val="both"/>
              <w:rPr>
                <w:rFonts w:ascii="Times New Roman" w:hAnsi="Times New Roman"/>
                <w:b/>
                <w:i/>
                <w:lang w:val="sq-AL"/>
              </w:rPr>
            </w:pPr>
            <w:r w:rsidRPr="003276C1">
              <w:rPr>
                <w:rFonts w:ascii="Times New Roman" w:hAnsi="Times New Roman"/>
                <w:lang w:val="sq-AL"/>
              </w:rPr>
              <w:t xml:space="preserve">Përafrim sistematik me </w:t>
            </w:r>
            <w:r w:rsidRPr="001C62A8">
              <w:rPr>
                <w:rFonts w:ascii="Times New Roman" w:hAnsi="Times New Roman"/>
                <w:i/>
                <w:iCs/>
                <w:lang w:val="sq-AL"/>
              </w:rPr>
              <w:t>acquis</w:t>
            </w:r>
            <w:r w:rsidRPr="003276C1">
              <w:rPr>
                <w:rFonts w:ascii="Times New Roman" w:hAnsi="Times New Roman"/>
                <w:lang w:val="sq-AL"/>
              </w:rPr>
              <w:t xml:space="preserve">-in: Vetëm një ligj i ri lejon transpozim të plotë dhe sistematik të Direktivës 2014/49 BE, </w:t>
            </w:r>
            <w:r w:rsidR="00B40982">
              <w:rPr>
                <w:rFonts w:ascii="Times New Roman" w:hAnsi="Times New Roman"/>
                <w:lang w:val="sq-AL"/>
              </w:rPr>
              <w:t>ndryshuar</w:t>
            </w:r>
            <w:r w:rsidRPr="003276C1">
              <w:rPr>
                <w:rFonts w:ascii="Times New Roman" w:hAnsi="Times New Roman"/>
                <w:lang w:val="sq-AL"/>
              </w:rPr>
              <w:t xml:space="preserve"> me Direktivën 2026/804. Opsioni i ndryshimeve të pjesshme do të krijonte kontradikta të brendshme me përcaktimet aktuale të ligjit nr. 53/2014.</w:t>
            </w:r>
          </w:p>
          <w:p w14:paraId="57791A63" w14:textId="77777777" w:rsidR="003276C1" w:rsidRPr="003276C1" w:rsidRDefault="003276C1" w:rsidP="003276C1">
            <w:pPr>
              <w:pStyle w:val="ListParagraph"/>
              <w:numPr>
                <w:ilvl w:val="0"/>
                <w:numId w:val="20"/>
              </w:numPr>
              <w:spacing w:line="300" w:lineRule="auto"/>
              <w:jc w:val="both"/>
              <w:rPr>
                <w:rFonts w:ascii="Times New Roman" w:hAnsi="Times New Roman"/>
                <w:b/>
                <w:i/>
                <w:lang w:val="sq-AL"/>
              </w:rPr>
            </w:pPr>
            <w:r w:rsidRPr="003276C1">
              <w:rPr>
                <w:rFonts w:ascii="Times New Roman" w:hAnsi="Times New Roman"/>
                <w:lang w:val="sq-AL"/>
              </w:rPr>
              <w:t>Siguri juridike me e lartë: Hartimi i një teksti të vetëm shmang një seri amendimesh të njëpasnjëshme që do të zvogëlonte qartësinë juridike për depozituesit dhe institucionet financiare.</w:t>
            </w:r>
          </w:p>
          <w:p w14:paraId="5BF61AE9" w14:textId="77777777" w:rsidR="003276C1" w:rsidRPr="003276C1" w:rsidRDefault="003276C1" w:rsidP="003276C1">
            <w:pPr>
              <w:pStyle w:val="ListParagraph"/>
              <w:numPr>
                <w:ilvl w:val="0"/>
                <w:numId w:val="20"/>
              </w:numPr>
              <w:spacing w:line="300" w:lineRule="auto"/>
              <w:jc w:val="both"/>
              <w:rPr>
                <w:rFonts w:ascii="Times New Roman" w:hAnsi="Times New Roman"/>
                <w:b/>
                <w:i/>
                <w:lang w:val="sq-AL"/>
              </w:rPr>
            </w:pPr>
            <w:r w:rsidRPr="003276C1">
              <w:rPr>
                <w:rFonts w:ascii="Times New Roman" w:hAnsi="Times New Roman"/>
                <w:lang w:val="sq-AL"/>
              </w:rPr>
              <w:t xml:space="preserve">Koherencë me kornizën ligjore të sektorit bankar: Funksionet e Agjencisë lidhur me ndërhyrjen e jashtëzakonshme në banka janë të integruara në mënyrë organike me arkitekturën e propozuar të ligjit të ri. Projektligji është përputhur edhe me projektligjin </w:t>
            </w:r>
            <w:r w:rsidRPr="003276C1">
              <w:rPr>
                <w:rFonts w:ascii="Times New Roman" w:hAnsi="Times New Roman"/>
                <w:szCs w:val="24"/>
                <w:lang w:val="sq-AL"/>
              </w:rPr>
              <w:t xml:space="preserve">“Mbi ushtrimin e veprimtarisë të institucioneve të kreditit dhe mbikëqyrjen e kujdesshme të tyre”, i cili ka shfuqizuar </w:t>
            </w:r>
            <w:r w:rsidRPr="003276C1">
              <w:rPr>
                <w:rFonts w:ascii="Times New Roman" w:hAnsi="Times New Roman"/>
                <w:lang w:val="sq-AL"/>
              </w:rPr>
              <w:t>ligjin për bankat.</w:t>
            </w:r>
          </w:p>
          <w:p w14:paraId="0B733969" w14:textId="600F7103" w:rsidR="003276C1" w:rsidRPr="003276C1" w:rsidRDefault="003276C1" w:rsidP="003276C1">
            <w:pPr>
              <w:pStyle w:val="ListParagraph"/>
              <w:numPr>
                <w:ilvl w:val="0"/>
                <w:numId w:val="20"/>
              </w:numPr>
              <w:spacing w:line="300" w:lineRule="auto"/>
              <w:jc w:val="both"/>
              <w:rPr>
                <w:rFonts w:ascii="Times New Roman" w:hAnsi="Times New Roman"/>
                <w:b/>
                <w:i/>
                <w:lang w:val="sq-AL"/>
              </w:rPr>
            </w:pPr>
            <w:r w:rsidRPr="003276C1">
              <w:rPr>
                <w:rFonts w:ascii="Times New Roman" w:hAnsi="Times New Roman"/>
                <w:lang w:val="sq-AL"/>
              </w:rPr>
              <w:t xml:space="preserve">Kostot fikse të zbatimit: Sistemet e reja të TI-së dhe procedurat e reja operacionale tashmë do të kërkojnë investim fillestar pavarësisht qasjes legjislative </w:t>
            </w:r>
            <w:r w:rsidR="00B40982">
              <w:rPr>
                <w:rFonts w:ascii="Times New Roman" w:hAnsi="Times New Roman"/>
                <w:lang w:val="sq-AL"/>
              </w:rPr>
              <w:t>-</w:t>
            </w:r>
            <w:r w:rsidRPr="003276C1">
              <w:rPr>
                <w:rFonts w:ascii="Times New Roman" w:hAnsi="Times New Roman"/>
                <w:lang w:val="sq-AL"/>
              </w:rPr>
              <w:t xml:space="preserve"> prandaj shtimi i kompleksitetit nga ndryshimet e pjesshme nuk justifikohet.</w:t>
            </w:r>
          </w:p>
          <w:p w14:paraId="0CB1106B" w14:textId="77777777" w:rsidR="00B40982" w:rsidRDefault="00B40982" w:rsidP="003276C1">
            <w:pPr>
              <w:spacing w:line="300" w:lineRule="auto"/>
              <w:jc w:val="both"/>
              <w:rPr>
                <w:rFonts w:ascii="Times New Roman" w:hAnsi="Times New Roman"/>
                <w:b/>
                <w:i/>
                <w:lang w:val="sq-AL"/>
              </w:rPr>
            </w:pPr>
          </w:p>
          <w:p w14:paraId="567341EE" w14:textId="4B6F6CE3" w:rsidR="003276C1" w:rsidRPr="003276C1" w:rsidRDefault="003276C1" w:rsidP="003276C1">
            <w:pPr>
              <w:spacing w:line="300" w:lineRule="auto"/>
              <w:jc w:val="both"/>
              <w:rPr>
                <w:rFonts w:ascii="Times New Roman" w:hAnsi="Times New Roman"/>
                <w:b/>
                <w:i/>
                <w:lang w:val="sq-AL"/>
              </w:rPr>
            </w:pPr>
            <w:r w:rsidRPr="003276C1">
              <w:rPr>
                <w:rFonts w:ascii="Times New Roman" w:hAnsi="Times New Roman"/>
                <w:b/>
                <w:i/>
                <w:lang w:val="sq-AL"/>
              </w:rPr>
              <w:t>Çështje të zbatimit</w:t>
            </w:r>
          </w:p>
          <w:p w14:paraId="1EB53010"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Agjencia e Sigurimit të Depozitave është institucioni kryesor zbatues. Organi më i lartë vendimmarrës është Këshilli Drejtues i cili do të miratojë nivelin e synuar të fondit dhe primin vjetor të bazuar në rrezik. Gjithashtu, Këshilli Drejtues i Agjencisë së Sigurimit të Depozitave ka përgjegjësi për miratimin dhe propozimin për miratim në Bankën e Shqipërisë të akteve nënligjore.</w:t>
            </w:r>
          </w:p>
          <w:p w14:paraId="28019F2B" w14:textId="77777777" w:rsidR="003276C1" w:rsidRPr="003276C1" w:rsidRDefault="003276C1" w:rsidP="003276C1">
            <w:pPr>
              <w:pStyle w:val="BodyText"/>
              <w:spacing w:after="0" w:line="300" w:lineRule="auto"/>
              <w:jc w:val="both"/>
              <w:rPr>
                <w:rFonts w:ascii="Times New Roman" w:hAnsi="Times New Roman"/>
                <w:lang w:val="sq-AL"/>
              </w:rPr>
            </w:pPr>
          </w:p>
          <w:p w14:paraId="614407CA" w14:textId="77777777" w:rsidR="003276C1" w:rsidRPr="003276C1" w:rsidRDefault="003276C1" w:rsidP="003276C1">
            <w:pPr>
              <w:pStyle w:val="BodyText"/>
              <w:spacing w:after="0" w:line="300" w:lineRule="auto"/>
              <w:jc w:val="both"/>
              <w:rPr>
                <w:rFonts w:ascii="Times New Roman" w:hAnsi="Times New Roman"/>
                <w:lang w:val="sq-AL"/>
              </w:rPr>
            </w:pPr>
            <w:r w:rsidRPr="003276C1">
              <w:rPr>
                <w:rFonts w:ascii="Times New Roman" w:hAnsi="Times New Roman"/>
                <w:lang w:val="sq-AL"/>
              </w:rPr>
              <w:t>Anëtarët e skemës (bankat dhe SHKK-të) duhet të punojnë për përmbushjen e detyrimeve ligjore nëpërmjet përgatitjes operacionale, kontributit financiar dhe përgatitjeve për ndryshime teknologjike.</w:t>
            </w:r>
          </w:p>
          <w:p w14:paraId="09EBC20D" w14:textId="77777777" w:rsidR="003276C1" w:rsidRPr="003276C1" w:rsidRDefault="003276C1" w:rsidP="003276C1">
            <w:pPr>
              <w:pStyle w:val="BodyText"/>
              <w:spacing w:after="0" w:line="300" w:lineRule="auto"/>
              <w:jc w:val="both"/>
              <w:rPr>
                <w:rFonts w:ascii="Times New Roman" w:hAnsi="Times New Roman"/>
                <w:lang w:val="sq-AL"/>
              </w:rPr>
            </w:pPr>
          </w:p>
          <w:p w14:paraId="34803541" w14:textId="77777777" w:rsidR="003276C1" w:rsidRPr="003276C1" w:rsidRDefault="003276C1" w:rsidP="003276C1">
            <w:pPr>
              <w:spacing w:line="300" w:lineRule="auto"/>
              <w:jc w:val="both"/>
              <w:rPr>
                <w:rFonts w:ascii="Times New Roman" w:hAnsi="Times New Roman"/>
                <w:b/>
                <w:i/>
                <w:lang w:val="sq-AL"/>
              </w:rPr>
            </w:pPr>
            <w:r w:rsidRPr="003276C1">
              <w:rPr>
                <w:rFonts w:ascii="Times New Roman" w:hAnsi="Times New Roman"/>
                <w:lang w:val="sq-AL"/>
              </w:rPr>
              <w:t>Banka e Shqipërisë është pjesë e zbatimit të projektligjit në tre funksione:</w:t>
            </w:r>
          </w:p>
          <w:p w14:paraId="3587D1DC" w14:textId="1F406875" w:rsidR="003276C1" w:rsidRPr="009737A0" w:rsidRDefault="003276C1" w:rsidP="009737A0">
            <w:pPr>
              <w:pStyle w:val="BodyText"/>
              <w:numPr>
                <w:ilvl w:val="0"/>
                <w:numId w:val="26"/>
              </w:numPr>
              <w:spacing w:after="0" w:line="300" w:lineRule="auto"/>
              <w:jc w:val="both"/>
              <w:rPr>
                <w:rFonts w:ascii="Times New Roman" w:hAnsi="Times New Roman"/>
                <w:lang w:val="sq-AL"/>
              </w:rPr>
            </w:pPr>
            <w:r w:rsidRPr="003276C1">
              <w:rPr>
                <w:rFonts w:ascii="Times New Roman" w:hAnsi="Times New Roman"/>
                <w:lang w:val="sq-AL"/>
              </w:rPr>
              <w:t>Funksioni mbikëqyrës që përfshin licencimin, mbikëqyrjen dhe vendosjen në likuidim të  anëtarë ve të skemës.</w:t>
            </w:r>
          </w:p>
          <w:p w14:paraId="368AB732" w14:textId="0D69BF75" w:rsidR="003276C1" w:rsidRPr="009737A0" w:rsidRDefault="003276C1" w:rsidP="009737A0">
            <w:pPr>
              <w:pStyle w:val="BodyText"/>
              <w:numPr>
                <w:ilvl w:val="0"/>
                <w:numId w:val="26"/>
              </w:numPr>
              <w:spacing w:after="0" w:line="300" w:lineRule="auto"/>
              <w:jc w:val="both"/>
              <w:rPr>
                <w:rFonts w:ascii="Times New Roman" w:hAnsi="Times New Roman"/>
                <w:lang w:val="sq-AL"/>
              </w:rPr>
            </w:pPr>
            <w:r w:rsidRPr="003276C1">
              <w:rPr>
                <w:rFonts w:ascii="Times New Roman" w:hAnsi="Times New Roman"/>
                <w:lang w:val="sq-AL"/>
              </w:rPr>
              <w:t>Funksionin si autoritet i ndërhyrjes së jashtëzakonshme.</w:t>
            </w:r>
          </w:p>
          <w:p w14:paraId="02A2BD94" w14:textId="7F334891" w:rsidR="003276C1" w:rsidRPr="003276C1" w:rsidRDefault="003276C1" w:rsidP="009737A0">
            <w:pPr>
              <w:pStyle w:val="BodyText"/>
              <w:numPr>
                <w:ilvl w:val="0"/>
                <w:numId w:val="26"/>
              </w:numPr>
              <w:spacing w:after="0" w:line="300" w:lineRule="auto"/>
              <w:jc w:val="both"/>
              <w:rPr>
                <w:rFonts w:ascii="Times New Roman" w:hAnsi="Times New Roman"/>
                <w:lang w:val="sq-AL"/>
              </w:rPr>
            </w:pPr>
            <w:r w:rsidRPr="003276C1">
              <w:rPr>
                <w:rFonts w:ascii="Times New Roman" w:hAnsi="Times New Roman"/>
                <w:lang w:val="sq-AL"/>
              </w:rPr>
              <w:t>Funksionin si autoritet vendimmarrës për aktet nënligjore që prekin subjektet e skemës dhe metodologjitë që do të zbatojë Agjencia.</w:t>
            </w:r>
          </w:p>
          <w:p w14:paraId="5D88A8EE" w14:textId="17A1AADC"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 xml:space="preserve">Ministria e Financave miraton mekanizmat e mbështetjes financiare me </w:t>
            </w:r>
            <w:r w:rsidR="00894756">
              <w:rPr>
                <w:rFonts w:ascii="Times New Roman" w:hAnsi="Times New Roman"/>
                <w:lang w:val="sq-AL"/>
              </w:rPr>
              <w:t>hua,</w:t>
            </w:r>
            <w:r w:rsidRPr="003276C1">
              <w:rPr>
                <w:rFonts w:ascii="Times New Roman" w:hAnsi="Times New Roman"/>
                <w:lang w:val="sq-AL"/>
              </w:rPr>
              <w:t xml:space="preserve"> nëse kemi një ngjarje sigurimi, si dhe </w:t>
            </w:r>
            <w:r w:rsidR="00894756">
              <w:rPr>
                <w:rFonts w:ascii="Times New Roman" w:hAnsi="Times New Roman"/>
                <w:lang w:val="sq-AL"/>
              </w:rPr>
              <w:t>vler</w:t>
            </w:r>
            <w:r w:rsidR="00894756" w:rsidRPr="009737A0">
              <w:rPr>
                <w:rFonts w:ascii="Times New Roman" w:hAnsi="Times New Roman"/>
                <w:lang w:val="sq-AL"/>
              </w:rPr>
              <w:t xml:space="preserve">ëson </w:t>
            </w:r>
            <w:r w:rsidR="00894756" w:rsidRPr="00894756">
              <w:rPr>
                <w:rFonts w:ascii="Times New Roman" w:hAnsi="Times New Roman"/>
                <w:lang w:val="sq-AL"/>
              </w:rPr>
              <w:t xml:space="preserve">kërkesën e Agjencisë për hua nga buxheti i shtetit dhe kur çmon se </w:t>
            </w:r>
            <w:r w:rsidR="00894756" w:rsidRPr="00894756">
              <w:rPr>
                <w:rFonts w:ascii="Times New Roman" w:hAnsi="Times New Roman"/>
                <w:lang w:val="sq-AL"/>
              </w:rPr>
              <w:lastRenderedPageBreak/>
              <w:t xml:space="preserve">plotësohen kushtet e </w:t>
            </w:r>
            <w:r w:rsidR="00894756">
              <w:rPr>
                <w:rFonts w:ascii="Times New Roman" w:hAnsi="Times New Roman"/>
                <w:lang w:val="sq-AL"/>
              </w:rPr>
              <w:t>projektligjit “P</w:t>
            </w:r>
            <w:r w:rsidR="00894756" w:rsidRPr="009737A0">
              <w:rPr>
                <w:rFonts w:ascii="Times New Roman" w:hAnsi="Times New Roman"/>
                <w:lang w:val="sq-AL"/>
              </w:rPr>
              <w:t>ër sigurimin e depozitave</w:t>
            </w:r>
            <w:r w:rsidR="00894756">
              <w:rPr>
                <w:rFonts w:ascii="Times New Roman" w:hAnsi="Times New Roman"/>
                <w:lang w:val="sq-AL"/>
              </w:rPr>
              <w:t>”</w:t>
            </w:r>
            <w:r w:rsidR="00894756" w:rsidRPr="00894756">
              <w:rPr>
                <w:rFonts w:ascii="Times New Roman" w:hAnsi="Times New Roman"/>
                <w:lang w:val="sq-AL"/>
              </w:rPr>
              <w:t xml:space="preserve"> dhe të legjislacionit për menaxhimin e sistemit buxhetor, ia paraqet atë Këshillit të Ministrave</w:t>
            </w:r>
            <w:r w:rsidRPr="003276C1">
              <w:rPr>
                <w:rFonts w:ascii="Times New Roman" w:hAnsi="Times New Roman"/>
                <w:lang w:val="sq-AL"/>
              </w:rPr>
              <w:t>.</w:t>
            </w:r>
            <w:r w:rsidR="00894756">
              <w:rPr>
                <w:rFonts w:ascii="Times New Roman" w:hAnsi="Times New Roman"/>
                <w:lang w:val="sq-AL"/>
              </w:rPr>
              <w:t xml:space="preserve"> Po k</w:t>
            </w:r>
            <w:r w:rsidR="00894756" w:rsidRPr="009737A0">
              <w:rPr>
                <w:rFonts w:ascii="Times New Roman" w:hAnsi="Times New Roman"/>
                <w:lang w:val="sq-AL"/>
              </w:rPr>
              <w:t xml:space="preserve">ështu, Ministria e Financave vlerëson edhe kërkesën e Agjencisë për </w:t>
            </w:r>
            <w:r w:rsidR="00894756" w:rsidRPr="00894756">
              <w:rPr>
                <w:rFonts w:ascii="Times New Roman" w:hAnsi="Times New Roman"/>
                <w:lang w:val="sq-AL"/>
              </w:rPr>
              <w:t>garanci nga buxheti i shtetit, në përputhje me legjislacionin në fuqi për garancitë shtetërore</w:t>
            </w:r>
            <w:r w:rsidR="00894756">
              <w:rPr>
                <w:rFonts w:ascii="Times New Roman" w:hAnsi="Times New Roman"/>
                <w:lang w:val="sq-AL"/>
              </w:rPr>
              <w:t>.</w:t>
            </w:r>
          </w:p>
          <w:p w14:paraId="5EC59FA1" w14:textId="77777777" w:rsidR="003276C1" w:rsidRPr="003276C1" w:rsidRDefault="003276C1" w:rsidP="003276C1">
            <w:pPr>
              <w:spacing w:line="300" w:lineRule="auto"/>
              <w:jc w:val="both"/>
              <w:rPr>
                <w:rFonts w:ascii="Times New Roman" w:hAnsi="Times New Roman"/>
                <w:lang w:val="sq-AL"/>
              </w:rPr>
            </w:pPr>
          </w:p>
          <w:p w14:paraId="5E89D647"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Kuvendi i Shqipërisë miraton ligjin dhe monitoron veprimtarinë e Agjencisë Sigurimit të Depozitave nëpërmjet rezolutave vjetore.</w:t>
            </w:r>
          </w:p>
          <w:p w14:paraId="68EE461F" w14:textId="77777777" w:rsidR="003276C1" w:rsidRPr="003276C1" w:rsidRDefault="003276C1" w:rsidP="003276C1">
            <w:pPr>
              <w:spacing w:line="300" w:lineRule="auto"/>
              <w:jc w:val="both"/>
              <w:rPr>
                <w:rFonts w:ascii="Times New Roman" w:hAnsi="Times New Roman"/>
                <w:lang w:val="sq-AL"/>
              </w:rPr>
            </w:pPr>
          </w:p>
          <w:p w14:paraId="1804F56C" w14:textId="77777777" w:rsidR="003276C1" w:rsidRPr="003276C1" w:rsidRDefault="003276C1" w:rsidP="003276C1">
            <w:pPr>
              <w:spacing w:line="300" w:lineRule="auto"/>
              <w:jc w:val="both"/>
              <w:rPr>
                <w:rFonts w:ascii="Times New Roman" w:hAnsi="Times New Roman"/>
                <w:b/>
                <w:i/>
                <w:lang w:val="sq-AL"/>
              </w:rPr>
            </w:pPr>
            <w:r w:rsidRPr="003276C1">
              <w:rPr>
                <w:rFonts w:ascii="Times New Roman" w:hAnsi="Times New Roman"/>
                <w:b/>
                <w:i/>
                <w:lang w:val="sq-AL"/>
              </w:rPr>
              <w:t>Pengesat e mundshme në zbatim</w:t>
            </w:r>
          </w:p>
          <w:p w14:paraId="1147E1C4" w14:textId="77777777" w:rsidR="003276C1" w:rsidRPr="003276C1" w:rsidRDefault="003276C1" w:rsidP="003276C1">
            <w:pPr>
              <w:pStyle w:val="BodyText"/>
              <w:spacing w:after="0" w:line="300" w:lineRule="auto"/>
              <w:ind w:left="-22"/>
              <w:jc w:val="both"/>
              <w:rPr>
                <w:rFonts w:ascii="Times New Roman" w:hAnsi="Times New Roman"/>
                <w:lang w:val="sq-AL"/>
              </w:rPr>
            </w:pPr>
            <w:r w:rsidRPr="003276C1">
              <w:rPr>
                <w:rFonts w:ascii="Times New Roman" w:hAnsi="Times New Roman"/>
                <w:lang w:val="sq-AL"/>
              </w:rPr>
              <w:t>Gjatë zbatimit të projektligjit janë identifikuar disa sfida që mund të ndikojnë në ritmin dhe efektivitetin e implementimit të reformës:</w:t>
            </w:r>
          </w:p>
          <w:p w14:paraId="0DACD228" w14:textId="77777777" w:rsidR="003276C1" w:rsidRPr="003276C1" w:rsidRDefault="003276C1" w:rsidP="003276C1">
            <w:pPr>
              <w:pStyle w:val="BodyText"/>
              <w:spacing w:after="0" w:line="300" w:lineRule="auto"/>
              <w:ind w:left="-22"/>
              <w:jc w:val="both"/>
              <w:rPr>
                <w:rFonts w:ascii="Times New Roman" w:hAnsi="Times New Roman"/>
                <w:szCs w:val="24"/>
                <w:lang w:val="sq-AL"/>
              </w:rPr>
            </w:pPr>
          </w:p>
          <w:p w14:paraId="3A06F39E" w14:textId="77777777" w:rsidR="003276C1" w:rsidRPr="003276C1" w:rsidRDefault="003276C1" w:rsidP="003276C1">
            <w:pPr>
              <w:pStyle w:val="BodyText"/>
              <w:numPr>
                <w:ilvl w:val="0"/>
                <w:numId w:val="9"/>
              </w:numPr>
              <w:spacing w:after="0" w:line="300" w:lineRule="auto"/>
              <w:ind w:left="698"/>
              <w:jc w:val="both"/>
              <w:rPr>
                <w:rFonts w:ascii="Times New Roman" w:hAnsi="Times New Roman"/>
                <w:lang w:val="sq-AL"/>
              </w:rPr>
            </w:pPr>
            <w:r w:rsidRPr="003276C1">
              <w:rPr>
                <w:rFonts w:ascii="Times New Roman" w:hAnsi="Times New Roman"/>
                <w:b/>
                <w:lang w:val="sq-AL"/>
              </w:rPr>
              <w:t>Hartimi dhe miratimi në kohë i akteve nënligjore</w:t>
            </w:r>
            <w:r w:rsidRPr="003276C1">
              <w:rPr>
                <w:rFonts w:ascii="Times New Roman" w:hAnsi="Times New Roman"/>
                <w:lang w:val="sq-AL"/>
              </w:rPr>
              <w:t>. Zbatimi i plotë i ligjit kushtëzohet nga miratimi i akteve nënligjore përkatëse nga Agjencia e Sigurimit të Depozitave dhe Banka e Shqipërisë. Kjo kërkon që ligji për disa nga çështjet të hyjë në fuqi në një moment të dytë, jo menjëherë pas miratimit në Kuvend.</w:t>
            </w:r>
          </w:p>
          <w:p w14:paraId="37BCB8E2" w14:textId="77777777" w:rsidR="003276C1" w:rsidRPr="003276C1" w:rsidRDefault="003276C1" w:rsidP="003276C1">
            <w:pPr>
              <w:pStyle w:val="BodyText"/>
              <w:numPr>
                <w:ilvl w:val="0"/>
                <w:numId w:val="9"/>
              </w:numPr>
              <w:spacing w:after="0" w:line="300" w:lineRule="auto"/>
              <w:ind w:left="698"/>
              <w:jc w:val="both"/>
              <w:rPr>
                <w:rFonts w:ascii="Times New Roman" w:hAnsi="Times New Roman"/>
                <w:lang w:val="sq-AL"/>
              </w:rPr>
            </w:pPr>
            <w:r w:rsidRPr="003276C1">
              <w:rPr>
                <w:rFonts w:ascii="Times New Roman" w:hAnsi="Times New Roman"/>
                <w:b/>
                <w:lang w:val="sq-AL"/>
              </w:rPr>
              <w:t>Vështirësi në implementimin e metodologjisë të primeve të bazuara në rrezik.</w:t>
            </w:r>
            <w:r w:rsidRPr="003276C1">
              <w:rPr>
                <w:rFonts w:ascii="Times New Roman" w:hAnsi="Times New Roman"/>
                <w:lang w:val="sq-AL"/>
              </w:rPr>
              <w:t xml:space="preserve"> Kjo përfshin si hartimin dhe miratimin e metodologjisë së llogaritjes së primeve të bazuara në rrezik, ashtu edhe implementimin nga Agjencia e Sigurimit të Depozitave të një sistemi informatik për llogaritjen e tij. Gjithashtu, kërkon që edhe bankat të përgatiten për ndryshimin raportimin dhe në përllogaritjen e primit me bazë rreziku dhe në periodicitetin e pagesës. </w:t>
            </w:r>
          </w:p>
          <w:p w14:paraId="5E0D90B0" w14:textId="77777777" w:rsidR="003276C1" w:rsidRPr="003276C1" w:rsidRDefault="003276C1" w:rsidP="003276C1">
            <w:pPr>
              <w:pStyle w:val="BodyText"/>
              <w:numPr>
                <w:ilvl w:val="0"/>
                <w:numId w:val="9"/>
              </w:numPr>
              <w:spacing w:after="0" w:line="300" w:lineRule="auto"/>
              <w:ind w:left="698"/>
              <w:jc w:val="both"/>
              <w:rPr>
                <w:rFonts w:ascii="Times New Roman" w:hAnsi="Times New Roman"/>
                <w:lang w:val="sq-AL"/>
              </w:rPr>
            </w:pPr>
            <w:r w:rsidRPr="003276C1">
              <w:rPr>
                <w:rFonts w:ascii="Times New Roman" w:hAnsi="Times New Roman"/>
                <w:b/>
                <w:lang w:val="sq-AL"/>
              </w:rPr>
              <w:t>Përshtatja e sistemeve dhe dokumentacionit të institucioneve anëtare.</w:t>
            </w:r>
            <w:r w:rsidRPr="003276C1">
              <w:rPr>
                <w:rFonts w:ascii="Times New Roman" w:hAnsi="Times New Roman"/>
                <w:lang w:val="sq-AL"/>
              </w:rPr>
              <w:t xml:space="preserve"> Bankat dhe shoqëritë e kursim-kreditit do të duhet të përditësojnë dokumentacionin kontraktor dhe materialet informuese për depozituesit, si dhe sipas rastit, të investojnë në përmirësimin e </w:t>
            </w:r>
            <w:r w:rsidRPr="003276C1">
              <w:rPr>
                <w:rFonts w:ascii="Times New Roman" w:hAnsi="Times New Roman"/>
                <w:szCs w:val="24"/>
                <w:lang w:val="sq-AL"/>
              </w:rPr>
              <w:t>sistemeve të teknologjisë së informacionit</w:t>
            </w:r>
            <w:r w:rsidRPr="003276C1">
              <w:rPr>
                <w:rFonts w:ascii="Times New Roman" w:hAnsi="Times New Roman"/>
                <w:lang w:val="sq-AL"/>
              </w:rPr>
              <w:t xml:space="preserve"> për të </w:t>
            </w:r>
            <w:r w:rsidRPr="003276C1">
              <w:rPr>
                <w:rFonts w:ascii="Times New Roman" w:hAnsi="Times New Roman"/>
                <w:szCs w:val="24"/>
                <w:lang w:val="sq-AL"/>
              </w:rPr>
              <w:t>siguruar identifikimin unik të depozituesve (</w:t>
            </w:r>
            <w:r w:rsidRPr="00881CAA">
              <w:rPr>
                <w:rFonts w:ascii="Times New Roman" w:hAnsi="Times New Roman"/>
                <w:i/>
                <w:iCs/>
                <w:szCs w:val="24"/>
                <w:lang w:val="sq-AL"/>
              </w:rPr>
              <w:t>Single Customer View</w:t>
            </w:r>
            <w:r w:rsidRPr="003276C1">
              <w:rPr>
                <w:rFonts w:ascii="Times New Roman" w:hAnsi="Times New Roman"/>
                <w:szCs w:val="24"/>
                <w:lang w:val="sq-AL"/>
              </w:rPr>
              <w:t>) dhe evidentimin e kategorive</w:t>
            </w:r>
            <w:r w:rsidRPr="003276C1">
              <w:rPr>
                <w:rFonts w:ascii="Times New Roman" w:hAnsi="Times New Roman"/>
                <w:lang w:val="sq-AL"/>
              </w:rPr>
              <w:t xml:space="preserve"> të depozitave që </w:t>
            </w:r>
            <w:r w:rsidRPr="003276C1">
              <w:rPr>
                <w:rFonts w:ascii="Times New Roman" w:hAnsi="Times New Roman"/>
                <w:szCs w:val="24"/>
                <w:lang w:val="sq-AL"/>
              </w:rPr>
              <w:t>trajtohen veçmas</w:t>
            </w:r>
            <w:r w:rsidRPr="003276C1">
              <w:rPr>
                <w:rFonts w:ascii="Times New Roman" w:hAnsi="Times New Roman"/>
                <w:lang w:val="sq-AL"/>
              </w:rPr>
              <w:t xml:space="preserve"> për qëllime të </w:t>
            </w:r>
            <w:r w:rsidRPr="003276C1">
              <w:rPr>
                <w:rFonts w:ascii="Times New Roman" w:hAnsi="Times New Roman"/>
                <w:szCs w:val="24"/>
                <w:lang w:val="sq-AL"/>
              </w:rPr>
              <w:t>kompensimit.</w:t>
            </w:r>
          </w:p>
          <w:p w14:paraId="4974A0EE" w14:textId="77777777" w:rsidR="003276C1" w:rsidRPr="003276C1" w:rsidRDefault="003276C1" w:rsidP="003276C1">
            <w:pPr>
              <w:pStyle w:val="BodyText"/>
              <w:numPr>
                <w:ilvl w:val="0"/>
                <w:numId w:val="9"/>
              </w:numPr>
              <w:spacing w:after="0" w:line="300" w:lineRule="auto"/>
              <w:ind w:left="698"/>
              <w:jc w:val="both"/>
              <w:rPr>
                <w:rFonts w:ascii="Times New Roman" w:hAnsi="Times New Roman"/>
                <w:b/>
                <w:i/>
                <w:lang w:val="sq-AL"/>
              </w:rPr>
            </w:pPr>
            <w:r w:rsidRPr="003276C1">
              <w:rPr>
                <w:rFonts w:ascii="Times New Roman" w:hAnsi="Times New Roman"/>
                <w:b/>
                <w:szCs w:val="24"/>
                <w:lang w:val="sq-AL"/>
              </w:rPr>
              <w:t>Informimi i publikut për ndryshimet në skemë</w:t>
            </w:r>
            <w:r w:rsidRPr="003276C1">
              <w:rPr>
                <w:rFonts w:ascii="Times New Roman" w:hAnsi="Times New Roman"/>
                <w:szCs w:val="24"/>
                <w:lang w:val="sq-AL"/>
              </w:rPr>
              <w:t>. Zbatimi efektiv i reformës kërkon një komunikim të qartë dhe të koordinuar me depozituesit lidhur me ndryshimet kryesore të skemës, përfshirë nivelin e ri të mbulimit, mbrojtjen e balancave të larta të përkohshme, kategoritë e reja të depozitave të siguruara dhe afatin e ri të kompensimit. Mungesa e informimit të duhur mund të krijojë paqartësi dhe pritshmëri të gabuara tek publiku.</w:t>
            </w:r>
          </w:p>
          <w:p w14:paraId="1A4EA101" w14:textId="77777777" w:rsidR="003276C1" w:rsidRPr="003276C1" w:rsidRDefault="003276C1" w:rsidP="003276C1">
            <w:pPr>
              <w:spacing w:line="300" w:lineRule="auto"/>
              <w:jc w:val="both"/>
              <w:rPr>
                <w:rFonts w:ascii="Times New Roman" w:hAnsi="Times New Roman"/>
                <w:b/>
                <w:i/>
                <w:lang w:val="sq-AL"/>
              </w:rPr>
            </w:pPr>
          </w:p>
          <w:p w14:paraId="55837555" w14:textId="77777777" w:rsidR="003276C1" w:rsidRPr="003276C1" w:rsidRDefault="003276C1" w:rsidP="003276C1">
            <w:pPr>
              <w:spacing w:line="300" w:lineRule="auto"/>
              <w:jc w:val="both"/>
              <w:rPr>
                <w:rFonts w:ascii="Times New Roman" w:hAnsi="Times New Roman"/>
                <w:b/>
                <w:i/>
                <w:lang w:val="sq-AL"/>
              </w:rPr>
            </w:pPr>
            <w:r w:rsidRPr="003276C1">
              <w:rPr>
                <w:rFonts w:ascii="Times New Roman" w:hAnsi="Times New Roman"/>
                <w:b/>
                <w:i/>
                <w:lang w:val="sq-AL"/>
              </w:rPr>
              <w:t>Masat që do të ndërmerren gjatë zbatimit</w:t>
            </w:r>
          </w:p>
          <w:p w14:paraId="2F393325" w14:textId="77777777" w:rsidR="003276C1" w:rsidRPr="003276C1" w:rsidRDefault="003276C1" w:rsidP="003276C1">
            <w:pPr>
              <w:pStyle w:val="BodyText"/>
              <w:spacing w:after="0" w:line="300" w:lineRule="auto"/>
              <w:jc w:val="both"/>
              <w:rPr>
                <w:rFonts w:ascii="Times New Roman" w:hAnsi="Times New Roman"/>
                <w:lang w:val="sq-AL"/>
              </w:rPr>
            </w:pPr>
          </w:p>
          <w:p w14:paraId="406BD02F"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Për t'i kapërcyer pengesat që mund të lindin gjatë zbatimit të ligjit, Agjencia ka parashikuar marrjen e disa masave:</w:t>
            </w:r>
          </w:p>
          <w:p w14:paraId="031E6854" w14:textId="77777777" w:rsidR="003276C1" w:rsidRPr="003276C1" w:rsidRDefault="003276C1" w:rsidP="003276C1">
            <w:pPr>
              <w:spacing w:line="300" w:lineRule="auto"/>
              <w:jc w:val="both"/>
              <w:rPr>
                <w:rFonts w:ascii="Times New Roman" w:hAnsi="Times New Roman"/>
                <w:lang w:val="sq-AL"/>
              </w:rPr>
            </w:pPr>
          </w:p>
          <w:p w14:paraId="40951C68" w14:textId="083C3AE4"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lastRenderedPageBreak/>
              <w:t xml:space="preserve">Agjencia ka nisur paraprakisht përgatitjen për hartimin e akteve nënligjore (rregullore, udhëzime metodologji). Metodologjitë e zgjedhura janë në përputhje me udhëzimet e Autoritetit Bankar Evropian (EBA) dhe </w:t>
            </w:r>
            <w:r w:rsidRPr="00881CAA">
              <w:rPr>
                <w:rFonts w:ascii="Times New Roman" w:hAnsi="Times New Roman"/>
                <w:i/>
                <w:iCs/>
                <w:lang w:val="sq-AL"/>
              </w:rPr>
              <w:t>stres</w:t>
            </w:r>
            <w:r w:rsidR="00881CAA" w:rsidRPr="00881CAA">
              <w:rPr>
                <w:rFonts w:ascii="Times New Roman" w:hAnsi="Times New Roman"/>
                <w:i/>
                <w:iCs/>
                <w:lang w:val="sq-AL"/>
              </w:rPr>
              <w:t>s</w:t>
            </w:r>
            <w:r w:rsidRPr="00881CAA">
              <w:rPr>
                <w:rFonts w:ascii="Times New Roman" w:hAnsi="Times New Roman"/>
                <w:i/>
                <w:iCs/>
                <w:lang w:val="sq-AL"/>
              </w:rPr>
              <w:t>-test</w:t>
            </w:r>
            <w:r w:rsidR="00881CAA">
              <w:rPr>
                <w:rFonts w:ascii="Times New Roman" w:hAnsi="Times New Roman"/>
                <w:lang w:val="sq-AL"/>
              </w:rPr>
              <w:t>-</w:t>
            </w:r>
            <w:r w:rsidRPr="003276C1">
              <w:rPr>
                <w:rFonts w:ascii="Times New Roman" w:hAnsi="Times New Roman"/>
                <w:lang w:val="sq-AL"/>
              </w:rPr>
              <w:t>et e FMN, në mënyrë që procesi i miratimit të jetë më i shpejtë dhe më transparent. Janë bërë testimet dhe kalibrimet për primin me bazë rrezikun. Udhëzimet për sigurimin e depozitave në banka dhe për sigurimin e depozitave në shkk do të rishikohen brenda këtij viti.</w:t>
            </w:r>
          </w:p>
          <w:p w14:paraId="336F9CF9" w14:textId="77777777" w:rsidR="003276C1" w:rsidRPr="003276C1" w:rsidRDefault="003276C1" w:rsidP="003276C1">
            <w:pPr>
              <w:spacing w:line="300" w:lineRule="auto"/>
              <w:jc w:val="both"/>
              <w:rPr>
                <w:rFonts w:ascii="Times New Roman" w:hAnsi="Times New Roman"/>
                <w:lang w:val="sq-AL"/>
              </w:rPr>
            </w:pPr>
          </w:p>
          <w:p w14:paraId="5BE5C91B" w14:textId="2EAAB21E"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Agjencia do të organizojë takime teknike me bankat dhe do të ofrojë udhëzimet e nevojshme për përgatitjen që do t’i nevojitet bankave dhe shkk-ve brenda 6 muajve. Edhe primi me bazë rreziku për bankat do të fillojë zbatimin në datë 1.0</w:t>
            </w:r>
            <w:r w:rsidR="0078679F">
              <w:rPr>
                <w:rFonts w:ascii="Times New Roman" w:hAnsi="Times New Roman"/>
                <w:lang w:val="sq-AL"/>
              </w:rPr>
              <w:t>7</w:t>
            </w:r>
            <w:r w:rsidRPr="003276C1">
              <w:rPr>
                <w:rFonts w:ascii="Times New Roman" w:hAnsi="Times New Roman"/>
                <w:lang w:val="sq-AL"/>
              </w:rPr>
              <w:t>.2027 dhe paguhet në katër këste për të lehtësuar kalimin nga regjimi aktual i primit.</w:t>
            </w:r>
          </w:p>
          <w:p w14:paraId="3ACB1DCA" w14:textId="77777777" w:rsidR="003276C1" w:rsidRPr="003276C1" w:rsidRDefault="003276C1" w:rsidP="003276C1">
            <w:pPr>
              <w:spacing w:line="300" w:lineRule="auto"/>
              <w:jc w:val="both"/>
              <w:rPr>
                <w:rFonts w:ascii="Times New Roman" w:hAnsi="Times New Roman"/>
                <w:lang w:val="sq-AL"/>
              </w:rPr>
            </w:pPr>
          </w:p>
          <w:p w14:paraId="1D42A766"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Pas hyrjes në fuqi të ligjit, Agjencia do të zhvillojë një fushatë informuese të strukturuar për publikun dhe depozituesit si p.sh. spote në televizion dhe radio, materiale informuese në degët e bankave, informacione në faqet e internetit dhe rrjete sociale, takime informuese me punonjësit e degëve në banka dhe shkk etj.</w:t>
            </w:r>
          </w:p>
          <w:p w14:paraId="211CC5CE" w14:textId="77777777" w:rsidR="003276C1" w:rsidRPr="003276C1" w:rsidRDefault="003276C1" w:rsidP="003276C1">
            <w:pPr>
              <w:spacing w:line="300" w:lineRule="auto"/>
              <w:jc w:val="both"/>
              <w:rPr>
                <w:rFonts w:ascii="Times New Roman" w:hAnsi="Times New Roman"/>
                <w:lang w:val="sq-AL"/>
              </w:rPr>
            </w:pPr>
          </w:p>
          <w:p w14:paraId="67DD29D4"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Gjithashtu, Agjencia do të intensifikojë bashkëpunimin dhe koordinimin me anëtarët e tjerë të rrjetit të sigurisë, veçanërisht me Bankën e Shqipërisë.</w:t>
            </w:r>
          </w:p>
          <w:p w14:paraId="2A9A9A7C" w14:textId="77777777" w:rsidR="003276C1" w:rsidRPr="003276C1" w:rsidRDefault="003276C1" w:rsidP="003276C1">
            <w:pPr>
              <w:spacing w:line="300" w:lineRule="auto"/>
              <w:jc w:val="both"/>
              <w:rPr>
                <w:rFonts w:ascii="Times New Roman" w:hAnsi="Times New Roman"/>
                <w:lang w:val="sq-AL"/>
              </w:rPr>
            </w:pPr>
          </w:p>
          <w:p w14:paraId="0825532E" w14:textId="77777777" w:rsidR="003276C1" w:rsidRPr="003276C1" w:rsidRDefault="003276C1" w:rsidP="003276C1">
            <w:pPr>
              <w:spacing w:line="300" w:lineRule="auto"/>
              <w:jc w:val="both"/>
              <w:rPr>
                <w:rFonts w:ascii="Times New Roman" w:hAnsi="Times New Roman"/>
                <w:lang w:val="sq-AL"/>
              </w:rPr>
            </w:pPr>
            <w:r w:rsidRPr="003276C1">
              <w:rPr>
                <w:rFonts w:ascii="Times New Roman" w:hAnsi="Times New Roman"/>
                <w:lang w:val="sq-AL"/>
              </w:rPr>
              <w:t>Projektligji parashikon që efektet e hyrjes në fuqi të ligjit të bëhen me faza të cilat parashikohen në nenet 71 dhe 72 të tij.</w:t>
            </w:r>
          </w:p>
          <w:p w14:paraId="1AF4ADCE" w14:textId="34C1DE10" w:rsidR="003276C1" w:rsidRPr="003276C1" w:rsidRDefault="003276C1" w:rsidP="003276C1">
            <w:pPr>
              <w:pStyle w:val="Default"/>
              <w:numPr>
                <w:ilvl w:val="0"/>
                <w:numId w:val="10"/>
              </w:numPr>
              <w:spacing w:line="360" w:lineRule="auto"/>
              <w:jc w:val="both"/>
              <w:rPr>
                <w:rFonts w:ascii="Times New Roman" w:hAnsi="Times New Roman" w:cs="Times New Roman"/>
                <w:lang w:val="sq-AL"/>
              </w:rPr>
            </w:pPr>
            <w:r w:rsidRPr="003276C1">
              <w:rPr>
                <w:rFonts w:ascii="Times New Roman" w:hAnsi="Times New Roman"/>
                <w:lang w:val="sq-AL"/>
                <w14:ligatures w14:val="none"/>
              </w:rPr>
              <w:t>Efektet që fillojnë njëkohësisht me hyrjen n</w:t>
            </w:r>
            <w:r w:rsidR="0051255E" w:rsidRPr="0051255E">
              <w:rPr>
                <w:rFonts w:ascii="Times New Roman" w:hAnsi="Times New Roman"/>
                <w:lang w:val="sq-AL"/>
                <w14:ligatures w14:val="none"/>
              </w:rPr>
              <w:t>ë</w:t>
            </w:r>
            <w:r w:rsidRPr="003276C1">
              <w:rPr>
                <w:rFonts w:ascii="Times New Roman" w:hAnsi="Times New Roman"/>
                <w:lang w:val="sq-AL"/>
                <w14:ligatures w14:val="none"/>
              </w:rPr>
              <w:t xml:space="preserve"> fuqi të ligjit 15 ditë pas publikimit në Fletoren Zyrtare. Pjesa kryesore e dispozitave hyn në fuqi menjëherë pas publikimit. Afati i ri prej 14 ditësh pune </w:t>
            </w:r>
            <w:r w:rsidR="0051255E">
              <w:rPr>
                <w:rFonts w:ascii="Times New Roman" w:hAnsi="Times New Roman"/>
                <w:lang w:val="sq-AL"/>
                <w14:ligatures w14:val="none"/>
              </w:rPr>
              <w:t>p</w:t>
            </w:r>
            <w:r w:rsidR="0051255E" w:rsidRPr="0051255E">
              <w:rPr>
                <w:rFonts w:ascii="Times New Roman" w:hAnsi="Times New Roman"/>
                <w:lang w:val="sq-AL"/>
                <w14:ligatures w14:val="none"/>
              </w:rPr>
              <w:t>ë</w:t>
            </w:r>
            <w:r w:rsidR="0051255E">
              <w:rPr>
                <w:rFonts w:ascii="Times New Roman" w:hAnsi="Times New Roman"/>
                <w:lang w:val="sq-AL"/>
                <w14:ligatures w14:val="none"/>
              </w:rPr>
              <w:t xml:space="preserve">r kompensimin e depozitave </w:t>
            </w:r>
            <w:r w:rsidRPr="003276C1">
              <w:rPr>
                <w:rFonts w:ascii="Times New Roman" w:hAnsi="Times New Roman"/>
                <w:lang w:val="sq-AL"/>
                <w14:ligatures w14:val="none"/>
              </w:rPr>
              <w:t>fillon të aplikohet së bashku me zgjerimin e bazës së depozituesve.</w:t>
            </w:r>
          </w:p>
          <w:p w14:paraId="37BC841D" w14:textId="35C99CE4" w:rsidR="003276C1" w:rsidRPr="003276C1" w:rsidRDefault="003276C1" w:rsidP="003276C1">
            <w:pPr>
              <w:pStyle w:val="Default"/>
              <w:numPr>
                <w:ilvl w:val="0"/>
                <w:numId w:val="10"/>
              </w:numPr>
              <w:spacing w:line="360" w:lineRule="auto"/>
              <w:jc w:val="both"/>
              <w:rPr>
                <w:rFonts w:ascii="Times New Roman" w:hAnsi="Times New Roman" w:cs="Times New Roman"/>
                <w:lang w:val="sq-AL"/>
              </w:rPr>
            </w:pPr>
            <w:r w:rsidRPr="003276C1">
              <w:rPr>
                <w:rFonts w:ascii="Times New Roman" w:eastAsia="Times New Roman" w:hAnsi="Times New Roman" w:cs="Times New Roman"/>
                <w:szCs w:val="20"/>
                <w:lang w:val="sq-AL"/>
                <w14:ligatures w14:val="none"/>
              </w:rPr>
              <w:t>Afati</w:t>
            </w:r>
            <w:r w:rsidRPr="003276C1">
              <w:rPr>
                <w:rFonts w:ascii="Times New Roman" w:hAnsi="Times New Roman"/>
                <w:lang w:val="sq-AL"/>
                <w14:ligatures w14:val="none"/>
              </w:rPr>
              <w:t xml:space="preserve"> i shtyrë për aplikimin e primeve me bazë rrezikun për bankat. Dispozitat mbi kontributin vjetor të primit për </w:t>
            </w:r>
            <w:r w:rsidR="0051255E">
              <w:rPr>
                <w:rFonts w:ascii="Times New Roman" w:hAnsi="Times New Roman"/>
                <w:lang w:val="sq-AL"/>
                <w14:ligatures w14:val="none"/>
              </w:rPr>
              <w:t>bankat</w:t>
            </w:r>
            <w:r w:rsidRPr="003276C1">
              <w:rPr>
                <w:rFonts w:ascii="Times New Roman" w:eastAsia="Times New Roman" w:hAnsi="Times New Roman" w:cs="Times New Roman"/>
                <w:szCs w:val="20"/>
                <w:lang w:val="sq-AL"/>
                <w14:ligatures w14:val="none"/>
              </w:rPr>
              <w:t>, raportimi i paraqitjes unike të depozituesëve, si dhe informimi i depozituesëve sipas kërkesave të reja të projektligjit, si dhe</w:t>
            </w:r>
            <w:r w:rsidRPr="003276C1">
              <w:rPr>
                <w:rFonts w:ascii="Times New Roman" w:hAnsi="Times New Roman"/>
                <w:lang w:val="sq-AL"/>
                <w14:ligatures w14:val="none"/>
              </w:rPr>
              <w:t xml:space="preserve"> niveli i ri i mbulimit prej 6 milion lekësh hyjnë në fuqi më 1 korrik 2027. </w:t>
            </w:r>
            <w:r w:rsidRPr="003276C1">
              <w:rPr>
                <w:rFonts w:ascii="Times New Roman" w:eastAsia="Times New Roman" w:hAnsi="Times New Roman" w:cs="Times New Roman"/>
                <w:szCs w:val="20"/>
                <w:lang w:val="sq-AL"/>
                <w14:ligatures w14:val="none"/>
              </w:rPr>
              <w:t>Deri në këtë datë</w:t>
            </w:r>
            <w:r w:rsidRPr="003276C1">
              <w:rPr>
                <w:rFonts w:ascii="Times New Roman" w:hAnsi="Times New Roman"/>
                <w:lang w:val="sq-AL"/>
                <w14:ligatures w14:val="none"/>
              </w:rPr>
              <w:t xml:space="preserve">, bankat </w:t>
            </w:r>
            <w:r w:rsidRPr="003276C1">
              <w:rPr>
                <w:rFonts w:ascii="Times New Roman" w:eastAsia="Times New Roman" w:hAnsi="Times New Roman" w:cs="Times New Roman"/>
                <w:szCs w:val="20"/>
                <w:lang w:val="sq-AL"/>
                <w14:ligatures w14:val="none"/>
              </w:rPr>
              <w:t xml:space="preserve">do të </w:t>
            </w:r>
            <w:r w:rsidRPr="003276C1">
              <w:rPr>
                <w:rFonts w:ascii="Times New Roman" w:hAnsi="Times New Roman"/>
                <w:lang w:val="sq-AL"/>
                <w14:ligatures w14:val="none"/>
              </w:rPr>
              <w:t xml:space="preserve">vazhdojnë të paguajnë primet sipas regjimit aktual të ligjit nr. 53/2014. Kontributi vjetor </w:t>
            </w:r>
            <w:r w:rsidRPr="003276C1">
              <w:rPr>
                <w:rFonts w:ascii="Times New Roman" w:eastAsia="Times New Roman" w:hAnsi="Times New Roman" w:cs="Times New Roman"/>
                <w:szCs w:val="20"/>
                <w:lang w:val="sq-AL"/>
                <w14:ligatures w14:val="none"/>
              </w:rPr>
              <w:t xml:space="preserve">i primit me bazë rreziku </w:t>
            </w:r>
            <w:r w:rsidRPr="003276C1">
              <w:rPr>
                <w:rFonts w:ascii="Times New Roman" w:hAnsi="Times New Roman"/>
                <w:lang w:val="sq-AL"/>
                <w14:ligatures w14:val="none"/>
              </w:rPr>
              <w:t>do të paguhet në katër këste.</w:t>
            </w:r>
          </w:p>
          <w:p w14:paraId="562522ED" w14:textId="77777777" w:rsidR="003276C1" w:rsidRPr="003276C1" w:rsidRDefault="003276C1" w:rsidP="003276C1">
            <w:pPr>
              <w:pStyle w:val="Default"/>
              <w:numPr>
                <w:ilvl w:val="0"/>
                <w:numId w:val="10"/>
              </w:numPr>
              <w:spacing w:line="360" w:lineRule="auto"/>
              <w:jc w:val="both"/>
              <w:rPr>
                <w:rFonts w:ascii="Times New Roman" w:hAnsi="Times New Roman" w:cs="Times New Roman"/>
                <w:lang w:val="sq-AL"/>
              </w:rPr>
            </w:pPr>
            <w:r w:rsidRPr="003276C1">
              <w:rPr>
                <w:rFonts w:ascii="Times New Roman" w:hAnsi="Times New Roman"/>
                <w:lang w:val="sq-AL"/>
                <w14:ligatures w14:val="none"/>
              </w:rPr>
              <w:t xml:space="preserve">Aktivizimi i dispozitave të </w:t>
            </w:r>
            <w:r w:rsidRPr="003276C1">
              <w:rPr>
                <w:rFonts w:ascii="Times New Roman" w:eastAsia="Times New Roman" w:hAnsi="Times New Roman" w:cs="Times New Roman"/>
                <w:szCs w:val="20"/>
                <w:lang w:val="sq-AL"/>
                <w14:ligatures w14:val="none"/>
              </w:rPr>
              <w:t>aplikueshme vetëm</w:t>
            </w:r>
            <w:r w:rsidRPr="003276C1">
              <w:rPr>
                <w:rFonts w:ascii="Times New Roman" w:hAnsi="Times New Roman"/>
                <w:lang w:val="sq-AL"/>
                <w14:ligatures w14:val="none"/>
              </w:rPr>
              <w:t xml:space="preserve"> në momentin e anëtarësimit në BE (Neni 72). Të tilla janë: mbulimi për depozitat e </w:t>
            </w:r>
            <w:r w:rsidRPr="003276C1">
              <w:rPr>
                <w:rFonts w:ascii="Times New Roman" w:eastAsia="Times New Roman" w:hAnsi="Times New Roman" w:cs="Times New Roman"/>
                <w:szCs w:val="20"/>
                <w:lang w:val="sq-AL"/>
                <w14:ligatures w14:val="none"/>
              </w:rPr>
              <w:t>fondeve të</w:t>
            </w:r>
            <w:r w:rsidRPr="003276C1">
              <w:rPr>
                <w:rFonts w:ascii="Times New Roman" w:hAnsi="Times New Roman"/>
                <w:lang w:val="sq-AL"/>
                <w14:ligatures w14:val="none"/>
              </w:rPr>
              <w:t xml:space="preserve"> klientëve, depozitat për qëllime profesionale në përfitim të të tretëve, dispozitat mbi </w:t>
            </w:r>
            <w:r w:rsidRPr="003276C1">
              <w:rPr>
                <w:rFonts w:ascii="Times New Roman" w:eastAsia="Times New Roman" w:hAnsi="Times New Roman" w:cs="Times New Roman"/>
                <w:szCs w:val="20"/>
                <w:lang w:val="sq-AL"/>
                <w14:ligatures w14:val="none"/>
              </w:rPr>
              <w:t>sigurimin e depozitave në degët e institucioneve të kreditit</w:t>
            </w:r>
            <w:r w:rsidRPr="003276C1">
              <w:rPr>
                <w:rFonts w:ascii="Times New Roman" w:hAnsi="Times New Roman"/>
                <w:lang w:val="sq-AL"/>
                <w14:ligatures w14:val="none"/>
              </w:rPr>
              <w:t xml:space="preserve"> në shtetet anëtare</w:t>
            </w:r>
            <w:r w:rsidRPr="003276C1">
              <w:rPr>
                <w:rFonts w:ascii="Times New Roman" w:eastAsia="Times New Roman" w:hAnsi="Times New Roman" w:cs="Times New Roman"/>
                <w:szCs w:val="20"/>
                <w:lang w:val="sq-AL"/>
                <w14:ligatures w14:val="none"/>
              </w:rPr>
              <w:t xml:space="preserve"> të BE-së</w:t>
            </w:r>
            <w:r w:rsidRPr="003276C1">
              <w:rPr>
                <w:rFonts w:ascii="Times New Roman" w:hAnsi="Times New Roman"/>
                <w:lang w:val="sq-AL"/>
                <w14:ligatures w14:val="none"/>
              </w:rPr>
              <w:t xml:space="preserve">, bashkëpunimi me skemat </w:t>
            </w:r>
            <w:r w:rsidRPr="003276C1">
              <w:rPr>
                <w:rFonts w:ascii="Times New Roman" w:hAnsi="Times New Roman"/>
                <w:lang w:val="sq-AL"/>
                <w14:ligatures w14:val="none"/>
              </w:rPr>
              <w:lastRenderedPageBreak/>
              <w:t>ndërkufitare, bashkëpunimi me Autoritetin Bankar Evropian (EBA), kalimi i nivelit të mbulimit në kundërvlerën e 100,000 euro</w:t>
            </w:r>
            <w:r w:rsidRPr="003276C1">
              <w:rPr>
                <w:rFonts w:ascii="Times New Roman" w:eastAsia="Times New Roman" w:hAnsi="Times New Roman" w:cs="Times New Roman"/>
                <w:szCs w:val="20"/>
                <w:lang w:val="sq-AL"/>
                <w14:ligatures w14:val="none"/>
              </w:rPr>
              <w:t>, shkurtimi</w:t>
            </w:r>
            <w:r w:rsidRPr="003276C1">
              <w:rPr>
                <w:rFonts w:ascii="Times New Roman" w:hAnsi="Times New Roman"/>
                <w:lang w:val="sq-AL"/>
                <w14:ligatures w14:val="none"/>
              </w:rPr>
              <w:t xml:space="preserve"> i afatit të kompensimit në 7 ditë pune.</w:t>
            </w:r>
          </w:p>
          <w:p w14:paraId="69B9C87E" w14:textId="1294989E" w:rsidR="003276C1" w:rsidRPr="003276C1" w:rsidRDefault="003276C1" w:rsidP="003276C1">
            <w:pPr>
              <w:pStyle w:val="Default"/>
              <w:numPr>
                <w:ilvl w:val="0"/>
                <w:numId w:val="10"/>
              </w:numPr>
              <w:spacing w:line="360" w:lineRule="auto"/>
              <w:jc w:val="both"/>
              <w:rPr>
                <w:rFonts w:ascii="Times New Roman" w:hAnsi="Times New Roman"/>
                <w:lang w:val="sq-AL"/>
              </w:rPr>
            </w:pPr>
            <w:r w:rsidRPr="003276C1">
              <w:rPr>
                <w:rFonts w:ascii="Times New Roman" w:hAnsi="Times New Roman"/>
                <w:lang w:val="sq-AL"/>
              </w:rPr>
              <w:t>Forcimi i kapaciteve institucionale. Agjencia e Sigurimit të Depozitave do të ndërmarrë masa për forcimin e kapaciteteve profesionale dhe institucionale të punonjësve të Agjencisë së Sigurimit të Depozitave, që do të ndjekin zbatimin e kërkesave të reja ligjore. Kjo do të realizohet përmes programeve të trajnimit, veçanërisht me skemat homologe të vendeve anëtare të Bashkimit Evropian, për të përfituar edhe nga praktika e tyre për zbatimin e kërkesave të Direktivës përkatëse. Aktualisht, nuk mund të parashikohen kostot për trajnimin e stafit, por Agjencia e Sigurimit të Depozitave do t’i konsiderojë nevojat për trajnim dhe do t’i përfshijë në buxhetin e saj për vitet e ardhshme. Gjithashtu, zhvillimi i kapaciteteve do të realizohet edhe në kuadër të projekteve me ekspertizën e institucioneve ndërkombëtare.</w:t>
            </w:r>
          </w:p>
          <w:p w14:paraId="728A257B" w14:textId="77777777" w:rsidR="003276C1" w:rsidRDefault="003276C1" w:rsidP="003276C1">
            <w:pPr>
              <w:spacing w:line="360" w:lineRule="auto"/>
              <w:jc w:val="both"/>
              <w:rPr>
                <w:rFonts w:ascii="Times New Roman" w:hAnsi="Times New Roman"/>
                <w:b/>
                <w:i/>
                <w:lang w:val="sq-AL"/>
              </w:rPr>
            </w:pPr>
          </w:p>
          <w:p w14:paraId="144B9227" w14:textId="60247ADC" w:rsidR="003276C1" w:rsidRPr="003276C1" w:rsidRDefault="003276C1" w:rsidP="003276C1">
            <w:pPr>
              <w:spacing w:line="360" w:lineRule="auto"/>
              <w:jc w:val="both"/>
              <w:rPr>
                <w:rFonts w:ascii="Times New Roman" w:hAnsi="Times New Roman"/>
                <w:b/>
                <w:i/>
                <w:lang w:val="sq-AL"/>
              </w:rPr>
            </w:pPr>
            <w:r w:rsidRPr="003276C1">
              <w:rPr>
                <w:rFonts w:ascii="Times New Roman" w:hAnsi="Times New Roman"/>
                <w:b/>
                <w:i/>
                <w:lang w:val="sq-AL"/>
              </w:rPr>
              <w:t>Faza e monitorimit dhe vlerësimit</w:t>
            </w:r>
          </w:p>
          <w:p w14:paraId="3232901A" w14:textId="69AFAB4E" w:rsidR="003276C1" w:rsidRPr="003276C1" w:rsidRDefault="003276C1" w:rsidP="003276C1">
            <w:pPr>
              <w:spacing w:line="360" w:lineRule="auto"/>
              <w:jc w:val="both"/>
              <w:rPr>
                <w:rFonts w:ascii="Times New Roman" w:hAnsi="Times New Roman"/>
                <w:szCs w:val="24"/>
                <w:lang w:val="sq-AL"/>
              </w:rPr>
            </w:pPr>
            <w:r w:rsidRPr="003276C1">
              <w:rPr>
                <w:rFonts w:ascii="Times New Roman" w:hAnsi="Times New Roman"/>
                <w:lang w:val="sq-AL"/>
              </w:rPr>
              <w:t xml:space="preserve">Faza e monitorimit dhe vlerësimit synon të sigurojë që ligji i ri të prodhojë rezultatet e parashikuara dhe të identifikojë në kohë çdo problem </w:t>
            </w:r>
            <w:r w:rsidRPr="003276C1">
              <w:rPr>
                <w:rFonts w:ascii="Times New Roman" w:hAnsi="Times New Roman"/>
                <w:szCs w:val="24"/>
                <w:lang w:val="sq-AL"/>
              </w:rPr>
              <w:t xml:space="preserve">të zbatimit të tij. Për të siguruar përputhshmërinë me kërkesat e reja ligjore, Agjencia e Sigurimit të Depozitave do të kryejë  monitorimin dhe mbikqyrjen e zbatimit të ligjit nga subjektet anëtare të skemës së sigurimit të depozitave.  </w:t>
            </w:r>
          </w:p>
          <w:p w14:paraId="58CEF62F" w14:textId="77777777" w:rsidR="003276C1" w:rsidRPr="003276C1" w:rsidRDefault="003276C1" w:rsidP="003276C1">
            <w:pPr>
              <w:spacing w:line="360" w:lineRule="auto"/>
              <w:jc w:val="both"/>
              <w:rPr>
                <w:rFonts w:ascii="Times New Roman" w:hAnsi="Times New Roman"/>
                <w:lang w:val="sq-AL"/>
              </w:rPr>
            </w:pPr>
          </w:p>
          <w:p w14:paraId="16C74085" w14:textId="77777777" w:rsidR="003276C1" w:rsidRPr="003276C1" w:rsidRDefault="003276C1" w:rsidP="003276C1">
            <w:pPr>
              <w:spacing w:line="360" w:lineRule="auto"/>
              <w:jc w:val="both"/>
              <w:rPr>
                <w:rFonts w:ascii="Times New Roman" w:hAnsi="Times New Roman"/>
                <w:szCs w:val="24"/>
                <w:lang w:val="sq-AL"/>
              </w:rPr>
            </w:pPr>
            <w:r w:rsidRPr="003276C1">
              <w:rPr>
                <w:rFonts w:ascii="Times New Roman" w:hAnsi="Times New Roman"/>
                <w:szCs w:val="24"/>
                <w:lang w:val="sq-AL"/>
              </w:rPr>
              <w:t xml:space="preserve">• </w:t>
            </w:r>
            <w:r w:rsidRPr="003276C1">
              <w:rPr>
                <w:rFonts w:ascii="Times New Roman" w:hAnsi="Times New Roman"/>
                <w:i/>
                <w:iCs/>
                <w:szCs w:val="24"/>
                <w:lang w:val="sq-AL"/>
              </w:rPr>
              <w:t>Jepni një përshkrim të përmbledhur të masave të monitorimit dhe të vlerësimit.</w:t>
            </w:r>
          </w:p>
          <w:p w14:paraId="7502E0D1" w14:textId="77777777" w:rsidR="003276C1" w:rsidRPr="003276C1" w:rsidRDefault="003276C1" w:rsidP="003276C1">
            <w:pPr>
              <w:spacing w:line="360" w:lineRule="auto"/>
              <w:jc w:val="both"/>
              <w:rPr>
                <w:rFonts w:ascii="Times New Roman" w:hAnsi="Times New Roman"/>
                <w:szCs w:val="24"/>
                <w:lang w:val="sq-AL"/>
              </w:rPr>
            </w:pPr>
            <w:r w:rsidRPr="003276C1">
              <w:rPr>
                <w:rFonts w:ascii="Times New Roman" w:hAnsi="Times New Roman"/>
                <w:szCs w:val="24"/>
                <w:lang w:val="sq-AL"/>
              </w:rPr>
              <w:t>Agjencia e Sigurimit të Depozitave në funksion të përmbushjes së objektivave të saj strategjikë, do të monitorojë në vazhdimësi zbatimin e opsionit të përzgjedhur, kryesisht në drejtim të:</w:t>
            </w:r>
          </w:p>
          <w:p w14:paraId="0A779C1A" w14:textId="77777777" w:rsidR="003276C1" w:rsidRPr="003276C1" w:rsidRDefault="003276C1" w:rsidP="003276C1">
            <w:pPr>
              <w:spacing w:line="360" w:lineRule="auto"/>
              <w:jc w:val="both"/>
              <w:rPr>
                <w:rFonts w:ascii="Times New Roman" w:hAnsi="Times New Roman"/>
                <w:lang w:val="sq-AL"/>
              </w:rPr>
            </w:pPr>
            <w:r w:rsidRPr="003276C1">
              <w:rPr>
                <w:rFonts w:ascii="Times New Roman" w:hAnsi="Times New Roman"/>
                <w:szCs w:val="24"/>
                <w:lang w:val="sq-AL"/>
              </w:rPr>
              <w:t>- Analizave të raportimeve periodike nga subjektet anëtare të skemës;</w:t>
            </w:r>
            <w:r w:rsidRPr="003276C1">
              <w:rPr>
                <w:rFonts w:ascii="Times New Roman" w:hAnsi="Times New Roman"/>
                <w:lang w:val="sq-AL"/>
              </w:rPr>
              <w:t xml:space="preserve"> </w:t>
            </w:r>
          </w:p>
          <w:p w14:paraId="29AC53C2" w14:textId="77777777" w:rsidR="003276C1" w:rsidRPr="003276C1" w:rsidRDefault="003276C1" w:rsidP="003276C1">
            <w:pPr>
              <w:spacing w:line="360" w:lineRule="auto"/>
              <w:jc w:val="both"/>
              <w:rPr>
                <w:rFonts w:ascii="Times New Roman" w:hAnsi="Times New Roman"/>
                <w:szCs w:val="24"/>
                <w:lang w:val="sq-AL"/>
              </w:rPr>
            </w:pPr>
            <w:r w:rsidRPr="003276C1">
              <w:rPr>
                <w:rFonts w:ascii="Times New Roman" w:hAnsi="Times New Roman"/>
                <w:szCs w:val="24"/>
                <w:lang w:val="sq-AL"/>
              </w:rPr>
              <w:t>- Procesit të verifikimeve në vend të subjekteve anëtare të skemës, në drejtim të zbatimit të kërkesave të reja ligjore;</w:t>
            </w:r>
          </w:p>
          <w:p w14:paraId="531609CD" w14:textId="77777777" w:rsidR="003276C1" w:rsidRPr="003276C1" w:rsidRDefault="003276C1" w:rsidP="003276C1">
            <w:pPr>
              <w:spacing w:line="360" w:lineRule="auto"/>
              <w:jc w:val="both"/>
              <w:rPr>
                <w:rFonts w:ascii="Times New Roman" w:hAnsi="Times New Roman"/>
                <w:szCs w:val="24"/>
                <w:lang w:val="sq-AL"/>
              </w:rPr>
            </w:pPr>
            <w:r w:rsidRPr="003276C1">
              <w:rPr>
                <w:rFonts w:ascii="Times New Roman" w:hAnsi="Times New Roman"/>
                <w:szCs w:val="24"/>
                <w:lang w:val="sq-AL"/>
              </w:rPr>
              <w:t>- Monitorimit të zhvillimeve infrastrukturore nga ana e subjekteve, me qëllim zbatimin e kërkesave të reja ligjore.</w:t>
            </w:r>
          </w:p>
          <w:p w14:paraId="0F82CC86" w14:textId="77777777" w:rsidR="003276C1" w:rsidRPr="003276C1" w:rsidRDefault="003276C1" w:rsidP="003276C1">
            <w:pPr>
              <w:spacing w:line="360" w:lineRule="auto"/>
              <w:jc w:val="both"/>
              <w:rPr>
                <w:rFonts w:ascii="Times New Roman" w:hAnsi="Times New Roman"/>
                <w:szCs w:val="24"/>
                <w:lang w:val="sq-AL"/>
              </w:rPr>
            </w:pPr>
          </w:p>
          <w:p w14:paraId="27ECFC5C" w14:textId="77777777" w:rsidR="003276C1" w:rsidRPr="003276C1" w:rsidRDefault="003276C1" w:rsidP="003276C1">
            <w:pPr>
              <w:spacing w:line="360" w:lineRule="auto"/>
              <w:jc w:val="both"/>
              <w:rPr>
                <w:rFonts w:ascii="Times New Roman" w:hAnsi="Times New Roman"/>
                <w:lang w:val="sq-AL"/>
              </w:rPr>
            </w:pPr>
            <w:r w:rsidRPr="003276C1">
              <w:rPr>
                <w:rFonts w:ascii="Times New Roman" w:hAnsi="Times New Roman"/>
                <w:lang w:val="sq-AL"/>
              </w:rPr>
              <w:t>Raportimi formal i Agjencisë do të jetë:</w:t>
            </w:r>
          </w:p>
          <w:p w14:paraId="499A1A6E" w14:textId="77777777" w:rsidR="003276C1" w:rsidRPr="003276C1" w:rsidRDefault="003276C1" w:rsidP="003276C1">
            <w:pPr>
              <w:pStyle w:val="ListParagraph"/>
              <w:numPr>
                <w:ilvl w:val="0"/>
                <w:numId w:val="11"/>
              </w:numPr>
              <w:spacing w:line="360" w:lineRule="auto"/>
              <w:jc w:val="both"/>
              <w:rPr>
                <w:rFonts w:ascii="Times New Roman" w:hAnsi="Times New Roman"/>
                <w:lang w:val="sq-AL"/>
              </w:rPr>
            </w:pPr>
            <w:r w:rsidRPr="003276C1">
              <w:rPr>
                <w:rFonts w:ascii="Times New Roman" w:hAnsi="Times New Roman"/>
                <w:lang w:val="sq-AL"/>
              </w:rPr>
              <w:t>Raportim vjetor i Agjencisë së Sigurimit të Depozitave drejtuar Kuvendit, Ministrisë së Financave dhe Bankës së Shqipërisë, brenda 4 muajve nga mbyllja e vitit financiar.</w:t>
            </w:r>
          </w:p>
          <w:p w14:paraId="37F4D2F7" w14:textId="77777777" w:rsidR="003276C1" w:rsidRPr="003276C1" w:rsidRDefault="003276C1" w:rsidP="003276C1">
            <w:pPr>
              <w:pStyle w:val="ListParagraph"/>
              <w:numPr>
                <w:ilvl w:val="0"/>
                <w:numId w:val="11"/>
              </w:numPr>
              <w:spacing w:line="360" w:lineRule="auto"/>
              <w:jc w:val="both"/>
              <w:rPr>
                <w:rFonts w:ascii="Times New Roman" w:hAnsi="Times New Roman"/>
                <w:lang w:val="sq-AL"/>
              </w:rPr>
            </w:pPr>
            <w:r w:rsidRPr="003276C1">
              <w:rPr>
                <w:rFonts w:ascii="Times New Roman" w:hAnsi="Times New Roman"/>
                <w:lang w:val="sq-AL"/>
              </w:rPr>
              <w:lastRenderedPageBreak/>
              <w:t>Vlerësimi i ndërmjetëm parashikohet në vitin 2029 (3 vjet pas hyrjes në fuqi të ligjit), për të identifikuar nevojat për përmirësime në fazën e parë të zbatimit.</w:t>
            </w:r>
          </w:p>
          <w:p w14:paraId="464E21E0" w14:textId="134BBB3C" w:rsidR="003276C1" w:rsidRPr="003276C1" w:rsidRDefault="003276C1" w:rsidP="003276C1">
            <w:pPr>
              <w:pStyle w:val="ListParagraph"/>
              <w:numPr>
                <w:ilvl w:val="0"/>
                <w:numId w:val="11"/>
              </w:numPr>
              <w:spacing w:line="360" w:lineRule="auto"/>
              <w:jc w:val="both"/>
              <w:rPr>
                <w:rFonts w:ascii="Times New Roman" w:hAnsi="Times New Roman"/>
                <w:lang w:val="sq-AL"/>
              </w:rPr>
            </w:pPr>
            <w:r w:rsidRPr="003276C1">
              <w:rPr>
                <w:rFonts w:ascii="Times New Roman" w:hAnsi="Times New Roman"/>
                <w:lang w:val="sq-AL"/>
              </w:rPr>
              <w:t>Vlerësimi i plotë parashikohet në vitin 2031 (pas anëtarësimit në BE), për të vlerësuar arritjen e plotë të objektivave dhe për të vendosur nëse ka nevoja për ndryshime të mëtejshme.</w:t>
            </w:r>
          </w:p>
          <w:p w14:paraId="3E76678A" w14:textId="77777777" w:rsidR="003276C1" w:rsidRDefault="003276C1" w:rsidP="003276C1">
            <w:pPr>
              <w:pStyle w:val="ListParagraph"/>
              <w:numPr>
                <w:ilvl w:val="0"/>
                <w:numId w:val="11"/>
              </w:numPr>
              <w:spacing w:line="360" w:lineRule="auto"/>
              <w:jc w:val="both"/>
              <w:rPr>
                <w:rFonts w:ascii="Times New Roman" w:hAnsi="Times New Roman"/>
                <w:lang w:val="sq-AL"/>
              </w:rPr>
            </w:pPr>
            <w:r w:rsidRPr="003276C1">
              <w:rPr>
                <w:rFonts w:ascii="Times New Roman" w:hAnsi="Times New Roman"/>
                <w:lang w:val="sq-AL"/>
              </w:rPr>
              <w:t>Raportim vjetor në Autoritetin Bankar Evropian (EBA) pas anëtarësimit në BE  brenda 31 marsit të çdo viti.</w:t>
            </w:r>
          </w:p>
          <w:p w14:paraId="5B2D7BAB" w14:textId="77777777" w:rsidR="003276C1" w:rsidRPr="003276C1" w:rsidRDefault="003276C1" w:rsidP="003276C1">
            <w:pPr>
              <w:spacing w:line="360" w:lineRule="auto"/>
              <w:jc w:val="both"/>
              <w:rPr>
                <w:rFonts w:ascii="Times New Roman" w:hAnsi="Times New Roman"/>
                <w:i/>
                <w:lang w:val="sq-AL"/>
              </w:rPr>
            </w:pPr>
            <w:r w:rsidRPr="003276C1">
              <w:rPr>
                <w:rFonts w:ascii="Times New Roman" w:hAnsi="Times New Roman"/>
                <w:i/>
                <w:lang w:val="sq-AL"/>
              </w:rPr>
              <w:t>Identifikoni kriteret/ treguesit për të matur arritjen e qëllimeve ose progresin drejt tyre</w:t>
            </w:r>
          </w:p>
          <w:tbl>
            <w:tblPr>
              <w:tblStyle w:val="GridTable1Light-Accent11"/>
              <w:tblW w:w="9037" w:type="dxa"/>
              <w:tblLook w:val="0020" w:firstRow="1" w:lastRow="0" w:firstColumn="0" w:lastColumn="0" w:noHBand="0" w:noVBand="0"/>
            </w:tblPr>
            <w:tblGrid>
              <w:gridCol w:w="2303"/>
              <w:gridCol w:w="3306"/>
              <w:gridCol w:w="2209"/>
              <w:gridCol w:w="1219"/>
            </w:tblGrid>
            <w:tr w:rsidR="003276C1" w:rsidRPr="003276C1" w14:paraId="68EF6506" w14:textId="77777777" w:rsidTr="00CB6BFB">
              <w:trPr>
                <w:cnfStyle w:val="100000000000" w:firstRow="1" w:lastRow="0" w:firstColumn="0" w:lastColumn="0" w:oddVBand="0" w:evenVBand="0" w:oddHBand="0" w:evenHBand="0" w:firstRowFirstColumn="0" w:firstRowLastColumn="0" w:lastRowFirstColumn="0" w:lastRowLastColumn="0"/>
                <w:trHeight w:val="383"/>
              </w:trPr>
              <w:tc>
                <w:tcPr>
                  <w:tcW w:w="2302" w:type="dxa"/>
                  <w:tcBorders>
                    <w:bottom w:val="single" w:sz="12" w:space="0" w:color="93D07C"/>
                  </w:tcBorders>
                </w:tcPr>
                <w:p w14:paraId="7AEE38B1"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Objektivi</w:t>
                  </w:r>
                </w:p>
              </w:tc>
              <w:tc>
                <w:tcPr>
                  <w:tcW w:w="3306" w:type="dxa"/>
                  <w:tcBorders>
                    <w:bottom w:val="single" w:sz="12" w:space="0" w:color="93D07C"/>
                  </w:tcBorders>
                </w:tcPr>
                <w:p w14:paraId="2001DBE2"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Treguesi</w:t>
                  </w:r>
                </w:p>
              </w:tc>
              <w:tc>
                <w:tcPr>
                  <w:tcW w:w="2209" w:type="dxa"/>
                  <w:tcBorders>
                    <w:bottom w:val="single" w:sz="12" w:space="0" w:color="93D07C"/>
                  </w:tcBorders>
                </w:tcPr>
                <w:p w14:paraId="025D3111"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Burimi i të dhënave</w:t>
                  </w:r>
                </w:p>
              </w:tc>
              <w:tc>
                <w:tcPr>
                  <w:tcW w:w="1219" w:type="dxa"/>
                  <w:tcBorders>
                    <w:bottom w:val="single" w:sz="12" w:space="0" w:color="93D07C"/>
                  </w:tcBorders>
                </w:tcPr>
                <w:p w14:paraId="4C3002FC"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Frekuenca</w:t>
                  </w:r>
                </w:p>
              </w:tc>
            </w:tr>
            <w:tr w:rsidR="003276C1" w:rsidRPr="003276C1" w14:paraId="3AFF46C8" w14:textId="77777777" w:rsidTr="00CB6BFB">
              <w:trPr>
                <w:trHeight w:val="1729"/>
              </w:trPr>
              <w:tc>
                <w:tcPr>
                  <w:tcW w:w="2302" w:type="dxa"/>
                  <w:vAlign w:val="center"/>
                </w:tcPr>
                <w:p w14:paraId="4303821A"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 xml:space="preserve">Përafrim me Direktivën 2014/49/BE </w:t>
                  </w:r>
                  <w:r w:rsidRPr="003276C1">
                    <w:rPr>
                      <w:rFonts w:ascii="Times New Roman" w:eastAsia="Cambria" w:hAnsi="Times New Roman"/>
                    </w:rPr>
                    <w:t>të ndryshuar me</w:t>
                  </w:r>
                  <w:r w:rsidRPr="003276C1">
                    <w:rPr>
                      <w:rFonts w:ascii="Times New Roman" w:hAnsi="Times New Roman"/>
                      <w:b/>
                      <w:color w:val="002060"/>
                      <w:sz w:val="22"/>
                    </w:rPr>
                    <w:t xml:space="preserve"> </w:t>
                  </w:r>
                  <w:r w:rsidRPr="003276C1">
                    <w:rPr>
                      <w:rFonts w:ascii="Times New Roman" w:hAnsi="Times New Roman"/>
                      <w:bCs/>
                      <w:sz w:val="22"/>
                    </w:rPr>
                    <w:t>Direktivën</w:t>
                  </w:r>
                  <w:r w:rsidRPr="003276C1">
                    <w:rPr>
                      <w:rFonts w:ascii="Times New Roman" w:eastAsia="Cambria" w:hAnsi="Times New Roman"/>
                    </w:rPr>
                    <w:t xml:space="preserve"> </w:t>
                  </w:r>
                  <w:r w:rsidRPr="003276C1">
                    <w:rPr>
                      <w:rFonts w:ascii="Times New Roman" w:hAnsi="Times New Roman"/>
                    </w:rPr>
                    <w:t>2026/804 BE</w:t>
                  </w:r>
                </w:p>
              </w:tc>
              <w:tc>
                <w:tcPr>
                  <w:tcW w:w="3306" w:type="dxa"/>
                  <w:vAlign w:val="center"/>
                </w:tcPr>
                <w:p w14:paraId="78A30100" w14:textId="77777777" w:rsidR="003276C1" w:rsidRPr="003276C1" w:rsidRDefault="003276C1" w:rsidP="003276C1">
                  <w:pPr>
                    <w:pStyle w:val="Compact"/>
                    <w:spacing w:after="0" w:line="300" w:lineRule="auto"/>
                    <w:rPr>
                      <w:rFonts w:ascii="Times New Roman" w:eastAsia="Cambria" w:hAnsi="Times New Roman" w:cs="Times New Roman"/>
                      <w:color w:val="002060"/>
                      <w:sz w:val="22"/>
                      <w:szCs w:val="22"/>
                    </w:rPr>
                  </w:pPr>
                  <w:r w:rsidRPr="003276C1">
                    <w:rPr>
                      <w:rFonts w:ascii="Times New Roman" w:hAnsi="Times New Roman"/>
                      <w:color w:val="002060"/>
                      <w:sz w:val="22"/>
                    </w:rPr>
                    <w:t>Konfirmim i përafrimit nga Komisioni Evropian</w:t>
                  </w:r>
                </w:p>
              </w:tc>
              <w:tc>
                <w:tcPr>
                  <w:tcW w:w="2209" w:type="dxa"/>
                  <w:vAlign w:val="center"/>
                </w:tcPr>
                <w:p w14:paraId="206A49E0" w14:textId="77777777" w:rsidR="003276C1" w:rsidRPr="003276C1" w:rsidRDefault="003276C1" w:rsidP="003276C1">
                  <w:pPr>
                    <w:pStyle w:val="Compact"/>
                    <w:spacing w:after="0" w:line="300" w:lineRule="auto"/>
                    <w:rPr>
                      <w:rFonts w:ascii="Times New Roman" w:eastAsia="Cambria" w:hAnsi="Times New Roman" w:cs="Times New Roman"/>
                      <w:color w:val="002060"/>
                      <w:sz w:val="22"/>
                      <w:szCs w:val="22"/>
                    </w:rPr>
                  </w:pPr>
                  <w:r w:rsidRPr="003276C1">
                    <w:rPr>
                      <w:rFonts w:ascii="Times New Roman" w:hAnsi="Times New Roman"/>
                      <w:color w:val="002060"/>
                      <w:sz w:val="22"/>
                    </w:rPr>
                    <w:t>Raporti vjetor i Progresit i KE-së</w:t>
                  </w:r>
                </w:p>
              </w:tc>
              <w:tc>
                <w:tcPr>
                  <w:tcW w:w="1219" w:type="dxa"/>
                  <w:vAlign w:val="center"/>
                </w:tcPr>
                <w:p w14:paraId="28A0C701" w14:textId="77777777" w:rsidR="003276C1" w:rsidRPr="003276C1" w:rsidRDefault="003276C1" w:rsidP="003276C1">
                  <w:pPr>
                    <w:pStyle w:val="Compact"/>
                    <w:spacing w:after="0" w:line="300" w:lineRule="auto"/>
                    <w:rPr>
                      <w:rFonts w:ascii="Times New Roman" w:eastAsia="Cambria" w:hAnsi="Times New Roman" w:cs="Times New Roman"/>
                      <w:color w:val="002060"/>
                      <w:sz w:val="22"/>
                      <w:szCs w:val="22"/>
                    </w:rPr>
                  </w:pPr>
                  <w:r w:rsidRPr="003276C1">
                    <w:rPr>
                      <w:rFonts w:ascii="Times New Roman" w:hAnsi="Times New Roman"/>
                      <w:color w:val="002060"/>
                      <w:sz w:val="22"/>
                    </w:rPr>
                    <w:t>Vjetore</w:t>
                  </w:r>
                </w:p>
              </w:tc>
            </w:tr>
            <w:tr w:rsidR="003276C1" w:rsidRPr="003276C1" w14:paraId="75422C72" w14:textId="77777777" w:rsidTr="00CB6BFB">
              <w:trPr>
                <w:trHeight w:val="698"/>
              </w:trPr>
              <w:tc>
                <w:tcPr>
                  <w:tcW w:w="2302" w:type="dxa"/>
                  <w:vAlign w:val="center"/>
                </w:tcPr>
                <w:p w14:paraId="6E4B4331"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Rritja e mbulimit</w:t>
                  </w:r>
                </w:p>
              </w:tc>
              <w:tc>
                <w:tcPr>
                  <w:tcW w:w="3306" w:type="dxa"/>
                </w:tcPr>
                <w:p w14:paraId="585D9527"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Përqindja e depozitave individuale plotësisht të mbuluara</w:t>
                  </w:r>
                </w:p>
              </w:tc>
              <w:tc>
                <w:tcPr>
                  <w:tcW w:w="2209" w:type="dxa"/>
                </w:tcPr>
                <w:p w14:paraId="192FD7CE"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Të dhënat e ASD-së nga anëtarët</w:t>
                  </w:r>
                </w:p>
              </w:tc>
              <w:tc>
                <w:tcPr>
                  <w:tcW w:w="1219" w:type="dxa"/>
                </w:tcPr>
                <w:p w14:paraId="5B76BD1F"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Vjetore</w:t>
                  </w:r>
                </w:p>
              </w:tc>
            </w:tr>
            <w:tr w:rsidR="003276C1" w:rsidRPr="003276C1" w14:paraId="43E555A6" w14:textId="77777777" w:rsidTr="00CB6BFB">
              <w:trPr>
                <w:trHeight w:val="706"/>
              </w:trPr>
              <w:tc>
                <w:tcPr>
                  <w:tcW w:w="2302" w:type="dxa"/>
                  <w:vAlign w:val="center"/>
                </w:tcPr>
                <w:p w14:paraId="06AFF79F"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Shkurtimi i afatit të kompensimit</w:t>
                  </w:r>
                </w:p>
              </w:tc>
              <w:tc>
                <w:tcPr>
                  <w:tcW w:w="3306" w:type="dxa"/>
                </w:tcPr>
                <w:p w14:paraId="27BB38F3"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Afati real i pagesës në simulimet/ngjarjet e sigurimit</w:t>
                  </w:r>
                </w:p>
              </w:tc>
              <w:tc>
                <w:tcPr>
                  <w:tcW w:w="2209" w:type="dxa"/>
                </w:tcPr>
                <w:p w14:paraId="54847FDE"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Raportet e simulimeve të ASD-së</w:t>
                  </w:r>
                </w:p>
              </w:tc>
              <w:tc>
                <w:tcPr>
                  <w:tcW w:w="1219" w:type="dxa"/>
                </w:tcPr>
                <w:p w14:paraId="7A2A4D53"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Çdo 3 vjet</w:t>
                  </w:r>
                </w:p>
              </w:tc>
            </w:tr>
            <w:tr w:rsidR="003276C1" w:rsidRPr="003276C1" w14:paraId="07E895DC" w14:textId="77777777" w:rsidTr="00CB6BFB">
              <w:trPr>
                <w:trHeight w:val="698"/>
              </w:trPr>
              <w:tc>
                <w:tcPr>
                  <w:tcW w:w="2302" w:type="dxa"/>
                  <w:vAlign w:val="center"/>
                </w:tcPr>
                <w:p w14:paraId="50139BBE"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Primet e bazuara në rrezik</w:t>
                  </w:r>
                </w:p>
              </w:tc>
              <w:tc>
                <w:tcPr>
                  <w:tcW w:w="3306" w:type="dxa"/>
                </w:tcPr>
                <w:p w14:paraId="1B4AAB15"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Diferencimi i primeve sipas profilit të rrezikut</w:t>
                  </w:r>
                </w:p>
              </w:tc>
              <w:tc>
                <w:tcPr>
                  <w:tcW w:w="2209" w:type="dxa"/>
                </w:tcPr>
                <w:p w14:paraId="1A91FD0D"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Të dhënat e ASD-së mbi primet e arkëtuara</w:t>
                  </w:r>
                </w:p>
              </w:tc>
              <w:tc>
                <w:tcPr>
                  <w:tcW w:w="1219" w:type="dxa"/>
                </w:tcPr>
                <w:p w14:paraId="6DA5ACF1"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Vjetore</w:t>
                  </w:r>
                </w:p>
              </w:tc>
            </w:tr>
            <w:tr w:rsidR="003276C1" w:rsidRPr="003276C1" w14:paraId="565D1520" w14:textId="77777777" w:rsidTr="00CB6BFB">
              <w:trPr>
                <w:trHeight w:val="698"/>
              </w:trPr>
              <w:tc>
                <w:tcPr>
                  <w:tcW w:w="2302" w:type="dxa"/>
                  <w:vAlign w:val="center"/>
                </w:tcPr>
                <w:p w14:paraId="00C9D997"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Niveli i synuar i fondit</w:t>
                  </w:r>
                </w:p>
              </w:tc>
              <w:tc>
                <w:tcPr>
                  <w:tcW w:w="3306" w:type="dxa"/>
                </w:tcPr>
                <w:p w14:paraId="5AAD1FF7"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Raporti fond / depozita të siguruara</w:t>
                  </w:r>
                </w:p>
              </w:tc>
              <w:tc>
                <w:tcPr>
                  <w:tcW w:w="2209" w:type="dxa"/>
                </w:tcPr>
                <w:p w14:paraId="3EB023B8"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Vendimet e Këshillit Drejtues të ASD</w:t>
                  </w:r>
                </w:p>
              </w:tc>
              <w:tc>
                <w:tcPr>
                  <w:tcW w:w="1219" w:type="dxa"/>
                </w:tcPr>
                <w:p w14:paraId="065718BF"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Vjetore</w:t>
                  </w:r>
                </w:p>
              </w:tc>
            </w:tr>
            <w:tr w:rsidR="003276C1" w:rsidRPr="003276C1" w14:paraId="63691DC8" w14:textId="77777777" w:rsidTr="00CB6BFB">
              <w:trPr>
                <w:trHeight w:val="706"/>
              </w:trPr>
              <w:tc>
                <w:tcPr>
                  <w:tcW w:w="2302" w:type="dxa"/>
                  <w:vAlign w:val="center"/>
                </w:tcPr>
                <w:p w14:paraId="4C00603D"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Mbulimi i balancave të përkohshme</w:t>
                  </w:r>
                </w:p>
              </w:tc>
              <w:tc>
                <w:tcPr>
                  <w:tcW w:w="3306" w:type="dxa"/>
                </w:tcPr>
                <w:p w14:paraId="4578E86A"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Numri dhe vlera e kërkesave të kompensimit në këtë kategori</w:t>
                  </w:r>
                </w:p>
              </w:tc>
              <w:tc>
                <w:tcPr>
                  <w:tcW w:w="2209" w:type="dxa"/>
                </w:tcPr>
                <w:p w14:paraId="4A7905B2"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Të dhënat e ASD-së në rast ngjarjeje sigurimi</w:t>
                  </w:r>
                </w:p>
              </w:tc>
              <w:tc>
                <w:tcPr>
                  <w:tcW w:w="1219" w:type="dxa"/>
                </w:tcPr>
                <w:p w14:paraId="1FDC59AE"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Sipas rastit</w:t>
                  </w:r>
                </w:p>
              </w:tc>
            </w:tr>
            <w:tr w:rsidR="003276C1" w:rsidRPr="003276C1" w14:paraId="02CF2854" w14:textId="77777777" w:rsidTr="00CB6BFB">
              <w:trPr>
                <w:trHeight w:val="698"/>
              </w:trPr>
              <w:tc>
                <w:tcPr>
                  <w:tcW w:w="2302" w:type="dxa"/>
                  <w:vAlign w:val="center"/>
                </w:tcPr>
                <w:p w14:paraId="52A87CFD"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Funksionet e zgjeruara të Agjencisë</w:t>
                  </w:r>
                </w:p>
              </w:tc>
              <w:tc>
                <w:tcPr>
                  <w:tcW w:w="3306" w:type="dxa"/>
                </w:tcPr>
                <w:p w14:paraId="24CFCF00"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Raportimi i parë vjetor në EBA pas hyrjes në BE</w:t>
                  </w:r>
                </w:p>
              </w:tc>
              <w:tc>
                <w:tcPr>
                  <w:tcW w:w="2209" w:type="dxa"/>
                </w:tcPr>
                <w:p w14:paraId="53450BB7"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Raporti vjetor i ASD-së</w:t>
                  </w:r>
                </w:p>
              </w:tc>
              <w:tc>
                <w:tcPr>
                  <w:tcW w:w="1219" w:type="dxa"/>
                </w:tcPr>
                <w:p w14:paraId="1ADF47B8"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Vjetore</w:t>
                  </w:r>
                </w:p>
              </w:tc>
            </w:tr>
            <w:tr w:rsidR="003276C1" w:rsidRPr="003276C1" w14:paraId="30966EA1" w14:textId="77777777" w:rsidTr="00CB6BFB">
              <w:trPr>
                <w:trHeight w:val="706"/>
              </w:trPr>
              <w:tc>
                <w:tcPr>
                  <w:tcW w:w="2302" w:type="dxa"/>
                  <w:vAlign w:val="center"/>
                </w:tcPr>
                <w:p w14:paraId="604AC0C2"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b/>
                      <w:color w:val="002060"/>
                      <w:sz w:val="22"/>
                    </w:rPr>
                    <w:t>Niveli i besimit publik</w:t>
                  </w:r>
                </w:p>
              </w:tc>
              <w:tc>
                <w:tcPr>
                  <w:tcW w:w="3306" w:type="dxa"/>
                </w:tcPr>
                <w:p w14:paraId="2ED1ACB2"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Sondazhe periodike mbi njohuritë dhe besimin e depozituesve në skemë</w:t>
                  </w:r>
                </w:p>
              </w:tc>
              <w:tc>
                <w:tcPr>
                  <w:tcW w:w="2209" w:type="dxa"/>
                </w:tcPr>
                <w:p w14:paraId="3CDAE774"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Sondazhe nga ASD-ja ose ofrues të jashtëm</w:t>
                  </w:r>
                </w:p>
              </w:tc>
              <w:tc>
                <w:tcPr>
                  <w:tcW w:w="1219" w:type="dxa"/>
                </w:tcPr>
                <w:p w14:paraId="34EE2F39" w14:textId="77777777" w:rsidR="003276C1" w:rsidRPr="003276C1" w:rsidRDefault="003276C1" w:rsidP="003276C1">
                  <w:pPr>
                    <w:pStyle w:val="Compact"/>
                    <w:spacing w:after="0" w:line="300" w:lineRule="auto"/>
                    <w:jc w:val="both"/>
                    <w:rPr>
                      <w:rFonts w:ascii="Times New Roman" w:eastAsia="Cambria" w:hAnsi="Times New Roman" w:cs="Times New Roman"/>
                      <w:color w:val="002060"/>
                      <w:sz w:val="22"/>
                      <w:szCs w:val="22"/>
                    </w:rPr>
                  </w:pPr>
                  <w:r w:rsidRPr="003276C1">
                    <w:rPr>
                      <w:rFonts w:ascii="Times New Roman" w:hAnsi="Times New Roman"/>
                      <w:color w:val="002060"/>
                      <w:sz w:val="22"/>
                    </w:rPr>
                    <w:t>Çdo 3 vjet</w:t>
                  </w:r>
                </w:p>
              </w:tc>
            </w:tr>
          </w:tbl>
          <w:p w14:paraId="4E9D8EBA" w14:textId="007A8865" w:rsidR="003276C1" w:rsidRPr="003276C1" w:rsidRDefault="003276C1" w:rsidP="003276C1">
            <w:pPr>
              <w:spacing w:line="360" w:lineRule="auto"/>
              <w:jc w:val="both"/>
              <w:rPr>
                <w:rFonts w:ascii="Times New Roman" w:hAnsi="Times New Roman"/>
                <w:i/>
                <w:iCs/>
                <w:lang w:val="sq-AL"/>
              </w:rPr>
            </w:pPr>
          </w:p>
        </w:tc>
      </w:tr>
      <w:tr w:rsidR="00DC2E23" w:rsidRPr="004B0A30" w14:paraId="58D272E2" w14:textId="77777777" w:rsidTr="003276C1">
        <w:trPr>
          <w:trHeight w:val="12609"/>
        </w:trPr>
        <w:tc>
          <w:tcPr>
            <w:tcW w:w="9586" w:type="dxa"/>
            <w:gridSpan w:val="2"/>
            <w:tcBorders>
              <w:left w:val="single" w:sz="4" w:space="0" w:color="000000"/>
              <w:bottom w:val="single" w:sz="4" w:space="0" w:color="000000"/>
              <w:right w:val="single" w:sz="4" w:space="0" w:color="000000"/>
            </w:tcBorders>
          </w:tcPr>
          <w:p w14:paraId="4DD4B195" w14:textId="77777777" w:rsidR="00DC2E23" w:rsidRPr="003276C1" w:rsidRDefault="001669EC">
            <w:pPr>
              <w:spacing w:line="300" w:lineRule="auto"/>
              <w:jc w:val="both"/>
              <w:rPr>
                <w:rFonts w:ascii="Times New Roman" w:hAnsi="Times New Roman"/>
                <w:b/>
                <w:sz w:val="28"/>
                <w:lang w:val="sq-AL"/>
              </w:rPr>
            </w:pPr>
            <w:r w:rsidRPr="003276C1">
              <w:rPr>
                <w:rFonts w:ascii="Times New Roman" w:hAnsi="Times New Roman"/>
                <w:b/>
                <w:sz w:val="28"/>
                <w:lang w:val="sq-AL"/>
              </w:rPr>
              <w:lastRenderedPageBreak/>
              <w:t>ANEKSE</w:t>
            </w:r>
          </w:p>
          <w:p w14:paraId="73AD8574" w14:textId="41FF49DB" w:rsidR="00DC2E23" w:rsidRPr="003276C1" w:rsidRDefault="001669EC">
            <w:pPr>
              <w:spacing w:line="300" w:lineRule="auto"/>
              <w:jc w:val="both"/>
              <w:rPr>
                <w:rFonts w:ascii="Times New Roman" w:hAnsi="Times New Roman"/>
                <w:b/>
                <w:i/>
                <w:lang w:val="sq-AL"/>
              </w:rPr>
            </w:pPr>
            <w:r w:rsidRPr="003276C1">
              <w:rPr>
                <w:rFonts w:ascii="Times New Roman" w:hAnsi="Times New Roman"/>
                <w:b/>
                <w:i/>
                <w:lang w:val="sq-AL"/>
              </w:rPr>
              <w:t xml:space="preserve">Aneksi 1/a </w:t>
            </w:r>
            <w:r w:rsidR="0051255E">
              <w:rPr>
                <w:rFonts w:ascii="Times New Roman" w:hAnsi="Times New Roman"/>
                <w:b/>
                <w:i/>
                <w:lang w:val="sq-AL"/>
              </w:rPr>
              <w:t>-</w:t>
            </w:r>
            <w:r w:rsidRPr="003276C1">
              <w:rPr>
                <w:rFonts w:ascii="Times New Roman" w:hAnsi="Times New Roman"/>
                <w:b/>
                <w:i/>
                <w:lang w:val="sq-AL"/>
              </w:rPr>
              <w:t xml:space="preserve"> Vlera Aktuale Neto (VAN) e Opsionit të Preferuar</w:t>
            </w:r>
          </w:p>
          <w:p w14:paraId="62E5BBA8" w14:textId="03B5475E" w:rsidR="00DC2E23" w:rsidRPr="003276C1" w:rsidRDefault="001669EC" w:rsidP="00B03893">
            <w:pPr>
              <w:pStyle w:val="FirstParagraph"/>
              <w:spacing w:after="0" w:line="300" w:lineRule="auto"/>
              <w:jc w:val="both"/>
              <w:rPr>
                <w:rFonts w:ascii="Times New Roman" w:hAnsi="Times New Roman"/>
                <w:lang w:val="sq-AL"/>
              </w:rPr>
            </w:pPr>
            <w:r w:rsidRPr="003276C1">
              <w:rPr>
                <w:rFonts w:ascii="Times New Roman" w:hAnsi="Times New Roman"/>
                <w:lang w:val="sq-AL"/>
              </w:rPr>
              <w:t xml:space="preserve">Tabela: Vlera aktuale neto në total </w:t>
            </w:r>
            <w:r w:rsidR="0051255E">
              <w:rPr>
                <w:rFonts w:ascii="Times New Roman" w:hAnsi="Times New Roman"/>
                <w:lang w:val="sq-AL"/>
              </w:rPr>
              <w:t>-</w:t>
            </w:r>
            <w:r w:rsidRPr="003276C1">
              <w:rPr>
                <w:rFonts w:ascii="Times New Roman" w:hAnsi="Times New Roman"/>
                <w:lang w:val="sq-AL"/>
              </w:rPr>
              <w:t xml:space="preserve"> kostot dhe përfitimet me vlerë monetare të përcaktuar në milionë lekë e zbritur për 10 vjet, krahasuar me </w:t>
            </w:r>
            <w:r w:rsidRPr="0051255E">
              <w:rPr>
                <w:rFonts w:ascii="Times New Roman" w:hAnsi="Times New Roman"/>
                <w:i/>
                <w:iCs/>
                <w:lang w:val="sq-AL"/>
              </w:rPr>
              <w:t>status quo</w:t>
            </w:r>
            <w:r w:rsidRPr="003276C1">
              <w:rPr>
                <w:rFonts w:ascii="Times New Roman" w:hAnsi="Times New Roman"/>
                <w:lang w:val="sq-AL"/>
              </w:rPr>
              <w:t>-në.</w:t>
            </w:r>
          </w:p>
          <w:p w14:paraId="225D1A70" w14:textId="124DD213" w:rsidR="00DC2E23" w:rsidRPr="003276C1" w:rsidRDefault="001669EC" w:rsidP="00B03893">
            <w:pPr>
              <w:pStyle w:val="BlockText"/>
              <w:spacing w:after="0" w:line="300" w:lineRule="auto"/>
              <w:ind w:left="0"/>
              <w:jc w:val="both"/>
              <w:rPr>
                <w:rFonts w:ascii="Times New Roman" w:hAnsi="Times New Roman"/>
                <w:lang w:val="sq-AL"/>
              </w:rPr>
            </w:pPr>
            <w:r w:rsidRPr="003276C1">
              <w:rPr>
                <w:rFonts w:ascii="Times New Roman" w:hAnsi="Times New Roman"/>
                <w:b/>
                <w:lang w:val="sq-AL"/>
              </w:rPr>
              <w:t>Shënim metodologjik:</w:t>
            </w:r>
            <w:r w:rsidRPr="003276C1">
              <w:rPr>
                <w:rFonts w:ascii="Times New Roman" w:hAnsi="Times New Roman"/>
                <w:lang w:val="sq-AL"/>
              </w:rPr>
              <w:t xml:space="preserve"> Faktori zbritës i përdorur është 5% në vit (në linjë me praktikën e ndjekur në vlerësimet e tjera të ndikimit në Shqipëri). Disa kosto dhe përfitime nuk mund të kuantifikohen </w:t>
            </w:r>
            <w:r w:rsidRPr="003276C1">
              <w:rPr>
                <w:rFonts w:ascii="Times New Roman" w:eastAsia="Times New Roman" w:hAnsi="Times New Roman" w:cs="Times New Roman"/>
                <w:szCs w:val="20"/>
                <w:lang w:val="sq-AL"/>
              </w:rPr>
              <w:t xml:space="preserve">plotësisht </w:t>
            </w:r>
            <w:r w:rsidRPr="003276C1">
              <w:rPr>
                <w:rFonts w:ascii="Times New Roman" w:hAnsi="Times New Roman"/>
                <w:lang w:val="sq-AL"/>
              </w:rPr>
              <w:t>me siguri Tabela më poshtë përfshin vetëm flukset e identifikueshme dhe kuantifikueshme sipas planifikimit.</w:t>
            </w:r>
          </w:p>
          <w:p w14:paraId="68CBFE92" w14:textId="77777777" w:rsidR="00DC2E23" w:rsidRPr="003276C1" w:rsidRDefault="00DC2E23" w:rsidP="00B03893">
            <w:pPr>
              <w:pStyle w:val="BodyText"/>
              <w:spacing w:after="0"/>
              <w:rPr>
                <w:rFonts w:ascii="Times New Roman" w:hAnsi="Times New Roman"/>
                <w:lang w:val="sq-AL"/>
              </w:rPr>
            </w:pPr>
          </w:p>
          <w:p w14:paraId="74F2169B" w14:textId="77777777" w:rsidR="00DC2E23" w:rsidRPr="003276C1" w:rsidRDefault="001669EC">
            <w:pPr>
              <w:spacing w:line="300" w:lineRule="auto"/>
              <w:jc w:val="both"/>
              <w:rPr>
                <w:rFonts w:ascii="Times New Roman" w:hAnsi="Times New Roman"/>
                <w:b/>
                <w:i/>
                <w:color w:val="3E762A" w:themeColor="accent1" w:themeShade="BF"/>
                <w:lang w:val="sq-AL"/>
              </w:rPr>
            </w:pPr>
            <w:r w:rsidRPr="003276C1">
              <w:rPr>
                <w:rFonts w:ascii="Times New Roman" w:hAnsi="Times New Roman"/>
                <w:b/>
                <w:i/>
                <w:color w:val="3E762A" w:themeColor="accent1" w:themeShade="BF"/>
                <w:lang w:val="sq-AL"/>
              </w:rPr>
              <w:t>Tabela 1 — Përbërja e kostove totale (në milionë lekë, jo të zbritura)</w:t>
            </w:r>
          </w:p>
          <w:tbl>
            <w:tblPr>
              <w:tblStyle w:val="GridTable1Light-Accent11"/>
              <w:tblW w:w="5000" w:type="pct"/>
              <w:tblLook w:val="0020" w:firstRow="1" w:lastRow="0" w:firstColumn="0" w:lastColumn="0" w:noHBand="0" w:noVBand="0"/>
            </w:tblPr>
            <w:tblGrid>
              <w:gridCol w:w="2368"/>
              <w:gridCol w:w="2330"/>
              <w:gridCol w:w="2330"/>
              <w:gridCol w:w="2332"/>
            </w:tblGrid>
            <w:tr w:rsidR="00DC2E23" w:rsidRPr="003276C1" w14:paraId="17D1CC2D" w14:textId="77777777" w:rsidTr="00B03893">
              <w:trPr>
                <w:cnfStyle w:val="100000000000" w:firstRow="1" w:lastRow="0" w:firstColumn="0" w:lastColumn="0" w:oddVBand="0" w:evenVBand="0" w:oddHBand="0" w:evenHBand="0" w:firstRowFirstColumn="0" w:firstRowLastColumn="0" w:lastRowFirstColumn="0" w:lastRowLastColumn="0"/>
              </w:trPr>
              <w:tc>
                <w:tcPr>
                  <w:tcW w:w="2227" w:type="dxa"/>
                  <w:tcBorders>
                    <w:bottom w:val="single" w:sz="12" w:space="0" w:color="93D07C"/>
                  </w:tcBorders>
                </w:tcPr>
                <w:p w14:paraId="065A23E9"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Kategori e kostos</w:t>
                  </w:r>
                </w:p>
              </w:tc>
              <w:tc>
                <w:tcPr>
                  <w:tcW w:w="2190" w:type="dxa"/>
                  <w:tcBorders>
                    <w:bottom w:val="single" w:sz="12" w:space="0" w:color="93D07C"/>
                  </w:tcBorders>
                </w:tcPr>
                <w:p w14:paraId="4B204ED3"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Viti 1</w:t>
                  </w:r>
                </w:p>
              </w:tc>
              <w:tc>
                <w:tcPr>
                  <w:tcW w:w="2190" w:type="dxa"/>
                  <w:tcBorders>
                    <w:bottom w:val="single" w:sz="12" w:space="0" w:color="93D07C"/>
                  </w:tcBorders>
                </w:tcPr>
                <w:p w14:paraId="317CE2CC"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Viti 2</w:t>
                  </w:r>
                </w:p>
              </w:tc>
              <w:tc>
                <w:tcPr>
                  <w:tcW w:w="2192" w:type="dxa"/>
                  <w:tcBorders>
                    <w:bottom w:val="single" w:sz="12" w:space="0" w:color="93D07C"/>
                  </w:tcBorders>
                </w:tcPr>
                <w:p w14:paraId="1F158666"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Vitet 3–10 (në vit)</w:t>
                  </w:r>
                </w:p>
              </w:tc>
            </w:tr>
            <w:tr w:rsidR="00DC2E23" w:rsidRPr="003276C1" w14:paraId="4F7E0DE7" w14:textId="77777777" w:rsidTr="00B03893">
              <w:tc>
                <w:tcPr>
                  <w:tcW w:w="2227" w:type="dxa"/>
                </w:tcPr>
                <w:p w14:paraId="66929B02" w14:textId="4E80CBD0"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Kosto për buxhetin — një herë</w:t>
                  </w:r>
                </w:p>
              </w:tc>
              <w:tc>
                <w:tcPr>
                  <w:tcW w:w="2190" w:type="dxa"/>
                </w:tcPr>
                <w:p w14:paraId="21519291"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0" w:type="dxa"/>
                </w:tcPr>
                <w:p w14:paraId="51707B4C"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2" w:type="dxa"/>
                </w:tcPr>
                <w:p w14:paraId="6336FC68"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60507060" w14:textId="77777777" w:rsidTr="00B03893">
              <w:tc>
                <w:tcPr>
                  <w:tcW w:w="2227" w:type="dxa"/>
                </w:tcPr>
                <w:p w14:paraId="31E834E1" w14:textId="3E17CB25"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Kosto për buxhetin </w:t>
                  </w:r>
                  <w:r w:rsidRPr="003276C1">
                    <w:rPr>
                      <w:rFonts w:ascii="Times New Roman" w:eastAsia="Cambria" w:hAnsi="Times New Roman" w:cs="Times New Roman"/>
                      <w:color w:val="002060"/>
                      <w:szCs w:val="20"/>
                      <w:lang w:eastAsia="en-GB"/>
                    </w:rPr>
                    <w:t>—</w:t>
                  </w:r>
                  <w:r w:rsidRPr="003276C1">
                    <w:rPr>
                      <w:rFonts w:ascii="Times New Roman" w:hAnsi="Times New Roman"/>
                      <w:color w:val="002060"/>
                    </w:rPr>
                    <w:t xml:space="preserve"> në vazhdimësi</w:t>
                  </w:r>
                </w:p>
              </w:tc>
              <w:tc>
                <w:tcPr>
                  <w:tcW w:w="2190" w:type="dxa"/>
                </w:tcPr>
                <w:p w14:paraId="34416D09"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0" w:type="dxa"/>
                </w:tcPr>
                <w:p w14:paraId="4D00CF2E"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2" w:type="dxa"/>
                </w:tcPr>
                <w:p w14:paraId="3318FA8B"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7980418C" w14:textId="77777777" w:rsidTr="00B03893">
              <w:tc>
                <w:tcPr>
                  <w:tcW w:w="2227" w:type="dxa"/>
                </w:tcPr>
                <w:p w14:paraId="08F3F077" w14:textId="31D92974"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Kosto për bankat — një herë (TI, trajnim)</w:t>
                  </w:r>
                </w:p>
              </w:tc>
              <w:tc>
                <w:tcPr>
                  <w:tcW w:w="2190" w:type="dxa"/>
                </w:tcPr>
                <w:p w14:paraId="115CB3B0"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0" w:type="dxa"/>
                </w:tcPr>
                <w:p w14:paraId="2C663218"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2" w:type="dxa"/>
                </w:tcPr>
                <w:p w14:paraId="679C7D50"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18107934" w14:textId="77777777" w:rsidTr="00B03893">
              <w:tc>
                <w:tcPr>
                  <w:tcW w:w="2227" w:type="dxa"/>
                </w:tcPr>
                <w:p w14:paraId="485F8FBF" w14:textId="731806E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Kosto për bankat — në vazhdimësi (sisteme TI, raportim)</w:t>
                  </w:r>
                </w:p>
              </w:tc>
              <w:tc>
                <w:tcPr>
                  <w:tcW w:w="2190" w:type="dxa"/>
                </w:tcPr>
                <w:p w14:paraId="151A5DD8"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5700</w:t>
                  </w:r>
                </w:p>
              </w:tc>
              <w:tc>
                <w:tcPr>
                  <w:tcW w:w="2190" w:type="dxa"/>
                </w:tcPr>
                <w:p w14:paraId="2F8ED793"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5700</w:t>
                  </w:r>
                </w:p>
              </w:tc>
              <w:tc>
                <w:tcPr>
                  <w:tcW w:w="2192" w:type="dxa"/>
                </w:tcPr>
                <w:p w14:paraId="15F0ED69" w14:textId="57EB2C75" w:rsidR="00DC2E23" w:rsidRPr="003276C1" w:rsidRDefault="00CB41A5">
                  <w:pPr>
                    <w:pStyle w:val="Compact"/>
                    <w:spacing w:after="0" w:line="300" w:lineRule="auto"/>
                    <w:jc w:val="both"/>
                    <w:rPr>
                      <w:rFonts w:ascii="Times New Roman" w:eastAsia="Cambria" w:hAnsi="Times New Roman" w:cs="Times New Roman"/>
                      <w:color w:val="002060"/>
                    </w:rPr>
                  </w:pPr>
                  <w:r w:rsidRPr="003276C1">
                    <w:rPr>
                      <w:rFonts w:ascii="Times New Roman" w:eastAsia="Cambria" w:hAnsi="Times New Roman" w:cs="Times New Roman"/>
                      <w:color w:val="002060"/>
                      <w:szCs w:val="20"/>
                      <w:lang w:eastAsia="en-GB"/>
                    </w:rPr>
                    <w:t>5700</w:t>
                  </w:r>
                </w:p>
                <w:p w14:paraId="56D081CD" w14:textId="77777777" w:rsidR="00DC2E23" w:rsidRPr="003276C1" w:rsidRDefault="00DC2E23" w:rsidP="00B03893">
                  <w:pPr>
                    <w:pStyle w:val="Compact"/>
                    <w:spacing w:after="0" w:line="300" w:lineRule="auto"/>
                    <w:jc w:val="both"/>
                    <w:rPr>
                      <w:rFonts w:ascii="Times New Roman" w:hAnsi="Times New Roman"/>
                      <w:color w:val="002060"/>
                    </w:rPr>
                  </w:pPr>
                </w:p>
              </w:tc>
            </w:tr>
            <w:tr w:rsidR="00DC2E23" w:rsidRPr="003276C1" w14:paraId="036C41B9" w14:textId="77777777" w:rsidTr="00B03893">
              <w:tc>
                <w:tcPr>
                  <w:tcW w:w="2227" w:type="dxa"/>
                </w:tcPr>
                <w:p w14:paraId="4B0690AA" w14:textId="1EACCF26"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Kosto për SHKK-të </w:t>
                  </w:r>
                  <w:r w:rsidRPr="003276C1">
                    <w:rPr>
                      <w:rFonts w:ascii="Times New Roman" w:eastAsia="Cambria" w:hAnsi="Times New Roman" w:cs="Times New Roman"/>
                      <w:color w:val="002060"/>
                      <w:szCs w:val="20"/>
                      <w:lang w:eastAsia="en-GB"/>
                    </w:rPr>
                    <w:t>—</w:t>
                  </w:r>
                  <w:r w:rsidRPr="003276C1">
                    <w:rPr>
                      <w:rFonts w:ascii="Times New Roman" w:hAnsi="Times New Roman"/>
                      <w:color w:val="002060"/>
                    </w:rPr>
                    <w:t xml:space="preserve"> një herë</w:t>
                  </w:r>
                </w:p>
              </w:tc>
              <w:tc>
                <w:tcPr>
                  <w:tcW w:w="2190" w:type="dxa"/>
                </w:tcPr>
                <w:p w14:paraId="55E89C41"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0" w:type="dxa"/>
                </w:tcPr>
                <w:p w14:paraId="57BF42ED"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2" w:type="dxa"/>
                </w:tcPr>
                <w:p w14:paraId="5F776BB7"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5303C775" w14:textId="77777777" w:rsidTr="00B03893">
              <w:tc>
                <w:tcPr>
                  <w:tcW w:w="2227" w:type="dxa"/>
                </w:tcPr>
                <w:p w14:paraId="6B21FB72" w14:textId="6693B1C1"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Kosto për SHKK-të </w:t>
                  </w:r>
                  <w:r w:rsidRPr="003276C1">
                    <w:rPr>
                      <w:rFonts w:ascii="Times New Roman" w:eastAsia="Cambria" w:hAnsi="Times New Roman" w:cs="Times New Roman"/>
                      <w:color w:val="002060"/>
                      <w:szCs w:val="20"/>
                      <w:lang w:eastAsia="en-GB"/>
                    </w:rPr>
                    <w:t>—</w:t>
                  </w:r>
                  <w:r w:rsidRPr="003276C1">
                    <w:rPr>
                      <w:rFonts w:ascii="Times New Roman" w:hAnsi="Times New Roman"/>
                      <w:color w:val="002060"/>
                    </w:rPr>
                    <w:t xml:space="preserve"> në vazhdimësi</w:t>
                  </w:r>
                </w:p>
              </w:tc>
              <w:tc>
                <w:tcPr>
                  <w:tcW w:w="2190" w:type="dxa"/>
                </w:tcPr>
                <w:p w14:paraId="11B828D2"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45</w:t>
                  </w:r>
                </w:p>
              </w:tc>
              <w:tc>
                <w:tcPr>
                  <w:tcW w:w="2190" w:type="dxa"/>
                </w:tcPr>
                <w:p w14:paraId="6102C30C"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47</w:t>
                  </w:r>
                </w:p>
              </w:tc>
              <w:tc>
                <w:tcPr>
                  <w:tcW w:w="2192" w:type="dxa"/>
                </w:tcPr>
                <w:p w14:paraId="42019D7E" w14:textId="4B1727DB"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72</w:t>
                  </w:r>
                  <w:r w:rsidR="00562EE1" w:rsidRPr="003276C1">
                    <w:rPr>
                      <w:rFonts w:ascii="Times New Roman" w:hAnsi="Times New Roman"/>
                      <w:color w:val="002060"/>
                      <w:vertAlign w:val="superscript"/>
                    </w:rPr>
                    <w:footnoteReference w:id="1"/>
                  </w:r>
                </w:p>
              </w:tc>
            </w:tr>
            <w:tr w:rsidR="00DC2E23" w:rsidRPr="003276C1" w14:paraId="3B25F48A" w14:textId="77777777" w:rsidTr="00B03893">
              <w:tc>
                <w:tcPr>
                  <w:tcW w:w="2227" w:type="dxa"/>
                </w:tcPr>
                <w:p w14:paraId="5307C7CB" w14:textId="5260E83B"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Kosto për ASD </w:t>
                  </w:r>
                  <w:r w:rsidRPr="003276C1">
                    <w:rPr>
                      <w:rFonts w:ascii="Times New Roman" w:eastAsia="Cambria" w:hAnsi="Times New Roman" w:cs="Times New Roman"/>
                      <w:color w:val="002060"/>
                      <w:szCs w:val="20"/>
                      <w:lang w:eastAsia="en-GB"/>
                    </w:rPr>
                    <w:t>—</w:t>
                  </w:r>
                  <w:r w:rsidRPr="003276C1">
                    <w:rPr>
                      <w:rFonts w:ascii="Times New Roman" w:hAnsi="Times New Roman"/>
                      <w:color w:val="002060"/>
                    </w:rPr>
                    <w:t xml:space="preserve"> një herë (TI, trajnim)</w:t>
                  </w:r>
                </w:p>
              </w:tc>
              <w:tc>
                <w:tcPr>
                  <w:tcW w:w="2190" w:type="dxa"/>
                </w:tcPr>
                <w:p w14:paraId="6C888CFC" w14:textId="77777777" w:rsidR="00DC2E23" w:rsidRPr="003276C1" w:rsidRDefault="001669EC" w:rsidP="00B03893">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0</w:t>
                  </w:r>
                </w:p>
              </w:tc>
              <w:tc>
                <w:tcPr>
                  <w:tcW w:w="2190" w:type="dxa"/>
                </w:tcPr>
                <w:p w14:paraId="4D95A25F"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2" w:type="dxa"/>
                </w:tcPr>
                <w:p w14:paraId="0082F60D"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356C9BCC" w14:textId="77777777" w:rsidTr="00B03893">
              <w:tc>
                <w:tcPr>
                  <w:tcW w:w="2227" w:type="dxa"/>
                </w:tcPr>
                <w:p w14:paraId="3A23253B" w14:textId="6AB9F9F2"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Kosto për ASD </w:t>
                  </w:r>
                  <w:r w:rsidRPr="003276C1">
                    <w:rPr>
                      <w:rFonts w:ascii="Times New Roman" w:eastAsia="Cambria" w:hAnsi="Times New Roman" w:cs="Times New Roman"/>
                      <w:color w:val="002060"/>
                      <w:szCs w:val="20"/>
                      <w:lang w:eastAsia="en-GB"/>
                    </w:rPr>
                    <w:t>—</w:t>
                  </w:r>
                  <w:r w:rsidRPr="003276C1">
                    <w:rPr>
                      <w:rFonts w:ascii="Times New Roman" w:hAnsi="Times New Roman"/>
                      <w:color w:val="002060"/>
                    </w:rPr>
                    <w:t xml:space="preserve"> në vazhdimësi (personel, sisteme)</w:t>
                  </w:r>
                </w:p>
              </w:tc>
              <w:tc>
                <w:tcPr>
                  <w:tcW w:w="2190" w:type="dxa"/>
                </w:tcPr>
                <w:p w14:paraId="7158183B"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0" w:type="dxa"/>
                </w:tcPr>
                <w:p w14:paraId="5BA67A6E"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192" w:type="dxa"/>
                </w:tcPr>
                <w:p w14:paraId="1CB3B67D"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3719198B" w14:textId="77777777" w:rsidTr="00B03893">
              <w:tc>
                <w:tcPr>
                  <w:tcW w:w="2227" w:type="dxa"/>
                </w:tcPr>
                <w:p w14:paraId="22A1B867"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Kosto totale</w:t>
                  </w:r>
                </w:p>
              </w:tc>
              <w:tc>
                <w:tcPr>
                  <w:tcW w:w="2190" w:type="dxa"/>
                </w:tcPr>
                <w:p w14:paraId="312C1259"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5745</w:t>
                  </w:r>
                </w:p>
              </w:tc>
              <w:tc>
                <w:tcPr>
                  <w:tcW w:w="2190" w:type="dxa"/>
                </w:tcPr>
                <w:p w14:paraId="02C8AC63"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5747</w:t>
                  </w:r>
                </w:p>
              </w:tc>
              <w:tc>
                <w:tcPr>
                  <w:tcW w:w="2192" w:type="dxa"/>
                </w:tcPr>
                <w:p w14:paraId="678A1373" w14:textId="014675A0" w:rsidR="00DC2E23" w:rsidRPr="003276C1" w:rsidRDefault="00562EE1" w:rsidP="00B03893">
                  <w:pPr>
                    <w:pStyle w:val="Compact"/>
                    <w:spacing w:after="0" w:line="300" w:lineRule="auto"/>
                    <w:jc w:val="both"/>
                    <w:rPr>
                      <w:rFonts w:ascii="Times New Roman" w:eastAsia="Cambria" w:hAnsi="Times New Roman" w:cs="Times New Roman"/>
                      <w:color w:val="002060"/>
                    </w:rPr>
                  </w:pPr>
                  <w:r w:rsidRPr="003276C1">
                    <w:rPr>
                      <w:rFonts w:ascii="Times New Roman" w:eastAsia="Cambria" w:hAnsi="Times New Roman" w:cs="Times New Roman"/>
                      <w:color w:val="002060"/>
                      <w:szCs w:val="20"/>
                      <w:lang w:eastAsia="en-GB"/>
                    </w:rPr>
                    <w:t>57</w:t>
                  </w:r>
                  <w:r w:rsidR="00CB41A5" w:rsidRPr="003276C1">
                    <w:rPr>
                      <w:rFonts w:ascii="Times New Roman" w:eastAsia="Cambria" w:hAnsi="Times New Roman" w:cs="Times New Roman"/>
                      <w:color w:val="002060"/>
                      <w:szCs w:val="20"/>
                      <w:lang w:eastAsia="en-GB"/>
                    </w:rPr>
                    <w:t>7</w:t>
                  </w:r>
                  <w:r w:rsidRPr="003276C1">
                    <w:rPr>
                      <w:rFonts w:ascii="Times New Roman" w:eastAsia="Cambria" w:hAnsi="Times New Roman" w:cs="Times New Roman"/>
                      <w:color w:val="002060"/>
                      <w:szCs w:val="20"/>
                      <w:lang w:eastAsia="en-GB"/>
                    </w:rPr>
                    <w:t>2</w:t>
                  </w:r>
                </w:p>
              </w:tc>
            </w:tr>
          </w:tbl>
          <w:p w14:paraId="58F5B027" w14:textId="77777777" w:rsidR="00DC2E23" w:rsidRPr="003276C1" w:rsidRDefault="00DC2E23">
            <w:pPr>
              <w:spacing w:line="300" w:lineRule="auto"/>
              <w:jc w:val="both"/>
              <w:rPr>
                <w:rFonts w:ascii="Times New Roman" w:hAnsi="Times New Roman"/>
                <w:b/>
                <w:i/>
                <w:color w:val="3E762A" w:themeColor="accent1" w:themeShade="BF"/>
                <w:lang w:val="sq-AL"/>
              </w:rPr>
            </w:pPr>
          </w:p>
          <w:p w14:paraId="654D570A" w14:textId="77777777" w:rsidR="00951A3D" w:rsidRPr="003276C1" w:rsidRDefault="00951A3D">
            <w:pPr>
              <w:spacing w:line="300" w:lineRule="auto"/>
              <w:jc w:val="both"/>
              <w:rPr>
                <w:rFonts w:ascii="Times New Roman" w:hAnsi="Times New Roman"/>
                <w:b/>
                <w:i/>
                <w:color w:val="3E762A" w:themeColor="accent1" w:themeShade="BF"/>
                <w:lang w:val="sq-AL"/>
              </w:rPr>
            </w:pPr>
          </w:p>
          <w:p w14:paraId="1F6AF602" w14:textId="77777777" w:rsidR="00951A3D" w:rsidRDefault="00951A3D">
            <w:pPr>
              <w:spacing w:line="300" w:lineRule="auto"/>
              <w:jc w:val="both"/>
              <w:rPr>
                <w:rFonts w:ascii="Times New Roman" w:hAnsi="Times New Roman"/>
                <w:b/>
                <w:i/>
                <w:color w:val="3E762A" w:themeColor="accent1" w:themeShade="BF"/>
                <w:lang w:val="sq-AL"/>
              </w:rPr>
            </w:pPr>
          </w:p>
          <w:p w14:paraId="1AAE9D72" w14:textId="77777777" w:rsidR="003276C1" w:rsidRDefault="003276C1">
            <w:pPr>
              <w:spacing w:line="300" w:lineRule="auto"/>
              <w:jc w:val="both"/>
              <w:rPr>
                <w:rFonts w:ascii="Times New Roman" w:hAnsi="Times New Roman"/>
                <w:b/>
                <w:i/>
                <w:color w:val="3E762A" w:themeColor="accent1" w:themeShade="BF"/>
                <w:lang w:val="sq-AL"/>
              </w:rPr>
            </w:pPr>
          </w:p>
          <w:p w14:paraId="60F226A7" w14:textId="77777777" w:rsidR="003276C1" w:rsidRPr="003276C1" w:rsidRDefault="003276C1">
            <w:pPr>
              <w:spacing w:line="300" w:lineRule="auto"/>
              <w:jc w:val="both"/>
              <w:rPr>
                <w:rFonts w:ascii="Times New Roman" w:hAnsi="Times New Roman"/>
                <w:b/>
                <w:i/>
                <w:color w:val="3E762A" w:themeColor="accent1" w:themeShade="BF"/>
                <w:lang w:val="sq-AL"/>
              </w:rPr>
            </w:pPr>
          </w:p>
          <w:p w14:paraId="09BCFEB0" w14:textId="77777777" w:rsidR="00951A3D" w:rsidRPr="003276C1" w:rsidRDefault="00951A3D">
            <w:pPr>
              <w:spacing w:line="300" w:lineRule="auto"/>
              <w:jc w:val="both"/>
              <w:rPr>
                <w:rFonts w:ascii="Times New Roman" w:hAnsi="Times New Roman"/>
                <w:b/>
                <w:i/>
                <w:color w:val="3E762A" w:themeColor="accent1" w:themeShade="BF"/>
                <w:lang w:val="sq-AL"/>
              </w:rPr>
            </w:pPr>
          </w:p>
          <w:p w14:paraId="6473AD05" w14:textId="77777777" w:rsidR="00DC2E23" w:rsidRPr="003276C1" w:rsidRDefault="001669EC">
            <w:pPr>
              <w:spacing w:line="300" w:lineRule="auto"/>
              <w:jc w:val="both"/>
              <w:rPr>
                <w:rFonts w:ascii="Times New Roman" w:hAnsi="Times New Roman"/>
                <w:b/>
                <w:i/>
                <w:color w:val="3E762A" w:themeColor="accent1" w:themeShade="BF"/>
                <w:lang w:val="sq-AL"/>
              </w:rPr>
            </w:pPr>
            <w:r w:rsidRPr="003276C1">
              <w:rPr>
                <w:rFonts w:ascii="Times New Roman" w:hAnsi="Times New Roman"/>
                <w:b/>
                <w:i/>
                <w:color w:val="3E762A" w:themeColor="accent1" w:themeShade="BF"/>
                <w:lang w:val="sq-AL"/>
              </w:rPr>
              <w:lastRenderedPageBreak/>
              <w:t>Tabela 2 — Përbërja e përfitimeve totale (në milionë lekë, jo të zbritura, vjetore)</w:t>
            </w:r>
          </w:p>
          <w:p w14:paraId="44C18563" w14:textId="77777777" w:rsidR="00DC2E23" w:rsidRPr="003276C1" w:rsidRDefault="00DC2E23">
            <w:pPr>
              <w:spacing w:line="300" w:lineRule="auto"/>
              <w:jc w:val="both"/>
              <w:rPr>
                <w:rFonts w:ascii="Times New Roman" w:hAnsi="Times New Roman"/>
                <w:b/>
                <w:i/>
                <w:color w:val="3E762A" w:themeColor="accent1" w:themeShade="BF"/>
                <w:lang w:val="sq-AL"/>
              </w:rPr>
            </w:pPr>
          </w:p>
          <w:tbl>
            <w:tblPr>
              <w:tblStyle w:val="GridTable1Light-Accent11"/>
              <w:tblW w:w="8790" w:type="dxa"/>
              <w:tblLook w:val="0020" w:firstRow="1" w:lastRow="0" w:firstColumn="0" w:lastColumn="0" w:noHBand="0" w:noVBand="0"/>
            </w:tblPr>
            <w:tblGrid>
              <w:gridCol w:w="6089"/>
              <w:gridCol w:w="767"/>
              <w:gridCol w:w="1934"/>
            </w:tblGrid>
            <w:tr w:rsidR="00DC2E23" w:rsidRPr="003276C1" w14:paraId="7976D41A" w14:textId="77777777" w:rsidTr="00B03893">
              <w:trPr>
                <w:cnfStyle w:val="100000000000" w:firstRow="1" w:lastRow="0" w:firstColumn="0" w:lastColumn="0" w:oddVBand="0" w:evenVBand="0" w:oddHBand="0" w:evenHBand="0" w:firstRowFirstColumn="0" w:firstRowLastColumn="0" w:lastRowFirstColumn="0" w:lastRowLastColumn="0"/>
              </w:trPr>
              <w:tc>
                <w:tcPr>
                  <w:tcW w:w="6089" w:type="dxa"/>
                  <w:tcBorders>
                    <w:bottom w:val="single" w:sz="12" w:space="0" w:color="93D07C"/>
                  </w:tcBorders>
                </w:tcPr>
                <w:p w14:paraId="4F27085F"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Kategori e përfitimit</w:t>
                  </w:r>
                </w:p>
              </w:tc>
              <w:tc>
                <w:tcPr>
                  <w:tcW w:w="767" w:type="dxa"/>
                  <w:tcBorders>
                    <w:bottom w:val="single" w:sz="12" w:space="0" w:color="93D07C"/>
                  </w:tcBorders>
                </w:tcPr>
                <w:p w14:paraId="27790373"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Viti 1</w:t>
                  </w:r>
                </w:p>
              </w:tc>
              <w:tc>
                <w:tcPr>
                  <w:tcW w:w="1934" w:type="dxa"/>
                  <w:tcBorders>
                    <w:bottom w:val="single" w:sz="12" w:space="0" w:color="93D07C"/>
                  </w:tcBorders>
                </w:tcPr>
                <w:p w14:paraId="68860B92"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Vitet 2–10 (në vit)</w:t>
                  </w:r>
                </w:p>
              </w:tc>
            </w:tr>
            <w:tr w:rsidR="00DC2E23" w:rsidRPr="003276C1" w14:paraId="63920989" w14:textId="77777777" w:rsidTr="00B03893">
              <w:tc>
                <w:tcPr>
                  <w:tcW w:w="6089" w:type="dxa"/>
                </w:tcPr>
                <w:p w14:paraId="5EB3D125"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Përfitime për depozituesit </w:t>
                  </w:r>
                  <w:r w:rsidRPr="003276C1">
                    <w:rPr>
                      <w:rFonts w:ascii="Times New Roman" w:hAnsi="Times New Roman"/>
                      <w:i/>
                      <w:color w:val="002060"/>
                    </w:rPr>
                    <w:t>(vlerë ekuivalente  e mbrojtjes shtesë)</w:t>
                  </w:r>
                </w:p>
              </w:tc>
              <w:tc>
                <w:tcPr>
                  <w:tcW w:w="767" w:type="dxa"/>
                  <w:vAlign w:val="center"/>
                </w:tcPr>
                <w:p w14:paraId="336B6144"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color w:val="002060"/>
                    </w:rPr>
                    <w:t>0</w:t>
                  </w:r>
                </w:p>
              </w:tc>
              <w:tc>
                <w:tcPr>
                  <w:tcW w:w="1934" w:type="dxa"/>
                  <w:vAlign w:val="center"/>
                </w:tcPr>
                <w:p w14:paraId="397F4BF7"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color w:val="002060"/>
                    </w:rPr>
                    <w:t>290 000</w:t>
                  </w:r>
                </w:p>
              </w:tc>
            </w:tr>
            <w:tr w:rsidR="00DC2E23" w:rsidRPr="003276C1" w14:paraId="2BC9900A" w14:textId="77777777" w:rsidTr="00B03893">
              <w:tc>
                <w:tcPr>
                  <w:tcW w:w="6089" w:type="dxa"/>
                </w:tcPr>
                <w:p w14:paraId="7484BF8F"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Përfitime për sektorin financiar </w:t>
                  </w:r>
                  <w:r w:rsidRPr="003276C1">
                    <w:rPr>
                      <w:rFonts w:ascii="Times New Roman" w:hAnsi="Times New Roman"/>
                      <w:i/>
                      <w:color w:val="002060"/>
                    </w:rPr>
                    <w:t>(stabilitet, besim, integrim)</w:t>
                  </w:r>
                </w:p>
              </w:tc>
              <w:tc>
                <w:tcPr>
                  <w:tcW w:w="767" w:type="dxa"/>
                  <w:vAlign w:val="center"/>
                </w:tcPr>
                <w:p w14:paraId="23B5B548"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color w:val="002060"/>
                    </w:rPr>
                    <w:t>0</w:t>
                  </w:r>
                </w:p>
              </w:tc>
              <w:tc>
                <w:tcPr>
                  <w:tcW w:w="1934" w:type="dxa"/>
                  <w:vAlign w:val="center"/>
                </w:tcPr>
                <w:p w14:paraId="0CF84707"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0E062E82" w14:textId="77777777" w:rsidTr="00B03893">
              <w:tc>
                <w:tcPr>
                  <w:tcW w:w="6089" w:type="dxa"/>
                </w:tcPr>
                <w:p w14:paraId="6EA7A7D2"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 xml:space="preserve">Përfitime për Buxhetin </w:t>
                  </w:r>
                  <w:r w:rsidRPr="003276C1">
                    <w:rPr>
                      <w:rFonts w:ascii="Times New Roman" w:hAnsi="Times New Roman"/>
                      <w:i/>
                      <w:color w:val="002060"/>
                    </w:rPr>
                    <w:t>(zvogëlim i ekspozimit fiskal kushtëzues)</w:t>
                  </w:r>
                </w:p>
              </w:tc>
              <w:tc>
                <w:tcPr>
                  <w:tcW w:w="767" w:type="dxa"/>
                  <w:vAlign w:val="center"/>
                </w:tcPr>
                <w:p w14:paraId="30DE1B7A"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color w:val="002060"/>
                    </w:rPr>
                    <w:t>0</w:t>
                  </w:r>
                </w:p>
              </w:tc>
              <w:tc>
                <w:tcPr>
                  <w:tcW w:w="1934" w:type="dxa"/>
                  <w:vAlign w:val="center"/>
                </w:tcPr>
                <w:p w14:paraId="53D0D848"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55248F06" w14:textId="77777777" w:rsidTr="00B03893">
              <w:tc>
                <w:tcPr>
                  <w:tcW w:w="6089" w:type="dxa"/>
                </w:tcPr>
                <w:p w14:paraId="1E32D75E"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Përfitime totale</w:t>
                  </w:r>
                </w:p>
              </w:tc>
              <w:tc>
                <w:tcPr>
                  <w:tcW w:w="767" w:type="dxa"/>
                  <w:vAlign w:val="center"/>
                </w:tcPr>
                <w:p w14:paraId="1F7CF616"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b/>
                      <w:color w:val="002060"/>
                    </w:rPr>
                    <w:t>0</w:t>
                  </w:r>
                </w:p>
              </w:tc>
              <w:tc>
                <w:tcPr>
                  <w:tcW w:w="1934" w:type="dxa"/>
                  <w:vAlign w:val="center"/>
                </w:tcPr>
                <w:p w14:paraId="17F961AB" w14:textId="77777777" w:rsidR="00DC2E23" w:rsidRPr="003276C1" w:rsidRDefault="001669EC" w:rsidP="00B03893">
                  <w:pPr>
                    <w:pStyle w:val="Compact"/>
                    <w:spacing w:after="0" w:line="300" w:lineRule="auto"/>
                    <w:jc w:val="center"/>
                    <w:rPr>
                      <w:rFonts w:ascii="Times New Roman" w:eastAsia="Cambria" w:hAnsi="Times New Roman" w:cs="Times New Roman"/>
                      <w:color w:val="002060"/>
                    </w:rPr>
                  </w:pPr>
                  <w:r w:rsidRPr="003276C1">
                    <w:rPr>
                      <w:rFonts w:ascii="Times New Roman" w:hAnsi="Times New Roman"/>
                      <w:b/>
                      <w:color w:val="002060"/>
                    </w:rPr>
                    <w:t>290 000</w:t>
                  </w:r>
                </w:p>
              </w:tc>
            </w:tr>
          </w:tbl>
          <w:p w14:paraId="768FB1F7" w14:textId="77777777" w:rsidR="00DC2E23" w:rsidRPr="003276C1" w:rsidRDefault="00DC2E23">
            <w:pPr>
              <w:spacing w:line="300" w:lineRule="auto"/>
              <w:jc w:val="both"/>
              <w:rPr>
                <w:rFonts w:ascii="Times New Roman" w:hAnsi="Times New Roman"/>
                <w:b/>
                <w:i/>
                <w:color w:val="3E762A" w:themeColor="accent1" w:themeShade="BF"/>
                <w:lang w:val="sq-AL"/>
              </w:rPr>
            </w:pPr>
          </w:p>
          <w:p w14:paraId="01AB5A4E" w14:textId="77777777" w:rsidR="00DC2E23" w:rsidRPr="003276C1" w:rsidRDefault="001669EC">
            <w:pPr>
              <w:spacing w:line="300" w:lineRule="auto"/>
              <w:jc w:val="both"/>
              <w:rPr>
                <w:rFonts w:ascii="Times New Roman" w:hAnsi="Times New Roman"/>
                <w:b/>
                <w:i/>
                <w:color w:val="3E762A" w:themeColor="accent1" w:themeShade="BF"/>
                <w:lang w:val="sq-AL"/>
              </w:rPr>
            </w:pPr>
            <w:r w:rsidRPr="003276C1">
              <w:rPr>
                <w:rFonts w:ascii="Times New Roman" w:hAnsi="Times New Roman"/>
                <w:b/>
                <w:i/>
                <w:color w:val="3E762A" w:themeColor="accent1" w:themeShade="BF"/>
                <w:lang w:val="sq-AL"/>
              </w:rPr>
              <w:t>Tabela 3 — Përmbledhje vjetore e kostove dhe përfitimeve të zbritura (në milionë lekë)</w:t>
            </w:r>
          </w:p>
          <w:tbl>
            <w:tblPr>
              <w:tblStyle w:val="GridTable1Light-Accent11"/>
              <w:tblW w:w="9360" w:type="dxa"/>
              <w:tblLook w:val="04A0" w:firstRow="1" w:lastRow="0" w:firstColumn="1" w:lastColumn="0" w:noHBand="0" w:noVBand="1"/>
            </w:tblPr>
            <w:tblGrid>
              <w:gridCol w:w="1561"/>
              <w:gridCol w:w="1559"/>
              <w:gridCol w:w="1560"/>
              <w:gridCol w:w="1560"/>
              <w:gridCol w:w="1557"/>
              <w:gridCol w:w="1563"/>
            </w:tblGrid>
            <w:tr w:rsidR="00DC2E23" w:rsidRPr="003276C1" w14:paraId="330147AF" w14:textId="77777777" w:rsidTr="00B0389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60" w:type="dxa"/>
                  <w:tcBorders>
                    <w:bottom w:val="single" w:sz="12" w:space="0" w:color="93D07C"/>
                  </w:tcBorders>
                </w:tcPr>
                <w:p w14:paraId="25B40255"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Viti</w:t>
                  </w:r>
                </w:p>
              </w:tc>
              <w:tc>
                <w:tcPr>
                  <w:tcW w:w="1559" w:type="dxa"/>
                  <w:tcBorders>
                    <w:bottom w:val="single" w:sz="12" w:space="0" w:color="93D07C"/>
                  </w:tcBorders>
                </w:tcPr>
                <w:p w14:paraId="05CA3FDE" w14:textId="77777777" w:rsidR="00DC2E23" w:rsidRPr="003276C1" w:rsidRDefault="001669EC">
                  <w:pPr>
                    <w:spacing w:line="30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Faktori zbritës</w:t>
                  </w:r>
                </w:p>
              </w:tc>
              <w:tc>
                <w:tcPr>
                  <w:tcW w:w="1560" w:type="dxa"/>
                  <w:tcBorders>
                    <w:bottom w:val="single" w:sz="12" w:space="0" w:color="93D07C"/>
                  </w:tcBorders>
                </w:tcPr>
                <w:p w14:paraId="3B00C89E" w14:textId="77777777" w:rsidR="00DC2E23" w:rsidRPr="003276C1" w:rsidRDefault="001669EC">
                  <w:pPr>
                    <w:spacing w:line="30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Kosto totale</w:t>
                  </w:r>
                </w:p>
              </w:tc>
              <w:tc>
                <w:tcPr>
                  <w:tcW w:w="1560" w:type="dxa"/>
                  <w:tcBorders>
                    <w:bottom w:val="single" w:sz="12" w:space="0" w:color="93D07C"/>
                  </w:tcBorders>
                </w:tcPr>
                <w:p w14:paraId="281D2C3E" w14:textId="77777777" w:rsidR="00DC2E23" w:rsidRPr="003276C1" w:rsidRDefault="001669EC">
                  <w:pPr>
                    <w:spacing w:line="30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Kosto e zbritur</w:t>
                  </w:r>
                </w:p>
              </w:tc>
              <w:tc>
                <w:tcPr>
                  <w:tcW w:w="1557" w:type="dxa"/>
                  <w:tcBorders>
                    <w:bottom w:val="single" w:sz="12" w:space="0" w:color="93D07C"/>
                  </w:tcBorders>
                </w:tcPr>
                <w:p w14:paraId="02370E02" w14:textId="77777777" w:rsidR="00DC2E23" w:rsidRPr="003276C1" w:rsidRDefault="001669EC">
                  <w:pPr>
                    <w:spacing w:line="30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Përfitim total</w:t>
                  </w:r>
                </w:p>
              </w:tc>
              <w:tc>
                <w:tcPr>
                  <w:tcW w:w="1563" w:type="dxa"/>
                  <w:tcBorders>
                    <w:bottom w:val="single" w:sz="12" w:space="0" w:color="93D07C"/>
                  </w:tcBorders>
                </w:tcPr>
                <w:p w14:paraId="15212125" w14:textId="77777777" w:rsidR="00DC2E23" w:rsidRPr="003276C1" w:rsidRDefault="001669EC" w:rsidP="0051255E">
                  <w:pPr>
                    <w:spacing w:line="30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Përfitim i zbritur</w:t>
                  </w:r>
                </w:p>
              </w:tc>
            </w:tr>
            <w:tr w:rsidR="00DC2E23" w:rsidRPr="003276C1" w14:paraId="13CD82EC"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5327DABE"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1</w:t>
                  </w:r>
                </w:p>
              </w:tc>
              <w:tc>
                <w:tcPr>
                  <w:tcW w:w="1559" w:type="dxa"/>
                  <w:vAlign w:val="center"/>
                </w:tcPr>
                <w:p w14:paraId="3AFF8084"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1</w:t>
                  </w:r>
                </w:p>
              </w:tc>
              <w:tc>
                <w:tcPr>
                  <w:tcW w:w="1560" w:type="dxa"/>
                  <w:vAlign w:val="center"/>
                </w:tcPr>
                <w:p w14:paraId="76F22B74"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rPr>
                    <w:t>5745</w:t>
                  </w:r>
                </w:p>
              </w:tc>
              <w:tc>
                <w:tcPr>
                  <w:tcW w:w="1560" w:type="dxa"/>
                  <w:vAlign w:val="center"/>
                </w:tcPr>
                <w:p w14:paraId="437A09BC" w14:textId="24C4E33F"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5</w:t>
                  </w:r>
                  <w:r w:rsidR="00562EE1" w:rsidRPr="003276C1">
                    <w:rPr>
                      <w:rFonts w:ascii="Times New Roman" w:hAnsi="Times New Roman"/>
                      <w:color w:val="002060"/>
                      <w:sz w:val="24"/>
                      <w:lang w:eastAsia="en-GB"/>
                    </w:rPr>
                    <w:t>,</w:t>
                  </w:r>
                  <w:r w:rsidRPr="003276C1">
                    <w:rPr>
                      <w:rFonts w:ascii="Times New Roman" w:hAnsi="Times New Roman"/>
                      <w:color w:val="002060"/>
                      <w:sz w:val="24"/>
                      <w:lang w:eastAsia="en-GB"/>
                    </w:rPr>
                    <w:t>745</w:t>
                  </w:r>
                </w:p>
              </w:tc>
              <w:tc>
                <w:tcPr>
                  <w:tcW w:w="1557" w:type="dxa"/>
                  <w:vAlign w:val="center"/>
                </w:tcPr>
                <w:p w14:paraId="3BD4503B" w14:textId="5A5050BF"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290,000</w:t>
                  </w:r>
                </w:p>
              </w:tc>
              <w:tc>
                <w:tcPr>
                  <w:tcW w:w="1563" w:type="dxa"/>
                  <w:vAlign w:val="center"/>
                </w:tcPr>
                <w:p w14:paraId="5B16C697" w14:textId="08ECFD33"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290,000</w:t>
                  </w:r>
                </w:p>
              </w:tc>
            </w:tr>
            <w:tr w:rsidR="00DC2E23" w:rsidRPr="003276C1" w14:paraId="57871D18"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4E245912"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2</w:t>
                  </w:r>
                </w:p>
              </w:tc>
              <w:tc>
                <w:tcPr>
                  <w:tcW w:w="1559" w:type="dxa"/>
                  <w:vAlign w:val="center"/>
                </w:tcPr>
                <w:p w14:paraId="6379F05D"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0.95</w:t>
                  </w:r>
                </w:p>
              </w:tc>
              <w:tc>
                <w:tcPr>
                  <w:tcW w:w="1560" w:type="dxa"/>
                  <w:vAlign w:val="center"/>
                </w:tcPr>
                <w:p w14:paraId="5806FE0B"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rPr>
                    <w:t>5747</w:t>
                  </w:r>
                </w:p>
              </w:tc>
              <w:tc>
                <w:tcPr>
                  <w:tcW w:w="1560" w:type="dxa"/>
                  <w:vAlign w:val="center"/>
                </w:tcPr>
                <w:p w14:paraId="1F4CD92B" w14:textId="304EB092"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5,460</w:t>
                  </w:r>
                </w:p>
              </w:tc>
              <w:tc>
                <w:tcPr>
                  <w:tcW w:w="1557" w:type="dxa"/>
                  <w:vAlign w:val="center"/>
                </w:tcPr>
                <w:p w14:paraId="6234130C" w14:textId="2D057573"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304,500</w:t>
                  </w:r>
                </w:p>
              </w:tc>
              <w:tc>
                <w:tcPr>
                  <w:tcW w:w="1563" w:type="dxa"/>
                  <w:vAlign w:val="center"/>
                </w:tcPr>
                <w:p w14:paraId="02CB97B1" w14:textId="177281BB"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289,275</w:t>
                  </w:r>
                </w:p>
              </w:tc>
            </w:tr>
            <w:tr w:rsidR="00DC2E23" w:rsidRPr="003276C1" w14:paraId="509012EF"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7573F99C"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3</w:t>
                  </w:r>
                </w:p>
              </w:tc>
              <w:tc>
                <w:tcPr>
                  <w:tcW w:w="1559" w:type="dxa"/>
                  <w:vAlign w:val="center"/>
                </w:tcPr>
                <w:p w14:paraId="7D3BC8FC"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0.91</w:t>
                  </w:r>
                </w:p>
              </w:tc>
              <w:tc>
                <w:tcPr>
                  <w:tcW w:w="1560" w:type="dxa"/>
                  <w:vAlign w:val="center"/>
                </w:tcPr>
                <w:p w14:paraId="799A5A5D" w14:textId="55D88BDB"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31899480" w14:textId="6F7A40F3"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5,253</w:t>
                  </w:r>
                </w:p>
              </w:tc>
              <w:tc>
                <w:tcPr>
                  <w:tcW w:w="1557" w:type="dxa"/>
                  <w:vAlign w:val="center"/>
                </w:tcPr>
                <w:p w14:paraId="0612CFF0" w14:textId="4EB104A5"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1ABFF113" w14:textId="030BB8E1"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290,950</w:t>
                  </w:r>
                </w:p>
              </w:tc>
            </w:tr>
            <w:tr w:rsidR="00DC2E23" w:rsidRPr="003276C1" w14:paraId="6FD319F9"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42333B08"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4</w:t>
                  </w:r>
                </w:p>
              </w:tc>
              <w:tc>
                <w:tcPr>
                  <w:tcW w:w="1559" w:type="dxa"/>
                  <w:vAlign w:val="center"/>
                </w:tcPr>
                <w:p w14:paraId="426C8470"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0.87</w:t>
                  </w:r>
                </w:p>
              </w:tc>
              <w:tc>
                <w:tcPr>
                  <w:tcW w:w="1560" w:type="dxa"/>
                  <w:vAlign w:val="center"/>
                </w:tcPr>
                <w:p w14:paraId="5821910E" w14:textId="401A95CD"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1AC6B428" w14:textId="56F1A620"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5,022</w:t>
                  </w:r>
                </w:p>
              </w:tc>
              <w:tc>
                <w:tcPr>
                  <w:tcW w:w="1557" w:type="dxa"/>
                  <w:vAlign w:val="center"/>
                </w:tcPr>
                <w:p w14:paraId="53FA35DA" w14:textId="2A15812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40F0C56F" w14:textId="5F692828"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278,161</w:t>
                  </w:r>
                </w:p>
              </w:tc>
            </w:tr>
            <w:tr w:rsidR="00DC2E23" w:rsidRPr="003276C1" w14:paraId="50756680"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10985FD1"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5</w:t>
                  </w:r>
                </w:p>
              </w:tc>
              <w:tc>
                <w:tcPr>
                  <w:tcW w:w="1559" w:type="dxa"/>
                  <w:vAlign w:val="center"/>
                </w:tcPr>
                <w:p w14:paraId="40A0A03B"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0.82</w:t>
                  </w:r>
                </w:p>
              </w:tc>
              <w:tc>
                <w:tcPr>
                  <w:tcW w:w="1560" w:type="dxa"/>
                  <w:vAlign w:val="center"/>
                </w:tcPr>
                <w:p w14:paraId="6D2FBFF6" w14:textId="0F7EEC80"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5BE439F9" w14:textId="134399EF"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4,733</w:t>
                  </w:r>
                </w:p>
              </w:tc>
              <w:tc>
                <w:tcPr>
                  <w:tcW w:w="1557" w:type="dxa"/>
                  <w:vAlign w:val="center"/>
                </w:tcPr>
                <w:p w14:paraId="5D90FE2A" w14:textId="7B5BD252"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1E738300" w14:textId="04FEA42F"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262,175</w:t>
                  </w:r>
                </w:p>
              </w:tc>
            </w:tr>
            <w:tr w:rsidR="00DC2E23" w:rsidRPr="003276C1" w14:paraId="03B7FA8D"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42EA0BA0"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6</w:t>
                  </w:r>
                </w:p>
              </w:tc>
              <w:tc>
                <w:tcPr>
                  <w:tcW w:w="1559" w:type="dxa"/>
                  <w:vAlign w:val="center"/>
                </w:tcPr>
                <w:p w14:paraId="27CCCBC6"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0.79</w:t>
                  </w:r>
                </w:p>
              </w:tc>
              <w:tc>
                <w:tcPr>
                  <w:tcW w:w="1560" w:type="dxa"/>
                  <w:vAlign w:val="center"/>
                </w:tcPr>
                <w:p w14:paraId="76B22BD1" w14:textId="2375187A"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2C47D64E" w14:textId="5E38D211"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4,560</w:t>
                  </w:r>
                </w:p>
              </w:tc>
              <w:tc>
                <w:tcPr>
                  <w:tcW w:w="1557" w:type="dxa"/>
                  <w:vAlign w:val="center"/>
                </w:tcPr>
                <w:p w14:paraId="5AF53F08" w14:textId="3215742C"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0D8007CD" w14:textId="0603796B"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252,583</w:t>
                  </w:r>
                </w:p>
              </w:tc>
            </w:tr>
            <w:tr w:rsidR="00DC2E23" w:rsidRPr="003276C1" w14:paraId="64ACD8A5"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441393BE"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7</w:t>
                  </w:r>
                </w:p>
              </w:tc>
              <w:tc>
                <w:tcPr>
                  <w:tcW w:w="1559" w:type="dxa"/>
                  <w:vAlign w:val="center"/>
                </w:tcPr>
                <w:p w14:paraId="3E17B36B"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0.75</w:t>
                  </w:r>
                </w:p>
              </w:tc>
              <w:tc>
                <w:tcPr>
                  <w:tcW w:w="1560" w:type="dxa"/>
                  <w:vAlign w:val="center"/>
                </w:tcPr>
                <w:p w14:paraId="2E4AF015" w14:textId="44DFB689"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0BE911CD" w14:textId="556A6FDF"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4,329</w:t>
                  </w:r>
                </w:p>
              </w:tc>
              <w:tc>
                <w:tcPr>
                  <w:tcW w:w="1557" w:type="dxa"/>
                  <w:vAlign w:val="center"/>
                </w:tcPr>
                <w:p w14:paraId="075C937B" w14:textId="10E0985A"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05929D65" w14:textId="4F8B2E8D"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239,794</w:t>
                  </w:r>
                </w:p>
              </w:tc>
            </w:tr>
            <w:tr w:rsidR="00DC2E23" w:rsidRPr="003276C1" w14:paraId="6B28FC9F"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5600318B"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8</w:t>
                  </w:r>
                </w:p>
              </w:tc>
              <w:tc>
                <w:tcPr>
                  <w:tcW w:w="1559" w:type="dxa"/>
                  <w:vAlign w:val="center"/>
                </w:tcPr>
                <w:p w14:paraId="60798825"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0.71</w:t>
                  </w:r>
                </w:p>
              </w:tc>
              <w:tc>
                <w:tcPr>
                  <w:tcW w:w="1560" w:type="dxa"/>
                  <w:vAlign w:val="center"/>
                </w:tcPr>
                <w:p w14:paraId="3168EDCD" w14:textId="6F52B080"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21779CB4" w14:textId="524A0D51"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4,098</w:t>
                  </w:r>
                </w:p>
              </w:tc>
              <w:tc>
                <w:tcPr>
                  <w:tcW w:w="1557" w:type="dxa"/>
                  <w:vAlign w:val="center"/>
                </w:tcPr>
                <w:p w14:paraId="04C366F5" w14:textId="7CE7FB7D"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57517602" w14:textId="48EB833F"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227,005</w:t>
                  </w:r>
                </w:p>
              </w:tc>
            </w:tr>
            <w:tr w:rsidR="00DC2E23" w:rsidRPr="003276C1" w14:paraId="39B8B274"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1E704E0F"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9</w:t>
                  </w:r>
                </w:p>
              </w:tc>
              <w:tc>
                <w:tcPr>
                  <w:tcW w:w="1559" w:type="dxa"/>
                  <w:vAlign w:val="center"/>
                </w:tcPr>
                <w:p w14:paraId="556F574F"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0.68</w:t>
                  </w:r>
                </w:p>
              </w:tc>
              <w:tc>
                <w:tcPr>
                  <w:tcW w:w="1560" w:type="dxa"/>
                  <w:vAlign w:val="center"/>
                </w:tcPr>
                <w:p w14:paraId="2B7564F1" w14:textId="7DEDCF23"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rPr>
                  </w:pPr>
                  <w:r w:rsidRPr="003276C1">
                    <w:rPr>
                      <w:rFonts w:ascii="Times New Roman" w:hAnsi="Times New Roman"/>
                      <w:color w:val="002060"/>
                      <w:sz w:val="24"/>
                      <w:lang w:eastAsia="en-GB"/>
                    </w:rPr>
                    <w:t>5772</w:t>
                  </w:r>
                </w:p>
              </w:tc>
              <w:tc>
                <w:tcPr>
                  <w:tcW w:w="1560" w:type="dxa"/>
                  <w:vAlign w:val="center"/>
                </w:tcPr>
                <w:p w14:paraId="51AE32F6" w14:textId="27307571"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3,925</w:t>
                  </w:r>
                </w:p>
              </w:tc>
              <w:tc>
                <w:tcPr>
                  <w:tcW w:w="1557" w:type="dxa"/>
                  <w:vAlign w:val="center"/>
                </w:tcPr>
                <w:p w14:paraId="22E5F72A" w14:textId="3E25DCB2"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6B47BA08" w14:textId="36D68F72"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217,413</w:t>
                  </w:r>
                </w:p>
              </w:tc>
            </w:tr>
            <w:tr w:rsidR="00DC2E23" w:rsidRPr="003276C1" w14:paraId="296A09D8"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7DA2D531"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10</w:t>
                  </w:r>
                </w:p>
              </w:tc>
              <w:tc>
                <w:tcPr>
                  <w:tcW w:w="1559" w:type="dxa"/>
                  <w:vAlign w:val="center"/>
                </w:tcPr>
                <w:p w14:paraId="6AD9BCD2" w14:textId="77777777"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0.65</w:t>
                  </w:r>
                </w:p>
              </w:tc>
              <w:tc>
                <w:tcPr>
                  <w:tcW w:w="1560" w:type="dxa"/>
                  <w:vAlign w:val="center"/>
                </w:tcPr>
                <w:p w14:paraId="3E2DC697" w14:textId="0916301E"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5772</w:t>
                  </w:r>
                </w:p>
              </w:tc>
              <w:tc>
                <w:tcPr>
                  <w:tcW w:w="1560" w:type="dxa"/>
                  <w:vAlign w:val="center"/>
                </w:tcPr>
                <w:p w14:paraId="7D2863E5" w14:textId="3340ADFD"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w:t>
                  </w:r>
                  <w:r w:rsidR="00562EE1" w:rsidRPr="003276C1">
                    <w:rPr>
                      <w:rFonts w:ascii="Times New Roman" w:hAnsi="Times New Roman"/>
                      <w:color w:val="002060"/>
                      <w:sz w:val="24"/>
                      <w:lang w:eastAsia="en-GB"/>
                    </w:rPr>
                    <w:t>,752</w:t>
                  </w:r>
                </w:p>
              </w:tc>
              <w:tc>
                <w:tcPr>
                  <w:tcW w:w="1557" w:type="dxa"/>
                  <w:vAlign w:val="center"/>
                </w:tcPr>
                <w:p w14:paraId="118D4E9E" w14:textId="7C9CA1ED"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319,725</w:t>
                  </w:r>
                </w:p>
              </w:tc>
              <w:tc>
                <w:tcPr>
                  <w:tcW w:w="1563" w:type="dxa"/>
                  <w:vAlign w:val="center"/>
                </w:tcPr>
                <w:p w14:paraId="750DB1C7" w14:textId="459E15F2"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207,821</w:t>
                  </w:r>
                </w:p>
              </w:tc>
            </w:tr>
            <w:tr w:rsidR="00DC2E23" w:rsidRPr="003276C1" w14:paraId="4F543D5B" w14:textId="77777777" w:rsidTr="00B03893">
              <w:trPr>
                <w:trHeight w:val="288"/>
              </w:trPr>
              <w:tc>
                <w:tcPr>
                  <w:cnfStyle w:val="001000000000" w:firstRow="0" w:lastRow="0" w:firstColumn="1" w:lastColumn="0" w:oddVBand="0" w:evenVBand="0" w:oddHBand="0" w:evenHBand="0" w:firstRowFirstColumn="0" w:firstRowLastColumn="0" w:lastRowFirstColumn="0" w:lastRowLastColumn="0"/>
                  <w:tcW w:w="1560" w:type="dxa"/>
                </w:tcPr>
                <w:p w14:paraId="64086255" w14:textId="77777777" w:rsidR="00DC2E23" w:rsidRPr="003276C1" w:rsidRDefault="001669EC">
                  <w:pPr>
                    <w:spacing w:line="300" w:lineRule="auto"/>
                    <w:jc w:val="both"/>
                    <w:rPr>
                      <w:rFonts w:ascii="Times New Roman" w:hAnsi="Times New Roman"/>
                      <w:color w:val="002060"/>
                      <w:szCs w:val="22"/>
                      <w:lang w:eastAsia="en-GB"/>
                    </w:rPr>
                  </w:pPr>
                  <w:r w:rsidRPr="003276C1">
                    <w:rPr>
                      <w:rFonts w:ascii="Times New Roman" w:hAnsi="Times New Roman"/>
                      <w:color w:val="002060"/>
                      <w:sz w:val="24"/>
                    </w:rPr>
                    <w:t>TOTAL</w:t>
                  </w:r>
                </w:p>
              </w:tc>
              <w:tc>
                <w:tcPr>
                  <w:tcW w:w="1559" w:type="dxa"/>
                  <w:vAlign w:val="center"/>
                </w:tcPr>
                <w:p w14:paraId="30B13FEE" w14:textId="77777777" w:rsidR="00DC2E23" w:rsidRPr="003276C1" w:rsidRDefault="00DC2E23">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 w:val="24"/>
                    </w:rPr>
                  </w:pPr>
                </w:p>
              </w:tc>
              <w:tc>
                <w:tcPr>
                  <w:tcW w:w="1560" w:type="dxa"/>
                  <w:vAlign w:val="center"/>
                </w:tcPr>
                <w:p w14:paraId="1AEE5A44" w14:textId="535F9A80"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57,668</w:t>
                  </w:r>
                </w:p>
              </w:tc>
              <w:tc>
                <w:tcPr>
                  <w:tcW w:w="1560" w:type="dxa"/>
                  <w:vAlign w:val="center"/>
                </w:tcPr>
                <w:p w14:paraId="45099D26" w14:textId="15B7074E" w:rsidR="00DC2E23" w:rsidRPr="003276C1" w:rsidRDefault="00562EE1">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lang w:eastAsia="en-GB"/>
                    </w:rPr>
                    <w:t>46,876</w:t>
                  </w:r>
                </w:p>
              </w:tc>
              <w:tc>
                <w:tcPr>
                  <w:tcW w:w="1557" w:type="dxa"/>
                  <w:vAlign w:val="center"/>
                </w:tcPr>
                <w:p w14:paraId="1CDE885C" w14:textId="533A7BCD"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3,152,300</w:t>
                  </w:r>
                </w:p>
              </w:tc>
              <w:tc>
                <w:tcPr>
                  <w:tcW w:w="1563" w:type="dxa"/>
                  <w:vAlign w:val="center"/>
                </w:tcPr>
                <w:p w14:paraId="2021E4D3" w14:textId="3FD62341" w:rsidR="00DC2E23" w:rsidRPr="003276C1" w:rsidRDefault="001669EC">
                  <w:pPr>
                    <w:spacing w:line="30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2060"/>
                      <w:szCs w:val="22"/>
                      <w:lang w:eastAsia="en-GB"/>
                    </w:rPr>
                  </w:pPr>
                  <w:r w:rsidRPr="003276C1">
                    <w:rPr>
                      <w:rFonts w:ascii="Times New Roman" w:hAnsi="Times New Roman"/>
                      <w:color w:val="002060"/>
                      <w:sz w:val="24"/>
                    </w:rPr>
                    <w:t>2,555,176</w:t>
                  </w:r>
                </w:p>
              </w:tc>
            </w:tr>
          </w:tbl>
          <w:p w14:paraId="6DC2A991" w14:textId="77777777" w:rsidR="00DC2E23" w:rsidRPr="003276C1" w:rsidRDefault="00DC2E23">
            <w:pPr>
              <w:spacing w:line="300" w:lineRule="auto"/>
              <w:jc w:val="both"/>
              <w:rPr>
                <w:rFonts w:ascii="Times New Roman" w:hAnsi="Times New Roman"/>
                <w:b/>
                <w:i/>
                <w:color w:val="3E762A" w:themeColor="accent1" w:themeShade="BF"/>
                <w:lang w:val="sq-AL"/>
              </w:rPr>
            </w:pPr>
          </w:p>
          <w:p w14:paraId="5FF013E3" w14:textId="77777777" w:rsidR="00DC2E23" w:rsidRPr="003276C1" w:rsidRDefault="001669EC">
            <w:pPr>
              <w:spacing w:line="300" w:lineRule="auto"/>
              <w:jc w:val="both"/>
              <w:rPr>
                <w:rFonts w:ascii="Times New Roman" w:hAnsi="Times New Roman"/>
                <w:b/>
                <w:i/>
                <w:color w:val="3E762A" w:themeColor="accent1" w:themeShade="BF"/>
                <w:lang w:val="sq-AL"/>
              </w:rPr>
            </w:pPr>
            <w:r w:rsidRPr="003276C1">
              <w:rPr>
                <w:rFonts w:ascii="Times New Roman" w:hAnsi="Times New Roman"/>
                <w:b/>
                <w:i/>
                <w:color w:val="3E762A" w:themeColor="accent1" w:themeShade="BF"/>
                <w:lang w:val="sq-AL"/>
              </w:rPr>
              <w:t>Përmbledhje finale e VAN-it</w:t>
            </w:r>
          </w:p>
          <w:tbl>
            <w:tblPr>
              <w:tblStyle w:val="GridTable1Light-Accent11"/>
              <w:tblW w:w="7184" w:type="dxa"/>
              <w:tblLook w:val="0020" w:firstRow="1" w:lastRow="0" w:firstColumn="0" w:lastColumn="0" w:noHBand="0" w:noVBand="0"/>
            </w:tblPr>
            <w:tblGrid>
              <w:gridCol w:w="4641"/>
              <w:gridCol w:w="2543"/>
            </w:tblGrid>
            <w:tr w:rsidR="00DC2E23" w:rsidRPr="003276C1" w14:paraId="7FCCEC70" w14:textId="77777777" w:rsidTr="00B03893">
              <w:trPr>
                <w:cnfStyle w:val="100000000000" w:firstRow="1" w:lastRow="0" w:firstColumn="0" w:lastColumn="0" w:oddVBand="0" w:evenVBand="0" w:oddHBand="0" w:evenHBand="0" w:firstRowFirstColumn="0" w:firstRowLastColumn="0" w:lastRowFirstColumn="0" w:lastRowLastColumn="0"/>
                <w:trHeight w:val="339"/>
              </w:trPr>
              <w:tc>
                <w:tcPr>
                  <w:tcW w:w="4640" w:type="dxa"/>
                  <w:tcBorders>
                    <w:bottom w:val="single" w:sz="12" w:space="0" w:color="93D07C"/>
                  </w:tcBorders>
                </w:tcPr>
                <w:p w14:paraId="1837E12E" w14:textId="77777777" w:rsidR="00DC2E23" w:rsidRPr="003276C1" w:rsidRDefault="001669EC" w:rsidP="00B03893">
                  <w:pPr>
                    <w:pStyle w:val="Compact"/>
                    <w:spacing w:after="0" w:line="300" w:lineRule="auto"/>
                    <w:jc w:val="both"/>
                    <w:rPr>
                      <w:rFonts w:ascii="Times New Roman" w:eastAsia="Cambria" w:hAnsi="Times New Roman" w:cs="Times New Roman"/>
                    </w:rPr>
                  </w:pPr>
                  <w:r w:rsidRPr="003276C1">
                    <w:rPr>
                      <w:rFonts w:ascii="Times New Roman" w:hAnsi="Times New Roman"/>
                    </w:rPr>
                    <w:t>Treguesi</w:t>
                  </w:r>
                </w:p>
              </w:tc>
              <w:tc>
                <w:tcPr>
                  <w:tcW w:w="2543" w:type="dxa"/>
                  <w:tcBorders>
                    <w:bottom w:val="single" w:sz="12" w:space="0" w:color="93D07C"/>
                  </w:tcBorders>
                </w:tcPr>
                <w:p w14:paraId="32C662E6" w14:textId="77777777" w:rsidR="00DC2E23" w:rsidRPr="003276C1" w:rsidRDefault="001669EC" w:rsidP="00B03893">
                  <w:pPr>
                    <w:pStyle w:val="Compact"/>
                    <w:spacing w:after="0" w:line="300" w:lineRule="auto"/>
                    <w:jc w:val="both"/>
                    <w:rPr>
                      <w:rFonts w:ascii="Times New Roman" w:eastAsia="Cambria" w:hAnsi="Times New Roman" w:cs="Times New Roman"/>
                    </w:rPr>
                  </w:pPr>
                  <w:r w:rsidRPr="003276C1">
                    <w:rPr>
                      <w:rFonts w:ascii="Times New Roman" w:hAnsi="Times New Roman"/>
                    </w:rPr>
                    <w:t>Vlera (në milionë lekë)</w:t>
                  </w:r>
                </w:p>
              </w:tc>
            </w:tr>
            <w:tr w:rsidR="00DC2E23" w:rsidRPr="003276C1" w14:paraId="5B801F7C" w14:textId="77777777" w:rsidTr="00B03893">
              <w:trPr>
                <w:trHeight w:val="600"/>
              </w:trPr>
              <w:tc>
                <w:tcPr>
                  <w:tcW w:w="4640" w:type="dxa"/>
                </w:tcPr>
                <w:p w14:paraId="7397918D" w14:textId="77777777" w:rsidR="00DC2E23" w:rsidRPr="003276C1" w:rsidRDefault="001669EC" w:rsidP="00B03893">
                  <w:pPr>
                    <w:pStyle w:val="Compact"/>
                    <w:spacing w:after="0" w:line="300" w:lineRule="auto"/>
                    <w:jc w:val="both"/>
                    <w:rPr>
                      <w:rFonts w:ascii="Times New Roman" w:eastAsia="Cambria" w:hAnsi="Times New Roman" w:cs="Times New Roman"/>
                    </w:rPr>
                  </w:pPr>
                  <w:r w:rsidRPr="003276C1">
                    <w:rPr>
                      <w:rFonts w:ascii="Times New Roman" w:hAnsi="Times New Roman"/>
                    </w:rPr>
                    <w:t>Vlera aktuale e kostos në total (10-vjeçare)</w:t>
                  </w:r>
                </w:p>
              </w:tc>
              <w:tc>
                <w:tcPr>
                  <w:tcW w:w="2543" w:type="dxa"/>
                </w:tcPr>
                <w:p w14:paraId="18B7BAA6" w14:textId="64248410" w:rsidR="00DC2E23" w:rsidRPr="003276C1" w:rsidRDefault="00562EE1" w:rsidP="00B03893">
                  <w:pPr>
                    <w:pStyle w:val="Compact"/>
                    <w:spacing w:after="0" w:line="300" w:lineRule="auto"/>
                    <w:jc w:val="both"/>
                    <w:rPr>
                      <w:rFonts w:ascii="Times New Roman" w:eastAsia="Cambria" w:hAnsi="Times New Roman" w:cs="Times New Roman"/>
                    </w:rPr>
                  </w:pPr>
                  <w:r w:rsidRPr="003276C1">
                    <w:rPr>
                      <w:rFonts w:ascii="Times New Roman" w:eastAsia="Cambria" w:hAnsi="Times New Roman" w:cs="Times New Roman"/>
                      <w:szCs w:val="20"/>
                      <w:lang w:eastAsia="en-GB"/>
                    </w:rPr>
                    <w:t>46 876</w:t>
                  </w:r>
                </w:p>
              </w:tc>
            </w:tr>
            <w:tr w:rsidR="00DC2E23" w:rsidRPr="003276C1" w14:paraId="2BFFE77A" w14:textId="77777777" w:rsidTr="00B03893">
              <w:trPr>
                <w:trHeight w:val="610"/>
              </w:trPr>
              <w:tc>
                <w:tcPr>
                  <w:tcW w:w="4640" w:type="dxa"/>
                </w:tcPr>
                <w:p w14:paraId="5D44C631" w14:textId="77777777" w:rsidR="00DC2E23" w:rsidRPr="003276C1" w:rsidRDefault="001669EC" w:rsidP="00B03893">
                  <w:pPr>
                    <w:pStyle w:val="Compact"/>
                    <w:spacing w:after="0" w:line="300" w:lineRule="auto"/>
                    <w:jc w:val="both"/>
                    <w:rPr>
                      <w:rFonts w:ascii="Times New Roman" w:eastAsia="Cambria" w:hAnsi="Times New Roman" w:cs="Times New Roman"/>
                    </w:rPr>
                  </w:pPr>
                  <w:r w:rsidRPr="003276C1">
                    <w:rPr>
                      <w:rFonts w:ascii="Times New Roman" w:hAnsi="Times New Roman"/>
                    </w:rPr>
                    <w:t>Vlera aktuale e përfitimit në total (10-vjeçare)</w:t>
                  </w:r>
                </w:p>
              </w:tc>
              <w:tc>
                <w:tcPr>
                  <w:tcW w:w="2543" w:type="dxa"/>
                </w:tcPr>
                <w:p w14:paraId="32742017" w14:textId="77777777" w:rsidR="00DC2E23" w:rsidRPr="003276C1" w:rsidRDefault="001669EC" w:rsidP="00B03893">
                  <w:pPr>
                    <w:pStyle w:val="Compact"/>
                    <w:spacing w:after="0" w:line="300" w:lineRule="auto"/>
                    <w:jc w:val="both"/>
                    <w:rPr>
                      <w:rFonts w:ascii="Times New Roman" w:eastAsia="Cambria" w:hAnsi="Times New Roman" w:cs="Times New Roman"/>
                    </w:rPr>
                  </w:pPr>
                  <w:r w:rsidRPr="003276C1">
                    <w:rPr>
                      <w:rFonts w:ascii="Times New Roman" w:hAnsi="Times New Roman"/>
                    </w:rPr>
                    <w:t>2 555 176</w:t>
                  </w:r>
                </w:p>
              </w:tc>
            </w:tr>
            <w:tr w:rsidR="00DC2E23" w:rsidRPr="003276C1" w14:paraId="31F74146" w14:textId="77777777" w:rsidTr="00B03893">
              <w:trPr>
                <w:trHeight w:val="339"/>
              </w:trPr>
              <w:tc>
                <w:tcPr>
                  <w:tcW w:w="4640" w:type="dxa"/>
                </w:tcPr>
                <w:p w14:paraId="135FF3FD" w14:textId="77777777" w:rsidR="00DC2E23" w:rsidRPr="003276C1" w:rsidRDefault="001669EC" w:rsidP="00B03893">
                  <w:pPr>
                    <w:pStyle w:val="Compact"/>
                    <w:spacing w:after="0" w:line="300" w:lineRule="auto"/>
                    <w:jc w:val="both"/>
                    <w:rPr>
                      <w:rFonts w:ascii="Times New Roman" w:eastAsia="Cambria" w:hAnsi="Times New Roman" w:cs="Times New Roman"/>
                    </w:rPr>
                  </w:pPr>
                  <w:r w:rsidRPr="003276C1">
                    <w:rPr>
                      <w:rFonts w:ascii="Times New Roman" w:hAnsi="Times New Roman"/>
                      <w:b/>
                    </w:rPr>
                    <w:t>VLERA AKTUALE NETO (VAN)</w:t>
                  </w:r>
                </w:p>
              </w:tc>
              <w:tc>
                <w:tcPr>
                  <w:tcW w:w="2543" w:type="dxa"/>
                </w:tcPr>
                <w:p w14:paraId="631FDB05" w14:textId="77777777" w:rsidR="00DC2E23" w:rsidRPr="003276C1" w:rsidRDefault="001669EC" w:rsidP="00B03893">
                  <w:pPr>
                    <w:pStyle w:val="Compact"/>
                    <w:spacing w:after="0" w:line="300" w:lineRule="auto"/>
                    <w:jc w:val="both"/>
                    <w:rPr>
                      <w:rFonts w:ascii="Times New Roman" w:hAnsi="Times New Roman" w:cs="Times New Roman"/>
                      <w:color w:val="000000"/>
                      <w:sz w:val="22"/>
                      <w:szCs w:val="22"/>
                    </w:rPr>
                  </w:pPr>
                  <w:r w:rsidRPr="003276C1">
                    <w:rPr>
                      <w:rFonts w:ascii="Times New Roman" w:hAnsi="Times New Roman"/>
                      <w:b/>
                    </w:rPr>
                    <w:t>+</w:t>
                  </w:r>
                  <w:r w:rsidRPr="003276C1">
                    <w:rPr>
                      <w:rFonts w:ascii="Times New Roman" w:hAnsi="Times New Roman"/>
                      <w:color w:val="000000"/>
                      <w:sz w:val="22"/>
                    </w:rPr>
                    <w:t>2 525 913</w:t>
                  </w:r>
                </w:p>
                <w:p w14:paraId="58222BCD" w14:textId="77777777" w:rsidR="00DC2E23" w:rsidRPr="003276C1" w:rsidRDefault="00DC2E23" w:rsidP="00B03893">
                  <w:pPr>
                    <w:pStyle w:val="Compact"/>
                    <w:spacing w:after="0" w:line="300" w:lineRule="auto"/>
                    <w:jc w:val="both"/>
                    <w:rPr>
                      <w:rFonts w:ascii="Times New Roman" w:hAnsi="Times New Roman"/>
                    </w:rPr>
                  </w:pPr>
                </w:p>
              </w:tc>
            </w:tr>
          </w:tbl>
          <w:p w14:paraId="758FE02F" w14:textId="77777777" w:rsidR="00DC2E23" w:rsidRPr="003276C1" w:rsidRDefault="00DC2E23">
            <w:pPr>
              <w:spacing w:line="300" w:lineRule="auto"/>
              <w:jc w:val="both"/>
              <w:rPr>
                <w:rFonts w:ascii="Times New Roman" w:hAnsi="Times New Roman"/>
                <w:b/>
                <w:i/>
                <w:color w:val="3E762A" w:themeColor="accent1" w:themeShade="BF"/>
                <w:lang w:val="sq-AL"/>
              </w:rPr>
            </w:pPr>
          </w:p>
          <w:p w14:paraId="2B986F66" w14:textId="77777777" w:rsidR="00DC2E23" w:rsidRDefault="00DC2E23">
            <w:pPr>
              <w:spacing w:line="300" w:lineRule="auto"/>
              <w:jc w:val="both"/>
              <w:rPr>
                <w:rFonts w:ascii="Times New Roman" w:hAnsi="Times New Roman"/>
                <w:b/>
                <w:i/>
                <w:color w:val="3E762A" w:themeColor="accent1" w:themeShade="BF"/>
                <w:lang w:val="sq-AL"/>
              </w:rPr>
            </w:pPr>
          </w:p>
          <w:p w14:paraId="5B19EBEC" w14:textId="77777777" w:rsidR="0051255E" w:rsidRDefault="0051255E">
            <w:pPr>
              <w:spacing w:line="300" w:lineRule="auto"/>
              <w:jc w:val="both"/>
              <w:rPr>
                <w:rFonts w:ascii="Times New Roman" w:hAnsi="Times New Roman"/>
                <w:b/>
                <w:i/>
                <w:color w:val="3E762A" w:themeColor="accent1" w:themeShade="BF"/>
                <w:lang w:val="sq-AL"/>
              </w:rPr>
            </w:pPr>
          </w:p>
          <w:p w14:paraId="255B380A" w14:textId="77777777" w:rsidR="0051255E" w:rsidRPr="003276C1" w:rsidRDefault="0051255E">
            <w:pPr>
              <w:spacing w:line="300" w:lineRule="auto"/>
              <w:jc w:val="both"/>
              <w:rPr>
                <w:rFonts w:ascii="Times New Roman" w:hAnsi="Times New Roman"/>
                <w:b/>
                <w:i/>
                <w:color w:val="3E762A" w:themeColor="accent1" w:themeShade="BF"/>
                <w:lang w:val="sq-AL"/>
              </w:rPr>
            </w:pPr>
          </w:p>
          <w:p w14:paraId="11F66D81" w14:textId="77777777" w:rsidR="00DC2E23" w:rsidRPr="003276C1" w:rsidRDefault="00DC2E23">
            <w:pPr>
              <w:spacing w:line="300" w:lineRule="auto"/>
              <w:jc w:val="both"/>
              <w:rPr>
                <w:rFonts w:ascii="Times New Roman" w:hAnsi="Times New Roman"/>
                <w:b/>
                <w:i/>
                <w:color w:val="3E762A" w:themeColor="accent1" w:themeShade="BF"/>
                <w:lang w:val="sq-AL"/>
              </w:rPr>
            </w:pPr>
          </w:p>
          <w:p w14:paraId="35D3B259" w14:textId="77777777" w:rsidR="00DC2E23" w:rsidRPr="003276C1" w:rsidRDefault="001669EC">
            <w:pPr>
              <w:spacing w:line="300" w:lineRule="auto"/>
              <w:jc w:val="both"/>
              <w:rPr>
                <w:rFonts w:ascii="Times New Roman" w:hAnsi="Times New Roman"/>
                <w:b/>
                <w:i/>
                <w:color w:val="3E762A" w:themeColor="accent1" w:themeShade="BF"/>
                <w:lang w:val="sq-AL"/>
              </w:rPr>
            </w:pPr>
            <w:r w:rsidRPr="003276C1">
              <w:rPr>
                <w:rFonts w:ascii="Times New Roman" w:hAnsi="Times New Roman"/>
                <w:b/>
                <w:i/>
                <w:color w:val="3E762A" w:themeColor="accent1" w:themeShade="BF"/>
                <w:lang w:val="sq-AL"/>
              </w:rPr>
              <w:lastRenderedPageBreak/>
              <w:t>Aneksi 1/b — Krahasimi i VAN për të gjitha opsionet</w:t>
            </w:r>
          </w:p>
          <w:tbl>
            <w:tblPr>
              <w:tblStyle w:val="GridTable1Light-Accent11"/>
              <w:tblW w:w="5000" w:type="pct"/>
              <w:tblLook w:val="0020" w:firstRow="1" w:lastRow="0" w:firstColumn="0" w:lastColumn="0" w:noHBand="0" w:noVBand="0"/>
            </w:tblPr>
            <w:tblGrid>
              <w:gridCol w:w="3102"/>
              <w:gridCol w:w="2131"/>
              <w:gridCol w:w="2131"/>
              <w:gridCol w:w="1996"/>
            </w:tblGrid>
            <w:tr w:rsidR="00DC2E23" w:rsidRPr="003276C1" w14:paraId="0F938A50" w14:textId="77777777" w:rsidTr="00B03893">
              <w:trPr>
                <w:cnfStyle w:val="100000000000" w:firstRow="1" w:lastRow="0" w:firstColumn="0" w:lastColumn="0" w:oddVBand="0" w:evenVBand="0" w:oddHBand="0" w:evenHBand="0" w:firstRowFirstColumn="0" w:firstRowLastColumn="0" w:lastRowFirstColumn="0" w:lastRowLastColumn="0"/>
              </w:trPr>
              <w:tc>
                <w:tcPr>
                  <w:tcW w:w="2917" w:type="dxa"/>
                  <w:tcBorders>
                    <w:bottom w:val="single" w:sz="12" w:space="0" w:color="93D07C"/>
                  </w:tcBorders>
                </w:tcPr>
                <w:p w14:paraId="156DDAEC"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Opsion</w:t>
                  </w:r>
                </w:p>
              </w:tc>
              <w:tc>
                <w:tcPr>
                  <w:tcW w:w="2003" w:type="dxa"/>
                  <w:tcBorders>
                    <w:bottom w:val="single" w:sz="12" w:space="0" w:color="93D07C"/>
                  </w:tcBorders>
                </w:tcPr>
                <w:p w14:paraId="32745A5D"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Vlera aktuale e kostos (milionë lekë)</w:t>
                  </w:r>
                </w:p>
              </w:tc>
              <w:tc>
                <w:tcPr>
                  <w:tcW w:w="2003" w:type="dxa"/>
                  <w:tcBorders>
                    <w:bottom w:val="single" w:sz="12" w:space="0" w:color="93D07C"/>
                  </w:tcBorders>
                </w:tcPr>
                <w:p w14:paraId="34BB7854"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Vlera aktuale e përfitimit (milionë lekë)</w:t>
                  </w:r>
                </w:p>
              </w:tc>
              <w:tc>
                <w:tcPr>
                  <w:tcW w:w="1876" w:type="dxa"/>
                  <w:tcBorders>
                    <w:bottom w:val="single" w:sz="12" w:space="0" w:color="93D07C"/>
                  </w:tcBorders>
                </w:tcPr>
                <w:p w14:paraId="1704007D"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Vlera aktuale neto (milionë lekë)</w:t>
                  </w:r>
                </w:p>
              </w:tc>
            </w:tr>
            <w:tr w:rsidR="00DC2E23" w:rsidRPr="003276C1" w14:paraId="11C5F8EB" w14:textId="77777777" w:rsidTr="00B03893">
              <w:tc>
                <w:tcPr>
                  <w:tcW w:w="2917" w:type="dxa"/>
                </w:tcPr>
                <w:p w14:paraId="2A2DDCCE" w14:textId="22CF11A1"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Opsioni 1 — Status quo</w:t>
                  </w:r>
                </w:p>
              </w:tc>
              <w:tc>
                <w:tcPr>
                  <w:tcW w:w="2003" w:type="dxa"/>
                </w:tcPr>
                <w:p w14:paraId="3C7C9816"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003" w:type="dxa"/>
                </w:tcPr>
                <w:p w14:paraId="12E36840"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1876" w:type="dxa"/>
                </w:tcPr>
                <w:p w14:paraId="39231413"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361B531F" w14:textId="77777777" w:rsidTr="00B03893">
              <w:tc>
                <w:tcPr>
                  <w:tcW w:w="2917" w:type="dxa"/>
                </w:tcPr>
                <w:p w14:paraId="72EB04F1" w14:textId="5C5AB5C8" w:rsidR="00DC2E23" w:rsidRPr="003276C1" w:rsidRDefault="001669EC" w:rsidP="00B03893">
                  <w:pPr>
                    <w:pStyle w:val="Compact"/>
                    <w:spacing w:after="0" w:line="300" w:lineRule="auto"/>
                    <w:jc w:val="both"/>
                    <w:rPr>
                      <w:rFonts w:ascii="Times New Roman" w:eastAsia="Cambria" w:hAnsi="Times New Roman" w:cs="Times New Roman"/>
                      <w:b/>
                      <w:bCs/>
                      <w:color w:val="002060"/>
                    </w:rPr>
                  </w:pPr>
                  <w:r w:rsidRPr="003276C1">
                    <w:rPr>
                      <w:rFonts w:ascii="Times New Roman" w:hAnsi="Times New Roman"/>
                      <w:b/>
                      <w:color w:val="002060"/>
                    </w:rPr>
                    <w:t>Opsioni 2 — Amendi</w:t>
                  </w:r>
                  <w:r w:rsidR="00CB41A5" w:rsidRPr="003276C1">
                    <w:rPr>
                      <w:rFonts w:ascii="Times New Roman" w:hAnsi="Times New Roman"/>
                      <w:b/>
                      <w:color w:val="002060"/>
                    </w:rPr>
                    <w:t>m i ligjit</w:t>
                  </w:r>
                </w:p>
              </w:tc>
              <w:tc>
                <w:tcPr>
                  <w:tcW w:w="2003" w:type="dxa"/>
                </w:tcPr>
                <w:p w14:paraId="3D298CE2"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2003" w:type="dxa"/>
                </w:tcPr>
                <w:p w14:paraId="7E0E9356"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c>
                <w:tcPr>
                  <w:tcW w:w="1876" w:type="dxa"/>
                </w:tcPr>
                <w:p w14:paraId="10375743" w14:textId="77777777"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0</w:t>
                  </w:r>
                </w:p>
              </w:tc>
            </w:tr>
            <w:tr w:rsidR="00DC2E23" w:rsidRPr="003276C1" w14:paraId="53147911" w14:textId="77777777" w:rsidTr="00B03893">
              <w:tc>
                <w:tcPr>
                  <w:tcW w:w="2917" w:type="dxa"/>
                </w:tcPr>
                <w:p w14:paraId="5150A56D" w14:textId="5732F9C8"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b/>
                      <w:color w:val="002060"/>
                    </w:rPr>
                    <w:t>Opsioni 3 — Ligj i ri (i preferuar)</w:t>
                  </w:r>
                </w:p>
              </w:tc>
              <w:tc>
                <w:tcPr>
                  <w:tcW w:w="2003" w:type="dxa"/>
                </w:tcPr>
                <w:p w14:paraId="1DE72649" w14:textId="6A8BE3FE" w:rsidR="00DC2E23" w:rsidRPr="003276C1" w:rsidRDefault="000C3291" w:rsidP="00B03893">
                  <w:pPr>
                    <w:pStyle w:val="Compact"/>
                    <w:spacing w:after="0" w:line="300" w:lineRule="auto"/>
                    <w:jc w:val="both"/>
                    <w:rPr>
                      <w:rFonts w:ascii="Times New Roman" w:eastAsia="Cambria" w:hAnsi="Times New Roman" w:cs="Times New Roman"/>
                      <w:color w:val="002060"/>
                    </w:rPr>
                  </w:pPr>
                  <w:r w:rsidRPr="003276C1">
                    <w:rPr>
                      <w:rFonts w:ascii="Times New Roman" w:eastAsia="Times New Roman" w:hAnsi="Times New Roman" w:cs="Times New Roman"/>
                      <w:color w:val="002060"/>
                      <w:szCs w:val="20"/>
                      <w:lang w:eastAsia="en-GB"/>
                    </w:rPr>
                    <w:t>46 876</w:t>
                  </w:r>
                </w:p>
              </w:tc>
              <w:tc>
                <w:tcPr>
                  <w:tcW w:w="2003" w:type="dxa"/>
                </w:tcPr>
                <w:p w14:paraId="47B47046" w14:textId="7326B858" w:rsidR="00DC2E23" w:rsidRPr="003276C1" w:rsidRDefault="001669EC" w:rsidP="00B03893">
                  <w:pPr>
                    <w:pStyle w:val="Compact"/>
                    <w:spacing w:after="0" w:line="300" w:lineRule="auto"/>
                    <w:jc w:val="both"/>
                    <w:rPr>
                      <w:rFonts w:ascii="Times New Roman" w:eastAsia="Cambria" w:hAnsi="Times New Roman" w:cs="Times New Roman"/>
                      <w:color w:val="002060"/>
                    </w:rPr>
                  </w:pPr>
                  <w:r w:rsidRPr="003276C1">
                    <w:rPr>
                      <w:rFonts w:ascii="Times New Roman" w:hAnsi="Times New Roman"/>
                      <w:color w:val="002060"/>
                    </w:rPr>
                    <w:t>2</w:t>
                  </w:r>
                  <w:r w:rsidRPr="003276C1">
                    <w:rPr>
                      <w:rFonts w:ascii="Times New Roman" w:eastAsia="Times New Roman" w:hAnsi="Times New Roman" w:cs="Times New Roman"/>
                      <w:color w:val="002060"/>
                      <w:szCs w:val="20"/>
                      <w:lang w:eastAsia="en-GB"/>
                    </w:rPr>
                    <w:t>,</w:t>
                  </w:r>
                  <w:r w:rsidRPr="003276C1">
                    <w:rPr>
                      <w:rFonts w:ascii="Times New Roman" w:hAnsi="Times New Roman"/>
                      <w:color w:val="002060"/>
                    </w:rPr>
                    <w:t>555</w:t>
                  </w:r>
                  <w:r w:rsidRPr="003276C1">
                    <w:rPr>
                      <w:rFonts w:ascii="Times New Roman" w:eastAsia="Times New Roman" w:hAnsi="Times New Roman" w:cs="Times New Roman"/>
                      <w:color w:val="002060"/>
                      <w:szCs w:val="20"/>
                      <w:lang w:eastAsia="en-GB"/>
                    </w:rPr>
                    <w:t>,</w:t>
                  </w:r>
                  <w:r w:rsidRPr="003276C1">
                    <w:rPr>
                      <w:rFonts w:ascii="Times New Roman" w:hAnsi="Times New Roman"/>
                      <w:color w:val="002060"/>
                    </w:rPr>
                    <w:t>176</w:t>
                  </w:r>
                </w:p>
              </w:tc>
              <w:tc>
                <w:tcPr>
                  <w:tcW w:w="1876" w:type="dxa"/>
                </w:tcPr>
                <w:p w14:paraId="7043F848" w14:textId="77777777" w:rsidR="00DC2E23" w:rsidRPr="003276C1" w:rsidRDefault="001669EC" w:rsidP="00B03893">
                  <w:pPr>
                    <w:pStyle w:val="Compact"/>
                    <w:spacing w:after="0" w:line="300" w:lineRule="auto"/>
                    <w:jc w:val="both"/>
                    <w:rPr>
                      <w:rFonts w:ascii="Times New Roman" w:hAnsi="Times New Roman" w:cs="Times New Roman"/>
                      <w:color w:val="002060"/>
                      <w:sz w:val="22"/>
                      <w:szCs w:val="22"/>
                    </w:rPr>
                  </w:pPr>
                  <w:r w:rsidRPr="003276C1">
                    <w:rPr>
                      <w:rFonts w:ascii="Times New Roman" w:hAnsi="Times New Roman"/>
                      <w:b/>
                      <w:color w:val="002060"/>
                    </w:rPr>
                    <w:t>+</w:t>
                  </w:r>
                  <w:r w:rsidRPr="003276C1">
                    <w:rPr>
                      <w:rFonts w:ascii="Times New Roman" w:hAnsi="Times New Roman"/>
                      <w:color w:val="002060"/>
                      <w:sz w:val="22"/>
                    </w:rPr>
                    <w:t>2 525 913</w:t>
                  </w:r>
                </w:p>
                <w:p w14:paraId="7A98CD9A" w14:textId="77777777" w:rsidR="00DC2E23" w:rsidRPr="003276C1" w:rsidRDefault="00DC2E23" w:rsidP="00B03893">
                  <w:pPr>
                    <w:pStyle w:val="Compact"/>
                    <w:spacing w:after="0" w:line="300" w:lineRule="auto"/>
                    <w:jc w:val="both"/>
                    <w:rPr>
                      <w:rFonts w:ascii="Times New Roman" w:hAnsi="Times New Roman"/>
                      <w:color w:val="002060"/>
                    </w:rPr>
                  </w:pPr>
                </w:p>
              </w:tc>
            </w:tr>
          </w:tbl>
          <w:p w14:paraId="4F7CEED3" w14:textId="77777777" w:rsidR="00DC2E23" w:rsidRDefault="001669EC">
            <w:pPr>
              <w:spacing w:line="360" w:lineRule="auto"/>
              <w:jc w:val="both"/>
              <w:rPr>
                <w:rFonts w:ascii="Times New Roman" w:hAnsi="Times New Roman"/>
                <w:lang w:val="sq-AL"/>
              </w:rPr>
            </w:pPr>
            <w:r w:rsidRPr="003276C1">
              <w:rPr>
                <w:rFonts w:ascii="Times New Roman" w:hAnsi="Times New Roman"/>
                <w:lang w:val="sq-AL"/>
              </w:rPr>
              <w:t xml:space="preserve">Opsioni 1 ka VAN-in më të lartë </w:t>
            </w:r>
            <w:r w:rsidRPr="003276C1">
              <w:rPr>
                <w:rFonts w:ascii="Times New Roman" w:hAnsi="Times New Roman"/>
                <w:szCs w:val="24"/>
                <w:lang w:val="sq-AL"/>
              </w:rPr>
              <w:t xml:space="preserve"> </w:t>
            </w:r>
            <w:r w:rsidRPr="003276C1">
              <w:rPr>
                <w:rFonts w:ascii="Times New Roman" w:hAnsi="Times New Roman"/>
                <w:lang w:val="sq-AL"/>
              </w:rPr>
              <w:t>dhe është qartësisht më i favorshëm financiarisht në një horizont 10-vjeçar.</w:t>
            </w:r>
          </w:p>
          <w:p w14:paraId="1A15ABD4" w14:textId="77777777" w:rsidR="00D25C65" w:rsidRDefault="00D25C65">
            <w:pPr>
              <w:spacing w:line="360" w:lineRule="auto"/>
              <w:jc w:val="both"/>
              <w:rPr>
                <w:rFonts w:ascii="Times New Roman" w:hAnsi="Times New Roman"/>
                <w:lang w:val="sq-AL"/>
              </w:rPr>
            </w:pPr>
          </w:p>
          <w:p w14:paraId="55555CCE" w14:textId="77777777" w:rsidR="00D25C65" w:rsidRPr="00D25C65" w:rsidRDefault="00D25C65" w:rsidP="00D25C65">
            <w:pPr>
              <w:spacing w:line="360" w:lineRule="auto"/>
              <w:jc w:val="both"/>
              <w:rPr>
                <w:rFonts w:ascii="Times New Roman" w:hAnsi="Times New Roman"/>
                <w:lang w:val="en-US"/>
              </w:rPr>
            </w:pPr>
          </w:p>
          <w:p w14:paraId="53755F36" w14:textId="77777777" w:rsidR="00D25C65" w:rsidRPr="004B0A30" w:rsidRDefault="00D25C65" w:rsidP="007375B3">
            <w:pPr>
              <w:spacing w:line="360" w:lineRule="auto"/>
              <w:jc w:val="both"/>
              <w:rPr>
                <w:rFonts w:ascii="Times New Roman" w:hAnsi="Times New Roman"/>
                <w:lang w:val="sq-AL"/>
              </w:rPr>
            </w:pPr>
          </w:p>
        </w:tc>
      </w:tr>
    </w:tbl>
    <w:p w14:paraId="1C8E20E5" w14:textId="77777777" w:rsidR="00DC2E23" w:rsidRPr="004B0A30" w:rsidRDefault="00DC2E23">
      <w:pPr>
        <w:spacing w:line="300" w:lineRule="auto"/>
        <w:jc w:val="both"/>
      </w:pPr>
    </w:p>
    <w:sectPr w:rsidR="00DC2E23" w:rsidRPr="004B0A30" w:rsidSect="0062160F">
      <w:footerReference w:type="default" r:id="rId14"/>
      <w:pgSz w:w="11906" w:h="16838"/>
      <w:pgMar w:top="1440" w:right="1440" w:bottom="1440" w:left="1440"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B6A99" w14:textId="77777777" w:rsidR="009D2D0F" w:rsidRDefault="009D2D0F">
      <w:r>
        <w:separator/>
      </w:r>
    </w:p>
  </w:endnote>
  <w:endnote w:type="continuationSeparator" w:id="0">
    <w:p w14:paraId="7DD0F5B2" w14:textId="77777777" w:rsidR="009D2D0F" w:rsidRDefault="009D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thropic Serif Web Display Lig">
    <w:altName w:val="Times New 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67098" w14:textId="12F14FF3" w:rsidR="00CF3425" w:rsidRDefault="00CF3425">
    <w:pPr>
      <w:pStyle w:val="Footer"/>
    </w:pPr>
  </w:p>
  <w:p w14:paraId="0F9A38EF" w14:textId="77777777" w:rsidR="00CF3425" w:rsidRDefault="00CF3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75084" w14:textId="77777777" w:rsidR="009D2D0F" w:rsidRDefault="009D2D0F">
      <w:r>
        <w:separator/>
      </w:r>
    </w:p>
  </w:footnote>
  <w:footnote w:type="continuationSeparator" w:id="0">
    <w:p w14:paraId="44560D10" w14:textId="77777777" w:rsidR="009D2D0F" w:rsidRDefault="009D2D0F">
      <w:r>
        <w:continuationSeparator/>
      </w:r>
    </w:p>
  </w:footnote>
  <w:footnote w:id="1">
    <w:p w14:paraId="2F92B0D9" w14:textId="77777777" w:rsidR="00562EE1" w:rsidRPr="0051255E" w:rsidRDefault="00562EE1" w:rsidP="00562EE1">
      <w:pPr>
        <w:pStyle w:val="FootnoteText"/>
        <w:rPr>
          <w:rFonts w:ascii="Times New Roman" w:hAnsi="Times New Roman"/>
          <w:lang w:val="en-US"/>
        </w:rPr>
      </w:pPr>
      <w:r>
        <w:rPr>
          <w:rStyle w:val="FootnoteReference"/>
        </w:rPr>
        <w:footnoteRef/>
      </w:r>
      <w:r>
        <w:t xml:space="preserve"> </w:t>
      </w:r>
      <w:r w:rsidRPr="0051255E">
        <w:rPr>
          <w:rFonts w:ascii="Times New Roman" w:hAnsi="Times New Roman"/>
          <w:lang w:val="en-US"/>
        </w:rPr>
        <w:t>Vlera mesatare e viteve 3 - 10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36A"/>
    <w:multiLevelType w:val="multilevel"/>
    <w:tmpl w:val="99DCF72C"/>
    <w:lvl w:ilvl="0">
      <w:start w:val="1"/>
      <w:numFmt w:val="decimal"/>
      <w:lvlText w:val="%1."/>
      <w:lvlJc w:val="left"/>
      <w:pPr>
        <w:ind w:left="990" w:hanging="360"/>
      </w:pPr>
    </w:lvl>
    <w:lvl w:ilvl="1">
      <w:start w:val="1"/>
      <w:numFmt w:val="upperLetter"/>
      <w:lvlText w:val="(%2)"/>
      <w:lvlJc w:val="left"/>
      <w:pPr>
        <w:ind w:left="1758" w:hanging="408"/>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 w15:restartNumberingAfterBreak="0">
    <w:nsid w:val="05762560"/>
    <w:multiLevelType w:val="multilevel"/>
    <w:tmpl w:val="F9E0CBC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A83580A"/>
    <w:multiLevelType w:val="hybridMultilevel"/>
    <w:tmpl w:val="72209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56D80"/>
    <w:multiLevelType w:val="multilevel"/>
    <w:tmpl w:val="15AE28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125C40"/>
    <w:multiLevelType w:val="multilevel"/>
    <w:tmpl w:val="A7445726"/>
    <w:lvl w:ilvl="0">
      <w:start w:val="1"/>
      <w:numFmt w:val="bullet"/>
      <w:lvlText w:val=""/>
      <w:lvlJc w:val="left"/>
      <w:pPr>
        <w:ind w:left="0" w:firstLine="0"/>
      </w:pPr>
      <w:rPr>
        <w:rFonts w:ascii="Symbol" w:hAnsi="Symbol" w:cs="Symbol" w:hint="default"/>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60E2437"/>
    <w:multiLevelType w:val="hybridMultilevel"/>
    <w:tmpl w:val="4A76F84A"/>
    <w:lvl w:ilvl="0" w:tplc="798A4A3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165CA6"/>
    <w:multiLevelType w:val="multilevel"/>
    <w:tmpl w:val="1D5E036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6DE470E"/>
    <w:multiLevelType w:val="multilevel"/>
    <w:tmpl w:val="38962E38"/>
    <w:lvl w:ilvl="0">
      <w:start w:val="1"/>
      <w:numFmt w:val="bullet"/>
      <w:lvlText w:val=""/>
      <w:lvlJc w:val="left"/>
      <w:pPr>
        <w:ind w:left="3240" w:hanging="360"/>
      </w:pPr>
      <w:rPr>
        <w:rFonts w:ascii="Symbol" w:hAnsi="Symbol" w:cs="Symbol" w:hint="default"/>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8" w15:restartNumberingAfterBreak="0">
    <w:nsid w:val="2B7E2CF5"/>
    <w:multiLevelType w:val="multilevel"/>
    <w:tmpl w:val="C95C818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BA64451"/>
    <w:multiLevelType w:val="multilevel"/>
    <w:tmpl w:val="3E5818F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F2A0AFB"/>
    <w:multiLevelType w:val="multilevel"/>
    <w:tmpl w:val="DE28290E"/>
    <w:lvl w:ilvl="0">
      <w:start w:val="1"/>
      <w:numFmt w:val="lowerLetter"/>
      <w:lvlText w:val="%1)"/>
      <w:lvlJc w:val="left"/>
      <w:pPr>
        <w:ind w:left="720" w:hanging="360"/>
      </w:pPr>
      <w:rPr>
        <w:rFonts w:ascii="Times New Roman" w:hAnsi="Times New Roman"/>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FB44440"/>
    <w:multiLevelType w:val="hybridMultilevel"/>
    <w:tmpl w:val="4D66A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D7B1A"/>
    <w:multiLevelType w:val="hybridMultilevel"/>
    <w:tmpl w:val="030A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6458F"/>
    <w:multiLevelType w:val="multilevel"/>
    <w:tmpl w:val="7C205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B237F4"/>
    <w:multiLevelType w:val="multilevel"/>
    <w:tmpl w:val="A6C8F85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ECC7988"/>
    <w:multiLevelType w:val="multilevel"/>
    <w:tmpl w:val="39F02B6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F406A98"/>
    <w:multiLevelType w:val="multilevel"/>
    <w:tmpl w:val="310276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64A60DA8"/>
    <w:multiLevelType w:val="multilevel"/>
    <w:tmpl w:val="2AD23E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63E29FE"/>
    <w:multiLevelType w:val="multilevel"/>
    <w:tmpl w:val="852439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0A1720"/>
    <w:multiLevelType w:val="hybridMultilevel"/>
    <w:tmpl w:val="C974F7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0E7D04"/>
    <w:multiLevelType w:val="multilevel"/>
    <w:tmpl w:val="A190B35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6D1802E7"/>
    <w:multiLevelType w:val="multilevel"/>
    <w:tmpl w:val="19D664B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72D35E93"/>
    <w:multiLevelType w:val="multilevel"/>
    <w:tmpl w:val="DB68AE46"/>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3" w15:restartNumberingAfterBreak="0">
    <w:nsid w:val="76E163C7"/>
    <w:multiLevelType w:val="multilevel"/>
    <w:tmpl w:val="5060DA5E"/>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4" w15:restartNumberingAfterBreak="0">
    <w:nsid w:val="77B94C9D"/>
    <w:multiLevelType w:val="multilevel"/>
    <w:tmpl w:val="D9E0F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A317678"/>
    <w:multiLevelType w:val="hybridMultilevel"/>
    <w:tmpl w:val="4E78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591738">
    <w:abstractNumId w:val="15"/>
  </w:num>
  <w:num w:numId="2" w16cid:durableId="951863862">
    <w:abstractNumId w:val="1"/>
  </w:num>
  <w:num w:numId="3" w16cid:durableId="1143736016">
    <w:abstractNumId w:val="20"/>
  </w:num>
  <w:num w:numId="4" w16cid:durableId="825510194">
    <w:abstractNumId w:val="4"/>
  </w:num>
  <w:num w:numId="5" w16cid:durableId="1668173999">
    <w:abstractNumId w:val="8"/>
  </w:num>
  <w:num w:numId="6" w16cid:durableId="925504583">
    <w:abstractNumId w:val="10"/>
  </w:num>
  <w:num w:numId="7" w16cid:durableId="313027746">
    <w:abstractNumId w:val="6"/>
  </w:num>
  <w:num w:numId="8" w16cid:durableId="462306346">
    <w:abstractNumId w:val="17"/>
  </w:num>
  <w:num w:numId="9" w16cid:durableId="1860924156">
    <w:abstractNumId w:val="7"/>
  </w:num>
  <w:num w:numId="10" w16cid:durableId="1637293920">
    <w:abstractNumId w:val="13"/>
  </w:num>
  <w:num w:numId="11" w16cid:durableId="774711573">
    <w:abstractNumId w:val="9"/>
  </w:num>
  <w:num w:numId="12" w16cid:durableId="515850284">
    <w:abstractNumId w:val="22"/>
  </w:num>
  <w:num w:numId="13" w16cid:durableId="1725059988">
    <w:abstractNumId w:val="3"/>
  </w:num>
  <w:num w:numId="14" w16cid:durableId="864635577">
    <w:abstractNumId w:val="24"/>
  </w:num>
  <w:num w:numId="15" w16cid:durableId="1983921439">
    <w:abstractNumId w:val="18"/>
  </w:num>
  <w:num w:numId="16" w16cid:durableId="168256895">
    <w:abstractNumId w:val="16"/>
  </w:num>
  <w:num w:numId="17" w16cid:durableId="1385835721">
    <w:abstractNumId w:val="21"/>
  </w:num>
  <w:num w:numId="18" w16cid:durableId="1755979124">
    <w:abstractNumId w:val="0"/>
  </w:num>
  <w:num w:numId="19" w16cid:durableId="1384404001">
    <w:abstractNumId w:val="23"/>
  </w:num>
  <w:num w:numId="20" w16cid:durableId="1539657760">
    <w:abstractNumId w:val="14"/>
  </w:num>
  <w:num w:numId="21" w16cid:durableId="357702477">
    <w:abstractNumId w:val="11"/>
  </w:num>
  <w:num w:numId="22" w16cid:durableId="739602140">
    <w:abstractNumId w:val="2"/>
  </w:num>
  <w:num w:numId="23" w16cid:durableId="2024160968">
    <w:abstractNumId w:val="12"/>
  </w:num>
  <w:num w:numId="24" w16cid:durableId="736124136">
    <w:abstractNumId w:val="19"/>
  </w:num>
  <w:num w:numId="25" w16cid:durableId="28183822">
    <w:abstractNumId w:val="25"/>
  </w:num>
  <w:num w:numId="26" w16cid:durableId="1251626257">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23"/>
    <w:rsid w:val="0000034B"/>
    <w:rsid w:val="000012BA"/>
    <w:rsid w:val="00003D39"/>
    <w:rsid w:val="000058C4"/>
    <w:rsid w:val="00006ACD"/>
    <w:rsid w:val="00013226"/>
    <w:rsid w:val="00014C4A"/>
    <w:rsid w:val="00015279"/>
    <w:rsid w:val="000262CC"/>
    <w:rsid w:val="00026A9D"/>
    <w:rsid w:val="000331CA"/>
    <w:rsid w:val="00033F0B"/>
    <w:rsid w:val="00035FEB"/>
    <w:rsid w:val="00037BB8"/>
    <w:rsid w:val="0004004A"/>
    <w:rsid w:val="0004139C"/>
    <w:rsid w:val="00043740"/>
    <w:rsid w:val="000475BD"/>
    <w:rsid w:val="00047E62"/>
    <w:rsid w:val="0005101A"/>
    <w:rsid w:val="00051707"/>
    <w:rsid w:val="00053DD8"/>
    <w:rsid w:val="00054043"/>
    <w:rsid w:val="0005526A"/>
    <w:rsid w:val="000574FB"/>
    <w:rsid w:val="00057996"/>
    <w:rsid w:val="000617F9"/>
    <w:rsid w:val="0006338F"/>
    <w:rsid w:val="000656B7"/>
    <w:rsid w:val="000763AE"/>
    <w:rsid w:val="00076AB9"/>
    <w:rsid w:val="0008370F"/>
    <w:rsid w:val="00087C56"/>
    <w:rsid w:val="000906E4"/>
    <w:rsid w:val="00090947"/>
    <w:rsid w:val="00090C1E"/>
    <w:rsid w:val="000936B8"/>
    <w:rsid w:val="00095A91"/>
    <w:rsid w:val="00097F88"/>
    <w:rsid w:val="000A0D30"/>
    <w:rsid w:val="000A3A74"/>
    <w:rsid w:val="000A3FBF"/>
    <w:rsid w:val="000A7CD4"/>
    <w:rsid w:val="000C181A"/>
    <w:rsid w:val="000C3291"/>
    <w:rsid w:val="000C3AF7"/>
    <w:rsid w:val="000C4271"/>
    <w:rsid w:val="000C6122"/>
    <w:rsid w:val="000D037B"/>
    <w:rsid w:val="000D10F8"/>
    <w:rsid w:val="000E1E70"/>
    <w:rsid w:val="000E30C0"/>
    <w:rsid w:val="000F1A6D"/>
    <w:rsid w:val="000F7DCE"/>
    <w:rsid w:val="00105B23"/>
    <w:rsid w:val="001120A7"/>
    <w:rsid w:val="001276C0"/>
    <w:rsid w:val="00131393"/>
    <w:rsid w:val="00136E73"/>
    <w:rsid w:val="001415F7"/>
    <w:rsid w:val="001425AB"/>
    <w:rsid w:val="00143701"/>
    <w:rsid w:val="00154E14"/>
    <w:rsid w:val="00160B25"/>
    <w:rsid w:val="001669EC"/>
    <w:rsid w:val="00166A3E"/>
    <w:rsid w:val="00173265"/>
    <w:rsid w:val="0017397B"/>
    <w:rsid w:val="001747A8"/>
    <w:rsid w:val="0017721D"/>
    <w:rsid w:val="00181004"/>
    <w:rsid w:val="00182089"/>
    <w:rsid w:val="00182FBE"/>
    <w:rsid w:val="001864E0"/>
    <w:rsid w:val="00193510"/>
    <w:rsid w:val="0019697A"/>
    <w:rsid w:val="001A0BD5"/>
    <w:rsid w:val="001B0D67"/>
    <w:rsid w:val="001B219B"/>
    <w:rsid w:val="001C0115"/>
    <w:rsid w:val="001C3DE9"/>
    <w:rsid w:val="001C62A8"/>
    <w:rsid w:val="001C7962"/>
    <w:rsid w:val="001D264E"/>
    <w:rsid w:val="001E7E59"/>
    <w:rsid w:val="001F460A"/>
    <w:rsid w:val="001F57A5"/>
    <w:rsid w:val="002013DD"/>
    <w:rsid w:val="00203EAF"/>
    <w:rsid w:val="00204B28"/>
    <w:rsid w:val="002108F0"/>
    <w:rsid w:val="00212422"/>
    <w:rsid w:val="00214656"/>
    <w:rsid w:val="0023081F"/>
    <w:rsid w:val="00230E90"/>
    <w:rsid w:val="00233EE1"/>
    <w:rsid w:val="002374D8"/>
    <w:rsid w:val="002447A8"/>
    <w:rsid w:val="00246377"/>
    <w:rsid w:val="00247362"/>
    <w:rsid w:val="00253728"/>
    <w:rsid w:val="002560DF"/>
    <w:rsid w:val="00260CBE"/>
    <w:rsid w:val="00265CCD"/>
    <w:rsid w:val="00265E33"/>
    <w:rsid w:val="002666E3"/>
    <w:rsid w:val="002705A7"/>
    <w:rsid w:val="00271019"/>
    <w:rsid w:val="00273975"/>
    <w:rsid w:val="00273CD2"/>
    <w:rsid w:val="0027405B"/>
    <w:rsid w:val="00276219"/>
    <w:rsid w:val="0028122C"/>
    <w:rsid w:val="00281D50"/>
    <w:rsid w:val="00285F25"/>
    <w:rsid w:val="00287FEF"/>
    <w:rsid w:val="00291935"/>
    <w:rsid w:val="0029402B"/>
    <w:rsid w:val="002A04BC"/>
    <w:rsid w:val="002A04C4"/>
    <w:rsid w:val="002A0EB0"/>
    <w:rsid w:val="002A20C1"/>
    <w:rsid w:val="002A7303"/>
    <w:rsid w:val="002A7AF6"/>
    <w:rsid w:val="002B5AEA"/>
    <w:rsid w:val="002C1313"/>
    <w:rsid w:val="002D0DDE"/>
    <w:rsid w:val="002E6EB6"/>
    <w:rsid w:val="002E7B42"/>
    <w:rsid w:val="002F3EEF"/>
    <w:rsid w:val="002F55C4"/>
    <w:rsid w:val="0030174E"/>
    <w:rsid w:val="00312033"/>
    <w:rsid w:val="0032427B"/>
    <w:rsid w:val="003275F8"/>
    <w:rsid w:val="003276C1"/>
    <w:rsid w:val="0033561A"/>
    <w:rsid w:val="00344C8F"/>
    <w:rsid w:val="003463C3"/>
    <w:rsid w:val="003536C4"/>
    <w:rsid w:val="00366E57"/>
    <w:rsid w:val="00370A38"/>
    <w:rsid w:val="00370EC2"/>
    <w:rsid w:val="0038106F"/>
    <w:rsid w:val="00381D08"/>
    <w:rsid w:val="00383D42"/>
    <w:rsid w:val="00390577"/>
    <w:rsid w:val="003917F4"/>
    <w:rsid w:val="0039693F"/>
    <w:rsid w:val="003A2300"/>
    <w:rsid w:val="003A3096"/>
    <w:rsid w:val="003A42DE"/>
    <w:rsid w:val="003C1864"/>
    <w:rsid w:val="003C1ADE"/>
    <w:rsid w:val="003D2031"/>
    <w:rsid w:val="003D5044"/>
    <w:rsid w:val="003E5A39"/>
    <w:rsid w:val="003E6D9B"/>
    <w:rsid w:val="003F6C18"/>
    <w:rsid w:val="00405A30"/>
    <w:rsid w:val="004134C0"/>
    <w:rsid w:val="00415D98"/>
    <w:rsid w:val="00416762"/>
    <w:rsid w:val="004209B0"/>
    <w:rsid w:val="00426BA2"/>
    <w:rsid w:val="00432027"/>
    <w:rsid w:val="00432054"/>
    <w:rsid w:val="00433CA8"/>
    <w:rsid w:val="00433DF0"/>
    <w:rsid w:val="0043535C"/>
    <w:rsid w:val="004368C5"/>
    <w:rsid w:val="00456939"/>
    <w:rsid w:val="00461899"/>
    <w:rsid w:val="0046326B"/>
    <w:rsid w:val="00465A92"/>
    <w:rsid w:val="004701BB"/>
    <w:rsid w:val="00471540"/>
    <w:rsid w:val="00477E77"/>
    <w:rsid w:val="00481982"/>
    <w:rsid w:val="0048242C"/>
    <w:rsid w:val="00482F23"/>
    <w:rsid w:val="00483A8D"/>
    <w:rsid w:val="00484F9D"/>
    <w:rsid w:val="00486E31"/>
    <w:rsid w:val="00493651"/>
    <w:rsid w:val="00494C74"/>
    <w:rsid w:val="004A2D72"/>
    <w:rsid w:val="004A6319"/>
    <w:rsid w:val="004B0A30"/>
    <w:rsid w:val="004B109B"/>
    <w:rsid w:val="004B4129"/>
    <w:rsid w:val="004B75D8"/>
    <w:rsid w:val="004C22C4"/>
    <w:rsid w:val="004C716C"/>
    <w:rsid w:val="004C7FE8"/>
    <w:rsid w:val="004D31F5"/>
    <w:rsid w:val="004E1041"/>
    <w:rsid w:val="004E4E01"/>
    <w:rsid w:val="004E6B5B"/>
    <w:rsid w:val="004F2E0B"/>
    <w:rsid w:val="0050265C"/>
    <w:rsid w:val="00504103"/>
    <w:rsid w:val="005045A9"/>
    <w:rsid w:val="00506491"/>
    <w:rsid w:val="0051255E"/>
    <w:rsid w:val="00516B74"/>
    <w:rsid w:val="0052193B"/>
    <w:rsid w:val="00524ADB"/>
    <w:rsid w:val="00532C4F"/>
    <w:rsid w:val="005331C1"/>
    <w:rsid w:val="005350E1"/>
    <w:rsid w:val="00537265"/>
    <w:rsid w:val="00542F26"/>
    <w:rsid w:val="00545F27"/>
    <w:rsid w:val="005479D7"/>
    <w:rsid w:val="005620C9"/>
    <w:rsid w:val="00562EE1"/>
    <w:rsid w:val="00566A54"/>
    <w:rsid w:val="00570DD1"/>
    <w:rsid w:val="00580FB4"/>
    <w:rsid w:val="00581CE4"/>
    <w:rsid w:val="00583E2D"/>
    <w:rsid w:val="00584A0C"/>
    <w:rsid w:val="005932A8"/>
    <w:rsid w:val="00596FCA"/>
    <w:rsid w:val="00596FFF"/>
    <w:rsid w:val="005A4CA8"/>
    <w:rsid w:val="005B0077"/>
    <w:rsid w:val="005B113D"/>
    <w:rsid w:val="005B17D2"/>
    <w:rsid w:val="005B69B3"/>
    <w:rsid w:val="005B745B"/>
    <w:rsid w:val="005C0A2D"/>
    <w:rsid w:val="005C489D"/>
    <w:rsid w:val="005D0371"/>
    <w:rsid w:val="005D08FE"/>
    <w:rsid w:val="005D2D0A"/>
    <w:rsid w:val="005D564E"/>
    <w:rsid w:val="005D6938"/>
    <w:rsid w:val="005D7280"/>
    <w:rsid w:val="005E4A53"/>
    <w:rsid w:val="005E6DF6"/>
    <w:rsid w:val="005F43A8"/>
    <w:rsid w:val="005F6E04"/>
    <w:rsid w:val="00600C04"/>
    <w:rsid w:val="00606029"/>
    <w:rsid w:val="00606337"/>
    <w:rsid w:val="0060723A"/>
    <w:rsid w:val="006138A7"/>
    <w:rsid w:val="00615A15"/>
    <w:rsid w:val="0061629E"/>
    <w:rsid w:val="0062160F"/>
    <w:rsid w:val="0062266F"/>
    <w:rsid w:val="00622B18"/>
    <w:rsid w:val="00625EAA"/>
    <w:rsid w:val="006267D4"/>
    <w:rsid w:val="00636E02"/>
    <w:rsid w:val="00640443"/>
    <w:rsid w:val="00641F27"/>
    <w:rsid w:val="00642CCE"/>
    <w:rsid w:val="00645467"/>
    <w:rsid w:val="00646092"/>
    <w:rsid w:val="00647748"/>
    <w:rsid w:val="00647CC6"/>
    <w:rsid w:val="00653634"/>
    <w:rsid w:val="006543B1"/>
    <w:rsid w:val="006543C2"/>
    <w:rsid w:val="00654E22"/>
    <w:rsid w:val="0065733E"/>
    <w:rsid w:val="00666663"/>
    <w:rsid w:val="00670A3E"/>
    <w:rsid w:val="00671AD3"/>
    <w:rsid w:val="00671D81"/>
    <w:rsid w:val="00674F37"/>
    <w:rsid w:val="00675AF9"/>
    <w:rsid w:val="006807EC"/>
    <w:rsid w:val="006A4884"/>
    <w:rsid w:val="006A787B"/>
    <w:rsid w:val="006B1713"/>
    <w:rsid w:val="006B3BAB"/>
    <w:rsid w:val="006B7954"/>
    <w:rsid w:val="006C0DCA"/>
    <w:rsid w:val="006C5EFF"/>
    <w:rsid w:val="006D0085"/>
    <w:rsid w:val="006D1AAA"/>
    <w:rsid w:val="006D2E26"/>
    <w:rsid w:val="006E34C1"/>
    <w:rsid w:val="006F64C3"/>
    <w:rsid w:val="007112E4"/>
    <w:rsid w:val="0071498A"/>
    <w:rsid w:val="00715109"/>
    <w:rsid w:val="00716701"/>
    <w:rsid w:val="00722C4F"/>
    <w:rsid w:val="007244B4"/>
    <w:rsid w:val="007255F4"/>
    <w:rsid w:val="00726BD1"/>
    <w:rsid w:val="007370BB"/>
    <w:rsid w:val="007375B3"/>
    <w:rsid w:val="0074027F"/>
    <w:rsid w:val="007405ED"/>
    <w:rsid w:val="00742A0B"/>
    <w:rsid w:val="00743613"/>
    <w:rsid w:val="007558FF"/>
    <w:rsid w:val="00756EEE"/>
    <w:rsid w:val="00777517"/>
    <w:rsid w:val="00783629"/>
    <w:rsid w:val="00784045"/>
    <w:rsid w:val="0078679F"/>
    <w:rsid w:val="007901CA"/>
    <w:rsid w:val="007A2C75"/>
    <w:rsid w:val="007A3AC9"/>
    <w:rsid w:val="007A5694"/>
    <w:rsid w:val="007B28AF"/>
    <w:rsid w:val="007B7BD0"/>
    <w:rsid w:val="007C0A4F"/>
    <w:rsid w:val="007C13C6"/>
    <w:rsid w:val="007C14D1"/>
    <w:rsid w:val="007C1C9E"/>
    <w:rsid w:val="007C1D4D"/>
    <w:rsid w:val="007C6FB7"/>
    <w:rsid w:val="007C74EB"/>
    <w:rsid w:val="007D118B"/>
    <w:rsid w:val="007D321D"/>
    <w:rsid w:val="007E0782"/>
    <w:rsid w:val="007E68BD"/>
    <w:rsid w:val="007E7EEA"/>
    <w:rsid w:val="007F39E8"/>
    <w:rsid w:val="00800D13"/>
    <w:rsid w:val="00803041"/>
    <w:rsid w:val="00811E61"/>
    <w:rsid w:val="008132B5"/>
    <w:rsid w:val="00815663"/>
    <w:rsid w:val="00824E51"/>
    <w:rsid w:val="0082664B"/>
    <w:rsid w:val="008333A8"/>
    <w:rsid w:val="0083358A"/>
    <w:rsid w:val="0083618F"/>
    <w:rsid w:val="00837A6D"/>
    <w:rsid w:val="008517AD"/>
    <w:rsid w:val="00851B59"/>
    <w:rsid w:val="0085315A"/>
    <w:rsid w:val="00863262"/>
    <w:rsid w:val="0086413B"/>
    <w:rsid w:val="00865CB6"/>
    <w:rsid w:val="0086684B"/>
    <w:rsid w:val="008719A7"/>
    <w:rsid w:val="00872543"/>
    <w:rsid w:val="008727EF"/>
    <w:rsid w:val="00874FAA"/>
    <w:rsid w:val="00875CED"/>
    <w:rsid w:val="008771F9"/>
    <w:rsid w:val="00881CAA"/>
    <w:rsid w:val="008838C9"/>
    <w:rsid w:val="008841D3"/>
    <w:rsid w:val="0088519C"/>
    <w:rsid w:val="00891009"/>
    <w:rsid w:val="00894756"/>
    <w:rsid w:val="008B434C"/>
    <w:rsid w:val="008B56B7"/>
    <w:rsid w:val="008B71B5"/>
    <w:rsid w:val="008C0D3F"/>
    <w:rsid w:val="008C4DF5"/>
    <w:rsid w:val="008C7A5D"/>
    <w:rsid w:val="008D01C8"/>
    <w:rsid w:val="008D3AB0"/>
    <w:rsid w:val="008D788C"/>
    <w:rsid w:val="008E3097"/>
    <w:rsid w:val="008E5F8E"/>
    <w:rsid w:val="008F150C"/>
    <w:rsid w:val="008F4106"/>
    <w:rsid w:val="008F7549"/>
    <w:rsid w:val="009033A9"/>
    <w:rsid w:val="009034CA"/>
    <w:rsid w:val="00904576"/>
    <w:rsid w:val="0090553B"/>
    <w:rsid w:val="00911BA1"/>
    <w:rsid w:val="0091363B"/>
    <w:rsid w:val="00920528"/>
    <w:rsid w:val="00926612"/>
    <w:rsid w:val="00931196"/>
    <w:rsid w:val="00932038"/>
    <w:rsid w:val="00933E7C"/>
    <w:rsid w:val="00934776"/>
    <w:rsid w:val="009348BF"/>
    <w:rsid w:val="0093493A"/>
    <w:rsid w:val="00943A41"/>
    <w:rsid w:val="009466C5"/>
    <w:rsid w:val="00950A20"/>
    <w:rsid w:val="00951A3D"/>
    <w:rsid w:val="0095309E"/>
    <w:rsid w:val="0095581A"/>
    <w:rsid w:val="0096007F"/>
    <w:rsid w:val="00961030"/>
    <w:rsid w:val="00966739"/>
    <w:rsid w:val="009673CB"/>
    <w:rsid w:val="00970D61"/>
    <w:rsid w:val="009737A0"/>
    <w:rsid w:val="00974ABD"/>
    <w:rsid w:val="00974B72"/>
    <w:rsid w:val="00977151"/>
    <w:rsid w:val="00977831"/>
    <w:rsid w:val="00980A84"/>
    <w:rsid w:val="00980F52"/>
    <w:rsid w:val="009812AE"/>
    <w:rsid w:val="009913FD"/>
    <w:rsid w:val="009931CF"/>
    <w:rsid w:val="00997249"/>
    <w:rsid w:val="009A124D"/>
    <w:rsid w:val="009A2961"/>
    <w:rsid w:val="009A510B"/>
    <w:rsid w:val="009B5CBA"/>
    <w:rsid w:val="009B5CBD"/>
    <w:rsid w:val="009C7BE6"/>
    <w:rsid w:val="009D22B4"/>
    <w:rsid w:val="009D2D0F"/>
    <w:rsid w:val="009E043D"/>
    <w:rsid w:val="009F2D14"/>
    <w:rsid w:val="009F53E4"/>
    <w:rsid w:val="00A044A6"/>
    <w:rsid w:val="00A05B5B"/>
    <w:rsid w:val="00A06C7F"/>
    <w:rsid w:val="00A07356"/>
    <w:rsid w:val="00A10BBD"/>
    <w:rsid w:val="00A118A0"/>
    <w:rsid w:val="00A12FB1"/>
    <w:rsid w:val="00A21365"/>
    <w:rsid w:val="00A25023"/>
    <w:rsid w:val="00A31440"/>
    <w:rsid w:val="00A324C3"/>
    <w:rsid w:val="00A334A7"/>
    <w:rsid w:val="00A36888"/>
    <w:rsid w:val="00A40155"/>
    <w:rsid w:val="00A46010"/>
    <w:rsid w:val="00A470CF"/>
    <w:rsid w:val="00A5148F"/>
    <w:rsid w:val="00A578F4"/>
    <w:rsid w:val="00A60C3E"/>
    <w:rsid w:val="00A61169"/>
    <w:rsid w:val="00A65093"/>
    <w:rsid w:val="00A711E6"/>
    <w:rsid w:val="00A75566"/>
    <w:rsid w:val="00A75C7C"/>
    <w:rsid w:val="00A86746"/>
    <w:rsid w:val="00A919F3"/>
    <w:rsid w:val="00AA002D"/>
    <w:rsid w:val="00AA6F70"/>
    <w:rsid w:val="00AA7335"/>
    <w:rsid w:val="00AA79D9"/>
    <w:rsid w:val="00AB0FE1"/>
    <w:rsid w:val="00AB1890"/>
    <w:rsid w:val="00AC1F11"/>
    <w:rsid w:val="00AD088D"/>
    <w:rsid w:val="00AD205A"/>
    <w:rsid w:val="00AE20AE"/>
    <w:rsid w:val="00AE22B3"/>
    <w:rsid w:val="00AE47C4"/>
    <w:rsid w:val="00AE6EBD"/>
    <w:rsid w:val="00AF2180"/>
    <w:rsid w:val="00B0152C"/>
    <w:rsid w:val="00B03893"/>
    <w:rsid w:val="00B079D0"/>
    <w:rsid w:val="00B12B8C"/>
    <w:rsid w:val="00B13024"/>
    <w:rsid w:val="00B13C20"/>
    <w:rsid w:val="00B2193C"/>
    <w:rsid w:val="00B22EF8"/>
    <w:rsid w:val="00B26550"/>
    <w:rsid w:val="00B35A0C"/>
    <w:rsid w:val="00B36B0B"/>
    <w:rsid w:val="00B36F84"/>
    <w:rsid w:val="00B40982"/>
    <w:rsid w:val="00B44771"/>
    <w:rsid w:val="00B44E70"/>
    <w:rsid w:val="00B45B26"/>
    <w:rsid w:val="00B47FB2"/>
    <w:rsid w:val="00B51539"/>
    <w:rsid w:val="00B66B8D"/>
    <w:rsid w:val="00B72AF1"/>
    <w:rsid w:val="00B75649"/>
    <w:rsid w:val="00B80143"/>
    <w:rsid w:val="00B80360"/>
    <w:rsid w:val="00B81A5C"/>
    <w:rsid w:val="00B86E4B"/>
    <w:rsid w:val="00B92F85"/>
    <w:rsid w:val="00B9751D"/>
    <w:rsid w:val="00BA1291"/>
    <w:rsid w:val="00BA53D7"/>
    <w:rsid w:val="00BA6591"/>
    <w:rsid w:val="00BB77B6"/>
    <w:rsid w:val="00BD5369"/>
    <w:rsid w:val="00BD6BD1"/>
    <w:rsid w:val="00BE2796"/>
    <w:rsid w:val="00BF3F3A"/>
    <w:rsid w:val="00C06556"/>
    <w:rsid w:val="00C0727C"/>
    <w:rsid w:val="00C07684"/>
    <w:rsid w:val="00C07EE0"/>
    <w:rsid w:val="00C1075D"/>
    <w:rsid w:val="00C17D86"/>
    <w:rsid w:val="00C21C42"/>
    <w:rsid w:val="00C227CB"/>
    <w:rsid w:val="00C234C5"/>
    <w:rsid w:val="00C25442"/>
    <w:rsid w:val="00C30353"/>
    <w:rsid w:val="00C32355"/>
    <w:rsid w:val="00C33D17"/>
    <w:rsid w:val="00C41850"/>
    <w:rsid w:val="00C57570"/>
    <w:rsid w:val="00C60C7C"/>
    <w:rsid w:val="00C727F3"/>
    <w:rsid w:val="00C7624C"/>
    <w:rsid w:val="00C771EB"/>
    <w:rsid w:val="00C803B9"/>
    <w:rsid w:val="00C8301E"/>
    <w:rsid w:val="00C83DD7"/>
    <w:rsid w:val="00C86656"/>
    <w:rsid w:val="00C91A7D"/>
    <w:rsid w:val="00CA2CE4"/>
    <w:rsid w:val="00CA72AA"/>
    <w:rsid w:val="00CB2FBB"/>
    <w:rsid w:val="00CB41A5"/>
    <w:rsid w:val="00CB5E3D"/>
    <w:rsid w:val="00CC1413"/>
    <w:rsid w:val="00CC42F4"/>
    <w:rsid w:val="00CD38E5"/>
    <w:rsid w:val="00CD47DD"/>
    <w:rsid w:val="00CD50C1"/>
    <w:rsid w:val="00CD5F0A"/>
    <w:rsid w:val="00CE1534"/>
    <w:rsid w:val="00CE204F"/>
    <w:rsid w:val="00CF3425"/>
    <w:rsid w:val="00D001EC"/>
    <w:rsid w:val="00D03883"/>
    <w:rsid w:val="00D04EA3"/>
    <w:rsid w:val="00D07188"/>
    <w:rsid w:val="00D10518"/>
    <w:rsid w:val="00D116E1"/>
    <w:rsid w:val="00D13B78"/>
    <w:rsid w:val="00D16B9C"/>
    <w:rsid w:val="00D21B23"/>
    <w:rsid w:val="00D25145"/>
    <w:rsid w:val="00D25C65"/>
    <w:rsid w:val="00D34BBE"/>
    <w:rsid w:val="00D416EE"/>
    <w:rsid w:val="00D443E2"/>
    <w:rsid w:val="00D45618"/>
    <w:rsid w:val="00D45CFF"/>
    <w:rsid w:val="00D61E00"/>
    <w:rsid w:val="00D65F42"/>
    <w:rsid w:val="00D716A4"/>
    <w:rsid w:val="00D72DCA"/>
    <w:rsid w:val="00D74FBC"/>
    <w:rsid w:val="00D75B10"/>
    <w:rsid w:val="00D80DCE"/>
    <w:rsid w:val="00D81C86"/>
    <w:rsid w:val="00D86412"/>
    <w:rsid w:val="00D87968"/>
    <w:rsid w:val="00D9567A"/>
    <w:rsid w:val="00DA2AFF"/>
    <w:rsid w:val="00DA3343"/>
    <w:rsid w:val="00DA3605"/>
    <w:rsid w:val="00DB76E0"/>
    <w:rsid w:val="00DB7CE5"/>
    <w:rsid w:val="00DC1DB3"/>
    <w:rsid w:val="00DC2E23"/>
    <w:rsid w:val="00DC38A8"/>
    <w:rsid w:val="00DE58C5"/>
    <w:rsid w:val="00DE7868"/>
    <w:rsid w:val="00DF0ADA"/>
    <w:rsid w:val="00DF3661"/>
    <w:rsid w:val="00DF51A1"/>
    <w:rsid w:val="00E00702"/>
    <w:rsid w:val="00E01548"/>
    <w:rsid w:val="00E05F17"/>
    <w:rsid w:val="00E15B37"/>
    <w:rsid w:val="00E16373"/>
    <w:rsid w:val="00E16FC8"/>
    <w:rsid w:val="00E17786"/>
    <w:rsid w:val="00E22159"/>
    <w:rsid w:val="00E2793B"/>
    <w:rsid w:val="00E345EB"/>
    <w:rsid w:val="00E3538F"/>
    <w:rsid w:val="00E37464"/>
    <w:rsid w:val="00E41F0D"/>
    <w:rsid w:val="00E44EB5"/>
    <w:rsid w:val="00E5513C"/>
    <w:rsid w:val="00E83B3F"/>
    <w:rsid w:val="00E85FD7"/>
    <w:rsid w:val="00E86ECA"/>
    <w:rsid w:val="00E936E0"/>
    <w:rsid w:val="00E94512"/>
    <w:rsid w:val="00EA0675"/>
    <w:rsid w:val="00EA2353"/>
    <w:rsid w:val="00EA5A45"/>
    <w:rsid w:val="00EA6256"/>
    <w:rsid w:val="00EA67CF"/>
    <w:rsid w:val="00EA6D9F"/>
    <w:rsid w:val="00EB2F7E"/>
    <w:rsid w:val="00EB345B"/>
    <w:rsid w:val="00EC39C3"/>
    <w:rsid w:val="00ED355E"/>
    <w:rsid w:val="00ED51B1"/>
    <w:rsid w:val="00ED5204"/>
    <w:rsid w:val="00ED624F"/>
    <w:rsid w:val="00ED74D7"/>
    <w:rsid w:val="00EE15EA"/>
    <w:rsid w:val="00EE17B9"/>
    <w:rsid w:val="00EF0F69"/>
    <w:rsid w:val="00EF1101"/>
    <w:rsid w:val="00EF29DE"/>
    <w:rsid w:val="00EF46AD"/>
    <w:rsid w:val="00EF6312"/>
    <w:rsid w:val="00EF6FAC"/>
    <w:rsid w:val="00F044BE"/>
    <w:rsid w:val="00F140A7"/>
    <w:rsid w:val="00F17FA0"/>
    <w:rsid w:val="00F32544"/>
    <w:rsid w:val="00F33292"/>
    <w:rsid w:val="00F40792"/>
    <w:rsid w:val="00F47C25"/>
    <w:rsid w:val="00F512F9"/>
    <w:rsid w:val="00F55C94"/>
    <w:rsid w:val="00F630CE"/>
    <w:rsid w:val="00F64C56"/>
    <w:rsid w:val="00F7150B"/>
    <w:rsid w:val="00F71C5F"/>
    <w:rsid w:val="00F7213F"/>
    <w:rsid w:val="00F7275F"/>
    <w:rsid w:val="00F82606"/>
    <w:rsid w:val="00F84A4E"/>
    <w:rsid w:val="00F86B7B"/>
    <w:rsid w:val="00F92432"/>
    <w:rsid w:val="00F934C9"/>
    <w:rsid w:val="00F95425"/>
    <w:rsid w:val="00FA0B75"/>
    <w:rsid w:val="00FA380B"/>
    <w:rsid w:val="00FA6B6C"/>
    <w:rsid w:val="00FA6D2A"/>
    <w:rsid w:val="00FA7B87"/>
    <w:rsid w:val="00FB1680"/>
    <w:rsid w:val="00FB20C8"/>
    <w:rsid w:val="00FC1F74"/>
    <w:rsid w:val="00FC6DEE"/>
    <w:rsid w:val="00FC6EDF"/>
    <w:rsid w:val="00FD2511"/>
    <w:rsid w:val="00FD2EBF"/>
    <w:rsid w:val="00FE4560"/>
    <w:rsid w:val="00FF049A"/>
    <w:rsid w:val="00FF1018"/>
    <w:rsid w:val="00FF27CB"/>
    <w:rsid w:val="00FF42D5"/>
  </w:rsids>
  <m:mathPr>
    <m:mathFont m:val="Cambria Math"/>
    <m:brkBin m:val="before"/>
    <m:brkBinSub m:val="--"/>
    <m:smallFrac m:val="0"/>
    <m:dispDef/>
    <m:lMargin m:val="0"/>
    <m:rMargin m:val="0"/>
    <m:defJc m:val="centerGroup"/>
    <m:wrapIndent m:val="1440"/>
    <m:intLim m:val="subSup"/>
    <m:naryLim m:val="undOvr"/>
  </m:mathPr>
  <w:themeFontLang w:val="sq-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FC8C3"/>
  <w15:docId w15:val="{BC637F97-908C-4F6C-B634-CD021959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q-A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280"/>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043740"/>
    <w:pPr>
      <w:keepNext/>
      <w:keepLines/>
      <w:spacing w:before="360" w:after="80"/>
      <w:outlineLvl w:val="0"/>
    </w:pPr>
    <w:rPr>
      <w:rFonts w:asciiTheme="majorHAnsi" w:eastAsiaTheme="majorEastAsia" w:hAnsiTheme="majorHAnsi" w:cstheme="majorBidi"/>
      <w:color w:val="3E762A" w:themeColor="accent1" w:themeShade="BF"/>
      <w:sz w:val="40"/>
      <w:szCs w:val="40"/>
    </w:rPr>
  </w:style>
  <w:style w:type="paragraph" w:styleId="Heading2">
    <w:name w:val="heading 2"/>
    <w:basedOn w:val="Normal"/>
    <w:next w:val="Normal"/>
    <w:link w:val="Heading2Char"/>
    <w:uiPriority w:val="9"/>
    <w:unhideWhenUsed/>
    <w:qFormat/>
    <w:rsid w:val="00043740"/>
    <w:pPr>
      <w:keepNext/>
      <w:keepLines/>
      <w:spacing w:before="160" w:after="80"/>
      <w:outlineLvl w:val="1"/>
    </w:pPr>
    <w:rPr>
      <w:rFonts w:asciiTheme="majorHAnsi" w:eastAsiaTheme="majorEastAsia" w:hAnsiTheme="majorHAnsi" w:cstheme="majorBidi"/>
      <w:color w:val="3E762A" w:themeColor="accent1" w:themeShade="BF"/>
      <w:sz w:val="32"/>
      <w:szCs w:val="32"/>
    </w:rPr>
  </w:style>
  <w:style w:type="paragraph" w:styleId="Heading3">
    <w:name w:val="heading 3"/>
    <w:basedOn w:val="Normal"/>
    <w:next w:val="Normal"/>
    <w:link w:val="Heading3Char"/>
    <w:uiPriority w:val="9"/>
    <w:semiHidden/>
    <w:unhideWhenUsed/>
    <w:qFormat/>
    <w:rsid w:val="00043740"/>
    <w:pPr>
      <w:keepNext/>
      <w:keepLines/>
      <w:spacing w:before="160" w:after="80"/>
      <w:outlineLvl w:val="2"/>
    </w:pPr>
    <w:rPr>
      <w:rFonts w:eastAsiaTheme="majorEastAsia" w:cstheme="majorBidi"/>
      <w:color w:val="3E762A" w:themeColor="accent1" w:themeShade="BF"/>
      <w:sz w:val="28"/>
      <w:szCs w:val="28"/>
    </w:rPr>
  </w:style>
  <w:style w:type="paragraph" w:styleId="Heading4">
    <w:name w:val="heading 4"/>
    <w:basedOn w:val="Normal"/>
    <w:next w:val="Normal"/>
    <w:link w:val="Heading4Char"/>
    <w:uiPriority w:val="9"/>
    <w:semiHidden/>
    <w:unhideWhenUsed/>
    <w:qFormat/>
    <w:rsid w:val="00043740"/>
    <w:pPr>
      <w:keepNext/>
      <w:keepLines/>
      <w:spacing w:before="80" w:after="40"/>
      <w:outlineLvl w:val="3"/>
    </w:pPr>
    <w:rPr>
      <w:rFonts w:eastAsiaTheme="majorEastAsia" w:cstheme="majorBidi"/>
      <w:i/>
      <w:iCs/>
      <w:color w:val="3E762A" w:themeColor="accent1" w:themeShade="BF"/>
    </w:rPr>
  </w:style>
  <w:style w:type="paragraph" w:styleId="Heading5">
    <w:name w:val="heading 5"/>
    <w:basedOn w:val="Normal"/>
    <w:next w:val="Normal"/>
    <w:link w:val="Heading5Char"/>
    <w:uiPriority w:val="9"/>
    <w:semiHidden/>
    <w:unhideWhenUsed/>
    <w:qFormat/>
    <w:rsid w:val="00043740"/>
    <w:pPr>
      <w:keepNext/>
      <w:keepLines/>
      <w:spacing w:before="80" w:after="40"/>
      <w:outlineLvl w:val="4"/>
    </w:pPr>
    <w:rPr>
      <w:rFonts w:eastAsiaTheme="majorEastAsia" w:cstheme="majorBidi"/>
      <w:color w:val="3E762A" w:themeColor="accent1" w:themeShade="BF"/>
    </w:rPr>
  </w:style>
  <w:style w:type="paragraph" w:styleId="Heading6">
    <w:name w:val="heading 6"/>
    <w:basedOn w:val="Normal"/>
    <w:next w:val="Normal"/>
    <w:link w:val="Heading6Char"/>
    <w:uiPriority w:val="9"/>
    <w:semiHidden/>
    <w:unhideWhenUsed/>
    <w:qFormat/>
    <w:rsid w:val="000437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7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7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7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043740"/>
    <w:rPr>
      <w:rFonts w:asciiTheme="majorHAnsi" w:eastAsiaTheme="majorEastAsia" w:hAnsiTheme="majorHAnsi" w:cstheme="majorBidi"/>
      <w:color w:val="3E762A" w:themeColor="accent1" w:themeShade="BF"/>
      <w:sz w:val="40"/>
      <w:szCs w:val="40"/>
    </w:rPr>
  </w:style>
  <w:style w:type="character" w:customStyle="1" w:styleId="Heading2Char">
    <w:name w:val="Heading 2 Char"/>
    <w:basedOn w:val="DefaultParagraphFont"/>
    <w:link w:val="Heading2"/>
    <w:uiPriority w:val="9"/>
    <w:semiHidden/>
    <w:qFormat/>
    <w:rsid w:val="00043740"/>
    <w:rPr>
      <w:rFonts w:asciiTheme="majorHAnsi" w:eastAsiaTheme="majorEastAsia" w:hAnsiTheme="majorHAnsi" w:cstheme="majorBidi"/>
      <w:color w:val="3E762A" w:themeColor="accent1" w:themeShade="BF"/>
      <w:sz w:val="32"/>
      <w:szCs w:val="32"/>
    </w:rPr>
  </w:style>
  <w:style w:type="character" w:customStyle="1" w:styleId="Heading3Char">
    <w:name w:val="Heading 3 Char"/>
    <w:basedOn w:val="DefaultParagraphFont"/>
    <w:link w:val="Heading3"/>
    <w:uiPriority w:val="9"/>
    <w:semiHidden/>
    <w:qFormat/>
    <w:rsid w:val="00043740"/>
    <w:rPr>
      <w:rFonts w:eastAsiaTheme="majorEastAsia" w:cstheme="majorBidi"/>
      <w:color w:val="3E762A" w:themeColor="accent1" w:themeShade="BF"/>
      <w:sz w:val="28"/>
      <w:szCs w:val="28"/>
    </w:rPr>
  </w:style>
  <w:style w:type="character" w:customStyle="1" w:styleId="Heading4Char">
    <w:name w:val="Heading 4 Char"/>
    <w:basedOn w:val="DefaultParagraphFont"/>
    <w:link w:val="Heading4"/>
    <w:uiPriority w:val="9"/>
    <w:semiHidden/>
    <w:qFormat/>
    <w:rsid w:val="00043740"/>
    <w:rPr>
      <w:rFonts w:eastAsiaTheme="majorEastAsia" w:cstheme="majorBidi"/>
      <w:i/>
      <w:iCs/>
      <w:color w:val="3E762A" w:themeColor="accent1" w:themeShade="BF"/>
    </w:rPr>
  </w:style>
  <w:style w:type="character" w:customStyle="1" w:styleId="Heading5Char">
    <w:name w:val="Heading 5 Char"/>
    <w:basedOn w:val="DefaultParagraphFont"/>
    <w:link w:val="Heading5"/>
    <w:uiPriority w:val="9"/>
    <w:semiHidden/>
    <w:qFormat/>
    <w:rsid w:val="00043740"/>
    <w:rPr>
      <w:rFonts w:eastAsiaTheme="majorEastAsia" w:cstheme="majorBidi"/>
      <w:color w:val="3E762A" w:themeColor="accent1" w:themeShade="BF"/>
    </w:rPr>
  </w:style>
  <w:style w:type="character" w:customStyle="1" w:styleId="Heading6Char">
    <w:name w:val="Heading 6 Char"/>
    <w:basedOn w:val="DefaultParagraphFont"/>
    <w:link w:val="Heading6"/>
    <w:uiPriority w:val="9"/>
    <w:semiHidden/>
    <w:qFormat/>
    <w:rsid w:val="00043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043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043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043740"/>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043740"/>
    <w:rPr>
      <w:rFonts w:asciiTheme="majorHAnsi" w:eastAsiaTheme="majorEastAsia" w:hAnsiTheme="majorHAnsi" w:cstheme="majorBidi"/>
      <w:spacing w:val="-10"/>
      <w:sz w:val="56"/>
      <w:szCs w:val="56"/>
      <w14:ligatures w14:val="none"/>
    </w:rPr>
  </w:style>
  <w:style w:type="character" w:customStyle="1" w:styleId="SubtitleChar">
    <w:name w:val="Subtitle Char"/>
    <w:basedOn w:val="DefaultParagraphFont"/>
    <w:link w:val="Subtitle"/>
    <w:uiPriority w:val="11"/>
    <w:qFormat/>
    <w:rsid w:val="00043740"/>
    <w:rPr>
      <w:rFonts w:ascii="Arial" w:eastAsiaTheme="majorEastAsia" w:hAnsi="Arial" w:cstheme="majorBidi"/>
      <w:color w:val="595959" w:themeColor="text1" w:themeTint="A6"/>
      <w:spacing w:val="15"/>
      <w:kern w:val="0"/>
      <w:sz w:val="28"/>
      <w:szCs w:val="28"/>
      <w14:ligatures w14:val="none"/>
    </w:rPr>
  </w:style>
  <w:style w:type="character" w:customStyle="1" w:styleId="QuoteChar">
    <w:name w:val="Quote Char"/>
    <w:basedOn w:val="DefaultParagraphFont"/>
    <w:link w:val="Quote"/>
    <w:uiPriority w:val="29"/>
    <w:qFormat/>
    <w:rsid w:val="00043740"/>
    <w:rPr>
      <w:i/>
      <w:iCs/>
      <w:color w:val="404040" w:themeColor="text1" w:themeTint="BF"/>
    </w:rPr>
  </w:style>
  <w:style w:type="character" w:styleId="IntenseEmphasis">
    <w:name w:val="Intense Emphasis"/>
    <w:basedOn w:val="DefaultParagraphFont"/>
    <w:uiPriority w:val="21"/>
    <w:qFormat/>
    <w:rsid w:val="00043740"/>
    <w:rPr>
      <w:i/>
      <w:iCs/>
      <w:color w:val="3E762A" w:themeColor="accent1" w:themeShade="BF"/>
    </w:rPr>
  </w:style>
  <w:style w:type="character" w:customStyle="1" w:styleId="IntenseQuoteChar">
    <w:name w:val="Intense Quote Char"/>
    <w:basedOn w:val="DefaultParagraphFont"/>
    <w:link w:val="IntenseQuote"/>
    <w:uiPriority w:val="30"/>
    <w:qFormat/>
    <w:rsid w:val="00043740"/>
    <w:rPr>
      <w:rFonts w:ascii="Arial" w:eastAsia="Times New Roman" w:hAnsi="Arial" w:cs="Times New Roman"/>
      <w:i/>
      <w:iCs/>
      <w:color w:val="3E762A" w:themeColor="accent1" w:themeShade="BF"/>
      <w:kern w:val="0"/>
      <w:szCs w:val="20"/>
      <w14:ligatures w14:val="none"/>
    </w:rPr>
  </w:style>
  <w:style w:type="character" w:styleId="IntenseReference">
    <w:name w:val="Intense Reference"/>
    <w:basedOn w:val="DefaultParagraphFont"/>
    <w:uiPriority w:val="32"/>
    <w:qFormat/>
    <w:rsid w:val="00043740"/>
    <w:rPr>
      <w:b/>
      <w:bCs/>
      <w:smallCaps/>
      <w:color w:val="3E762A" w:themeColor="accent1" w:themeShade="BF"/>
      <w:spacing w:val="5"/>
    </w:rPr>
  </w:style>
  <w:style w:type="character" w:customStyle="1" w:styleId="InternetLink">
    <w:name w:val="Internet Link"/>
    <w:basedOn w:val="DefaultParagraphFont"/>
    <w:uiPriority w:val="99"/>
    <w:unhideWhenUsed/>
    <w:rsid w:val="00043740"/>
    <w:rPr>
      <w:color w:val="6B9F25" w:themeColor="hyperlink"/>
      <w:u w:val="single"/>
    </w:rPr>
  </w:style>
  <w:style w:type="character" w:customStyle="1" w:styleId="HeaderChar">
    <w:name w:val="Header Char"/>
    <w:basedOn w:val="DefaultParagraphFont"/>
    <w:link w:val="Header"/>
    <w:uiPriority w:val="99"/>
    <w:qFormat/>
    <w:rsid w:val="00043740"/>
    <w:rPr>
      <w:rFonts w:ascii="Arial" w:eastAsia="Times New Roman" w:hAnsi="Arial" w:cs="Times New Roman"/>
      <w:kern w:val="0"/>
      <w:szCs w:val="20"/>
      <w:lang w:val="en-GB"/>
      <w14:ligatures w14:val="none"/>
    </w:rPr>
  </w:style>
  <w:style w:type="character" w:customStyle="1" w:styleId="FooterChar">
    <w:name w:val="Footer Char"/>
    <w:basedOn w:val="DefaultParagraphFont"/>
    <w:link w:val="Footer"/>
    <w:uiPriority w:val="99"/>
    <w:qFormat/>
    <w:rsid w:val="00043740"/>
    <w:rPr>
      <w:rFonts w:ascii="Arial" w:eastAsia="Times New Roman" w:hAnsi="Arial" w:cs="Times New Roman"/>
      <w:kern w:val="0"/>
      <w:szCs w:val="20"/>
      <w:lang w:val="en-GB"/>
      <w14:ligatures w14:val="none"/>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qFormat/>
    <w:locked/>
    <w:rsid w:val="00933E7C"/>
  </w:style>
  <w:style w:type="character" w:customStyle="1" w:styleId="BodyTextChar">
    <w:name w:val="Body Text Char"/>
    <w:basedOn w:val="DefaultParagraphFont"/>
    <w:link w:val="BodyText"/>
    <w:uiPriority w:val="99"/>
    <w:qFormat/>
    <w:rsid w:val="00212422"/>
    <w:rPr>
      <w:rFonts w:ascii="Arial" w:eastAsia="Times New Roman" w:hAnsi="Arial" w:cs="Times New Roman"/>
      <w:kern w:val="0"/>
      <w:szCs w:val="20"/>
      <w:lang w:val="en-GB"/>
      <w14:ligatures w14:val="none"/>
    </w:rPr>
  </w:style>
  <w:style w:type="character" w:styleId="CommentReference">
    <w:name w:val="annotation reference"/>
    <w:basedOn w:val="DefaultParagraphFont"/>
    <w:uiPriority w:val="99"/>
    <w:semiHidden/>
    <w:unhideWhenUsed/>
    <w:qFormat/>
    <w:rsid w:val="005D7280"/>
    <w:rPr>
      <w:sz w:val="16"/>
      <w:szCs w:val="16"/>
    </w:rPr>
  </w:style>
  <w:style w:type="character" w:customStyle="1" w:styleId="CommentTextChar">
    <w:name w:val="Comment Text Char"/>
    <w:basedOn w:val="DefaultParagraphFont"/>
    <w:link w:val="CommentText"/>
    <w:uiPriority w:val="99"/>
    <w:qFormat/>
    <w:rsid w:val="000475BD"/>
    <w:rPr>
      <w:rFonts w:ascii="Arial" w:eastAsia="Times New Roman" w:hAnsi="Arial" w:cs="Times New Roman"/>
      <w:kern w:val="0"/>
      <w:sz w:val="20"/>
      <w:szCs w:val="20"/>
      <w14:ligatures w14:val="none"/>
    </w:rPr>
  </w:style>
  <w:style w:type="character" w:customStyle="1" w:styleId="CommentSubjectChar">
    <w:name w:val="Comment Subject Char"/>
    <w:basedOn w:val="CommentTextChar"/>
    <w:link w:val="CommentSubject"/>
    <w:uiPriority w:val="99"/>
    <w:semiHidden/>
    <w:qFormat/>
    <w:rsid w:val="000475BD"/>
    <w:rPr>
      <w:rFonts w:ascii="Arial" w:eastAsia="Times New Roman" w:hAnsi="Arial" w:cs="Times New Roman"/>
      <w:b/>
      <w:bCs/>
      <w:kern w:val="0"/>
      <w:sz w:val="20"/>
      <w:szCs w:val="20"/>
      <w14:ligatures w14:val="none"/>
    </w:rPr>
  </w:style>
  <w:style w:type="character" w:customStyle="1" w:styleId="UnresolvedMention1">
    <w:name w:val="Unresolved Mention1"/>
    <w:basedOn w:val="DefaultParagraphFont"/>
    <w:uiPriority w:val="99"/>
    <w:semiHidden/>
    <w:unhideWhenUsed/>
    <w:qFormat/>
    <w:rsid w:val="003275F8"/>
    <w:rPr>
      <w:color w:val="605E5C"/>
      <w:shd w:val="clear" w:color="auto" w:fill="E1DFDD"/>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Times New Roman" w:hAnsi="Times New Roman" w:cs="Times New Roman"/>
      <w:sz w:val="24"/>
      <w:szCs w:val="24"/>
    </w:rPr>
  </w:style>
  <w:style w:type="character" w:customStyle="1" w:styleId="ListLabel5">
    <w:name w:val="ListLabel 5"/>
    <w:qFormat/>
    <w:rPr>
      <w:rFonts w:ascii="Times New Roman" w:eastAsia="Times New Roman" w:hAnsi="Times New Roman" w:cs="Times New Roman"/>
      <w:sz w:val="24"/>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ascii="Times New Roman" w:eastAsia="Times New Roman" w:hAnsi="Times New Roman" w:cs="Times New Roman"/>
      <w:sz w:val="24"/>
      <w:szCs w:val="24"/>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ascii="Times New Roman" w:hAnsi="Times New Roman"/>
      <w:b/>
      <w:bCs w:val="0"/>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b w:val="0"/>
      <w:bCs w:val="0"/>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b w:val="0"/>
      <w:bCs w:val="0"/>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b w:val="0"/>
      <w:bCs w:val="0"/>
      <w:i w:val="0"/>
      <w:iCs w:val="0"/>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b w:val="0"/>
      <w:bCs w:val="0"/>
      <w:i w:val="0"/>
      <w:iCs w:val="0"/>
    </w:rPr>
  </w:style>
  <w:style w:type="character" w:customStyle="1" w:styleId="ListLabel75">
    <w:name w:val="ListLabel 75"/>
    <w:qFormat/>
    <w:rPr>
      <w:rFonts w:ascii="Times New Roman" w:hAnsi="Times New Roman"/>
      <w:color w:val="auto"/>
      <w:sz w:val="24"/>
      <w:szCs w:val="24"/>
    </w:rPr>
  </w:style>
  <w:style w:type="paragraph" w:customStyle="1" w:styleId="Heading">
    <w:name w:val="Heading"/>
    <w:basedOn w:val="Normal"/>
    <w:next w:val="BodyText"/>
    <w:qFormat/>
    <w:pPr>
      <w:keepNext/>
      <w:spacing w:before="240" w:after="120"/>
    </w:pPr>
    <w:rPr>
      <w:rFonts w:eastAsia="Microsoft YaHei" w:cs="Lucida Sans"/>
      <w:sz w:val="28"/>
      <w:szCs w:val="28"/>
    </w:rPr>
  </w:style>
  <w:style w:type="paragraph" w:styleId="BodyText">
    <w:name w:val="Body Text"/>
    <w:basedOn w:val="Normal"/>
    <w:link w:val="BodyTextChar"/>
    <w:uiPriority w:val="99"/>
    <w:unhideWhenUsed/>
    <w:rsid w:val="00212422"/>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5D7280"/>
    <w:pPr>
      <w:spacing w:after="80"/>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5D7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740"/>
    <w:pPr>
      <w:spacing w:before="160"/>
      <w:jc w:val="center"/>
    </w:pPr>
    <w:rPr>
      <w:i/>
      <w:iCs/>
      <w:color w:val="404040" w:themeColor="text1" w:themeTint="BF"/>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
    <w:basedOn w:val="Normal"/>
    <w:link w:val="ListParagraphChar"/>
    <w:qFormat/>
    <w:rsid w:val="00043740"/>
    <w:pPr>
      <w:ind w:left="720"/>
      <w:contextualSpacing/>
    </w:pPr>
  </w:style>
  <w:style w:type="paragraph" w:styleId="IntenseQuote">
    <w:name w:val="Intense Quote"/>
    <w:basedOn w:val="Normal"/>
    <w:next w:val="Normal"/>
    <w:link w:val="IntenseQuoteChar"/>
    <w:uiPriority w:val="30"/>
    <w:qFormat/>
    <w:rsid w:val="005D7280"/>
    <w:pPr>
      <w:pBdr>
        <w:top w:val="single" w:sz="4" w:space="10" w:color="3E762A"/>
        <w:bottom w:val="single" w:sz="4" w:space="10" w:color="3E762A"/>
      </w:pBdr>
      <w:spacing w:before="360" w:after="360"/>
      <w:ind w:left="864" w:right="864"/>
      <w:jc w:val="center"/>
    </w:pPr>
    <w:rPr>
      <w:i/>
      <w:iCs/>
      <w:color w:val="3E762A" w:themeColor="accent1" w:themeShade="BF"/>
    </w:rPr>
  </w:style>
  <w:style w:type="paragraph" w:styleId="Header">
    <w:name w:val="header"/>
    <w:basedOn w:val="Normal"/>
    <w:link w:val="HeaderChar"/>
    <w:uiPriority w:val="99"/>
    <w:unhideWhenUsed/>
    <w:rsid w:val="00043740"/>
    <w:pPr>
      <w:tabs>
        <w:tab w:val="center" w:pos="4513"/>
        <w:tab w:val="right" w:pos="9026"/>
      </w:tabs>
    </w:pPr>
  </w:style>
  <w:style w:type="paragraph" w:styleId="Footer">
    <w:name w:val="footer"/>
    <w:basedOn w:val="Normal"/>
    <w:link w:val="FooterChar"/>
    <w:uiPriority w:val="99"/>
    <w:unhideWhenUsed/>
    <w:rsid w:val="00043740"/>
    <w:pPr>
      <w:tabs>
        <w:tab w:val="center" w:pos="4513"/>
        <w:tab w:val="right" w:pos="9026"/>
      </w:tabs>
    </w:pPr>
  </w:style>
  <w:style w:type="paragraph" w:customStyle="1" w:styleId="Default">
    <w:name w:val="Default"/>
    <w:qFormat/>
    <w:rsid w:val="005D7280"/>
    <w:rPr>
      <w:rFonts w:ascii="Anthropic Serif Web Display Lig" w:eastAsia="Aptos" w:hAnsi="Anthropic Serif Web Display Lig" w:cs="Anthropic Serif Web Display Lig"/>
      <w:color w:val="000000"/>
      <w:kern w:val="0"/>
      <w:sz w:val="24"/>
      <w:szCs w:val="24"/>
      <w:lang w:val="en-GB"/>
    </w:rPr>
  </w:style>
  <w:style w:type="paragraph" w:customStyle="1" w:styleId="Compact">
    <w:name w:val="Compact"/>
    <w:basedOn w:val="BodyText"/>
    <w:qFormat/>
    <w:rsid w:val="00212422"/>
    <w:pPr>
      <w:suppressAutoHyphens/>
      <w:spacing w:before="36" w:after="36"/>
    </w:pPr>
    <w:rPr>
      <w:rFonts w:asciiTheme="minorHAnsi" w:eastAsiaTheme="minorHAnsi" w:hAnsiTheme="minorHAnsi" w:cstheme="minorBidi"/>
      <w:sz w:val="24"/>
      <w:szCs w:val="24"/>
    </w:rPr>
  </w:style>
  <w:style w:type="paragraph" w:customStyle="1" w:styleId="FirstParagraph">
    <w:name w:val="First Paragraph"/>
    <w:basedOn w:val="BodyText"/>
    <w:next w:val="BodyText"/>
    <w:qFormat/>
    <w:rsid w:val="00095A91"/>
    <w:pPr>
      <w:suppressAutoHyphens/>
      <w:spacing w:before="180" w:after="180"/>
    </w:pPr>
    <w:rPr>
      <w:rFonts w:asciiTheme="minorHAnsi" w:eastAsiaTheme="minorHAnsi" w:hAnsiTheme="minorHAnsi" w:cstheme="minorBidi"/>
      <w:sz w:val="24"/>
      <w:szCs w:val="24"/>
    </w:rPr>
  </w:style>
  <w:style w:type="paragraph" w:styleId="BlockText">
    <w:name w:val="Block Text"/>
    <w:basedOn w:val="BodyText"/>
    <w:next w:val="BodyText"/>
    <w:uiPriority w:val="9"/>
    <w:unhideWhenUsed/>
    <w:qFormat/>
    <w:rsid w:val="007A2C75"/>
    <w:pPr>
      <w:suppressAutoHyphens/>
      <w:spacing w:before="100" w:after="100"/>
      <w:ind w:left="480" w:right="480"/>
    </w:pPr>
    <w:rPr>
      <w:rFonts w:asciiTheme="minorHAnsi" w:eastAsiaTheme="minorHAnsi" w:hAnsiTheme="minorHAnsi" w:cstheme="minorBidi"/>
      <w:sz w:val="24"/>
      <w:szCs w:val="24"/>
    </w:rPr>
  </w:style>
  <w:style w:type="paragraph" w:styleId="CommentText">
    <w:name w:val="annotation text"/>
    <w:basedOn w:val="Normal"/>
    <w:link w:val="CommentTextChar"/>
    <w:uiPriority w:val="99"/>
    <w:unhideWhenUsed/>
    <w:qFormat/>
    <w:rsid w:val="005D7280"/>
    <w:rPr>
      <w:sz w:val="20"/>
    </w:rPr>
  </w:style>
  <w:style w:type="paragraph" w:styleId="CommentSubject">
    <w:name w:val="annotation subject"/>
    <w:basedOn w:val="CommentText"/>
    <w:next w:val="CommentText"/>
    <w:link w:val="CommentSubjectChar"/>
    <w:uiPriority w:val="99"/>
    <w:semiHidden/>
    <w:unhideWhenUsed/>
    <w:qFormat/>
    <w:rsid w:val="005D7280"/>
    <w:rPr>
      <w:b/>
      <w:bCs/>
    </w:rPr>
  </w:style>
  <w:style w:type="paragraph" w:styleId="Revision">
    <w:name w:val="Revision"/>
    <w:uiPriority w:val="99"/>
    <w:semiHidden/>
    <w:qFormat/>
    <w:rsid w:val="005D7280"/>
    <w:rPr>
      <w:rFonts w:ascii="Arial" w:eastAsia="Times New Roman" w:hAnsi="Arial" w:cs="Times New Roman"/>
      <w:kern w:val="0"/>
      <w:szCs w:val="20"/>
      <w:lang w:val="en-GB"/>
      <w14:ligatures w14:val="none"/>
    </w:rPr>
  </w:style>
  <w:style w:type="paragraph" w:customStyle="1" w:styleId="FrameContents">
    <w:name w:val="Frame Contents"/>
    <w:basedOn w:val="Normal"/>
    <w:qFormat/>
  </w:style>
  <w:style w:type="table" w:styleId="TableGrid">
    <w:name w:val="Table Grid"/>
    <w:basedOn w:val="TableNormal"/>
    <w:uiPriority w:val="59"/>
    <w:rsid w:val="00477E77"/>
    <w:rPr>
      <w:sz w:val="24"/>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semiHidden/>
    <w:unhideWhenUsed/>
    <w:qFormat/>
    <w:rsid w:val="00212422"/>
    <w:rPr>
      <w:kern w:val="0"/>
      <w:sz w:val="24"/>
      <w:szCs w:val="24"/>
      <w:lang w:val="en-GB" w:eastAsia="en-GB"/>
      <w14:ligatures w14:val="none"/>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customStyle="1" w:styleId="GridTable1Light-Accent11">
    <w:name w:val="Grid Table 1 Light - Accent 11"/>
    <w:basedOn w:val="TableNormal"/>
    <w:uiPriority w:val="46"/>
    <w:rsid w:val="00095A91"/>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549E39" w:themeColor="accent1"/>
        </w:tcBorders>
      </w:tcPr>
    </w:tblStylePr>
    <w:tblStylePr w:type="lastRow">
      <w:rPr>
        <w:b/>
        <w:bCs/>
      </w:rPr>
      <w:tblPr/>
      <w:tcPr>
        <w:tcBorders>
          <w:top w:val="double" w:sz="2" w:space="0" w:color="549E39" w:themeColor="accent1"/>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8132B5"/>
    <w:rPr>
      <w:color w:val="6B9F25" w:themeColor="hyperlink"/>
      <w:u w:val="single"/>
    </w:rPr>
  </w:style>
  <w:style w:type="paragraph" w:styleId="BalloonText">
    <w:name w:val="Balloon Text"/>
    <w:basedOn w:val="Normal"/>
    <w:link w:val="BalloonTextChar"/>
    <w:uiPriority w:val="99"/>
    <w:semiHidden/>
    <w:unhideWhenUsed/>
    <w:rsid w:val="00566A54"/>
    <w:rPr>
      <w:rFonts w:ascii="Tahoma" w:hAnsi="Tahoma" w:cs="Tahoma"/>
      <w:sz w:val="16"/>
      <w:szCs w:val="16"/>
    </w:rPr>
  </w:style>
  <w:style w:type="character" w:customStyle="1" w:styleId="BalloonTextChar">
    <w:name w:val="Balloon Text Char"/>
    <w:basedOn w:val="DefaultParagraphFont"/>
    <w:link w:val="BalloonText"/>
    <w:uiPriority w:val="99"/>
    <w:semiHidden/>
    <w:rsid w:val="00566A54"/>
    <w:rPr>
      <w:rFonts w:ascii="Tahoma" w:eastAsia="Times New Roman" w:hAnsi="Tahoma" w:cs="Tahoma"/>
      <w:kern w:val="0"/>
      <w:sz w:val="16"/>
      <w:szCs w:val="16"/>
      <w14:ligatures w14:val="none"/>
    </w:rPr>
  </w:style>
  <w:style w:type="character" w:styleId="Strong">
    <w:name w:val="Strong"/>
    <w:basedOn w:val="DefaultParagraphFont"/>
    <w:uiPriority w:val="22"/>
    <w:qFormat/>
    <w:rsid w:val="00D74FBC"/>
    <w:rPr>
      <w:b/>
      <w:bCs/>
    </w:rPr>
  </w:style>
  <w:style w:type="table" w:styleId="GridTable1Light-Accent1">
    <w:name w:val="Grid Table 1 Light Accent 1"/>
    <w:basedOn w:val="TableNormal"/>
    <w:uiPriority w:val="46"/>
    <w:rsid w:val="005D7280"/>
    <w:tblPr>
      <w:tblStyleRowBandSize w:val="1"/>
      <w:tblStyleColBandSize w:val="1"/>
      <w:tblBorders>
        <w:top w:val="single" w:sz="4" w:space="0" w:color="B7DFA8" w:themeColor="accent1" w:themeTint="66"/>
        <w:left w:val="single" w:sz="4" w:space="0" w:color="B7DFA8" w:themeColor="accent1" w:themeTint="66"/>
        <w:bottom w:val="single" w:sz="4" w:space="0" w:color="B7DFA8" w:themeColor="accent1" w:themeTint="66"/>
        <w:right w:val="single" w:sz="4" w:space="0" w:color="B7DFA8" w:themeColor="accent1" w:themeTint="66"/>
        <w:insideH w:val="single" w:sz="4" w:space="0" w:color="B7DFA8" w:themeColor="accent1" w:themeTint="66"/>
        <w:insideV w:val="single" w:sz="4" w:space="0" w:color="B7DFA8" w:themeColor="accent1" w:themeTint="66"/>
      </w:tblBorders>
    </w:tblPr>
    <w:tblStylePr w:type="firstRow">
      <w:rPr>
        <w:b/>
        <w:bCs/>
      </w:rPr>
      <w:tblPr/>
      <w:tcPr>
        <w:tcBorders>
          <w:bottom w:val="single" w:sz="12" w:space="0" w:color="93D07C" w:themeColor="accent1" w:themeTint="99"/>
        </w:tcBorders>
      </w:tcPr>
    </w:tblStylePr>
    <w:tblStylePr w:type="lastRow">
      <w:rPr>
        <w:b/>
        <w:bCs/>
      </w:rPr>
      <w:tblPr/>
      <w:tcPr>
        <w:tcBorders>
          <w:top w:val="double" w:sz="2" w:space="0" w:color="93D07C"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5D7280"/>
    <w:rPr>
      <w:color w:val="605E5C"/>
      <w:shd w:val="clear" w:color="auto" w:fill="E1DFDD"/>
    </w:rPr>
  </w:style>
  <w:style w:type="paragraph" w:styleId="FootnoteText">
    <w:name w:val="footnote text"/>
    <w:basedOn w:val="Normal"/>
    <w:link w:val="FootnoteTextChar"/>
    <w:uiPriority w:val="99"/>
    <w:semiHidden/>
    <w:unhideWhenUsed/>
    <w:rsid w:val="005D7280"/>
    <w:rPr>
      <w:sz w:val="20"/>
    </w:rPr>
  </w:style>
  <w:style w:type="character" w:customStyle="1" w:styleId="FootnoteTextChar">
    <w:name w:val="Footnote Text Char"/>
    <w:basedOn w:val="DefaultParagraphFont"/>
    <w:link w:val="FootnoteText"/>
    <w:uiPriority w:val="99"/>
    <w:semiHidden/>
    <w:rsid w:val="005D7280"/>
    <w:rPr>
      <w:rFonts w:ascii="Arial" w:eastAsia="Times New Roman" w:hAnsi="Arial" w:cs="Times New Roman"/>
      <w:kern w:val="0"/>
      <w:sz w:val="20"/>
      <w:szCs w:val="20"/>
      <w14:ligatures w14:val="none"/>
    </w:rPr>
  </w:style>
  <w:style w:type="character" w:styleId="FootnoteReference">
    <w:name w:val="footnote reference"/>
    <w:basedOn w:val="DefaultParagraphFont"/>
    <w:uiPriority w:val="99"/>
    <w:semiHidden/>
    <w:unhideWhenUsed/>
    <w:rsid w:val="005D72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blushi@asd.gov.al" TargetMode="External"/><Relationship Id="rId13" Type="http://schemas.openxmlformats.org/officeDocument/2006/relationships/hyperlink" Target="tel:+355%204%202362%2098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petoshati@asd.gov.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55%204%202362%2098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beja@asd.gov.al" TargetMode="External"/><Relationship Id="rId4" Type="http://schemas.openxmlformats.org/officeDocument/2006/relationships/settings" Target="settings.xml"/><Relationship Id="rId9" Type="http://schemas.openxmlformats.org/officeDocument/2006/relationships/hyperlink" Target="tel:+355%204%202362%2098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D22F1-5EDF-4F09-922D-5107852FC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44</Pages>
  <Words>14871</Words>
  <Characters>84771</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Beja</dc:creator>
  <dc:description/>
  <cp:lastModifiedBy>Agjencia e Sigurimit te Depozitave</cp:lastModifiedBy>
  <cp:revision>86</cp:revision>
  <cp:lastPrinted>2026-07-21T11:31:00Z</cp:lastPrinted>
  <dcterms:created xsi:type="dcterms:W3CDTF">2026-07-20T09:58:00Z</dcterms:created>
  <dcterms:modified xsi:type="dcterms:W3CDTF">2026-09-25T12:58:00Z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