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2160D" w14:textId="77777777" w:rsidR="00E61F58" w:rsidRPr="005740D2" w:rsidRDefault="00E61F58" w:rsidP="00E61F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1FA4B955" w14:textId="77777777" w:rsidR="00E61F58" w:rsidRPr="005740D2" w:rsidRDefault="00E61F58" w:rsidP="00E61F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q-AL"/>
        </w:rPr>
      </w:pPr>
      <w:r w:rsidRPr="005740D2">
        <w:rPr>
          <w:rFonts w:ascii="Times New Roman" w:hAnsi="Times New Roman"/>
          <w:b/>
          <w:sz w:val="28"/>
          <w:szCs w:val="28"/>
          <w:lang w:val="sq-AL"/>
        </w:rPr>
        <w:t xml:space="preserve">R E L A C I O N </w:t>
      </w:r>
    </w:p>
    <w:p w14:paraId="0D66A5BC" w14:textId="77777777" w:rsidR="00E61F58" w:rsidRPr="005740D2" w:rsidRDefault="00E61F58" w:rsidP="00E61F58">
      <w:pPr>
        <w:spacing w:after="0" w:line="240" w:lineRule="auto"/>
        <w:jc w:val="center"/>
        <w:rPr>
          <w:rFonts w:ascii="Times New Roman" w:hAnsi="Times New Roman"/>
          <w:b/>
          <w:sz w:val="16"/>
          <w:szCs w:val="28"/>
          <w:lang w:val="sq-AL"/>
        </w:rPr>
      </w:pPr>
    </w:p>
    <w:p w14:paraId="35F0C516" w14:textId="03D2D829" w:rsidR="00E61F58" w:rsidRPr="005740D2" w:rsidRDefault="00E61F58" w:rsidP="00E61F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q-AL"/>
        </w:rPr>
      </w:pPr>
      <w:r w:rsidRPr="005740D2">
        <w:rPr>
          <w:rFonts w:ascii="Times New Roman" w:hAnsi="Times New Roman"/>
          <w:b/>
          <w:sz w:val="28"/>
          <w:szCs w:val="28"/>
          <w:lang w:val="sq-AL"/>
        </w:rPr>
        <w:t xml:space="preserve">PËR </w:t>
      </w:r>
    </w:p>
    <w:p w14:paraId="4ABB608E" w14:textId="77777777" w:rsidR="005740D2" w:rsidRPr="005740D2" w:rsidRDefault="005740D2" w:rsidP="00E61F58">
      <w:pPr>
        <w:spacing w:after="0" w:line="240" w:lineRule="auto"/>
        <w:jc w:val="center"/>
        <w:rPr>
          <w:rFonts w:ascii="Times New Roman" w:hAnsi="Times New Roman"/>
          <w:b/>
          <w:sz w:val="16"/>
          <w:szCs w:val="28"/>
          <w:lang w:val="sq-AL"/>
        </w:rPr>
      </w:pPr>
    </w:p>
    <w:p w14:paraId="4EC6F041" w14:textId="1E782FEA" w:rsidR="00C0042A" w:rsidRPr="005740D2" w:rsidRDefault="00E61F58" w:rsidP="00C004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q-AL"/>
        </w:rPr>
      </w:pPr>
      <w:r w:rsidRPr="005740D2">
        <w:rPr>
          <w:rFonts w:ascii="Times New Roman" w:hAnsi="Times New Roman"/>
          <w:b/>
          <w:sz w:val="28"/>
          <w:szCs w:val="28"/>
          <w:lang w:val="sq-AL"/>
        </w:rPr>
        <w:t>PROJEKT</w:t>
      </w:r>
      <w:r w:rsidR="002003E8" w:rsidRPr="005740D2">
        <w:rPr>
          <w:rFonts w:ascii="Times New Roman" w:hAnsi="Times New Roman"/>
          <w:b/>
          <w:sz w:val="28"/>
          <w:szCs w:val="28"/>
          <w:lang w:val="sq-AL"/>
        </w:rPr>
        <w:t>LIGJIN</w:t>
      </w:r>
      <w:r w:rsidRPr="005740D2">
        <w:rPr>
          <w:rFonts w:ascii="Times New Roman" w:hAnsi="Times New Roman"/>
          <w:b/>
          <w:sz w:val="28"/>
          <w:szCs w:val="28"/>
          <w:lang w:val="sq-AL"/>
        </w:rPr>
        <w:t xml:space="preserve"> </w:t>
      </w:r>
      <w:r w:rsidR="00C0042A" w:rsidRPr="005740D2">
        <w:rPr>
          <w:rFonts w:ascii="Times New Roman" w:hAnsi="Times New Roman"/>
          <w:b/>
          <w:sz w:val="28"/>
          <w:szCs w:val="28"/>
          <w:lang w:val="sq-AL"/>
        </w:rPr>
        <w:t>“</w:t>
      </w:r>
      <w:bookmarkStart w:id="0" w:name="_Hlk181026216"/>
      <w:r w:rsidR="00C0042A" w:rsidRPr="005740D2">
        <w:rPr>
          <w:rFonts w:ascii="Times New Roman" w:hAnsi="Times New Roman"/>
          <w:b/>
          <w:sz w:val="28"/>
          <w:szCs w:val="28"/>
          <w:lang w:val="sq-AL"/>
        </w:rPr>
        <w:t xml:space="preserve">PËR </w:t>
      </w:r>
      <w:r w:rsidR="005740D2" w:rsidRPr="005740D2">
        <w:rPr>
          <w:rFonts w:ascii="Times New Roman" w:hAnsi="Times New Roman"/>
          <w:b/>
          <w:sz w:val="28"/>
          <w:szCs w:val="28"/>
          <w:lang w:val="sq-AL"/>
        </w:rPr>
        <w:t>DISA</w:t>
      </w:r>
      <w:r w:rsidR="00C0042A" w:rsidRPr="005740D2">
        <w:rPr>
          <w:rFonts w:ascii="Times New Roman" w:hAnsi="Times New Roman"/>
          <w:b/>
          <w:sz w:val="28"/>
          <w:szCs w:val="28"/>
          <w:lang w:val="sq-AL"/>
        </w:rPr>
        <w:t xml:space="preserve"> </w:t>
      </w:r>
      <w:r w:rsidR="005740D2" w:rsidRPr="005740D2">
        <w:rPr>
          <w:rFonts w:ascii="Times New Roman" w:hAnsi="Times New Roman"/>
          <w:b/>
          <w:sz w:val="28"/>
          <w:szCs w:val="28"/>
          <w:lang w:val="sq-AL"/>
        </w:rPr>
        <w:t>SHTESA</w:t>
      </w:r>
      <w:r w:rsidR="00C0042A" w:rsidRPr="005740D2">
        <w:rPr>
          <w:rFonts w:ascii="Times New Roman" w:hAnsi="Times New Roman"/>
          <w:b/>
          <w:sz w:val="28"/>
          <w:szCs w:val="28"/>
          <w:lang w:val="sq-AL"/>
        </w:rPr>
        <w:t xml:space="preserve"> NË LIGJIN NR. 74/2021, “PËR HEDHJEN NË TREG DHE MBIKËQYRJEN E LËNDËVE PLASËSE PËR PËRDORIM CIVIL”</w:t>
      </w:r>
    </w:p>
    <w:bookmarkEnd w:id="0"/>
    <w:p w14:paraId="5FAD1FE9" w14:textId="6DFCB233" w:rsidR="00E61F58" w:rsidRPr="005740D2" w:rsidRDefault="00E61F58" w:rsidP="00E61F58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16"/>
          <w:szCs w:val="28"/>
          <w:lang w:val="sq-AL"/>
        </w:rPr>
      </w:pPr>
    </w:p>
    <w:p w14:paraId="0FAE0CA8" w14:textId="77777777" w:rsidR="00E61F58" w:rsidRPr="005740D2" w:rsidRDefault="00E61F58" w:rsidP="00E61F5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 w:hanging="218"/>
        <w:contextualSpacing/>
        <w:jc w:val="both"/>
        <w:rPr>
          <w:rFonts w:ascii="Times New Roman" w:hAnsi="Times New Roman"/>
          <w:b/>
          <w:sz w:val="28"/>
          <w:szCs w:val="28"/>
          <w:lang w:val="sq-AL"/>
        </w:rPr>
      </w:pPr>
      <w:r w:rsidRPr="005740D2">
        <w:rPr>
          <w:rFonts w:ascii="Times New Roman" w:hAnsi="Times New Roman"/>
          <w:b/>
          <w:sz w:val="28"/>
          <w:szCs w:val="28"/>
          <w:lang w:val="sq-AL"/>
        </w:rPr>
        <w:t xml:space="preserve">QËLLIMI I PROJEKTAKTIT DHE OBJEKTIVAT QË SYNOHEN TË ARRIHEN </w:t>
      </w:r>
    </w:p>
    <w:p w14:paraId="232848CC" w14:textId="77777777" w:rsidR="00E61F58" w:rsidRPr="005740D2" w:rsidRDefault="00E61F58" w:rsidP="00E61F58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b/>
          <w:sz w:val="16"/>
          <w:szCs w:val="28"/>
          <w:lang w:val="sq-AL"/>
        </w:rPr>
      </w:pPr>
    </w:p>
    <w:p w14:paraId="1A9ED375" w14:textId="77777777" w:rsidR="005740D2" w:rsidRDefault="00C0042A" w:rsidP="00C0042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sq-AL" w:eastAsia="en-GB"/>
        </w:rPr>
      </w:pPr>
      <w:r w:rsidRPr="005740D2">
        <w:rPr>
          <w:rFonts w:ascii="Times New Roman" w:eastAsia="Times New Roman" w:hAnsi="Times New Roman"/>
          <w:sz w:val="28"/>
          <w:szCs w:val="28"/>
          <w:lang w:val="sq-AL" w:eastAsia="en-GB"/>
        </w:rPr>
        <w:t xml:space="preserve">Ky projektligj ka për qëllim të rregullojë në mënyrë të detajuar dhe të strukturuar çështjen e parashikimit të tarifave të aplikimit të cilat janë të domosdoshme për të mbuluar jo vetëm kostot administrative që lidhen me procesin e aplikimit, por edhe shpenzimet që lidhen me inspektimet dhe kontrollet që kryhen nga Autoriteti i Kontrollit </w:t>
      </w:r>
      <w:r w:rsidR="005740D2" w:rsidRPr="005740D2">
        <w:rPr>
          <w:rFonts w:ascii="Times New Roman" w:eastAsia="Times New Roman" w:hAnsi="Times New Roman"/>
          <w:sz w:val="28"/>
          <w:szCs w:val="28"/>
          <w:lang w:val="sq-AL" w:eastAsia="en-GB"/>
        </w:rPr>
        <w:t>Shtetëror</w:t>
      </w:r>
      <w:r w:rsidRPr="005740D2">
        <w:rPr>
          <w:rFonts w:ascii="Times New Roman" w:eastAsia="Times New Roman" w:hAnsi="Times New Roman"/>
          <w:sz w:val="28"/>
          <w:szCs w:val="28"/>
          <w:lang w:val="sq-AL" w:eastAsia="en-GB"/>
        </w:rPr>
        <w:t xml:space="preserve"> të Eksporteve. </w:t>
      </w:r>
    </w:p>
    <w:p w14:paraId="069B922C" w14:textId="77777777" w:rsidR="005740D2" w:rsidRPr="005740D2" w:rsidRDefault="005740D2" w:rsidP="00C0042A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28"/>
          <w:lang w:val="sq-AL" w:eastAsia="en-GB"/>
        </w:rPr>
      </w:pPr>
    </w:p>
    <w:p w14:paraId="4DE0DB38" w14:textId="5A22DD95" w:rsidR="00C0042A" w:rsidRPr="005740D2" w:rsidRDefault="00C0042A" w:rsidP="00C0042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sq-AL" w:eastAsia="en-GB"/>
        </w:rPr>
      </w:pPr>
      <w:r w:rsidRPr="005740D2">
        <w:rPr>
          <w:rFonts w:ascii="Times New Roman" w:eastAsia="Times New Roman" w:hAnsi="Times New Roman"/>
          <w:sz w:val="28"/>
          <w:szCs w:val="28"/>
          <w:lang w:val="sq-AL" w:eastAsia="en-GB"/>
        </w:rPr>
        <w:t>Këto tarifa synojnë të sigurojnë funksionimin efikas dhe të qëndrueshëm të autoritetit, duke garantuar një nivel të lartë të transparencës, llogaridhënies dhe përputhshmërisë me standardet ligjore dhe rregullatore në fuqi.</w:t>
      </w:r>
    </w:p>
    <w:p w14:paraId="7507CF7E" w14:textId="11740241" w:rsidR="00E61F58" w:rsidRPr="005740D2" w:rsidRDefault="00E61F58" w:rsidP="00E61F58">
      <w:pPr>
        <w:spacing w:after="0" w:line="240" w:lineRule="auto"/>
        <w:jc w:val="both"/>
        <w:rPr>
          <w:rFonts w:ascii="Times New Roman" w:hAnsi="Times New Roman"/>
          <w:sz w:val="16"/>
          <w:szCs w:val="28"/>
          <w:lang w:val="sq-AL"/>
        </w:rPr>
      </w:pPr>
    </w:p>
    <w:p w14:paraId="47AFFB0D" w14:textId="77777777" w:rsidR="00E61F58" w:rsidRPr="005740D2" w:rsidRDefault="00E61F58" w:rsidP="00E61F58">
      <w:pPr>
        <w:pStyle w:val="ListParagraph"/>
        <w:numPr>
          <w:ilvl w:val="0"/>
          <w:numId w:val="1"/>
        </w:numPr>
        <w:spacing w:after="0" w:line="240" w:lineRule="auto"/>
        <w:ind w:left="360" w:hanging="76"/>
        <w:contextualSpacing/>
        <w:jc w:val="both"/>
        <w:rPr>
          <w:rFonts w:ascii="Times New Roman" w:hAnsi="Times New Roman"/>
          <w:b/>
          <w:sz w:val="28"/>
          <w:szCs w:val="28"/>
          <w:lang w:val="sq-AL"/>
        </w:rPr>
      </w:pPr>
      <w:r w:rsidRPr="005740D2">
        <w:rPr>
          <w:rFonts w:ascii="Times New Roman" w:hAnsi="Times New Roman"/>
          <w:b/>
          <w:sz w:val="28"/>
          <w:szCs w:val="28"/>
          <w:lang w:val="sq-AL"/>
        </w:rPr>
        <w:t>VLERËSIMI I PROJEKTAKTIT NË RAPORT ME PROGRAMIN POLITIK TË KËSHILLIT TË MINISTRAVE, ME PROGRAMIN ANALITIK TË AKTEVE DHE DOKUMENTE TË TJERA POLITIKE</w:t>
      </w:r>
    </w:p>
    <w:p w14:paraId="453EF950" w14:textId="77777777" w:rsidR="00E61F58" w:rsidRPr="005740D2" w:rsidRDefault="00E61F58" w:rsidP="00E61F58">
      <w:pPr>
        <w:pStyle w:val="ListParagraph"/>
        <w:spacing w:after="0" w:line="240" w:lineRule="auto"/>
        <w:ind w:left="360" w:hanging="76"/>
        <w:jc w:val="both"/>
        <w:rPr>
          <w:rFonts w:ascii="Times New Roman" w:hAnsi="Times New Roman"/>
          <w:b/>
          <w:sz w:val="16"/>
          <w:szCs w:val="28"/>
          <w:lang w:val="sq-AL"/>
        </w:rPr>
      </w:pPr>
    </w:p>
    <w:p w14:paraId="1BEF58DE" w14:textId="159122EF" w:rsidR="00E61F58" w:rsidRPr="00CE46AF" w:rsidRDefault="00CE46AF" w:rsidP="00E61F5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CE46AF">
        <w:rPr>
          <w:rFonts w:ascii="Times New Roman" w:hAnsi="Times New Roman"/>
          <w:sz w:val="28"/>
          <w:szCs w:val="28"/>
        </w:rPr>
        <w:t>Projektligji është parashikuar për shqyrtim në Këshillin e Ministrave në zbatim të Programit të Përgjithshëm Analitik të Projektakteve të Ministrisë së Mbrojtjes për vitin 2026</w:t>
      </w:r>
      <w:r w:rsidR="00E61F58" w:rsidRPr="00CE46AF">
        <w:rPr>
          <w:rFonts w:ascii="Times New Roman" w:eastAsia="Times New Roman" w:hAnsi="Times New Roman"/>
          <w:sz w:val="28"/>
          <w:szCs w:val="28"/>
          <w:lang w:val="sq-AL"/>
        </w:rPr>
        <w:t>.</w:t>
      </w:r>
    </w:p>
    <w:p w14:paraId="19AF3F55" w14:textId="04D4FDAB" w:rsidR="00E61F58" w:rsidRPr="005740D2" w:rsidRDefault="00E61F58" w:rsidP="005740D2">
      <w:pPr>
        <w:spacing w:after="0" w:line="240" w:lineRule="auto"/>
        <w:jc w:val="both"/>
        <w:rPr>
          <w:rFonts w:ascii="Times New Roman" w:hAnsi="Times New Roman"/>
          <w:sz w:val="16"/>
          <w:szCs w:val="28"/>
          <w:lang w:val="sq-AL"/>
        </w:rPr>
      </w:pPr>
    </w:p>
    <w:p w14:paraId="494CC220" w14:textId="01A1AAD7" w:rsidR="00E61F58" w:rsidRDefault="00E61F58" w:rsidP="005740D2">
      <w:pPr>
        <w:pStyle w:val="ListParagraph"/>
        <w:numPr>
          <w:ilvl w:val="0"/>
          <w:numId w:val="1"/>
        </w:numPr>
        <w:spacing w:after="0" w:line="240" w:lineRule="auto"/>
        <w:ind w:left="360" w:hanging="76"/>
        <w:contextualSpacing/>
        <w:jc w:val="both"/>
        <w:rPr>
          <w:rFonts w:ascii="Times New Roman" w:hAnsi="Times New Roman"/>
          <w:b/>
          <w:sz w:val="28"/>
          <w:szCs w:val="28"/>
          <w:lang w:val="sq-AL"/>
        </w:rPr>
      </w:pPr>
      <w:r w:rsidRPr="005740D2">
        <w:rPr>
          <w:rFonts w:ascii="Times New Roman" w:hAnsi="Times New Roman"/>
          <w:b/>
          <w:sz w:val="28"/>
          <w:szCs w:val="28"/>
          <w:lang w:val="sq-AL"/>
        </w:rPr>
        <w:t>ARGUMENTIMI I PROJEKTAKTIT LIDHUR ME PËRPARËSITË, PROBLEMATIKAT, EFEKTET E PRITSHME</w:t>
      </w:r>
    </w:p>
    <w:p w14:paraId="3223AF02" w14:textId="77777777" w:rsidR="005740D2" w:rsidRPr="005740D2" w:rsidRDefault="005740D2" w:rsidP="005740D2">
      <w:pPr>
        <w:pStyle w:val="ListParagraph"/>
        <w:spacing w:after="0" w:line="240" w:lineRule="auto"/>
        <w:ind w:left="360"/>
        <w:contextualSpacing/>
        <w:jc w:val="both"/>
        <w:rPr>
          <w:rFonts w:ascii="Times New Roman" w:hAnsi="Times New Roman"/>
          <w:b/>
          <w:sz w:val="16"/>
          <w:szCs w:val="28"/>
          <w:lang w:val="sq-AL"/>
        </w:rPr>
      </w:pPr>
    </w:p>
    <w:p w14:paraId="796DE82B" w14:textId="243817A3" w:rsidR="00C0042A" w:rsidRDefault="00C0042A" w:rsidP="005740D2">
      <w:pPr>
        <w:pStyle w:val="NormalWeb"/>
        <w:spacing w:before="0" w:beforeAutospacing="0" w:after="0" w:afterAutospacing="0"/>
        <w:suppressOverlap/>
        <w:jc w:val="both"/>
        <w:rPr>
          <w:sz w:val="28"/>
          <w:szCs w:val="28"/>
          <w:lang w:val="sq-AL"/>
        </w:rPr>
      </w:pPr>
      <w:r w:rsidRPr="005740D2">
        <w:rPr>
          <w:sz w:val="28"/>
          <w:szCs w:val="28"/>
          <w:lang w:val="sq-AL"/>
        </w:rPr>
        <w:t>Me miratimin e ligjit nr. 74/2021 “</w:t>
      </w:r>
      <w:r w:rsidRPr="005740D2">
        <w:rPr>
          <w:i/>
          <w:sz w:val="28"/>
          <w:szCs w:val="28"/>
          <w:lang w:val="sq-AL"/>
        </w:rPr>
        <w:t>Për hedhjen në treg dhe mbikëqyrjen e lëndëve plasëse për përdorim civil</w:t>
      </w:r>
      <w:r w:rsidRPr="005740D2">
        <w:rPr>
          <w:sz w:val="28"/>
          <w:szCs w:val="28"/>
          <w:lang w:val="sq-AL"/>
        </w:rPr>
        <w:t xml:space="preserve">”, nuk u parashikuan dispozita specifike qe lidhen me tarifat për aplikimin e subjekteve që pajisen me licenca dhe autorizime nga Autoriteti i Kontrollit Shtetëror të Eksporteve. </w:t>
      </w:r>
    </w:p>
    <w:p w14:paraId="16EF9E89" w14:textId="77777777" w:rsidR="005740D2" w:rsidRPr="005740D2" w:rsidRDefault="005740D2" w:rsidP="005740D2">
      <w:pPr>
        <w:pStyle w:val="NormalWeb"/>
        <w:spacing w:before="0" w:beforeAutospacing="0" w:after="0" w:afterAutospacing="0"/>
        <w:suppressOverlap/>
        <w:jc w:val="both"/>
        <w:rPr>
          <w:sz w:val="16"/>
          <w:szCs w:val="28"/>
          <w:lang w:val="sq-AL"/>
        </w:rPr>
      </w:pPr>
    </w:p>
    <w:p w14:paraId="0870A659" w14:textId="1DFD9C59" w:rsidR="00C0042A" w:rsidRDefault="00C0042A" w:rsidP="005740D2">
      <w:pPr>
        <w:pStyle w:val="NormalWeb"/>
        <w:spacing w:before="0" w:beforeAutospacing="0" w:after="0" w:afterAutospacing="0"/>
        <w:suppressOverlap/>
        <w:jc w:val="both"/>
        <w:rPr>
          <w:sz w:val="28"/>
          <w:szCs w:val="28"/>
          <w:lang w:val="sq-AL"/>
        </w:rPr>
      </w:pPr>
      <w:r w:rsidRPr="005740D2">
        <w:rPr>
          <w:sz w:val="28"/>
          <w:szCs w:val="28"/>
          <w:lang w:val="sq-AL"/>
        </w:rPr>
        <w:t>Kjo ka krijuar një vakum ligjor, pasi më parë këto tarifa zbatoheshin në bazë të një Vendimi të Këshillit të Ministrave, i cili është shfuqizuar automatikisht me hyrjen në fuqi të ligjit të ri.</w:t>
      </w:r>
    </w:p>
    <w:p w14:paraId="2563BF4A" w14:textId="77777777" w:rsidR="005740D2" w:rsidRPr="005740D2" w:rsidRDefault="005740D2" w:rsidP="005740D2">
      <w:pPr>
        <w:pStyle w:val="NormalWeb"/>
        <w:spacing w:before="0" w:beforeAutospacing="0" w:after="0" w:afterAutospacing="0"/>
        <w:suppressOverlap/>
        <w:jc w:val="both"/>
        <w:rPr>
          <w:sz w:val="16"/>
          <w:szCs w:val="28"/>
          <w:lang w:val="sq-AL"/>
        </w:rPr>
      </w:pPr>
    </w:p>
    <w:p w14:paraId="64AA4706" w14:textId="7EAE3782" w:rsidR="00C0042A" w:rsidRDefault="00C0042A" w:rsidP="005740D2">
      <w:pPr>
        <w:pStyle w:val="NormalWeb"/>
        <w:spacing w:before="0" w:beforeAutospacing="0" w:after="0" w:afterAutospacing="0"/>
        <w:suppressOverlap/>
        <w:jc w:val="both"/>
        <w:rPr>
          <w:sz w:val="28"/>
          <w:szCs w:val="28"/>
          <w:lang w:val="sq-AL"/>
        </w:rPr>
      </w:pPr>
      <w:r w:rsidRPr="005740D2">
        <w:rPr>
          <w:sz w:val="28"/>
          <w:szCs w:val="28"/>
          <w:lang w:val="sq-AL"/>
        </w:rPr>
        <w:t>Për të adresuar këtë mungesë dhe për të garantuar vazhdimësinë e funksionimit të rregullt të procesit të licencimit dhe autorizimit, është konsideruar e domosdoshme përfshirja e një parashikimi të posaçëm në ligj që përcakton tarifat përkatëse. Ndryshimi i propozuar synon të jetë i kufizuar vetëm në këtë aspekt, duke ruajtur integritetin e pjesës tjetër të ligjit, ndërkohë që siguron një bazë ligjore të qartë dhe të qëndrueshme për aplikimin e tarifave në përputhje me parimet e transparencës, proporcionalitetit dhe efikasitetit administrativ.</w:t>
      </w:r>
    </w:p>
    <w:p w14:paraId="7C947291" w14:textId="77777777" w:rsidR="005740D2" w:rsidRPr="005740D2" w:rsidRDefault="005740D2" w:rsidP="005740D2">
      <w:pPr>
        <w:pStyle w:val="NormalWeb"/>
        <w:spacing w:before="0" w:beforeAutospacing="0" w:after="0" w:afterAutospacing="0"/>
        <w:suppressOverlap/>
        <w:jc w:val="both"/>
        <w:rPr>
          <w:sz w:val="16"/>
          <w:szCs w:val="28"/>
          <w:lang w:val="sq-AL"/>
        </w:rPr>
      </w:pPr>
    </w:p>
    <w:p w14:paraId="3AAAB3BA" w14:textId="77777777" w:rsidR="00E61F58" w:rsidRPr="005740D2" w:rsidRDefault="00E61F58" w:rsidP="00E61F58">
      <w:pPr>
        <w:pStyle w:val="ListParagraph"/>
        <w:numPr>
          <w:ilvl w:val="0"/>
          <w:numId w:val="1"/>
        </w:numPr>
        <w:spacing w:after="0" w:line="240" w:lineRule="auto"/>
        <w:ind w:left="360" w:hanging="76"/>
        <w:contextualSpacing/>
        <w:jc w:val="both"/>
        <w:rPr>
          <w:rFonts w:ascii="Times New Roman" w:hAnsi="Times New Roman"/>
          <w:b/>
          <w:sz w:val="28"/>
          <w:szCs w:val="28"/>
          <w:lang w:val="sq-AL"/>
        </w:rPr>
      </w:pPr>
      <w:r w:rsidRPr="005740D2">
        <w:rPr>
          <w:rFonts w:ascii="Times New Roman" w:hAnsi="Times New Roman"/>
          <w:b/>
          <w:sz w:val="28"/>
          <w:szCs w:val="28"/>
          <w:lang w:val="sq-AL"/>
        </w:rPr>
        <w:lastRenderedPageBreak/>
        <w:t>VLERËSIMI I LIGJSHMËRISË, KUSHTETUTSHMËRISË DHE HARMONIZIMI ME LEGJISLACIONIN NË FUQI VENDAS E NDËRKOMBËTAR</w:t>
      </w:r>
    </w:p>
    <w:p w14:paraId="41BDBAB7" w14:textId="77777777" w:rsidR="00E61F58" w:rsidRPr="005740D2" w:rsidRDefault="00E61F58" w:rsidP="00E61F58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/>
          <w:sz w:val="16"/>
          <w:szCs w:val="28"/>
          <w:lang w:val="sq-AL"/>
        </w:rPr>
      </w:pPr>
    </w:p>
    <w:p w14:paraId="26B0D7A6" w14:textId="5F0E235C" w:rsidR="00E61F58" w:rsidRPr="005740D2" w:rsidRDefault="00E61F58" w:rsidP="00E61F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q-AL"/>
        </w:rPr>
      </w:pPr>
      <w:r w:rsidRPr="005740D2">
        <w:rPr>
          <w:rFonts w:ascii="Times New Roman" w:hAnsi="Times New Roman"/>
          <w:sz w:val="28"/>
          <w:szCs w:val="28"/>
          <w:lang w:val="sq-AL"/>
        </w:rPr>
        <w:t>Projekt</w:t>
      </w:r>
      <w:r w:rsidR="00B61DE1" w:rsidRPr="005740D2">
        <w:rPr>
          <w:rFonts w:ascii="Times New Roman" w:hAnsi="Times New Roman"/>
          <w:sz w:val="28"/>
          <w:szCs w:val="28"/>
          <w:lang w:val="sq-AL"/>
        </w:rPr>
        <w:t>ligji</w:t>
      </w:r>
      <w:r w:rsidRPr="005740D2">
        <w:rPr>
          <w:rFonts w:ascii="Times New Roman" w:hAnsi="Times New Roman"/>
          <w:sz w:val="28"/>
          <w:szCs w:val="28"/>
          <w:lang w:val="sq-AL"/>
        </w:rPr>
        <w:t xml:space="preserve"> propozohet në mbështetj</w:t>
      </w:r>
      <w:r w:rsidR="003E13AC" w:rsidRPr="005740D2">
        <w:rPr>
          <w:rFonts w:ascii="Times New Roman" w:hAnsi="Times New Roman"/>
          <w:sz w:val="28"/>
          <w:szCs w:val="28"/>
          <w:lang w:val="sq-AL"/>
        </w:rPr>
        <w:t>e të neneve 78 dhe 83, pika 1, të Kushtetutës</w:t>
      </w:r>
    </w:p>
    <w:p w14:paraId="694DB49F" w14:textId="77777777" w:rsidR="00E61F58" w:rsidRPr="005740D2" w:rsidRDefault="00E61F58" w:rsidP="00E61F58">
      <w:pPr>
        <w:spacing w:after="0" w:line="240" w:lineRule="auto"/>
        <w:jc w:val="both"/>
        <w:rPr>
          <w:rFonts w:ascii="Times New Roman" w:hAnsi="Times New Roman"/>
          <w:sz w:val="16"/>
          <w:szCs w:val="28"/>
          <w:lang w:val="sq-AL"/>
        </w:rPr>
      </w:pPr>
    </w:p>
    <w:p w14:paraId="6517363D" w14:textId="77777777" w:rsidR="00E61F58" w:rsidRPr="005740D2" w:rsidRDefault="00E61F58" w:rsidP="00E61F58">
      <w:pPr>
        <w:pStyle w:val="ListParagraph"/>
        <w:numPr>
          <w:ilvl w:val="0"/>
          <w:numId w:val="1"/>
        </w:numPr>
        <w:spacing w:after="0" w:line="240" w:lineRule="auto"/>
        <w:ind w:left="360" w:hanging="76"/>
        <w:contextualSpacing/>
        <w:jc w:val="both"/>
        <w:rPr>
          <w:rFonts w:ascii="Times New Roman" w:hAnsi="Times New Roman"/>
          <w:b/>
          <w:sz w:val="28"/>
          <w:szCs w:val="28"/>
          <w:lang w:val="sq-AL"/>
        </w:rPr>
      </w:pPr>
      <w:r w:rsidRPr="005740D2">
        <w:rPr>
          <w:rFonts w:ascii="Times New Roman" w:hAnsi="Times New Roman"/>
          <w:b/>
          <w:sz w:val="28"/>
          <w:szCs w:val="28"/>
          <w:lang w:val="sq-AL"/>
        </w:rPr>
        <w:t xml:space="preserve">VLERËSIMI I SHKALLËS SË PËRAFRIMIT ME </w:t>
      </w:r>
      <w:r w:rsidRPr="005740D2">
        <w:rPr>
          <w:rFonts w:ascii="Times New Roman" w:hAnsi="Times New Roman"/>
          <w:b/>
          <w:i/>
          <w:sz w:val="28"/>
          <w:szCs w:val="28"/>
          <w:lang w:val="sq-AL"/>
        </w:rPr>
        <w:t>ACQUIS COMMUNAUTAIRE</w:t>
      </w:r>
      <w:r w:rsidRPr="005740D2">
        <w:rPr>
          <w:rFonts w:ascii="Times New Roman" w:hAnsi="Times New Roman"/>
          <w:b/>
          <w:sz w:val="28"/>
          <w:szCs w:val="28"/>
          <w:lang w:val="sq-AL"/>
        </w:rPr>
        <w:t xml:space="preserve"> (PËR PROJEKTAKTET NORMATIVE)</w:t>
      </w:r>
    </w:p>
    <w:p w14:paraId="4688B360" w14:textId="77777777" w:rsidR="00E61F58" w:rsidRPr="005740D2" w:rsidRDefault="00E61F58" w:rsidP="00E61F58">
      <w:pPr>
        <w:spacing w:after="0" w:line="240" w:lineRule="auto"/>
        <w:ind w:hanging="76"/>
        <w:jc w:val="both"/>
        <w:rPr>
          <w:rFonts w:ascii="Times New Roman" w:eastAsia="Times New Roman" w:hAnsi="Times New Roman"/>
          <w:sz w:val="16"/>
          <w:szCs w:val="28"/>
          <w:lang w:val="sq-AL"/>
        </w:rPr>
      </w:pPr>
    </w:p>
    <w:p w14:paraId="05565553" w14:textId="1A5AB2A4" w:rsidR="00E61F58" w:rsidRPr="005740D2" w:rsidRDefault="00E61F58" w:rsidP="00E61F5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sq-AL"/>
        </w:rPr>
      </w:pPr>
      <w:r w:rsidRPr="005740D2">
        <w:rPr>
          <w:rFonts w:ascii="Times New Roman" w:eastAsia="Times New Roman" w:hAnsi="Times New Roman"/>
          <w:sz w:val="28"/>
          <w:szCs w:val="28"/>
          <w:lang w:val="sq-AL"/>
        </w:rPr>
        <w:t>Projekt</w:t>
      </w:r>
      <w:r w:rsidR="00B61DE1" w:rsidRPr="005740D2">
        <w:rPr>
          <w:rFonts w:ascii="Times New Roman" w:eastAsia="Times New Roman" w:hAnsi="Times New Roman"/>
          <w:sz w:val="28"/>
          <w:szCs w:val="28"/>
          <w:lang w:val="sq-AL"/>
        </w:rPr>
        <w:t>ligji</w:t>
      </w:r>
      <w:r w:rsidRPr="005740D2">
        <w:rPr>
          <w:rFonts w:ascii="Times New Roman" w:eastAsia="Times New Roman" w:hAnsi="Times New Roman"/>
          <w:sz w:val="28"/>
          <w:szCs w:val="28"/>
          <w:lang w:val="sq-AL"/>
        </w:rPr>
        <w:t xml:space="preserve"> nuk synon përafrimin e ndonjë </w:t>
      </w:r>
      <w:r w:rsidRPr="005740D2">
        <w:rPr>
          <w:rFonts w:ascii="Times New Roman" w:eastAsia="Times New Roman" w:hAnsi="Times New Roman"/>
          <w:i/>
          <w:sz w:val="28"/>
          <w:szCs w:val="28"/>
          <w:lang w:val="sq-AL"/>
        </w:rPr>
        <w:t>acquis të BE-së</w:t>
      </w:r>
      <w:r w:rsidRPr="005740D2">
        <w:rPr>
          <w:rFonts w:ascii="Times New Roman" w:eastAsia="Times New Roman" w:hAnsi="Times New Roman"/>
          <w:sz w:val="28"/>
          <w:szCs w:val="28"/>
          <w:lang w:val="sq-AL"/>
        </w:rPr>
        <w:t>.</w:t>
      </w:r>
    </w:p>
    <w:p w14:paraId="5C1416C2" w14:textId="77777777" w:rsidR="00E61F58" w:rsidRPr="005740D2" w:rsidRDefault="00E61F58" w:rsidP="00E61F58">
      <w:pPr>
        <w:spacing w:after="0" w:line="240" w:lineRule="auto"/>
        <w:jc w:val="both"/>
        <w:rPr>
          <w:rFonts w:ascii="Times New Roman" w:hAnsi="Times New Roman"/>
          <w:sz w:val="16"/>
          <w:szCs w:val="28"/>
          <w:lang w:val="sq-AL"/>
        </w:rPr>
      </w:pPr>
      <w:bookmarkStart w:id="1" w:name="_Hlk219987018"/>
    </w:p>
    <w:p w14:paraId="09BA06DE" w14:textId="77777777" w:rsidR="00E61F58" w:rsidRPr="005740D2" w:rsidRDefault="00E61F58" w:rsidP="00E61F58">
      <w:pPr>
        <w:pStyle w:val="ListParagraph"/>
        <w:numPr>
          <w:ilvl w:val="0"/>
          <w:numId w:val="1"/>
        </w:numPr>
        <w:spacing w:after="0" w:line="240" w:lineRule="auto"/>
        <w:ind w:left="567" w:hanging="141"/>
        <w:contextualSpacing/>
        <w:jc w:val="both"/>
        <w:rPr>
          <w:rFonts w:ascii="Times New Roman" w:hAnsi="Times New Roman"/>
          <w:b/>
          <w:sz w:val="28"/>
          <w:szCs w:val="28"/>
          <w:lang w:val="sq-AL"/>
        </w:rPr>
      </w:pPr>
      <w:r w:rsidRPr="005740D2">
        <w:rPr>
          <w:rFonts w:ascii="Times New Roman" w:hAnsi="Times New Roman"/>
          <w:b/>
          <w:sz w:val="28"/>
          <w:szCs w:val="28"/>
          <w:lang w:val="sq-AL"/>
        </w:rPr>
        <w:t>PËRMBLEDHJE SHPJEGUESE E PËRMBAJTJES SË PROJEKTAKTIT</w:t>
      </w:r>
    </w:p>
    <w:bookmarkEnd w:id="1"/>
    <w:p w14:paraId="40A625D3" w14:textId="77777777" w:rsidR="00E61F58" w:rsidRPr="005740D2" w:rsidRDefault="00E61F58" w:rsidP="00E61F58">
      <w:p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/>
          <w:sz w:val="16"/>
          <w:szCs w:val="28"/>
          <w:lang w:val="sq-AL"/>
        </w:rPr>
      </w:pPr>
    </w:p>
    <w:p w14:paraId="4A7154AC" w14:textId="2CD3FE1C" w:rsidR="001B3B88" w:rsidRPr="005740D2" w:rsidRDefault="001B3B88" w:rsidP="00E61F58">
      <w:p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/>
          <w:sz w:val="28"/>
          <w:szCs w:val="28"/>
          <w:lang w:val="sq-AL"/>
        </w:rPr>
      </w:pPr>
      <w:r w:rsidRPr="005740D2">
        <w:rPr>
          <w:rFonts w:ascii="Times New Roman" w:eastAsia="Times New Roman" w:hAnsi="Times New Roman"/>
          <w:sz w:val="28"/>
          <w:szCs w:val="28"/>
          <w:lang w:val="sq-AL"/>
        </w:rPr>
        <w:t>Projektakti p</w:t>
      </w:r>
      <w:r w:rsidR="00B61DE1" w:rsidRPr="005740D2">
        <w:rPr>
          <w:rFonts w:ascii="Times New Roman" w:eastAsia="Times New Roman" w:hAnsi="Times New Roman"/>
          <w:sz w:val="28"/>
          <w:szCs w:val="28"/>
          <w:lang w:val="sq-AL"/>
        </w:rPr>
        <w:t>ë</w:t>
      </w:r>
      <w:r w:rsidRPr="005740D2">
        <w:rPr>
          <w:rFonts w:ascii="Times New Roman" w:eastAsia="Times New Roman" w:hAnsi="Times New Roman"/>
          <w:sz w:val="28"/>
          <w:szCs w:val="28"/>
          <w:lang w:val="sq-AL"/>
        </w:rPr>
        <w:t>rb</w:t>
      </w:r>
      <w:r w:rsidR="00B61DE1" w:rsidRPr="005740D2">
        <w:rPr>
          <w:rFonts w:ascii="Times New Roman" w:eastAsia="Times New Roman" w:hAnsi="Times New Roman"/>
          <w:sz w:val="28"/>
          <w:szCs w:val="28"/>
          <w:lang w:val="sq-AL"/>
        </w:rPr>
        <w:t>ë</w:t>
      </w:r>
      <w:r w:rsidRPr="005740D2">
        <w:rPr>
          <w:rFonts w:ascii="Times New Roman" w:eastAsia="Times New Roman" w:hAnsi="Times New Roman"/>
          <w:sz w:val="28"/>
          <w:szCs w:val="28"/>
          <w:lang w:val="sq-AL"/>
        </w:rPr>
        <w:t xml:space="preserve">het nga </w:t>
      </w:r>
      <w:r w:rsidR="0080746E" w:rsidRPr="005740D2">
        <w:rPr>
          <w:rFonts w:ascii="Times New Roman" w:eastAsia="Times New Roman" w:hAnsi="Times New Roman"/>
          <w:sz w:val="28"/>
          <w:szCs w:val="28"/>
          <w:lang w:val="sq-AL"/>
        </w:rPr>
        <w:t>tre</w:t>
      </w:r>
      <w:r w:rsidRPr="005740D2">
        <w:rPr>
          <w:rFonts w:ascii="Times New Roman" w:eastAsia="Times New Roman" w:hAnsi="Times New Roman"/>
          <w:sz w:val="28"/>
          <w:szCs w:val="28"/>
          <w:lang w:val="sq-AL"/>
        </w:rPr>
        <w:t xml:space="preserve"> </w:t>
      </w:r>
      <w:r w:rsidR="0080746E" w:rsidRPr="005740D2">
        <w:rPr>
          <w:rFonts w:ascii="Times New Roman" w:eastAsia="Times New Roman" w:hAnsi="Times New Roman"/>
          <w:sz w:val="28"/>
          <w:szCs w:val="28"/>
          <w:lang w:val="sq-AL"/>
        </w:rPr>
        <w:t>nene</w:t>
      </w:r>
      <w:r w:rsidRPr="005740D2">
        <w:rPr>
          <w:rFonts w:ascii="Times New Roman" w:eastAsia="Times New Roman" w:hAnsi="Times New Roman"/>
          <w:sz w:val="28"/>
          <w:szCs w:val="28"/>
          <w:lang w:val="sq-AL"/>
        </w:rPr>
        <w:t xml:space="preserve"> si m</w:t>
      </w:r>
      <w:r w:rsidR="00B61DE1" w:rsidRPr="005740D2">
        <w:rPr>
          <w:rFonts w:ascii="Times New Roman" w:eastAsia="Times New Roman" w:hAnsi="Times New Roman"/>
          <w:sz w:val="28"/>
          <w:szCs w:val="28"/>
          <w:lang w:val="sq-AL"/>
        </w:rPr>
        <w:t>ë</w:t>
      </w:r>
      <w:r w:rsidRPr="005740D2">
        <w:rPr>
          <w:rFonts w:ascii="Times New Roman" w:eastAsia="Times New Roman" w:hAnsi="Times New Roman"/>
          <w:sz w:val="28"/>
          <w:szCs w:val="28"/>
          <w:lang w:val="sq-AL"/>
        </w:rPr>
        <w:t xml:space="preserve"> posht</w:t>
      </w:r>
      <w:r w:rsidR="00B61DE1" w:rsidRPr="005740D2">
        <w:rPr>
          <w:rFonts w:ascii="Times New Roman" w:eastAsia="Times New Roman" w:hAnsi="Times New Roman"/>
          <w:sz w:val="28"/>
          <w:szCs w:val="28"/>
          <w:lang w:val="sq-AL"/>
        </w:rPr>
        <w:t>ë</w:t>
      </w:r>
      <w:r w:rsidRPr="005740D2">
        <w:rPr>
          <w:rFonts w:ascii="Times New Roman" w:eastAsia="Times New Roman" w:hAnsi="Times New Roman"/>
          <w:sz w:val="28"/>
          <w:szCs w:val="28"/>
          <w:lang w:val="sq-AL"/>
        </w:rPr>
        <w:t xml:space="preserve"> vijon:</w:t>
      </w:r>
    </w:p>
    <w:p w14:paraId="004A5A06" w14:textId="77777777" w:rsidR="001B3B88" w:rsidRPr="005740D2" w:rsidRDefault="001B3B88" w:rsidP="00E61F58">
      <w:p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/>
          <w:sz w:val="16"/>
          <w:szCs w:val="28"/>
          <w:lang w:val="sq-AL"/>
        </w:rPr>
      </w:pPr>
    </w:p>
    <w:p w14:paraId="23225DA5" w14:textId="67A8E53A" w:rsidR="00C0042A" w:rsidRPr="005740D2" w:rsidRDefault="0080746E" w:rsidP="00C0042A">
      <w:pPr>
        <w:spacing w:after="0"/>
        <w:jc w:val="both"/>
        <w:rPr>
          <w:rFonts w:ascii="Times New Roman" w:hAnsi="Times New Roman"/>
          <w:sz w:val="28"/>
          <w:szCs w:val="28"/>
          <w:lang w:val="sq-AL"/>
        </w:rPr>
      </w:pPr>
      <w:bookmarkStart w:id="2" w:name="_Hlk219986995"/>
      <w:r w:rsidRPr="005740D2">
        <w:rPr>
          <w:rFonts w:ascii="Times New Roman" w:hAnsi="Times New Roman"/>
          <w:sz w:val="28"/>
          <w:szCs w:val="28"/>
          <w:lang w:val="sq-AL"/>
        </w:rPr>
        <w:t xml:space="preserve">Neni 1 parashikon: </w:t>
      </w:r>
      <w:r w:rsidR="00C0042A" w:rsidRPr="005740D2">
        <w:rPr>
          <w:rFonts w:ascii="Times New Roman" w:hAnsi="Times New Roman"/>
          <w:sz w:val="28"/>
          <w:szCs w:val="28"/>
          <w:lang w:val="sq-AL"/>
        </w:rPr>
        <w:t>Pas pikës 7</w:t>
      </w:r>
      <w:r w:rsidR="005740D2" w:rsidRPr="005740D2">
        <w:rPr>
          <w:rFonts w:ascii="Times New Roman" w:hAnsi="Times New Roman"/>
          <w:sz w:val="28"/>
          <w:szCs w:val="28"/>
          <w:lang w:val="sq-AL"/>
        </w:rPr>
        <w:t>,</w:t>
      </w:r>
      <w:r w:rsidR="00C0042A" w:rsidRPr="005740D2">
        <w:rPr>
          <w:rFonts w:ascii="Times New Roman" w:hAnsi="Times New Roman"/>
          <w:sz w:val="28"/>
          <w:szCs w:val="28"/>
          <w:lang w:val="sq-AL"/>
        </w:rPr>
        <w:t xml:space="preserve"> të nenit 21</w:t>
      </w:r>
      <w:r w:rsidR="005740D2" w:rsidRPr="005740D2">
        <w:rPr>
          <w:rFonts w:ascii="Times New Roman" w:hAnsi="Times New Roman"/>
          <w:sz w:val="28"/>
          <w:szCs w:val="28"/>
          <w:lang w:val="sq-AL"/>
        </w:rPr>
        <w:t>,</w:t>
      </w:r>
      <w:r w:rsidR="00C0042A" w:rsidRPr="005740D2">
        <w:rPr>
          <w:rFonts w:ascii="Times New Roman" w:hAnsi="Times New Roman"/>
          <w:sz w:val="28"/>
          <w:szCs w:val="28"/>
          <w:lang w:val="sq-AL"/>
        </w:rPr>
        <w:t xml:space="preserve"> shtohet pika 8 me këtë përmbajtje:</w:t>
      </w:r>
    </w:p>
    <w:p w14:paraId="786F5A3B" w14:textId="77777777" w:rsidR="00C0042A" w:rsidRPr="005740D2" w:rsidRDefault="00C0042A" w:rsidP="00C0042A">
      <w:pPr>
        <w:spacing w:after="0"/>
        <w:jc w:val="both"/>
        <w:rPr>
          <w:rFonts w:ascii="Times New Roman" w:hAnsi="Times New Roman"/>
          <w:sz w:val="28"/>
          <w:szCs w:val="28"/>
          <w:lang w:val="sq-AL"/>
        </w:rPr>
      </w:pPr>
      <w:r w:rsidRPr="005740D2">
        <w:rPr>
          <w:rFonts w:ascii="Times New Roman" w:hAnsi="Times New Roman"/>
          <w:sz w:val="28"/>
          <w:szCs w:val="28"/>
          <w:lang w:val="sq-AL"/>
        </w:rPr>
        <w:t xml:space="preserve">“Tarifat për të mbuluar kostot administrative të trajtimit të aplikimeve për licenca/autorizime caktohen nga Këshilli i Ministrave.”. </w:t>
      </w:r>
    </w:p>
    <w:p w14:paraId="322758F0" w14:textId="3EB79029" w:rsidR="0080746E" w:rsidRPr="005740D2" w:rsidRDefault="0080746E" w:rsidP="00C0042A">
      <w:pPr>
        <w:spacing w:after="0"/>
        <w:jc w:val="both"/>
        <w:rPr>
          <w:rFonts w:ascii="Times New Roman" w:hAnsi="Times New Roman"/>
          <w:sz w:val="16"/>
          <w:szCs w:val="28"/>
          <w:lang w:val="sq-AL"/>
        </w:rPr>
      </w:pPr>
    </w:p>
    <w:p w14:paraId="6F2405E8" w14:textId="297C68A1" w:rsidR="00B61DE1" w:rsidRPr="005740D2" w:rsidRDefault="0080746E" w:rsidP="00B61DE1">
      <w:pPr>
        <w:spacing w:after="0"/>
        <w:jc w:val="both"/>
        <w:rPr>
          <w:rFonts w:ascii="Times New Roman" w:hAnsi="Times New Roman"/>
          <w:sz w:val="28"/>
          <w:szCs w:val="28"/>
          <w:lang w:val="sq-AL"/>
        </w:rPr>
      </w:pPr>
      <w:r w:rsidRPr="005740D2">
        <w:rPr>
          <w:rFonts w:ascii="Times New Roman" w:hAnsi="Times New Roman"/>
          <w:sz w:val="28"/>
          <w:szCs w:val="28"/>
          <w:lang w:val="sq-AL"/>
        </w:rPr>
        <w:t xml:space="preserve">Neni 2 parashikon: </w:t>
      </w:r>
      <w:r w:rsidR="00C0042A" w:rsidRPr="005740D2">
        <w:rPr>
          <w:rFonts w:ascii="Times New Roman" w:hAnsi="Times New Roman"/>
          <w:sz w:val="28"/>
          <w:szCs w:val="28"/>
          <w:lang w:val="sq-AL"/>
        </w:rPr>
        <w:t xml:space="preserve">Në </w:t>
      </w:r>
      <w:r w:rsidR="00DE3C05">
        <w:rPr>
          <w:rFonts w:ascii="Times New Roman" w:hAnsi="Times New Roman"/>
          <w:sz w:val="28"/>
          <w:szCs w:val="28"/>
          <w:lang w:val="sq-AL"/>
        </w:rPr>
        <w:t>pikën 1</w:t>
      </w:r>
      <w:r w:rsidR="00C0042A" w:rsidRPr="005740D2">
        <w:rPr>
          <w:rFonts w:ascii="Times New Roman" w:hAnsi="Times New Roman"/>
          <w:sz w:val="28"/>
          <w:szCs w:val="28"/>
          <w:lang w:val="sq-AL"/>
        </w:rPr>
        <w:t xml:space="preserve"> të nenit 33, pas togfjalëshit “</w:t>
      </w:r>
      <w:r w:rsidR="00C0042A" w:rsidRPr="005740D2">
        <w:rPr>
          <w:rFonts w:ascii="Times New Roman" w:hAnsi="Times New Roman"/>
          <w:bCs/>
          <w:sz w:val="28"/>
          <w:szCs w:val="28"/>
          <w:lang w:val="sq-AL"/>
        </w:rPr>
        <w:t>në pikën 6 të nenit 14</w:t>
      </w:r>
      <w:r w:rsidR="00C0042A" w:rsidRPr="005740D2">
        <w:rPr>
          <w:rFonts w:ascii="Times New Roman" w:hAnsi="Times New Roman"/>
          <w:sz w:val="28"/>
          <w:szCs w:val="28"/>
          <w:lang w:val="sq-AL"/>
        </w:rPr>
        <w:t xml:space="preserve">”, shtohet togfjalëshi “në pikën 8 të nenit 21” </w:t>
      </w:r>
      <w:r w:rsidR="00B61DE1" w:rsidRPr="005740D2">
        <w:rPr>
          <w:rFonts w:ascii="Times New Roman" w:hAnsi="Times New Roman"/>
          <w:sz w:val="28"/>
          <w:szCs w:val="28"/>
          <w:lang w:val="sq-AL"/>
        </w:rPr>
        <w:t xml:space="preserve"> .</w:t>
      </w:r>
    </w:p>
    <w:p w14:paraId="0F3A3E80" w14:textId="538D4F32" w:rsidR="0080746E" w:rsidRPr="005740D2" w:rsidRDefault="0080746E" w:rsidP="0080746E">
      <w:pPr>
        <w:spacing w:after="0"/>
        <w:jc w:val="both"/>
        <w:rPr>
          <w:rFonts w:ascii="Times New Roman" w:hAnsi="Times New Roman"/>
          <w:sz w:val="16"/>
          <w:szCs w:val="28"/>
          <w:lang w:val="sq-AL"/>
        </w:rPr>
      </w:pPr>
    </w:p>
    <w:p w14:paraId="721A1D2D" w14:textId="07CD540C" w:rsidR="0080746E" w:rsidRPr="005740D2" w:rsidRDefault="0080746E" w:rsidP="0080746E">
      <w:pPr>
        <w:pStyle w:val="NoSpacing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5740D2">
        <w:rPr>
          <w:rFonts w:ascii="Times New Roman" w:hAnsi="Times New Roman" w:cs="Times New Roman"/>
          <w:bCs/>
          <w:sz w:val="28"/>
          <w:szCs w:val="28"/>
          <w:lang w:val="sq-AL"/>
        </w:rPr>
        <w:t>Neni 3 parashikon hyrjen në 15 ditë pas botimit në “Fletoren zyrtare”.</w:t>
      </w:r>
    </w:p>
    <w:bookmarkEnd w:id="2"/>
    <w:p w14:paraId="2353B502" w14:textId="7F4A5ACB" w:rsidR="00E61F58" w:rsidRPr="005740D2" w:rsidRDefault="00E61F58" w:rsidP="00E61F58">
      <w:pPr>
        <w:spacing w:after="0" w:line="240" w:lineRule="auto"/>
        <w:jc w:val="both"/>
        <w:rPr>
          <w:rFonts w:ascii="Times New Roman" w:hAnsi="Times New Roman"/>
          <w:sz w:val="16"/>
          <w:szCs w:val="28"/>
          <w:lang w:val="sq-AL"/>
        </w:rPr>
      </w:pPr>
    </w:p>
    <w:p w14:paraId="5D53C0E7" w14:textId="77777777" w:rsidR="00E61F58" w:rsidRPr="005740D2" w:rsidRDefault="00E61F58" w:rsidP="00E61F58">
      <w:pPr>
        <w:pStyle w:val="ListParagraph"/>
        <w:numPr>
          <w:ilvl w:val="0"/>
          <w:numId w:val="1"/>
        </w:numPr>
        <w:spacing w:after="0" w:line="240" w:lineRule="auto"/>
        <w:ind w:left="567" w:hanging="141"/>
        <w:contextualSpacing/>
        <w:jc w:val="both"/>
        <w:rPr>
          <w:rFonts w:ascii="Times New Roman" w:hAnsi="Times New Roman"/>
          <w:b/>
          <w:sz w:val="28"/>
          <w:szCs w:val="28"/>
          <w:lang w:val="sq-AL"/>
        </w:rPr>
      </w:pPr>
      <w:r w:rsidRPr="005740D2">
        <w:rPr>
          <w:rFonts w:ascii="Times New Roman" w:hAnsi="Times New Roman"/>
          <w:b/>
          <w:sz w:val="28"/>
          <w:szCs w:val="28"/>
          <w:lang w:val="sq-AL"/>
        </w:rPr>
        <w:t>INSTITUCIONET DHE ORGANET QË NGARKOHEN PËR ZBATIMIN E KËTIJ PROJEKTAKTI</w:t>
      </w:r>
    </w:p>
    <w:p w14:paraId="711C3A14" w14:textId="77777777" w:rsidR="00E61F58" w:rsidRPr="005740D2" w:rsidRDefault="00E61F58" w:rsidP="00E61F58">
      <w:pPr>
        <w:spacing w:after="0" w:line="240" w:lineRule="auto"/>
        <w:ind w:left="851" w:hanging="24"/>
        <w:jc w:val="both"/>
        <w:rPr>
          <w:rFonts w:ascii="Times New Roman" w:eastAsia="Times New Roman" w:hAnsi="Times New Roman"/>
          <w:sz w:val="16"/>
          <w:szCs w:val="28"/>
          <w:lang w:val="sq-AL"/>
        </w:rPr>
      </w:pPr>
    </w:p>
    <w:p w14:paraId="62ECFB23" w14:textId="08C07DAA" w:rsidR="00E61F58" w:rsidRPr="005740D2" w:rsidRDefault="00E61F58" w:rsidP="00E61F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q-AL"/>
        </w:rPr>
      </w:pPr>
      <w:r w:rsidRPr="005740D2">
        <w:rPr>
          <w:rFonts w:ascii="Times New Roman" w:eastAsia="Times New Roman" w:hAnsi="Times New Roman"/>
          <w:sz w:val="28"/>
          <w:szCs w:val="28"/>
          <w:lang w:val="sq-AL"/>
        </w:rPr>
        <w:t>Institucionet e ngarkuara për zbatimin e këtij projekt</w:t>
      </w:r>
      <w:r w:rsidR="00B61DE1" w:rsidRPr="005740D2">
        <w:rPr>
          <w:rFonts w:ascii="Times New Roman" w:eastAsia="Times New Roman" w:hAnsi="Times New Roman"/>
          <w:sz w:val="28"/>
          <w:szCs w:val="28"/>
          <w:lang w:val="sq-AL"/>
        </w:rPr>
        <w:t>akti</w:t>
      </w:r>
      <w:r w:rsidRPr="005740D2">
        <w:rPr>
          <w:rFonts w:ascii="Times New Roman" w:eastAsia="Times New Roman" w:hAnsi="Times New Roman"/>
          <w:sz w:val="28"/>
          <w:szCs w:val="28"/>
          <w:lang w:val="sq-AL"/>
        </w:rPr>
        <w:t xml:space="preserve"> janë </w:t>
      </w:r>
      <w:r w:rsidRPr="005740D2">
        <w:rPr>
          <w:rFonts w:ascii="Times New Roman" w:hAnsi="Times New Roman"/>
          <w:sz w:val="28"/>
          <w:szCs w:val="28"/>
          <w:lang w:val="sq-AL"/>
        </w:rPr>
        <w:t xml:space="preserve">Ministria e </w:t>
      </w:r>
      <w:r w:rsidR="00B61DE1" w:rsidRPr="005740D2">
        <w:rPr>
          <w:rFonts w:ascii="Times New Roman" w:hAnsi="Times New Roman"/>
          <w:sz w:val="28"/>
          <w:szCs w:val="28"/>
          <w:lang w:val="sq-AL"/>
        </w:rPr>
        <w:t>Mbrojtjes</w:t>
      </w:r>
      <w:r w:rsidR="00E86FD8" w:rsidRPr="005740D2">
        <w:rPr>
          <w:rFonts w:ascii="Times New Roman" w:hAnsi="Times New Roman"/>
          <w:sz w:val="28"/>
          <w:szCs w:val="28"/>
          <w:lang w:val="sq-AL"/>
        </w:rPr>
        <w:t xml:space="preserve"> dhe </w:t>
      </w:r>
      <w:r w:rsidR="00B61DE1" w:rsidRPr="005740D2">
        <w:rPr>
          <w:rFonts w:ascii="Times New Roman" w:hAnsi="Times New Roman"/>
          <w:sz w:val="28"/>
          <w:szCs w:val="28"/>
          <w:lang w:val="sq-AL"/>
        </w:rPr>
        <w:t>Autoriteti i Kontrollit Shtetëror të Eksporteve</w:t>
      </w:r>
      <w:r w:rsidRPr="005740D2">
        <w:rPr>
          <w:rFonts w:ascii="Times New Roman" w:hAnsi="Times New Roman"/>
          <w:sz w:val="28"/>
          <w:szCs w:val="28"/>
          <w:lang w:val="sq-AL"/>
        </w:rPr>
        <w:t xml:space="preserve"> .</w:t>
      </w:r>
    </w:p>
    <w:p w14:paraId="0A70788D" w14:textId="556ECD84" w:rsidR="00E61F58" w:rsidRPr="005740D2" w:rsidRDefault="00E61F58" w:rsidP="00E61F58">
      <w:pPr>
        <w:spacing w:after="0" w:line="240" w:lineRule="auto"/>
        <w:jc w:val="both"/>
        <w:rPr>
          <w:rFonts w:ascii="Times New Roman" w:hAnsi="Times New Roman"/>
          <w:sz w:val="16"/>
          <w:szCs w:val="28"/>
          <w:lang w:val="sq-AL"/>
        </w:rPr>
      </w:pPr>
    </w:p>
    <w:p w14:paraId="17CD606A" w14:textId="77777777" w:rsidR="00E61F58" w:rsidRPr="005740D2" w:rsidRDefault="00E61F58" w:rsidP="00E61F58">
      <w:pPr>
        <w:pStyle w:val="ListParagraph"/>
        <w:numPr>
          <w:ilvl w:val="0"/>
          <w:numId w:val="1"/>
        </w:numPr>
        <w:spacing w:after="0" w:line="240" w:lineRule="auto"/>
        <w:ind w:left="709" w:hanging="142"/>
        <w:contextualSpacing/>
        <w:jc w:val="both"/>
        <w:rPr>
          <w:rFonts w:ascii="Times New Roman" w:hAnsi="Times New Roman"/>
          <w:b/>
          <w:sz w:val="28"/>
          <w:szCs w:val="28"/>
          <w:lang w:val="sq-AL"/>
        </w:rPr>
      </w:pPr>
      <w:r w:rsidRPr="005740D2">
        <w:rPr>
          <w:rFonts w:ascii="Times New Roman" w:hAnsi="Times New Roman"/>
          <w:b/>
          <w:sz w:val="28"/>
          <w:szCs w:val="28"/>
          <w:lang w:val="sq-AL"/>
        </w:rPr>
        <w:t>PERSONAT DHE INSTITUCIONET QË KANË KONTRIBUAR NË HARTIMIN E PROJEKTAKTIT</w:t>
      </w:r>
    </w:p>
    <w:p w14:paraId="3CF875E9" w14:textId="77777777" w:rsidR="00E61F58" w:rsidRPr="005740D2" w:rsidRDefault="00E61F58" w:rsidP="00E61F58">
      <w:pPr>
        <w:spacing w:after="0" w:line="240" w:lineRule="auto"/>
        <w:ind w:left="709" w:hanging="142"/>
        <w:jc w:val="both"/>
        <w:rPr>
          <w:rFonts w:ascii="Times New Roman" w:hAnsi="Times New Roman"/>
          <w:sz w:val="16"/>
          <w:szCs w:val="28"/>
          <w:lang w:val="sq-AL"/>
        </w:rPr>
      </w:pPr>
    </w:p>
    <w:p w14:paraId="22D0365A" w14:textId="41E5D13A" w:rsidR="00E61F58" w:rsidRPr="005740D2" w:rsidRDefault="00E61F58" w:rsidP="00E61F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q-AL"/>
        </w:rPr>
      </w:pPr>
      <w:r w:rsidRPr="005740D2">
        <w:rPr>
          <w:rFonts w:ascii="Times New Roman" w:hAnsi="Times New Roman"/>
          <w:sz w:val="28"/>
          <w:szCs w:val="28"/>
          <w:lang w:val="sq-AL"/>
        </w:rPr>
        <w:t>Ky projekt</w:t>
      </w:r>
      <w:r w:rsidR="0021327A" w:rsidRPr="005740D2">
        <w:rPr>
          <w:rFonts w:ascii="Times New Roman" w:hAnsi="Times New Roman"/>
          <w:sz w:val="28"/>
          <w:szCs w:val="28"/>
          <w:lang w:val="sq-AL"/>
        </w:rPr>
        <w:t>ligj</w:t>
      </w:r>
      <w:r w:rsidRPr="005740D2">
        <w:rPr>
          <w:rFonts w:ascii="Times New Roman" w:hAnsi="Times New Roman"/>
          <w:sz w:val="28"/>
          <w:szCs w:val="28"/>
          <w:lang w:val="sq-AL"/>
        </w:rPr>
        <w:t xml:space="preserve"> është hartuar nga </w:t>
      </w:r>
      <w:r w:rsidR="0021327A" w:rsidRPr="005740D2">
        <w:rPr>
          <w:rFonts w:ascii="Times New Roman" w:hAnsi="Times New Roman"/>
          <w:sz w:val="28"/>
          <w:szCs w:val="28"/>
          <w:lang w:val="sq-AL"/>
        </w:rPr>
        <w:t>Ministria e Mbrojtjes dhe Autoriteti i Kontrollit Shtetëror të Eksporteve</w:t>
      </w:r>
    </w:p>
    <w:p w14:paraId="06D8F9EA" w14:textId="66DA5E4F" w:rsidR="00ED6CD8" w:rsidRPr="005740D2" w:rsidRDefault="0021327A" w:rsidP="0021327A">
      <w:pPr>
        <w:spacing w:after="0" w:line="240" w:lineRule="auto"/>
        <w:jc w:val="both"/>
        <w:rPr>
          <w:rFonts w:ascii="Times New Roman" w:eastAsiaTheme="minorEastAsia" w:hAnsi="Times New Roman"/>
          <w:sz w:val="16"/>
          <w:szCs w:val="28"/>
          <w:lang w:val="sq-AL"/>
        </w:rPr>
      </w:pPr>
      <w:r w:rsidRPr="005740D2">
        <w:rPr>
          <w:rFonts w:ascii="Times New Roman" w:hAnsi="Times New Roman"/>
          <w:sz w:val="28"/>
          <w:szCs w:val="28"/>
          <w:lang w:val="sq-AL"/>
        </w:rPr>
        <w:t xml:space="preserve"> </w:t>
      </w:r>
    </w:p>
    <w:p w14:paraId="5A18B21C" w14:textId="7D20D308" w:rsidR="00E61F58" w:rsidRPr="005740D2" w:rsidRDefault="005740D2" w:rsidP="00E61F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q-AL"/>
        </w:rPr>
      </w:pPr>
      <w:r w:rsidRPr="005740D2">
        <w:rPr>
          <w:rFonts w:ascii="Times New Roman" w:hAnsi="Times New Roman"/>
          <w:sz w:val="28"/>
          <w:szCs w:val="28"/>
          <w:lang w:val="sq-AL"/>
        </w:rPr>
        <w:t>Ky projektligj do të dërgohet për mendim Ministrisë së Drejtësisë, Ministrisë së Financave, Ministrisë së Punëve të</w:t>
      </w:r>
      <w:r>
        <w:rPr>
          <w:rFonts w:ascii="Times New Roman" w:hAnsi="Times New Roman"/>
          <w:sz w:val="28"/>
          <w:szCs w:val="28"/>
          <w:lang w:val="sq-AL"/>
        </w:rPr>
        <w:t xml:space="preserve"> Brendshme, Ministrisë së Mjedisit, Ministrisë Infrastrukturës dhe Energjisë dhe Ministrisë së Ekonomisë dhe Inovacionit.</w:t>
      </w:r>
    </w:p>
    <w:p w14:paraId="24FB5020" w14:textId="77777777" w:rsidR="005740D2" w:rsidRPr="005740D2" w:rsidRDefault="005740D2" w:rsidP="00E61F58">
      <w:pPr>
        <w:spacing w:after="0" w:line="240" w:lineRule="auto"/>
        <w:jc w:val="both"/>
        <w:rPr>
          <w:rFonts w:ascii="Times New Roman" w:hAnsi="Times New Roman"/>
          <w:sz w:val="16"/>
          <w:szCs w:val="28"/>
          <w:lang w:val="sq-AL"/>
        </w:rPr>
      </w:pPr>
    </w:p>
    <w:p w14:paraId="0075C440" w14:textId="77777777" w:rsidR="00E61F58" w:rsidRPr="005740D2" w:rsidRDefault="00E61F58" w:rsidP="00E61F58">
      <w:pPr>
        <w:pStyle w:val="ListParagraph"/>
        <w:numPr>
          <w:ilvl w:val="0"/>
          <w:numId w:val="1"/>
        </w:numPr>
        <w:spacing w:after="0" w:line="240" w:lineRule="auto"/>
        <w:ind w:left="426" w:hanging="142"/>
        <w:contextualSpacing/>
        <w:jc w:val="both"/>
        <w:rPr>
          <w:rFonts w:ascii="Times New Roman" w:hAnsi="Times New Roman"/>
          <w:b/>
          <w:sz w:val="28"/>
          <w:szCs w:val="28"/>
          <w:lang w:val="sq-AL"/>
        </w:rPr>
      </w:pPr>
      <w:bookmarkStart w:id="3" w:name="_Hlk196220225"/>
      <w:r w:rsidRPr="005740D2">
        <w:rPr>
          <w:rFonts w:ascii="Times New Roman" w:hAnsi="Times New Roman"/>
          <w:b/>
          <w:sz w:val="28"/>
          <w:szCs w:val="28"/>
          <w:lang w:val="sq-AL"/>
        </w:rPr>
        <w:t>RAPORTI I VLERËSIMIT TË TË ARDHURAVE DHE SHPENZIMEVE BUXHETORE</w:t>
      </w:r>
    </w:p>
    <w:bookmarkEnd w:id="3"/>
    <w:p w14:paraId="0297B1F8" w14:textId="1C7B7E39" w:rsidR="0080746E" w:rsidRPr="005740D2" w:rsidRDefault="00E61F58" w:rsidP="005740D2">
      <w:pPr>
        <w:spacing w:before="100" w:beforeAutospacing="1" w:after="100" w:afterAutospacing="1"/>
        <w:jc w:val="both"/>
        <w:rPr>
          <w:rStyle w:val="cf01"/>
          <w:rFonts w:ascii="Times New Roman" w:eastAsia="Times New Roman" w:hAnsi="Times New Roman" w:cs="Times New Roman"/>
          <w:bCs/>
          <w:sz w:val="28"/>
          <w:szCs w:val="28"/>
          <w:lang w:val="sq-AL"/>
        </w:rPr>
      </w:pPr>
      <w:r w:rsidRPr="005740D2">
        <w:rPr>
          <w:rFonts w:ascii="Times New Roman" w:eastAsia="Times New Roman" w:hAnsi="Times New Roman"/>
          <w:sz w:val="28"/>
          <w:szCs w:val="28"/>
          <w:lang w:val="sq-AL"/>
        </w:rPr>
        <w:t>Projekt</w:t>
      </w:r>
      <w:r w:rsidR="0080746E" w:rsidRPr="005740D2">
        <w:rPr>
          <w:rFonts w:ascii="Times New Roman" w:eastAsia="Times New Roman" w:hAnsi="Times New Roman"/>
          <w:sz w:val="28"/>
          <w:szCs w:val="28"/>
          <w:lang w:val="sq-AL"/>
        </w:rPr>
        <w:t>akti</w:t>
      </w:r>
      <w:r w:rsidRPr="005740D2">
        <w:rPr>
          <w:rFonts w:ascii="Times New Roman" w:eastAsia="Times New Roman" w:hAnsi="Times New Roman"/>
          <w:sz w:val="28"/>
          <w:szCs w:val="28"/>
          <w:lang w:val="sq-AL"/>
        </w:rPr>
        <w:t xml:space="preserve"> nuk përmban efekte financiare shtesë në buxhetin e shtetit.</w:t>
      </w:r>
    </w:p>
    <w:p w14:paraId="4355BCC1" w14:textId="7A8C55E9" w:rsidR="00ED6CD8" w:rsidRPr="005740D2" w:rsidRDefault="00ED6CD8" w:rsidP="00ED6CD8">
      <w:pPr>
        <w:tabs>
          <w:tab w:val="left" w:pos="3870"/>
        </w:tabs>
        <w:jc w:val="center"/>
        <w:rPr>
          <w:rFonts w:ascii="Times New Roman" w:eastAsiaTheme="minorEastAsia" w:hAnsi="Times New Roman"/>
          <w:b/>
          <w:sz w:val="28"/>
          <w:szCs w:val="28"/>
          <w:lang w:val="sq-AL" w:eastAsia="en-GB"/>
        </w:rPr>
      </w:pPr>
      <w:bookmarkStart w:id="4" w:name="_Hlk221544772"/>
      <w:r w:rsidRPr="005740D2">
        <w:rPr>
          <w:rFonts w:ascii="Times New Roman" w:eastAsiaTheme="minorEastAsia" w:hAnsi="Times New Roman"/>
          <w:b/>
          <w:sz w:val="24"/>
          <w:szCs w:val="24"/>
          <w:lang w:val="sq-AL" w:eastAsia="en-GB"/>
        </w:rPr>
        <w:t xml:space="preserve">                                                                                                                         </w:t>
      </w:r>
      <w:r w:rsidRPr="005740D2">
        <w:rPr>
          <w:rFonts w:ascii="Times New Roman" w:eastAsiaTheme="minorEastAsia" w:hAnsi="Times New Roman"/>
          <w:b/>
          <w:sz w:val="28"/>
          <w:szCs w:val="28"/>
          <w:lang w:val="sq-AL" w:eastAsia="en-GB"/>
        </w:rPr>
        <w:t xml:space="preserve">MINISTËR </w:t>
      </w:r>
    </w:p>
    <w:p w14:paraId="4B370537" w14:textId="5813E9E9" w:rsidR="00ED6CD8" w:rsidRPr="005740D2" w:rsidRDefault="00C0042A" w:rsidP="0021327A">
      <w:pPr>
        <w:tabs>
          <w:tab w:val="left" w:pos="3870"/>
        </w:tabs>
        <w:jc w:val="center"/>
        <w:rPr>
          <w:rFonts w:ascii="Times New Roman" w:eastAsiaTheme="minorEastAsia" w:hAnsi="Times New Roman"/>
          <w:b/>
          <w:sz w:val="28"/>
          <w:szCs w:val="28"/>
          <w:lang w:val="sq-AL" w:eastAsia="en-GB"/>
        </w:rPr>
      </w:pPr>
      <w:r w:rsidRPr="005740D2">
        <w:rPr>
          <w:rFonts w:ascii="Times New Roman" w:eastAsiaTheme="minorEastAsia" w:hAnsi="Times New Roman"/>
          <w:b/>
          <w:sz w:val="28"/>
          <w:szCs w:val="28"/>
          <w:lang w:val="sq-AL" w:eastAsia="en-GB"/>
        </w:rPr>
        <w:t xml:space="preserve">   </w:t>
      </w:r>
      <w:r w:rsidR="0021327A" w:rsidRPr="005740D2">
        <w:rPr>
          <w:rFonts w:ascii="Times New Roman" w:eastAsiaTheme="minorEastAsia" w:hAnsi="Times New Roman"/>
          <w:b/>
          <w:sz w:val="28"/>
          <w:szCs w:val="28"/>
          <w:lang w:val="sq-AL" w:eastAsia="en-GB"/>
        </w:rPr>
        <w:t xml:space="preserve">                                                                                                     Ermal NUFI</w:t>
      </w:r>
    </w:p>
    <w:p w14:paraId="07C04E96" w14:textId="3F5CD227" w:rsidR="00734B84" w:rsidRPr="006917E0" w:rsidRDefault="00734B84" w:rsidP="006917E0">
      <w:pPr>
        <w:spacing w:after="0" w:line="240" w:lineRule="auto"/>
        <w:rPr>
          <w:color w:val="FFFFFF" w:themeColor="background1"/>
          <w:sz w:val="24"/>
          <w:lang w:val="sq-AL"/>
        </w:rPr>
      </w:pPr>
      <w:bookmarkStart w:id="5" w:name="_GoBack"/>
      <w:bookmarkEnd w:id="4"/>
      <w:bookmarkEnd w:id="5"/>
    </w:p>
    <w:sectPr w:rsidR="00734B84" w:rsidRPr="006917E0" w:rsidSect="006917E0">
      <w:footerReference w:type="default" r:id="rId7"/>
      <w:pgSz w:w="11907" w:h="16839" w:code="9"/>
      <w:pgMar w:top="540" w:right="1440" w:bottom="27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B8AF93" w14:textId="77777777" w:rsidR="00B664EC" w:rsidRDefault="00B664EC">
      <w:pPr>
        <w:spacing w:after="0" w:line="240" w:lineRule="auto"/>
      </w:pPr>
      <w:r>
        <w:separator/>
      </w:r>
    </w:p>
  </w:endnote>
  <w:endnote w:type="continuationSeparator" w:id="0">
    <w:p w14:paraId="6F969728" w14:textId="77777777" w:rsidR="00B664EC" w:rsidRDefault="00B66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0628A" w14:textId="1658EB4C" w:rsidR="00C0042A" w:rsidRPr="00C0042A" w:rsidRDefault="00ED6CD8" w:rsidP="00C0042A">
    <w:pPr>
      <w:pStyle w:val="Footer"/>
      <w:pBdr>
        <w:top w:val="thinThickSmallGap" w:sz="24" w:space="1" w:color="622423"/>
      </w:pBdr>
      <w:jc w:val="both"/>
      <w:rPr>
        <w:rFonts w:ascii="Times New Roman" w:eastAsia="Times New Roman" w:hAnsi="Times New Roman"/>
        <w:bCs/>
        <w:sz w:val="20"/>
        <w:szCs w:val="20"/>
      </w:rPr>
    </w:pPr>
    <w:r w:rsidRPr="00252712">
      <w:rPr>
        <w:rFonts w:ascii="Times New Roman" w:eastAsia="Times New Roman" w:hAnsi="Times New Roman"/>
        <w:sz w:val="20"/>
        <w:szCs w:val="20"/>
      </w:rPr>
      <w:t xml:space="preserve">Relacion shpjegues </w:t>
    </w:r>
    <w:r w:rsidRPr="00252712">
      <w:rPr>
        <w:rFonts w:ascii="Times New Roman" w:eastAsia="Times New Roman" w:hAnsi="Times New Roman"/>
        <w:bCs/>
        <w:sz w:val="20"/>
        <w:szCs w:val="20"/>
        <w:lang w:val="sq-AL"/>
      </w:rPr>
      <w:t xml:space="preserve">për projektligjin </w:t>
    </w:r>
    <w:r w:rsidR="00C0042A">
      <w:rPr>
        <w:rFonts w:ascii="Times New Roman" w:eastAsia="Times New Roman" w:hAnsi="Times New Roman"/>
        <w:bCs/>
        <w:sz w:val="20"/>
        <w:szCs w:val="20"/>
        <w:lang w:val="sq-AL"/>
      </w:rPr>
      <w:t xml:space="preserve">“Për </w:t>
    </w:r>
    <w:r w:rsidR="005740D2">
      <w:rPr>
        <w:rFonts w:ascii="Times New Roman" w:eastAsia="Times New Roman" w:hAnsi="Times New Roman"/>
        <w:bCs/>
        <w:sz w:val="20"/>
        <w:szCs w:val="20"/>
        <w:lang w:val="sq-AL"/>
      </w:rPr>
      <w:t>disa shtesa</w:t>
    </w:r>
    <w:r w:rsidR="00C0042A">
      <w:rPr>
        <w:rFonts w:ascii="Times New Roman" w:eastAsia="Times New Roman" w:hAnsi="Times New Roman"/>
        <w:bCs/>
        <w:sz w:val="20"/>
        <w:szCs w:val="20"/>
        <w:lang w:val="sq-AL"/>
      </w:rPr>
      <w:t xml:space="preserve"> </w:t>
    </w:r>
    <w:r w:rsidR="00C0042A" w:rsidRPr="00C0042A">
      <w:rPr>
        <w:rFonts w:ascii="Times New Roman" w:eastAsia="Times New Roman" w:hAnsi="Times New Roman"/>
        <w:bCs/>
        <w:sz w:val="20"/>
        <w:szCs w:val="20"/>
      </w:rPr>
      <w:t>në ligjin nr. 74/2021, “Për hedhjen në treg dhe mbikëqyrjen e lëndëve plasëse për përdorim civil”</w:t>
    </w:r>
  </w:p>
  <w:p w14:paraId="503C4A6B" w14:textId="4D87FC21" w:rsidR="00ED6CD8" w:rsidRPr="00252712" w:rsidRDefault="00ED6CD8" w:rsidP="00C0042A">
    <w:pPr>
      <w:pStyle w:val="Footer"/>
      <w:pBdr>
        <w:top w:val="thinThickSmallGap" w:sz="24" w:space="1" w:color="622423"/>
      </w:pBdr>
      <w:rPr>
        <w:rFonts w:ascii="Times New Roman" w:eastAsia="Times New Roman" w:hAnsi="Times New Roman"/>
        <w:bCs/>
        <w:sz w:val="20"/>
        <w:szCs w:val="20"/>
        <w:lang w:val="sq-AL"/>
      </w:rPr>
    </w:pPr>
  </w:p>
  <w:p w14:paraId="02A7CA30" w14:textId="77777777" w:rsidR="00965B9C" w:rsidRDefault="00965B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D9EBE1" w14:textId="77777777" w:rsidR="00B664EC" w:rsidRDefault="00B664EC">
      <w:pPr>
        <w:spacing w:after="0" w:line="240" w:lineRule="auto"/>
      </w:pPr>
      <w:r>
        <w:separator/>
      </w:r>
    </w:p>
  </w:footnote>
  <w:footnote w:type="continuationSeparator" w:id="0">
    <w:p w14:paraId="4D0037E7" w14:textId="77777777" w:rsidR="00B664EC" w:rsidRDefault="00B664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7769BA"/>
    <w:multiLevelType w:val="hybridMultilevel"/>
    <w:tmpl w:val="B74ED2EE"/>
    <w:lvl w:ilvl="0" w:tplc="04090013">
      <w:start w:val="1"/>
      <w:numFmt w:val="upperRoman"/>
      <w:lvlText w:val="%1."/>
      <w:lvlJc w:val="righ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F58"/>
    <w:rsid w:val="00010018"/>
    <w:rsid w:val="001B3B88"/>
    <w:rsid w:val="001D5AC6"/>
    <w:rsid w:val="002003E8"/>
    <w:rsid w:val="0021327A"/>
    <w:rsid w:val="00267615"/>
    <w:rsid w:val="00273E04"/>
    <w:rsid w:val="00327AD7"/>
    <w:rsid w:val="003B186D"/>
    <w:rsid w:val="003E13AC"/>
    <w:rsid w:val="00455CA7"/>
    <w:rsid w:val="004C0D19"/>
    <w:rsid w:val="004C3A17"/>
    <w:rsid w:val="00566343"/>
    <w:rsid w:val="005740D2"/>
    <w:rsid w:val="00617BD3"/>
    <w:rsid w:val="006917E0"/>
    <w:rsid w:val="006B7968"/>
    <w:rsid w:val="00706703"/>
    <w:rsid w:val="00720C73"/>
    <w:rsid w:val="00734B84"/>
    <w:rsid w:val="00752BAB"/>
    <w:rsid w:val="007B1964"/>
    <w:rsid w:val="007F3ECB"/>
    <w:rsid w:val="0080746E"/>
    <w:rsid w:val="008229B5"/>
    <w:rsid w:val="00880EEC"/>
    <w:rsid w:val="00965B9C"/>
    <w:rsid w:val="009668A0"/>
    <w:rsid w:val="0098268C"/>
    <w:rsid w:val="009B54A7"/>
    <w:rsid w:val="00A15425"/>
    <w:rsid w:val="00A4552A"/>
    <w:rsid w:val="00AE52AD"/>
    <w:rsid w:val="00AF0F14"/>
    <w:rsid w:val="00B23A5F"/>
    <w:rsid w:val="00B61DE1"/>
    <w:rsid w:val="00B664EC"/>
    <w:rsid w:val="00BC4801"/>
    <w:rsid w:val="00C0042A"/>
    <w:rsid w:val="00C128D6"/>
    <w:rsid w:val="00C91CF0"/>
    <w:rsid w:val="00CB43E5"/>
    <w:rsid w:val="00CE46AF"/>
    <w:rsid w:val="00D04304"/>
    <w:rsid w:val="00D87255"/>
    <w:rsid w:val="00DA2536"/>
    <w:rsid w:val="00DE3C05"/>
    <w:rsid w:val="00E61F58"/>
    <w:rsid w:val="00E86FD8"/>
    <w:rsid w:val="00E91381"/>
    <w:rsid w:val="00EC0AC5"/>
    <w:rsid w:val="00ED6CD8"/>
    <w:rsid w:val="00F033FE"/>
    <w:rsid w:val="00F3369C"/>
    <w:rsid w:val="00F41E08"/>
    <w:rsid w:val="00F4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B7788D"/>
  <w15:chartTrackingRefBased/>
  <w15:docId w15:val="{F2F2B459-AF78-4AB5-B624-A7B6CD5C9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F5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61F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F58"/>
    <w:rPr>
      <w:rFonts w:ascii="Calibri" w:eastAsia="Calibri" w:hAnsi="Calibri" w:cs="Times New Roman"/>
      <w:kern w:val="0"/>
      <w14:ligatures w14:val="none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E61F58"/>
    <w:pPr>
      <w:ind w:left="720"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E61F58"/>
    <w:rPr>
      <w:rFonts w:ascii="Calibri" w:eastAsia="Calibri" w:hAnsi="Calibri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676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76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761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6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61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NoSpacing">
    <w:name w:val="No Spacing"/>
    <w:link w:val="NoSpacingChar"/>
    <w:uiPriority w:val="1"/>
    <w:qFormat/>
    <w:rsid w:val="0080746E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80746E"/>
    <w:rPr>
      <w:kern w:val="0"/>
      <w14:ligatures w14:val="none"/>
    </w:rPr>
  </w:style>
  <w:style w:type="character" w:customStyle="1" w:styleId="cf01">
    <w:name w:val="cf01"/>
    <w:basedOn w:val="DefaultParagraphFont"/>
    <w:rsid w:val="0080746E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6C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CD8"/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C004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Enerieta Tarelli</dc:creator>
  <cp:keywords/>
  <dc:description/>
  <cp:lastModifiedBy>sp3sphharr</cp:lastModifiedBy>
  <cp:revision>6</cp:revision>
  <cp:lastPrinted>2026-02-10T14:42:00Z</cp:lastPrinted>
  <dcterms:created xsi:type="dcterms:W3CDTF">2026-09-29T08:06:00Z</dcterms:created>
  <dcterms:modified xsi:type="dcterms:W3CDTF">2026-10-05T09:33:00Z</dcterms:modified>
</cp:coreProperties>
</file>