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7C2" w:rsidRPr="009C4D5F" w:rsidRDefault="00A8067B" w:rsidP="004F1CA0">
      <w:pPr>
        <w:spacing w:line="276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9C4D5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NJOFTIM PËR KONSULTIMIN PUBLIK, LIDHUR ME </w:t>
      </w:r>
      <w:r w:rsidRPr="009C4D5F">
        <w:rPr>
          <w:rFonts w:ascii="Times New Roman" w:hAnsi="Times New Roman"/>
          <w:b/>
          <w:sz w:val="24"/>
          <w:szCs w:val="24"/>
        </w:rPr>
        <w:t xml:space="preserve">PROJEKTLIGJIN </w:t>
      </w:r>
    </w:p>
    <w:p w:rsidR="009356AF" w:rsidRPr="009356AF" w:rsidRDefault="009C4D5F" w:rsidP="009356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bookmark14"/>
      <w:bookmarkStart w:id="1" w:name="bookmark15"/>
      <w:r w:rsidRPr="009C4D5F">
        <w:rPr>
          <w:rFonts w:ascii="Times New Roman" w:hAnsi="Times New Roman" w:cs="Times New Roman"/>
          <w:sz w:val="24"/>
          <w:szCs w:val="24"/>
        </w:rPr>
        <w:t>“</w:t>
      </w:r>
      <w:bookmarkEnd w:id="0"/>
      <w:bookmarkEnd w:id="1"/>
      <w:r w:rsidR="009356AF" w:rsidRPr="009356AF">
        <w:rPr>
          <w:rFonts w:ascii="Times New Roman" w:eastAsia="Calibri" w:hAnsi="Times New Roman" w:cs="Times New Roman"/>
          <w:b/>
          <w:sz w:val="24"/>
          <w:szCs w:val="28"/>
        </w:rPr>
        <w:t xml:space="preserve">PËR </w:t>
      </w:r>
      <w:r w:rsidR="009356AF" w:rsidRPr="009356AF">
        <w:rPr>
          <w:rFonts w:ascii="Times New Roman" w:hAnsi="Times New Roman" w:cs="Times New Roman"/>
          <w:b/>
          <w:bCs/>
          <w:sz w:val="24"/>
          <w:szCs w:val="28"/>
        </w:rPr>
        <w:t>DISA SHTESA N</w:t>
      </w:r>
      <w:r w:rsidR="001272F4">
        <w:rPr>
          <w:rFonts w:ascii="Times New Roman" w:hAnsi="Times New Roman" w:cs="Times New Roman"/>
          <w:b/>
          <w:bCs/>
          <w:sz w:val="24"/>
          <w:szCs w:val="28"/>
        </w:rPr>
        <w:t>Ë LIGJIN NR. 73</w:t>
      </w:r>
      <w:r w:rsidR="009356AF" w:rsidRPr="009356AF">
        <w:rPr>
          <w:rFonts w:ascii="Times New Roman" w:hAnsi="Times New Roman" w:cs="Times New Roman"/>
          <w:b/>
          <w:bCs/>
          <w:sz w:val="24"/>
          <w:szCs w:val="28"/>
        </w:rPr>
        <w:t>/2021, “</w:t>
      </w:r>
      <w:r w:rsidR="001272F4" w:rsidRPr="001272F4">
        <w:rPr>
          <w:rFonts w:ascii="Times New Roman" w:hAnsi="Times New Roman"/>
          <w:b/>
          <w:bCs/>
          <w:sz w:val="24"/>
          <w:szCs w:val="28"/>
        </w:rPr>
        <w:t>PËR HEDHJEN NË TREG DHE MBIKËQYRJEN E ARTIKUJVE PIROTEKNIKË</w:t>
      </w:r>
      <w:r w:rsidR="009356AF" w:rsidRPr="009356AF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B94D2E" w:rsidRPr="009C4D5F" w:rsidRDefault="00B94D2E" w:rsidP="004F1CA0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1272F4" w:rsidRPr="001272F4" w:rsidRDefault="001272F4" w:rsidP="001272F4">
      <w:pPr>
        <w:spacing w:after="0"/>
        <w:suppressOverlap/>
        <w:jc w:val="both"/>
        <w:rPr>
          <w:rFonts w:ascii="Times New Roman" w:eastAsia="Times New Roman" w:hAnsi="Times New Roman"/>
          <w:sz w:val="24"/>
          <w:szCs w:val="28"/>
          <w:lang w:eastAsia="en-GB"/>
        </w:rPr>
      </w:pPr>
      <w:r w:rsidRPr="001272F4">
        <w:rPr>
          <w:rFonts w:ascii="Times New Roman" w:eastAsia="Times New Roman" w:hAnsi="Times New Roman"/>
          <w:sz w:val="24"/>
          <w:szCs w:val="28"/>
          <w:lang w:eastAsia="en-GB"/>
        </w:rPr>
        <w:t xml:space="preserve">Ky projektligj ka për qëllim të rregullojë në mënyrë të detajuar dhe të strukturuar çështjen e parashikimit të tarifave të aplikimit të cilat janë të domosdoshme për të mbuluar jo vetëm kostot administrative që lidhen me procesin e aplikimit, por edhe shpenzimet që lidhen me inspektimet dhe kontrollet që kryhen nga Autoriteti i Kontrollit Shteteror të Eksporteve. </w:t>
      </w:r>
    </w:p>
    <w:p w:rsidR="001272F4" w:rsidRPr="001272F4" w:rsidRDefault="001272F4" w:rsidP="001272F4">
      <w:pPr>
        <w:spacing w:after="0"/>
        <w:suppressOverlap/>
        <w:jc w:val="both"/>
        <w:rPr>
          <w:rFonts w:ascii="Times New Roman" w:eastAsia="Times New Roman" w:hAnsi="Times New Roman"/>
          <w:sz w:val="24"/>
          <w:szCs w:val="28"/>
          <w:lang w:eastAsia="en-GB"/>
        </w:rPr>
      </w:pPr>
    </w:p>
    <w:p w:rsidR="001272F4" w:rsidRPr="001272F4" w:rsidRDefault="001272F4" w:rsidP="001272F4">
      <w:pPr>
        <w:spacing w:after="0"/>
        <w:suppressOverlap/>
        <w:jc w:val="both"/>
        <w:rPr>
          <w:rFonts w:ascii="Times New Roman" w:eastAsia="Times New Roman" w:hAnsi="Times New Roman"/>
          <w:sz w:val="24"/>
          <w:szCs w:val="28"/>
          <w:lang w:eastAsia="en-GB"/>
        </w:rPr>
      </w:pPr>
      <w:r w:rsidRPr="001272F4">
        <w:rPr>
          <w:rFonts w:ascii="Times New Roman" w:eastAsia="Times New Roman" w:hAnsi="Times New Roman"/>
          <w:sz w:val="24"/>
          <w:szCs w:val="28"/>
          <w:lang w:eastAsia="en-GB"/>
        </w:rPr>
        <w:t>Këto tarifa synojnë të sigurojnë funksionimin efikas dhe të qëndrueshëm të autoritetit, duke garantuar një nivel të lartë të transparencës, llogaridhënies dhe përputhshmërisë me standardet ligjore dhe rregullatore në fuqi.</w:t>
      </w:r>
    </w:p>
    <w:p w:rsidR="001272F4" w:rsidRPr="001272F4" w:rsidRDefault="001272F4" w:rsidP="001272F4">
      <w:pPr>
        <w:spacing w:after="0"/>
        <w:suppressOverlap/>
        <w:jc w:val="both"/>
        <w:rPr>
          <w:rFonts w:ascii="Times New Roman" w:eastAsia="Times New Roman" w:hAnsi="Times New Roman"/>
          <w:sz w:val="24"/>
          <w:szCs w:val="28"/>
          <w:lang w:eastAsia="en-GB"/>
        </w:rPr>
      </w:pPr>
    </w:p>
    <w:p w:rsidR="001272F4" w:rsidRPr="001272F4" w:rsidRDefault="001272F4" w:rsidP="001272F4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1272F4">
        <w:rPr>
          <w:rFonts w:ascii="Times New Roman" w:hAnsi="Times New Roman"/>
          <w:sz w:val="24"/>
          <w:szCs w:val="28"/>
        </w:rPr>
        <w:t>Me miratimin e ligjit nr. 73/2021 “</w:t>
      </w:r>
      <w:r w:rsidRPr="001272F4">
        <w:rPr>
          <w:rFonts w:ascii="Times New Roman" w:hAnsi="Times New Roman"/>
          <w:i/>
          <w:sz w:val="24"/>
          <w:szCs w:val="28"/>
        </w:rPr>
        <w:t>Për hedhjen në treg dhe mbikëqyrjen e artikujve piroteknikë</w:t>
      </w:r>
      <w:r w:rsidRPr="001272F4">
        <w:rPr>
          <w:rFonts w:ascii="Times New Roman" w:hAnsi="Times New Roman"/>
          <w:sz w:val="24"/>
          <w:szCs w:val="28"/>
        </w:rPr>
        <w:t xml:space="preserve">”, nuk u parashikuan dispozita specifike qe lidhen me tarifat për aplikimin e subjekteve që pajisen me licenca dhe autorizime nga Autoriteti i Kontrollit Shtetëror të Eksporteve. </w:t>
      </w:r>
    </w:p>
    <w:p w:rsidR="001272F4" w:rsidRPr="001272F4" w:rsidRDefault="001272F4" w:rsidP="001272F4">
      <w:pPr>
        <w:spacing w:after="0" w:line="240" w:lineRule="auto"/>
        <w:jc w:val="both"/>
        <w:rPr>
          <w:rFonts w:ascii="Times New Roman" w:hAnsi="Times New Roman"/>
          <w:sz w:val="14"/>
          <w:szCs w:val="28"/>
        </w:rPr>
      </w:pPr>
    </w:p>
    <w:p w:rsidR="001272F4" w:rsidRPr="001272F4" w:rsidRDefault="001272F4" w:rsidP="001272F4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1272F4">
        <w:rPr>
          <w:rFonts w:ascii="Times New Roman" w:hAnsi="Times New Roman"/>
          <w:sz w:val="24"/>
          <w:szCs w:val="28"/>
        </w:rPr>
        <w:t>Kjo ka krijuar një vakum ligjor, pasi më parë këto tarifa zbatoheshin në bazë të një Vendimi të Këshillit të Ministrave, i cili është shfuqizuar automatikisht me hyrjen në fuqi të ligjit të ri.</w:t>
      </w:r>
    </w:p>
    <w:p w:rsidR="001272F4" w:rsidRPr="001272F4" w:rsidRDefault="001272F4" w:rsidP="001272F4">
      <w:pPr>
        <w:spacing w:after="0" w:line="240" w:lineRule="auto"/>
        <w:jc w:val="both"/>
        <w:rPr>
          <w:rFonts w:ascii="Times New Roman" w:hAnsi="Times New Roman"/>
          <w:sz w:val="14"/>
          <w:szCs w:val="28"/>
        </w:rPr>
      </w:pPr>
    </w:p>
    <w:p w:rsidR="001272F4" w:rsidRPr="001272F4" w:rsidRDefault="001272F4" w:rsidP="001272F4">
      <w:pPr>
        <w:spacing w:after="0"/>
        <w:suppressOverlap/>
        <w:jc w:val="both"/>
        <w:rPr>
          <w:rFonts w:ascii="Times New Roman" w:eastAsia="Times New Roman" w:hAnsi="Times New Roman"/>
          <w:sz w:val="24"/>
          <w:szCs w:val="28"/>
          <w:lang w:eastAsia="en-GB"/>
        </w:rPr>
      </w:pPr>
      <w:r w:rsidRPr="001272F4">
        <w:rPr>
          <w:rFonts w:ascii="Times New Roman" w:hAnsi="Times New Roman"/>
          <w:sz w:val="24"/>
          <w:szCs w:val="28"/>
        </w:rPr>
        <w:t>Për të adresuar këtë</w:t>
      </w:r>
      <w:bookmarkStart w:id="2" w:name="_GoBack"/>
      <w:bookmarkEnd w:id="2"/>
      <w:r w:rsidRPr="001272F4">
        <w:rPr>
          <w:rFonts w:ascii="Times New Roman" w:hAnsi="Times New Roman"/>
          <w:sz w:val="24"/>
          <w:szCs w:val="28"/>
        </w:rPr>
        <w:t xml:space="preserve"> mungesë dhe për të garantuar vazhdimësinë e funksionimit të rregullt të procesit të licencimit dhe autorizimit, është konsideruar e domosdoshme përfshirja e një parashikimi të posaçëm në ligj që përcakton tarifat përkatëse. Ndryshimi i propozuar synon të jetë i kufizuar vetëm në këtë aspekt, duke ruajtur integritetin e pjesës tjetër të ligjit, ndërkohë që siguron një bazë ligjore të qartë dhe të qëndrueshme për aplikimin e tarifave në përputhje me parimet e transparencës, proporcionalitetit dhe efikasitetit administrativ.</w:t>
      </w:r>
    </w:p>
    <w:p w:rsidR="009356AF" w:rsidRPr="009C4D5F" w:rsidRDefault="009356AF" w:rsidP="004F1C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27668" w:rsidRPr="009C4D5F" w:rsidRDefault="00103692" w:rsidP="004F1C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C4D5F">
        <w:rPr>
          <w:rFonts w:ascii="Times New Roman" w:hAnsi="Times New Roman" w:cs="Times New Roman"/>
          <w:sz w:val="24"/>
          <w:szCs w:val="24"/>
        </w:rPr>
        <w:t xml:space="preserve">Palët e interesuara </w:t>
      </w:r>
      <w:r w:rsidR="00095E3A" w:rsidRPr="009C4D5F">
        <w:rPr>
          <w:rFonts w:ascii="Times New Roman" w:hAnsi="Times New Roman" w:cs="Times New Roman"/>
          <w:sz w:val="24"/>
          <w:szCs w:val="24"/>
        </w:rPr>
        <w:t>jan</w:t>
      </w:r>
      <w:r w:rsidR="004806F6" w:rsidRPr="009C4D5F">
        <w:rPr>
          <w:rFonts w:ascii="Times New Roman" w:hAnsi="Times New Roman" w:cs="Times New Roman"/>
          <w:sz w:val="24"/>
          <w:szCs w:val="24"/>
        </w:rPr>
        <w:t>ë</w:t>
      </w:r>
      <w:r w:rsidR="00095E3A" w:rsidRPr="009C4D5F">
        <w:rPr>
          <w:rFonts w:ascii="Times New Roman" w:hAnsi="Times New Roman" w:cs="Times New Roman"/>
          <w:sz w:val="24"/>
          <w:szCs w:val="24"/>
        </w:rPr>
        <w:t xml:space="preserve"> t</w:t>
      </w:r>
      <w:r w:rsidR="004806F6" w:rsidRPr="009C4D5F">
        <w:rPr>
          <w:rFonts w:ascii="Times New Roman" w:hAnsi="Times New Roman" w:cs="Times New Roman"/>
          <w:sz w:val="24"/>
          <w:szCs w:val="24"/>
        </w:rPr>
        <w:t>ë</w:t>
      </w:r>
      <w:r w:rsidR="00095E3A" w:rsidRPr="009C4D5F">
        <w:rPr>
          <w:rFonts w:ascii="Times New Roman" w:hAnsi="Times New Roman" w:cs="Times New Roman"/>
          <w:sz w:val="24"/>
          <w:szCs w:val="24"/>
        </w:rPr>
        <w:t xml:space="preserve"> ftuar për të paraqitur </w:t>
      </w:r>
      <w:r w:rsidR="00B21723" w:rsidRPr="009C4D5F">
        <w:rPr>
          <w:rFonts w:ascii="Times New Roman" w:hAnsi="Times New Roman" w:cs="Times New Roman"/>
          <w:sz w:val="24"/>
          <w:szCs w:val="24"/>
        </w:rPr>
        <w:t>komentet dhe rekomandimet</w:t>
      </w:r>
      <w:r w:rsidR="00095E3A" w:rsidRPr="009C4D5F">
        <w:rPr>
          <w:rFonts w:ascii="Times New Roman" w:hAnsi="Times New Roman" w:cs="Times New Roman"/>
          <w:sz w:val="24"/>
          <w:szCs w:val="24"/>
        </w:rPr>
        <w:t xml:space="preserve"> e tyre për </w:t>
      </w:r>
      <w:r w:rsidR="00C778F0" w:rsidRPr="009C4D5F">
        <w:rPr>
          <w:rFonts w:ascii="Times New Roman" w:hAnsi="Times New Roman" w:cs="Times New Roman"/>
          <w:sz w:val="24"/>
          <w:szCs w:val="24"/>
        </w:rPr>
        <w:t>k</w:t>
      </w:r>
      <w:r w:rsidR="007F75DF" w:rsidRPr="009C4D5F">
        <w:rPr>
          <w:rFonts w:ascii="Times New Roman" w:hAnsi="Times New Roman" w:cs="Times New Roman"/>
          <w:sz w:val="24"/>
          <w:szCs w:val="24"/>
        </w:rPr>
        <w:t>ë</w:t>
      </w:r>
      <w:r w:rsidR="00C778F0" w:rsidRPr="009C4D5F">
        <w:rPr>
          <w:rFonts w:ascii="Times New Roman" w:hAnsi="Times New Roman" w:cs="Times New Roman"/>
          <w:sz w:val="24"/>
          <w:szCs w:val="24"/>
        </w:rPr>
        <w:t>t</w:t>
      </w:r>
      <w:r w:rsidR="007F75DF" w:rsidRPr="009C4D5F">
        <w:rPr>
          <w:rFonts w:ascii="Times New Roman" w:hAnsi="Times New Roman" w:cs="Times New Roman"/>
          <w:sz w:val="24"/>
          <w:szCs w:val="24"/>
        </w:rPr>
        <w:t>ë</w:t>
      </w:r>
      <w:r w:rsidR="00C778F0" w:rsidRPr="009C4D5F">
        <w:rPr>
          <w:rFonts w:ascii="Times New Roman" w:hAnsi="Times New Roman" w:cs="Times New Roman"/>
          <w:sz w:val="24"/>
          <w:szCs w:val="24"/>
        </w:rPr>
        <w:t xml:space="preserve"> </w:t>
      </w:r>
      <w:r w:rsidR="00095E3A" w:rsidRPr="009C4D5F">
        <w:rPr>
          <w:rFonts w:ascii="Times New Roman" w:hAnsi="Times New Roman" w:cs="Times New Roman"/>
          <w:sz w:val="24"/>
          <w:szCs w:val="24"/>
        </w:rPr>
        <w:t>projekt</w:t>
      </w:r>
      <w:r w:rsidR="00EE07C2" w:rsidRPr="009C4D5F">
        <w:rPr>
          <w:rFonts w:ascii="Times New Roman" w:hAnsi="Times New Roman" w:cs="Times New Roman"/>
          <w:sz w:val="24"/>
          <w:szCs w:val="24"/>
        </w:rPr>
        <w:t>ligj</w:t>
      </w:r>
      <w:r w:rsidR="00095E3A" w:rsidRPr="009C4D5F">
        <w:rPr>
          <w:rFonts w:ascii="Times New Roman" w:hAnsi="Times New Roman" w:cs="Times New Roman"/>
          <w:sz w:val="24"/>
          <w:szCs w:val="24"/>
        </w:rPr>
        <w:t xml:space="preserve">, brenda 20 ditëve pune nga data e </w:t>
      </w:r>
      <w:r w:rsidR="003F6FF6" w:rsidRPr="009C4D5F">
        <w:rPr>
          <w:rFonts w:ascii="Times New Roman" w:hAnsi="Times New Roman" w:cs="Times New Roman"/>
          <w:sz w:val="24"/>
          <w:szCs w:val="24"/>
        </w:rPr>
        <w:t>shpalljes s</w:t>
      </w:r>
      <w:r w:rsidR="004806F6" w:rsidRPr="009C4D5F">
        <w:rPr>
          <w:rFonts w:ascii="Times New Roman" w:hAnsi="Times New Roman" w:cs="Times New Roman"/>
          <w:sz w:val="24"/>
          <w:szCs w:val="24"/>
        </w:rPr>
        <w:t>ë</w:t>
      </w:r>
      <w:r w:rsidR="003F6FF6" w:rsidRPr="009C4D5F">
        <w:rPr>
          <w:rFonts w:ascii="Times New Roman" w:hAnsi="Times New Roman" w:cs="Times New Roman"/>
          <w:sz w:val="24"/>
          <w:szCs w:val="24"/>
        </w:rPr>
        <w:t xml:space="preserve"> k</w:t>
      </w:r>
      <w:r w:rsidR="004806F6" w:rsidRPr="009C4D5F">
        <w:rPr>
          <w:rFonts w:ascii="Times New Roman" w:hAnsi="Times New Roman" w:cs="Times New Roman"/>
          <w:sz w:val="24"/>
          <w:szCs w:val="24"/>
        </w:rPr>
        <w:t>ë</w:t>
      </w:r>
      <w:r w:rsidR="003F6FF6" w:rsidRPr="009C4D5F">
        <w:rPr>
          <w:rFonts w:ascii="Times New Roman" w:hAnsi="Times New Roman" w:cs="Times New Roman"/>
          <w:sz w:val="24"/>
          <w:szCs w:val="24"/>
        </w:rPr>
        <w:t>tij njoftimi</w:t>
      </w:r>
      <w:r w:rsidR="00095E3A" w:rsidRPr="009C4D5F">
        <w:rPr>
          <w:rFonts w:ascii="Times New Roman" w:hAnsi="Times New Roman" w:cs="Times New Roman"/>
          <w:sz w:val="24"/>
          <w:szCs w:val="24"/>
        </w:rPr>
        <w:t>,</w:t>
      </w:r>
      <w:r w:rsidR="00877117" w:rsidRPr="009C4D5F">
        <w:rPr>
          <w:rFonts w:ascii="Times New Roman" w:hAnsi="Times New Roman" w:cs="Times New Roman"/>
          <w:sz w:val="24"/>
          <w:szCs w:val="24"/>
        </w:rPr>
        <w:t xml:space="preserve"> n</w:t>
      </w:r>
      <w:r w:rsidR="00C9586C" w:rsidRPr="009C4D5F">
        <w:rPr>
          <w:rFonts w:ascii="Times New Roman" w:hAnsi="Times New Roman" w:cs="Times New Roman"/>
          <w:sz w:val="24"/>
          <w:szCs w:val="24"/>
        </w:rPr>
        <w:t>ë</w:t>
      </w:r>
      <w:r w:rsidR="00877117" w:rsidRPr="009C4D5F">
        <w:rPr>
          <w:rFonts w:ascii="Times New Roman" w:hAnsi="Times New Roman" w:cs="Times New Roman"/>
          <w:sz w:val="24"/>
          <w:szCs w:val="24"/>
        </w:rPr>
        <w:t xml:space="preserve"> adres</w:t>
      </w:r>
      <w:r w:rsidR="00C9586C" w:rsidRPr="009C4D5F">
        <w:rPr>
          <w:rFonts w:ascii="Times New Roman" w:hAnsi="Times New Roman" w:cs="Times New Roman"/>
          <w:sz w:val="24"/>
          <w:szCs w:val="24"/>
        </w:rPr>
        <w:t>ë</w:t>
      </w:r>
      <w:r w:rsidR="00877117" w:rsidRPr="009C4D5F">
        <w:rPr>
          <w:rFonts w:ascii="Times New Roman" w:hAnsi="Times New Roman" w:cs="Times New Roman"/>
          <w:sz w:val="24"/>
          <w:szCs w:val="24"/>
        </w:rPr>
        <w:t>n</w:t>
      </w:r>
      <w:r w:rsidR="00E50F13" w:rsidRPr="009C4D5F">
        <w:rPr>
          <w:rFonts w:ascii="Times New Roman" w:hAnsi="Times New Roman" w:cs="Times New Roman"/>
          <w:sz w:val="24"/>
          <w:szCs w:val="24"/>
        </w:rPr>
        <w:t xml:space="preserve"> e </w:t>
      </w:r>
      <w:r w:rsidR="006A4361" w:rsidRPr="009C4D5F">
        <w:rPr>
          <w:rFonts w:ascii="Times New Roman" w:hAnsi="Times New Roman" w:cs="Times New Roman"/>
          <w:sz w:val="24"/>
          <w:szCs w:val="24"/>
        </w:rPr>
        <w:t xml:space="preserve">email-it të </w:t>
      </w:r>
      <w:r w:rsidR="00E50F13" w:rsidRPr="009C4D5F">
        <w:rPr>
          <w:rFonts w:ascii="Times New Roman" w:hAnsi="Times New Roman" w:cs="Times New Roman"/>
          <w:sz w:val="24"/>
          <w:szCs w:val="24"/>
        </w:rPr>
        <w:t>koordinatorit për njoftimin dhe konsultimin publik</w:t>
      </w:r>
      <w:r w:rsidRPr="009C4D5F">
        <w:rPr>
          <w:rFonts w:ascii="Times New Roman" w:hAnsi="Times New Roman" w:cs="Times New Roman"/>
          <w:sz w:val="24"/>
          <w:szCs w:val="24"/>
        </w:rPr>
        <w:t>:</w:t>
      </w:r>
    </w:p>
    <w:p w:rsidR="00827668" w:rsidRPr="009C4D5F" w:rsidRDefault="009A4A3B" w:rsidP="004F1C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827668" w:rsidRPr="009C4D5F">
          <w:rPr>
            <w:rStyle w:val="Hyperlink"/>
            <w:rFonts w:ascii="Times New Roman" w:hAnsi="Times New Roman" w:cs="Times New Roman"/>
            <w:sz w:val="24"/>
            <w:szCs w:val="24"/>
          </w:rPr>
          <w:t>konsultim.publik@mod.gov.al</w:t>
        </w:r>
      </w:hyperlink>
    </w:p>
    <w:p w:rsidR="00103692" w:rsidRPr="009C4D5F" w:rsidRDefault="009A4A3B" w:rsidP="004F1C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827668" w:rsidRPr="009C4D5F">
          <w:rPr>
            <w:rStyle w:val="Hyperlink"/>
            <w:rFonts w:ascii="Times New Roman" w:hAnsi="Times New Roman" w:cs="Times New Roman"/>
            <w:sz w:val="24"/>
            <w:szCs w:val="24"/>
          </w:rPr>
          <w:t>amarilda.reci@mod.gov.al</w:t>
        </w:r>
      </w:hyperlink>
      <w:r w:rsidR="00827668" w:rsidRPr="009C4D5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03692" w:rsidRPr="009C4D5F" w:rsidRDefault="00103692" w:rsidP="004F1C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856BC" w:rsidRPr="009C4D5F" w:rsidRDefault="006856BC" w:rsidP="004F1CA0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  <w:r w:rsidRPr="009C4D5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M</w:t>
      </w:r>
      <w:r w:rsidR="00E25E75" w:rsidRPr="009C4D5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ë</w:t>
      </w:r>
      <w:r w:rsidRPr="009C4D5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 xml:space="preserve"> posht</w:t>
      </w:r>
      <w:r w:rsidR="00E25E75" w:rsidRPr="009C4D5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ë</w:t>
      </w:r>
      <w:r w:rsidRPr="009C4D5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 xml:space="preserve"> gjenden t</w:t>
      </w:r>
      <w:r w:rsidR="00E25E75" w:rsidRPr="009C4D5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ë</w:t>
      </w:r>
      <w:r w:rsidRPr="009C4D5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 xml:space="preserve"> publikuara:</w:t>
      </w:r>
    </w:p>
    <w:p w:rsidR="00EE07C2" w:rsidRPr="009356AF" w:rsidRDefault="00EE07C2" w:rsidP="009C4D5F">
      <w:pPr>
        <w:pStyle w:val="Heading11"/>
        <w:keepNext/>
        <w:keepLines/>
        <w:numPr>
          <w:ilvl w:val="0"/>
          <w:numId w:val="2"/>
        </w:numPr>
        <w:shd w:val="clear" w:color="auto" w:fill="auto"/>
        <w:spacing w:after="260"/>
        <w:jc w:val="both"/>
        <w:rPr>
          <w:rFonts w:ascii="Times New Roman" w:hAnsi="Times New Roman" w:cs="Times New Roman"/>
          <w:b w:val="0"/>
          <w:sz w:val="24"/>
          <w:szCs w:val="24"/>
          <w:lang w:val="sq-AL"/>
        </w:rPr>
      </w:pPr>
      <w:r w:rsidRPr="009C4D5F">
        <w:rPr>
          <w:rFonts w:ascii="Times New Roman" w:eastAsia="Calibri" w:hAnsi="Times New Roman" w:cs="Times New Roman"/>
          <w:b w:val="0"/>
          <w:noProof/>
          <w:kern w:val="2"/>
          <w:sz w:val="24"/>
          <w:szCs w:val="24"/>
          <w:lang w:val="sq-AL"/>
          <w14:ligatures w14:val="standardContextual"/>
        </w:rPr>
        <w:t xml:space="preserve">Projektligji </w:t>
      </w:r>
      <w:r w:rsidR="009C4D5F" w:rsidRPr="009C4D5F">
        <w:rPr>
          <w:rFonts w:ascii="Times New Roman" w:hAnsi="Times New Roman" w:cs="Times New Roman"/>
          <w:b w:val="0"/>
          <w:sz w:val="24"/>
          <w:szCs w:val="24"/>
          <w:lang w:val="sq-AL"/>
        </w:rPr>
        <w:t>“</w:t>
      </w:r>
      <w:r w:rsidR="009356AF">
        <w:rPr>
          <w:rFonts w:ascii="Times New Roman" w:eastAsia="Calibri" w:hAnsi="Times New Roman" w:cs="Times New Roman"/>
          <w:b w:val="0"/>
          <w:sz w:val="24"/>
          <w:szCs w:val="28"/>
          <w:lang w:val="sq-AL"/>
        </w:rPr>
        <w:t>P</w:t>
      </w:r>
      <w:r w:rsidR="009356AF" w:rsidRPr="009356AF">
        <w:rPr>
          <w:rFonts w:ascii="Times New Roman" w:eastAsia="Calibri" w:hAnsi="Times New Roman" w:cs="Times New Roman"/>
          <w:b w:val="0"/>
          <w:sz w:val="24"/>
          <w:szCs w:val="28"/>
          <w:lang w:val="sq-AL"/>
        </w:rPr>
        <w:t xml:space="preserve">ër </w:t>
      </w:r>
      <w:r w:rsidR="009356AF" w:rsidRPr="009356AF">
        <w:rPr>
          <w:rFonts w:ascii="Times New Roman" w:hAnsi="Times New Roman" w:cs="Times New Roman"/>
          <w:b w:val="0"/>
          <w:sz w:val="24"/>
          <w:szCs w:val="28"/>
          <w:lang w:val="sq-AL"/>
        </w:rPr>
        <w:t xml:space="preserve">disa </w:t>
      </w:r>
      <w:r w:rsidR="001272F4">
        <w:rPr>
          <w:rFonts w:ascii="Times New Roman" w:hAnsi="Times New Roman" w:cs="Times New Roman"/>
          <w:b w:val="0"/>
          <w:sz w:val="24"/>
          <w:szCs w:val="28"/>
          <w:lang w:val="sq-AL"/>
        </w:rPr>
        <w:t>shtesa në ligjin nr. 73</w:t>
      </w:r>
      <w:r w:rsidR="009356AF">
        <w:rPr>
          <w:rFonts w:ascii="Times New Roman" w:hAnsi="Times New Roman" w:cs="Times New Roman"/>
          <w:b w:val="0"/>
          <w:sz w:val="24"/>
          <w:szCs w:val="28"/>
          <w:lang w:val="sq-AL"/>
        </w:rPr>
        <w:t>/2021, “P</w:t>
      </w:r>
      <w:r w:rsidR="009356AF" w:rsidRPr="009356AF">
        <w:rPr>
          <w:rFonts w:ascii="Times New Roman" w:hAnsi="Times New Roman" w:cs="Times New Roman"/>
          <w:b w:val="0"/>
          <w:sz w:val="24"/>
          <w:szCs w:val="28"/>
          <w:lang w:val="sq-AL"/>
        </w:rPr>
        <w:t xml:space="preserve">ër hedhjen në treg dhe mbikëqyrjen e </w:t>
      </w:r>
      <w:r w:rsidR="001272F4" w:rsidRPr="001272F4">
        <w:rPr>
          <w:rFonts w:ascii="Times New Roman" w:hAnsi="Times New Roman"/>
          <w:b w:val="0"/>
          <w:sz w:val="24"/>
          <w:szCs w:val="28"/>
          <w:lang w:val="sq-AL"/>
        </w:rPr>
        <w:t>artikujve piroteknikë</w:t>
      </w:r>
      <w:r w:rsidR="009356AF" w:rsidRPr="009356AF">
        <w:rPr>
          <w:rFonts w:ascii="Times New Roman" w:hAnsi="Times New Roman" w:cs="Times New Roman"/>
          <w:b w:val="0"/>
          <w:sz w:val="20"/>
          <w:szCs w:val="24"/>
          <w:lang w:val="sq-AL" w:bidi="en-US"/>
        </w:rPr>
        <w:t>”</w:t>
      </w:r>
    </w:p>
    <w:p w:rsidR="00103692" w:rsidRPr="009C4D5F" w:rsidRDefault="006856BC" w:rsidP="004F1CA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C4D5F">
        <w:rPr>
          <w:rFonts w:ascii="Times New Roman" w:eastAsia="Calibri" w:hAnsi="Times New Roman" w:cs="Times New Roman"/>
          <w:bCs/>
          <w:noProof/>
          <w:kern w:val="2"/>
          <w:sz w:val="24"/>
          <w:szCs w:val="24"/>
          <w:lang w:val="sq-AL"/>
          <w14:ligatures w14:val="standardContextual"/>
        </w:rPr>
        <w:t>Relacioni i projekt</w:t>
      </w:r>
      <w:r w:rsidR="00EE07C2" w:rsidRPr="009C4D5F">
        <w:rPr>
          <w:rFonts w:ascii="Times New Roman" w:eastAsia="Calibri" w:hAnsi="Times New Roman" w:cs="Times New Roman"/>
          <w:bCs/>
          <w:noProof/>
          <w:kern w:val="2"/>
          <w:sz w:val="24"/>
          <w:szCs w:val="24"/>
          <w:lang w:val="sq-AL"/>
          <w14:ligatures w14:val="standardContextual"/>
        </w:rPr>
        <w:t>ligj</w:t>
      </w:r>
      <w:r w:rsidR="00FC6AFA" w:rsidRPr="009C4D5F">
        <w:rPr>
          <w:rFonts w:ascii="Times New Roman" w:eastAsia="Calibri" w:hAnsi="Times New Roman" w:cs="Times New Roman"/>
          <w:bCs/>
          <w:noProof/>
          <w:kern w:val="2"/>
          <w:sz w:val="24"/>
          <w:szCs w:val="24"/>
          <w:lang w:val="sq-AL"/>
          <w14:ligatures w14:val="standardContextual"/>
        </w:rPr>
        <w:t>i</w:t>
      </w:r>
      <w:r w:rsidRPr="009C4D5F">
        <w:rPr>
          <w:rFonts w:ascii="Times New Roman" w:eastAsia="Calibri" w:hAnsi="Times New Roman" w:cs="Times New Roman"/>
          <w:bCs/>
          <w:noProof/>
          <w:kern w:val="2"/>
          <w:sz w:val="24"/>
          <w:szCs w:val="24"/>
          <w:lang w:val="sq-AL"/>
          <w14:ligatures w14:val="standardContextual"/>
        </w:rPr>
        <w:t>t</w:t>
      </w:r>
      <w:r w:rsidR="00D94112" w:rsidRPr="009C4D5F">
        <w:rPr>
          <w:rFonts w:ascii="Times New Roman" w:eastAsia="Calibri" w:hAnsi="Times New Roman" w:cs="Times New Roman"/>
          <w:bCs/>
          <w:noProof/>
          <w:kern w:val="2"/>
          <w:sz w:val="24"/>
          <w:szCs w:val="24"/>
          <w:lang w:val="sq-AL"/>
          <w14:ligatures w14:val="standardContextual"/>
        </w:rPr>
        <w:t>.</w:t>
      </w:r>
    </w:p>
    <w:sectPr w:rsidR="00103692" w:rsidRPr="009C4D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A3B" w:rsidRDefault="009A4A3B" w:rsidP="00766A8A">
      <w:pPr>
        <w:spacing w:after="0" w:line="240" w:lineRule="auto"/>
      </w:pPr>
      <w:r>
        <w:separator/>
      </w:r>
    </w:p>
  </w:endnote>
  <w:endnote w:type="continuationSeparator" w:id="0">
    <w:p w:rsidR="009A4A3B" w:rsidRDefault="009A4A3B" w:rsidP="00766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A3B" w:rsidRDefault="009A4A3B" w:rsidP="00766A8A">
      <w:pPr>
        <w:spacing w:after="0" w:line="240" w:lineRule="auto"/>
      </w:pPr>
      <w:r>
        <w:separator/>
      </w:r>
    </w:p>
  </w:footnote>
  <w:footnote w:type="continuationSeparator" w:id="0">
    <w:p w:rsidR="009A4A3B" w:rsidRDefault="009A4A3B" w:rsidP="00766A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617AB"/>
    <w:multiLevelType w:val="hybridMultilevel"/>
    <w:tmpl w:val="62C20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04EB2"/>
    <w:multiLevelType w:val="hybridMultilevel"/>
    <w:tmpl w:val="B1E658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C7FF2"/>
    <w:multiLevelType w:val="hybridMultilevel"/>
    <w:tmpl w:val="422010CA"/>
    <w:lvl w:ilvl="0" w:tplc="041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C22E8"/>
    <w:multiLevelType w:val="multilevel"/>
    <w:tmpl w:val="B46C0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C533C7"/>
    <w:multiLevelType w:val="hybridMultilevel"/>
    <w:tmpl w:val="4D96F2CA"/>
    <w:lvl w:ilvl="0" w:tplc="041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2BACD64">
      <w:numFmt w:val="bullet"/>
      <w:lvlText w:val=""/>
      <w:lvlJc w:val="left"/>
      <w:pPr>
        <w:ind w:left="1800" w:hanging="720"/>
      </w:pPr>
      <w:rPr>
        <w:rFonts w:ascii="Symbol" w:eastAsia="Calibri" w:hAnsi="Symbol" w:cs="Times New Roman"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F36DB"/>
    <w:multiLevelType w:val="multilevel"/>
    <w:tmpl w:val="526A3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D44DBA"/>
    <w:multiLevelType w:val="multilevel"/>
    <w:tmpl w:val="45F2A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9D3F0C"/>
    <w:multiLevelType w:val="hybridMultilevel"/>
    <w:tmpl w:val="356E4F2E"/>
    <w:lvl w:ilvl="0" w:tplc="E93403A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155A9C"/>
    <w:multiLevelType w:val="hybridMultilevel"/>
    <w:tmpl w:val="C3CAAE10"/>
    <w:lvl w:ilvl="0" w:tplc="041C0011">
      <w:start w:val="1"/>
      <w:numFmt w:val="decimal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CC2157"/>
    <w:multiLevelType w:val="hybridMultilevel"/>
    <w:tmpl w:val="21121EA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CA247DF2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CF8A8694">
      <w:start w:val="1"/>
      <w:numFmt w:val="decimal"/>
      <w:lvlText w:val="%3."/>
      <w:lvlJc w:val="left"/>
      <w:pPr>
        <w:ind w:left="2880" w:hanging="180"/>
      </w:pPr>
      <w:rPr>
        <w:b w:val="0"/>
      </w:rPr>
    </w:lvl>
    <w:lvl w:ilvl="3" w:tplc="041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5BADEA0">
      <w:numFmt w:val="bullet"/>
      <w:lvlText w:val="•"/>
      <w:lvlJc w:val="left"/>
      <w:pPr>
        <w:ind w:left="4320" w:hanging="360"/>
      </w:pPr>
      <w:rPr>
        <w:rFonts w:ascii="Times New Roman" w:eastAsia="MS Mincho" w:hAnsi="Times New Roman" w:cs="Times New Roman" w:hint="default"/>
      </w:rPr>
    </w:lvl>
    <w:lvl w:ilvl="5" w:tplc="701EB552">
      <w:start w:val="1"/>
      <w:numFmt w:val="upperLetter"/>
      <w:lvlText w:val="%6)"/>
      <w:lvlJc w:val="left"/>
      <w:pPr>
        <w:ind w:left="522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8"/>
  </w:num>
  <w:num w:numId="5">
    <w:abstractNumId w:val="4"/>
  </w:num>
  <w:num w:numId="6">
    <w:abstractNumId w:val="2"/>
  </w:num>
  <w:num w:numId="7">
    <w:abstractNumId w:val="9"/>
  </w:num>
  <w:num w:numId="8">
    <w:abstractNumId w:val="3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692"/>
    <w:rsid w:val="00014CAB"/>
    <w:rsid w:val="00021381"/>
    <w:rsid w:val="00026F05"/>
    <w:rsid w:val="00031694"/>
    <w:rsid w:val="00087F94"/>
    <w:rsid w:val="00095E3A"/>
    <w:rsid w:val="000A5E4D"/>
    <w:rsid w:val="000C7C8B"/>
    <w:rsid w:val="00103692"/>
    <w:rsid w:val="0011621C"/>
    <w:rsid w:val="001272F4"/>
    <w:rsid w:val="00170262"/>
    <w:rsid w:val="001854D1"/>
    <w:rsid w:val="0019703C"/>
    <w:rsid w:val="001975B7"/>
    <w:rsid w:val="001D2E67"/>
    <w:rsid w:val="001D68BE"/>
    <w:rsid w:val="002162AD"/>
    <w:rsid w:val="00270077"/>
    <w:rsid w:val="002709E2"/>
    <w:rsid w:val="002762CD"/>
    <w:rsid w:val="002B4458"/>
    <w:rsid w:val="002F6E89"/>
    <w:rsid w:val="003004D4"/>
    <w:rsid w:val="003075F3"/>
    <w:rsid w:val="00317A5C"/>
    <w:rsid w:val="0034237B"/>
    <w:rsid w:val="0037786A"/>
    <w:rsid w:val="003A396A"/>
    <w:rsid w:val="003C246C"/>
    <w:rsid w:val="003C645D"/>
    <w:rsid w:val="003F6FF6"/>
    <w:rsid w:val="00412CA8"/>
    <w:rsid w:val="00462AE2"/>
    <w:rsid w:val="00470B9F"/>
    <w:rsid w:val="004806F6"/>
    <w:rsid w:val="004B3551"/>
    <w:rsid w:val="004C64C8"/>
    <w:rsid w:val="004C7FF5"/>
    <w:rsid w:val="004F1CA0"/>
    <w:rsid w:val="00521113"/>
    <w:rsid w:val="00587C95"/>
    <w:rsid w:val="00596136"/>
    <w:rsid w:val="005C009A"/>
    <w:rsid w:val="00626576"/>
    <w:rsid w:val="00627D59"/>
    <w:rsid w:val="00634053"/>
    <w:rsid w:val="00657C90"/>
    <w:rsid w:val="006778C0"/>
    <w:rsid w:val="006850C3"/>
    <w:rsid w:val="006856BC"/>
    <w:rsid w:val="006A4361"/>
    <w:rsid w:val="006C2E42"/>
    <w:rsid w:val="00766A8A"/>
    <w:rsid w:val="007E1DBF"/>
    <w:rsid w:val="007F75DF"/>
    <w:rsid w:val="00821961"/>
    <w:rsid w:val="00826DE9"/>
    <w:rsid w:val="00827668"/>
    <w:rsid w:val="00861848"/>
    <w:rsid w:val="00877117"/>
    <w:rsid w:val="008B0AF8"/>
    <w:rsid w:val="008E3338"/>
    <w:rsid w:val="00920F83"/>
    <w:rsid w:val="0092792F"/>
    <w:rsid w:val="009356AF"/>
    <w:rsid w:val="009364E2"/>
    <w:rsid w:val="0094425A"/>
    <w:rsid w:val="00982E99"/>
    <w:rsid w:val="009A4A3B"/>
    <w:rsid w:val="009A7F80"/>
    <w:rsid w:val="009C4D5F"/>
    <w:rsid w:val="009F4CCD"/>
    <w:rsid w:val="00A1082B"/>
    <w:rsid w:val="00A36299"/>
    <w:rsid w:val="00A61E2C"/>
    <w:rsid w:val="00A8067B"/>
    <w:rsid w:val="00A828F4"/>
    <w:rsid w:val="00AC00E9"/>
    <w:rsid w:val="00AC75B1"/>
    <w:rsid w:val="00AD0547"/>
    <w:rsid w:val="00AE0F1B"/>
    <w:rsid w:val="00AE6B41"/>
    <w:rsid w:val="00B21723"/>
    <w:rsid w:val="00B258F1"/>
    <w:rsid w:val="00B92072"/>
    <w:rsid w:val="00B94D2E"/>
    <w:rsid w:val="00B96D3F"/>
    <w:rsid w:val="00BD55A1"/>
    <w:rsid w:val="00BF2006"/>
    <w:rsid w:val="00C26F37"/>
    <w:rsid w:val="00C75E64"/>
    <w:rsid w:val="00C778F0"/>
    <w:rsid w:val="00C9586C"/>
    <w:rsid w:val="00CB2764"/>
    <w:rsid w:val="00CC402A"/>
    <w:rsid w:val="00D050A3"/>
    <w:rsid w:val="00D16B29"/>
    <w:rsid w:val="00D40AAD"/>
    <w:rsid w:val="00D54D55"/>
    <w:rsid w:val="00D94112"/>
    <w:rsid w:val="00DD23BF"/>
    <w:rsid w:val="00E11639"/>
    <w:rsid w:val="00E138CE"/>
    <w:rsid w:val="00E25E75"/>
    <w:rsid w:val="00E33046"/>
    <w:rsid w:val="00E50F13"/>
    <w:rsid w:val="00EB098E"/>
    <w:rsid w:val="00EB11C1"/>
    <w:rsid w:val="00ED5B16"/>
    <w:rsid w:val="00ED5C4A"/>
    <w:rsid w:val="00EE07C2"/>
    <w:rsid w:val="00F009C9"/>
    <w:rsid w:val="00F05151"/>
    <w:rsid w:val="00F362B3"/>
    <w:rsid w:val="00F40B9E"/>
    <w:rsid w:val="00F608B3"/>
    <w:rsid w:val="00F93E53"/>
    <w:rsid w:val="00FC6AFA"/>
    <w:rsid w:val="00FD5125"/>
    <w:rsid w:val="00FE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AEA9A"/>
  <w15:chartTrackingRefBased/>
  <w15:docId w15:val="{B5C174AA-F2C2-4FA5-9A4E-4786F76F3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link w:val="Heading1Char"/>
    <w:uiPriority w:val="9"/>
    <w:qFormat/>
    <w:rsid w:val="008219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1,List Paragraph11,Dot pt,F5 List Paragraph,List Paragraph Char Char Char,Indicator Text,Numbered Para 1,Bullet 1,Bullet Points,MAIN CONTENT,Normal numbered,3,Issue Action POC,POCG Table Text"/>
    <w:basedOn w:val="Normal"/>
    <w:link w:val="ListParagraphChar"/>
    <w:uiPriority w:val="34"/>
    <w:qFormat/>
    <w:rsid w:val="00103692"/>
    <w:pPr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10369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196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nhideWhenUsed/>
    <w:rsid w:val="00E33046"/>
    <w:pPr>
      <w:tabs>
        <w:tab w:val="center" w:pos="4680"/>
        <w:tab w:val="right" w:pos="9360"/>
      </w:tabs>
      <w:spacing w:after="0" w:line="240" w:lineRule="auto"/>
    </w:pPr>
    <w:rPr>
      <w:rFonts w:ascii="Calibri" w:eastAsia="MS Mincho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rsid w:val="00E33046"/>
    <w:rPr>
      <w:rFonts w:ascii="Calibri" w:eastAsia="MS Mincho" w:hAnsi="Calibri" w:cs="Times New Roman"/>
    </w:rPr>
  </w:style>
  <w:style w:type="paragraph" w:customStyle="1" w:styleId="ColorfulList-Accent11">
    <w:name w:val="Colorful List - Accent 11"/>
    <w:basedOn w:val="Normal"/>
    <w:uiPriority w:val="34"/>
    <w:qFormat/>
    <w:rsid w:val="00412CA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66A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6A8A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uiPriority w:val="99"/>
    <w:semiHidden/>
    <w:unhideWhenUsed/>
    <w:rsid w:val="00766A8A"/>
    <w:rPr>
      <w:vertAlign w:val="superscript"/>
    </w:rPr>
  </w:style>
  <w:style w:type="paragraph" w:customStyle="1" w:styleId="Normal0">
    <w:name w:val="[Normal]"/>
    <w:rsid w:val="00EE07C2"/>
    <w:pPr>
      <w:spacing w:after="0" w:line="240" w:lineRule="auto"/>
    </w:pPr>
    <w:rPr>
      <w:rFonts w:ascii="Arial" w:eastAsia="Arial" w:hAnsi="Arial" w:cs="Times New Roman"/>
      <w:noProof/>
      <w:sz w:val="24"/>
      <w:szCs w:val="20"/>
    </w:rPr>
  </w:style>
  <w:style w:type="paragraph" w:styleId="BodyText">
    <w:name w:val="Body Text"/>
    <w:basedOn w:val="Normal"/>
    <w:link w:val="BodyTextChar"/>
    <w:rsid w:val="00EE07C2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EE07C2"/>
    <w:rPr>
      <w:rFonts w:ascii="Times New Roman" w:eastAsia="MS Mincho" w:hAnsi="Times New Roman" w:cs="Times New Roman"/>
      <w:sz w:val="24"/>
      <w:szCs w:val="24"/>
      <w:lang w:val="sq-AL" w:eastAsia="x-none"/>
    </w:rPr>
  </w:style>
  <w:style w:type="paragraph" w:styleId="NoSpacing">
    <w:name w:val="No Spacing"/>
    <w:uiPriority w:val="1"/>
    <w:qFormat/>
    <w:rsid w:val="00B94D2E"/>
    <w:pPr>
      <w:spacing w:after="0" w:line="240" w:lineRule="auto"/>
    </w:pPr>
    <w:rPr>
      <w:rFonts w:ascii="Calibri" w:eastAsia="Calibri" w:hAnsi="Calibri" w:cs="Times New Roman"/>
      <w:lang w:val="sq-AL"/>
    </w:rPr>
  </w:style>
  <w:style w:type="character" w:customStyle="1" w:styleId="Heading10">
    <w:name w:val="Heading #1_"/>
    <w:link w:val="Heading11"/>
    <w:locked/>
    <w:rsid w:val="009C4D5F"/>
    <w:rPr>
      <w:rFonts w:ascii="Garamond" w:eastAsia="Garamond" w:hAnsi="Garamond" w:cs="Garamond"/>
      <w:b/>
      <w:bCs/>
      <w:sz w:val="80"/>
      <w:szCs w:val="80"/>
      <w:shd w:val="clear" w:color="auto" w:fill="FFFFFF"/>
    </w:rPr>
  </w:style>
  <w:style w:type="paragraph" w:customStyle="1" w:styleId="Heading11">
    <w:name w:val="Heading #1"/>
    <w:basedOn w:val="Normal"/>
    <w:link w:val="Heading10"/>
    <w:rsid w:val="009C4D5F"/>
    <w:pPr>
      <w:widowControl w:val="0"/>
      <w:shd w:val="clear" w:color="auto" w:fill="FFFFFF"/>
      <w:spacing w:after="140" w:line="240" w:lineRule="auto"/>
      <w:ind w:firstLine="420"/>
      <w:outlineLvl w:val="0"/>
    </w:pPr>
    <w:rPr>
      <w:rFonts w:ascii="Garamond" w:eastAsia="Garamond" w:hAnsi="Garamond" w:cs="Garamond"/>
      <w:b/>
      <w:bCs/>
      <w:sz w:val="80"/>
      <w:szCs w:val="80"/>
      <w:lang w:val="en-US"/>
    </w:rPr>
  </w:style>
  <w:style w:type="character" w:customStyle="1" w:styleId="ListParagraphChar">
    <w:name w:val="List Paragraph Char"/>
    <w:aliases w:val="Normal 1 Char,List Paragraph1 Char,List Paragraph11 Char,Dot pt Char,F5 List Paragraph Char,List Paragraph Char Char Char Char,Indicator Text Char,Numbered Para 1 Char,Bullet 1 Char,Bullet Points Char,MAIN CONTENT Char,3 Char"/>
    <w:link w:val="ListParagraph"/>
    <w:uiPriority w:val="34"/>
    <w:qFormat/>
    <w:locked/>
    <w:rsid w:val="009C4D5F"/>
  </w:style>
  <w:style w:type="paragraph" w:styleId="NormalWeb">
    <w:name w:val="Normal (Web)"/>
    <w:basedOn w:val="Normal"/>
    <w:uiPriority w:val="99"/>
    <w:unhideWhenUsed/>
    <w:rsid w:val="00935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5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arilda.reci@mod.gov.a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nsultim.publik@mod.gov.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Merita Bundo</dc:creator>
  <cp:keywords/>
  <dc:description/>
  <cp:lastModifiedBy>sp3sphharr</cp:lastModifiedBy>
  <cp:revision>2</cp:revision>
  <dcterms:created xsi:type="dcterms:W3CDTF">2026-10-12T09:30:00Z</dcterms:created>
  <dcterms:modified xsi:type="dcterms:W3CDTF">2026-10-12T09:30:00Z</dcterms:modified>
</cp:coreProperties>
</file>