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0C" w:rsidRPr="00BA6F9C" w:rsidRDefault="008A690C" w:rsidP="008A690C">
      <w:pPr>
        <w:jc w:val="center"/>
      </w:pPr>
      <w:r w:rsidRPr="00BA6F9C">
        <w:rPr>
          <w:noProof/>
          <w:color w:val="000000"/>
          <w:sz w:val="28"/>
          <w:lang w:val="en-GB" w:eastAsia="en-GB"/>
        </w:rPr>
        <w:drawing>
          <wp:inline distT="0" distB="0" distL="0" distR="0">
            <wp:extent cx="493395" cy="572135"/>
            <wp:effectExtent l="19050" t="0" r="1905"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srcRect/>
                    <a:stretch>
                      <a:fillRect/>
                    </a:stretch>
                  </pic:blipFill>
                  <pic:spPr bwMode="auto">
                    <a:xfrm>
                      <a:off x="0" y="0"/>
                      <a:ext cx="493395" cy="572135"/>
                    </a:xfrm>
                    <a:prstGeom prst="rect">
                      <a:avLst/>
                    </a:prstGeom>
                    <a:noFill/>
                    <a:ln w="9525">
                      <a:noFill/>
                      <a:miter lim="800000"/>
                      <a:headEnd/>
                      <a:tailEnd/>
                    </a:ln>
                  </pic:spPr>
                </pic:pic>
              </a:graphicData>
            </a:graphic>
          </wp:inline>
        </w:drawing>
      </w:r>
    </w:p>
    <w:p w:rsidR="008A690C" w:rsidRPr="00BA6F9C" w:rsidRDefault="008A690C" w:rsidP="008A690C">
      <w:pPr>
        <w:jc w:val="center"/>
        <w:rPr>
          <w:rFonts w:ascii="Times New Roman" w:hAnsi="Times New Roman"/>
          <w:b/>
          <w:bCs/>
          <w:sz w:val="24"/>
          <w:szCs w:val="24"/>
        </w:rPr>
      </w:pPr>
      <w:r w:rsidRPr="00BA6F9C">
        <w:rPr>
          <w:rFonts w:ascii="Times New Roman" w:hAnsi="Times New Roman"/>
          <w:b/>
          <w:bCs/>
          <w:sz w:val="24"/>
          <w:szCs w:val="24"/>
        </w:rPr>
        <w:t>REPUBLIKA E SHQIPËRISË</w:t>
      </w:r>
    </w:p>
    <w:p w:rsidR="008A690C" w:rsidRPr="00BA6F9C" w:rsidRDefault="008A690C" w:rsidP="008A690C">
      <w:pPr>
        <w:jc w:val="center"/>
        <w:rPr>
          <w:rFonts w:ascii="Times New Roman" w:hAnsi="Times New Roman"/>
          <w:b/>
          <w:bCs/>
          <w:iCs/>
          <w:sz w:val="24"/>
          <w:szCs w:val="24"/>
        </w:rPr>
      </w:pPr>
      <w:r w:rsidRPr="00BA6F9C">
        <w:rPr>
          <w:rFonts w:ascii="Times New Roman" w:hAnsi="Times New Roman"/>
          <w:b/>
          <w:bCs/>
          <w:sz w:val="24"/>
          <w:szCs w:val="24"/>
        </w:rPr>
        <w:t>KUVENDI</w:t>
      </w:r>
    </w:p>
    <w:p w:rsidR="008A690C" w:rsidRDefault="008A690C" w:rsidP="008A690C">
      <w:pPr>
        <w:jc w:val="center"/>
        <w:rPr>
          <w:rFonts w:ascii="Times New Roman" w:eastAsia="Times New Roman" w:hAnsi="Times New Roman"/>
          <w:b/>
          <w:sz w:val="24"/>
          <w:szCs w:val="24"/>
          <w:lang w:eastAsia="it-IT"/>
        </w:rPr>
      </w:pPr>
    </w:p>
    <w:p w:rsidR="008A690C" w:rsidRDefault="008A690C" w:rsidP="004C107F">
      <w:pPr>
        <w:spacing w:after="0"/>
        <w:jc w:val="center"/>
        <w:rPr>
          <w:rFonts w:ascii="Times New Roman" w:eastAsia="Times New Roman" w:hAnsi="Times New Roman"/>
          <w:b/>
          <w:sz w:val="24"/>
          <w:szCs w:val="24"/>
          <w:lang w:eastAsia="it-IT"/>
        </w:rPr>
      </w:pPr>
      <w:r>
        <w:rPr>
          <w:rFonts w:ascii="Times New Roman" w:eastAsia="Times New Roman" w:hAnsi="Times New Roman"/>
          <w:b/>
          <w:sz w:val="24"/>
          <w:szCs w:val="24"/>
          <w:lang w:eastAsia="it-IT"/>
        </w:rPr>
        <w:t xml:space="preserve">PROJEKT </w:t>
      </w:r>
      <w:r w:rsidRPr="00BA6F9C">
        <w:rPr>
          <w:rFonts w:ascii="Times New Roman" w:eastAsia="Times New Roman" w:hAnsi="Times New Roman"/>
          <w:b/>
          <w:sz w:val="24"/>
          <w:szCs w:val="24"/>
          <w:lang w:eastAsia="it-IT"/>
        </w:rPr>
        <w:t>LIGJ</w:t>
      </w:r>
    </w:p>
    <w:p w:rsidR="004C107F" w:rsidRPr="00BA6F9C" w:rsidRDefault="004C107F" w:rsidP="004C107F">
      <w:pPr>
        <w:spacing w:after="0"/>
        <w:jc w:val="center"/>
        <w:rPr>
          <w:rFonts w:ascii="Times New Roman" w:eastAsia="Times New Roman" w:hAnsi="Times New Roman"/>
          <w:b/>
          <w:sz w:val="24"/>
          <w:szCs w:val="24"/>
          <w:lang w:eastAsia="it-IT"/>
        </w:rPr>
      </w:pPr>
    </w:p>
    <w:p w:rsidR="008A690C" w:rsidRDefault="008A690C" w:rsidP="004C107F">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Nr.</w:t>
      </w:r>
      <w:r>
        <w:rPr>
          <w:rFonts w:ascii="Times New Roman" w:eastAsia="Times New Roman" w:hAnsi="Times New Roman"/>
          <w:b/>
          <w:sz w:val="24"/>
          <w:szCs w:val="24"/>
          <w:lang w:eastAsia="it-IT"/>
        </w:rPr>
        <w:t xml:space="preserve"> </w:t>
      </w:r>
      <w:r w:rsidRPr="00BA6F9C">
        <w:rPr>
          <w:rFonts w:ascii="Times New Roman" w:eastAsia="Times New Roman" w:hAnsi="Times New Roman"/>
          <w:b/>
          <w:sz w:val="24"/>
          <w:szCs w:val="24"/>
          <w:lang w:eastAsia="it-IT"/>
        </w:rPr>
        <w:t>____, datë_____._____.201</w:t>
      </w:r>
      <w:r w:rsidR="001D2257">
        <w:rPr>
          <w:rFonts w:ascii="Times New Roman" w:eastAsia="Times New Roman" w:hAnsi="Times New Roman"/>
          <w:b/>
          <w:sz w:val="24"/>
          <w:szCs w:val="24"/>
          <w:lang w:eastAsia="it-IT"/>
        </w:rPr>
        <w:t>9</w:t>
      </w:r>
    </w:p>
    <w:p w:rsidR="004C107F" w:rsidRDefault="004C107F" w:rsidP="004C107F">
      <w:pPr>
        <w:spacing w:after="0"/>
        <w:jc w:val="center"/>
        <w:rPr>
          <w:rFonts w:ascii="Times New Roman" w:eastAsia="Times New Roman" w:hAnsi="Times New Roman"/>
          <w:b/>
          <w:sz w:val="24"/>
          <w:szCs w:val="24"/>
          <w:lang w:eastAsia="it-IT"/>
        </w:rPr>
      </w:pPr>
    </w:p>
    <w:p w:rsidR="008A690C" w:rsidRPr="00BA6F9C" w:rsidRDefault="008A690C" w:rsidP="004C107F">
      <w:pPr>
        <w:spacing w:after="0"/>
        <w:jc w:val="center"/>
        <w:rPr>
          <w:rFonts w:ascii="Times New Roman" w:eastAsia="Times New Roman" w:hAnsi="Times New Roman"/>
          <w:b/>
          <w:sz w:val="24"/>
          <w:szCs w:val="24"/>
          <w:vertAlign w:val="superscript"/>
          <w:lang w:eastAsia="it-IT"/>
        </w:rPr>
      </w:pPr>
      <w:r w:rsidRPr="00BA6F9C">
        <w:rPr>
          <w:rFonts w:ascii="Times New Roman" w:eastAsia="Times New Roman" w:hAnsi="Times New Roman"/>
          <w:b/>
          <w:sz w:val="24"/>
          <w:szCs w:val="24"/>
          <w:lang w:eastAsia="it-IT"/>
        </w:rPr>
        <w:t>PËR</w:t>
      </w:r>
      <w:r w:rsidR="004C107F">
        <w:rPr>
          <w:rFonts w:ascii="Times New Roman" w:eastAsia="Times New Roman" w:hAnsi="Times New Roman"/>
          <w:b/>
          <w:sz w:val="24"/>
          <w:szCs w:val="24"/>
          <w:lang w:eastAsia="it-IT"/>
        </w:rPr>
        <w:t xml:space="preserve"> </w:t>
      </w:r>
      <w:r w:rsidRPr="00BA6F9C">
        <w:rPr>
          <w:rFonts w:ascii="Times New Roman" w:eastAsia="Times New Roman" w:hAnsi="Times New Roman"/>
          <w:b/>
          <w:sz w:val="24"/>
          <w:szCs w:val="24"/>
          <w:lang w:eastAsia="it-IT"/>
        </w:rPr>
        <w:t>DISA NDRYSHIME</w:t>
      </w:r>
      <w:r w:rsidR="004C107F">
        <w:rPr>
          <w:rFonts w:ascii="Times New Roman" w:eastAsia="Times New Roman" w:hAnsi="Times New Roman"/>
          <w:b/>
          <w:sz w:val="24"/>
          <w:szCs w:val="24"/>
          <w:lang w:eastAsia="it-IT"/>
        </w:rPr>
        <w:t xml:space="preserve"> </w:t>
      </w:r>
      <w:r w:rsidR="00E427B5">
        <w:rPr>
          <w:rFonts w:ascii="Times New Roman" w:eastAsia="Times New Roman" w:hAnsi="Times New Roman"/>
          <w:b/>
          <w:sz w:val="24"/>
          <w:szCs w:val="24"/>
          <w:lang w:eastAsia="it-IT"/>
        </w:rPr>
        <w:t xml:space="preserve">DHE SHTESA </w:t>
      </w:r>
      <w:r w:rsidRPr="00BA6F9C">
        <w:rPr>
          <w:rFonts w:ascii="Times New Roman" w:eastAsia="Times New Roman" w:hAnsi="Times New Roman"/>
          <w:b/>
          <w:sz w:val="24"/>
          <w:szCs w:val="24"/>
          <w:lang w:eastAsia="it-IT"/>
        </w:rPr>
        <w:t>NË LIGJIN NR. 9863, DATË 28.1.2008 “PËR USHQIMIN”, I NDRYSHUAR</w:t>
      </w:r>
    </w:p>
    <w:p w:rsidR="008A690C" w:rsidRPr="00BA6F9C" w:rsidRDefault="008A690C" w:rsidP="004C107F">
      <w:pPr>
        <w:spacing w:after="0"/>
        <w:jc w:val="both"/>
        <w:rPr>
          <w:rFonts w:ascii="Times New Roman" w:eastAsia="Times New Roman" w:hAnsi="Times New Roman"/>
          <w:sz w:val="24"/>
          <w:szCs w:val="24"/>
          <w:lang w:eastAsia="it-IT"/>
        </w:rPr>
      </w:pPr>
    </w:p>
    <w:p w:rsidR="008A690C" w:rsidRDefault="0057158F" w:rsidP="004C107F">
      <w:pP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Në mbështetje të neneve, 78</w:t>
      </w:r>
      <w:r w:rsidR="008A690C" w:rsidRPr="00BA6F9C">
        <w:rPr>
          <w:rFonts w:ascii="Times New Roman" w:eastAsia="Times New Roman" w:hAnsi="Times New Roman"/>
          <w:sz w:val="24"/>
          <w:szCs w:val="24"/>
          <w:lang w:eastAsia="it-IT"/>
        </w:rPr>
        <w:t xml:space="preserve"> dhe 83 pika 1 të Kushtetutës, me propozim të Këshillit të Ministrave</w:t>
      </w:r>
    </w:p>
    <w:p w:rsidR="00D5246D" w:rsidRPr="00617D15" w:rsidRDefault="00D5246D" w:rsidP="004C107F">
      <w:pPr>
        <w:spacing w:after="0"/>
        <w:jc w:val="both"/>
        <w:rPr>
          <w:rFonts w:ascii="Times New Roman" w:eastAsia="Times New Roman" w:hAnsi="Times New Roman"/>
          <w:sz w:val="24"/>
          <w:szCs w:val="24"/>
          <w:lang w:eastAsia="it-IT"/>
        </w:rPr>
      </w:pPr>
    </w:p>
    <w:p w:rsidR="008A690C" w:rsidRPr="00617D15" w:rsidRDefault="008A690C" w:rsidP="004C107F">
      <w:pPr>
        <w:spacing w:after="0"/>
        <w:jc w:val="center"/>
        <w:rPr>
          <w:rFonts w:ascii="Times New Roman" w:eastAsia="Times New Roman" w:hAnsi="Times New Roman"/>
          <w:sz w:val="24"/>
          <w:szCs w:val="24"/>
          <w:lang w:val="it-IT" w:eastAsia="it-IT"/>
        </w:rPr>
      </w:pPr>
      <w:r w:rsidRPr="00617D15">
        <w:rPr>
          <w:rFonts w:ascii="Times New Roman" w:eastAsia="Times New Roman" w:hAnsi="Times New Roman"/>
          <w:sz w:val="24"/>
          <w:szCs w:val="24"/>
          <w:lang w:val="it-IT" w:eastAsia="it-IT"/>
        </w:rPr>
        <w:t>KUVENDI</w:t>
      </w:r>
    </w:p>
    <w:p w:rsidR="008A690C" w:rsidRPr="00617D15" w:rsidRDefault="008A690C" w:rsidP="004C107F">
      <w:pPr>
        <w:spacing w:after="0"/>
        <w:jc w:val="center"/>
        <w:rPr>
          <w:rFonts w:ascii="Times New Roman" w:eastAsia="Times New Roman" w:hAnsi="Times New Roman"/>
          <w:sz w:val="24"/>
          <w:szCs w:val="24"/>
          <w:lang w:val="it-IT" w:eastAsia="it-IT"/>
        </w:rPr>
      </w:pPr>
      <w:r w:rsidRPr="00617D15">
        <w:rPr>
          <w:rFonts w:ascii="Times New Roman" w:eastAsia="Times New Roman" w:hAnsi="Times New Roman"/>
          <w:sz w:val="24"/>
          <w:szCs w:val="24"/>
          <w:lang w:val="it-IT" w:eastAsia="it-IT"/>
        </w:rPr>
        <w:t>I REPUBLIKËS SË SHQIPËRISË</w:t>
      </w:r>
    </w:p>
    <w:p w:rsidR="008A690C" w:rsidRPr="00617D15" w:rsidRDefault="008A690C" w:rsidP="004C107F">
      <w:pPr>
        <w:spacing w:after="0"/>
        <w:jc w:val="center"/>
        <w:rPr>
          <w:rFonts w:ascii="Times New Roman" w:eastAsia="Times New Roman" w:hAnsi="Times New Roman"/>
          <w:sz w:val="24"/>
          <w:szCs w:val="24"/>
          <w:lang w:val="it-IT" w:eastAsia="it-IT"/>
        </w:rPr>
      </w:pPr>
    </w:p>
    <w:p w:rsidR="008A690C" w:rsidRPr="00617D15" w:rsidRDefault="008A690C" w:rsidP="004C107F">
      <w:pPr>
        <w:spacing w:after="0"/>
        <w:jc w:val="center"/>
        <w:rPr>
          <w:rFonts w:ascii="Times New Roman" w:eastAsia="Times New Roman" w:hAnsi="Times New Roman"/>
          <w:sz w:val="24"/>
          <w:szCs w:val="24"/>
          <w:lang w:val="it-IT" w:eastAsia="it-IT"/>
        </w:rPr>
      </w:pPr>
      <w:r w:rsidRPr="00617D15">
        <w:rPr>
          <w:rFonts w:ascii="Times New Roman" w:eastAsia="Times New Roman" w:hAnsi="Times New Roman"/>
          <w:sz w:val="24"/>
          <w:szCs w:val="24"/>
          <w:lang w:val="it-IT" w:eastAsia="it-IT"/>
        </w:rPr>
        <w:t>VENDOSI:</w:t>
      </w:r>
    </w:p>
    <w:p w:rsidR="008A690C" w:rsidRPr="00BA6F9C" w:rsidRDefault="008A690C" w:rsidP="004C107F">
      <w:pPr>
        <w:spacing w:after="0"/>
        <w:jc w:val="center"/>
        <w:rPr>
          <w:rFonts w:ascii="Times New Roman" w:eastAsia="Times New Roman" w:hAnsi="Times New Roman"/>
          <w:sz w:val="24"/>
          <w:szCs w:val="24"/>
          <w:lang w:val="it-IT" w:eastAsia="it-IT"/>
        </w:rPr>
      </w:pPr>
    </w:p>
    <w:p w:rsidR="008A690C" w:rsidRDefault="008A690C" w:rsidP="004C107F">
      <w:pPr>
        <w:spacing w:after="0"/>
        <w:jc w:val="both"/>
        <w:rPr>
          <w:rFonts w:ascii="Times New Roman" w:eastAsia="Times New Roman" w:hAnsi="Times New Roman"/>
          <w:sz w:val="24"/>
          <w:szCs w:val="24"/>
          <w:lang w:val="it-IT" w:eastAsia="it-IT"/>
        </w:rPr>
      </w:pPr>
      <w:r w:rsidRPr="00BA6F9C">
        <w:rPr>
          <w:rFonts w:ascii="Times New Roman" w:eastAsia="Times New Roman" w:hAnsi="Times New Roman"/>
          <w:sz w:val="24"/>
          <w:szCs w:val="24"/>
          <w:lang w:val="it-IT" w:eastAsia="it-IT"/>
        </w:rPr>
        <w:t>Në  ligjin nr. 9863, datë 28.1.2008 “Për Ushqimin”, i ndryshuar, bëhen këto ndryshime</w:t>
      </w:r>
      <w:r w:rsidR="000F7D38">
        <w:rPr>
          <w:rFonts w:ascii="Times New Roman" w:eastAsia="Times New Roman" w:hAnsi="Times New Roman"/>
          <w:sz w:val="24"/>
          <w:szCs w:val="24"/>
          <w:lang w:val="it-IT" w:eastAsia="it-IT"/>
        </w:rPr>
        <w:t xml:space="preserve"> dhe shtesa</w:t>
      </w:r>
      <w:r w:rsidRPr="00BA6F9C">
        <w:rPr>
          <w:rFonts w:ascii="Times New Roman" w:eastAsia="Times New Roman" w:hAnsi="Times New Roman"/>
          <w:sz w:val="24"/>
          <w:szCs w:val="24"/>
          <w:lang w:val="it-IT" w:eastAsia="it-IT"/>
        </w:rPr>
        <w:t>:</w:t>
      </w:r>
    </w:p>
    <w:p w:rsidR="004969E4" w:rsidRDefault="004969E4" w:rsidP="004C107F">
      <w:pPr>
        <w:spacing w:after="0"/>
        <w:jc w:val="center"/>
        <w:rPr>
          <w:rFonts w:ascii="Times New Roman" w:eastAsia="Times New Roman" w:hAnsi="Times New Roman"/>
          <w:b/>
          <w:sz w:val="24"/>
          <w:szCs w:val="24"/>
          <w:lang w:eastAsia="it-IT"/>
        </w:rPr>
      </w:pPr>
    </w:p>
    <w:p w:rsidR="008A690C" w:rsidRPr="00BA6F9C" w:rsidRDefault="008A690C" w:rsidP="004C107F">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Neni 1</w:t>
      </w:r>
    </w:p>
    <w:p w:rsidR="005A690B" w:rsidRDefault="005A690B" w:rsidP="004C107F">
      <w:pPr>
        <w:spacing w:after="0"/>
        <w:jc w:val="both"/>
        <w:rPr>
          <w:rFonts w:ascii="Times New Roman" w:hAnsi="Times New Roman"/>
          <w:sz w:val="24"/>
          <w:szCs w:val="24"/>
          <w:lang w:eastAsia="it-IT"/>
        </w:rPr>
      </w:pPr>
    </w:p>
    <w:p w:rsidR="005A690B" w:rsidRDefault="005A690B" w:rsidP="004C107F">
      <w:pPr>
        <w:spacing w:after="0"/>
        <w:jc w:val="both"/>
        <w:rPr>
          <w:rFonts w:ascii="Times New Roman" w:hAnsi="Times New Roman"/>
          <w:sz w:val="24"/>
          <w:szCs w:val="24"/>
          <w:lang w:eastAsia="it-IT"/>
        </w:rPr>
      </w:pPr>
      <w:r>
        <w:rPr>
          <w:rFonts w:ascii="Times New Roman" w:hAnsi="Times New Roman"/>
          <w:sz w:val="24"/>
          <w:szCs w:val="24"/>
          <w:lang w:eastAsia="it-IT"/>
        </w:rPr>
        <w:t>Neni 21 shfuqizohet.</w:t>
      </w:r>
    </w:p>
    <w:p w:rsidR="005A690B" w:rsidRDefault="005A690B" w:rsidP="004C107F">
      <w:pPr>
        <w:spacing w:after="0"/>
        <w:jc w:val="center"/>
        <w:rPr>
          <w:rFonts w:ascii="Times New Roman" w:eastAsia="Times New Roman" w:hAnsi="Times New Roman"/>
          <w:b/>
          <w:sz w:val="24"/>
          <w:szCs w:val="24"/>
          <w:lang w:eastAsia="it-IT"/>
        </w:rPr>
      </w:pPr>
    </w:p>
    <w:p w:rsidR="005A690B" w:rsidRPr="00BA6F9C" w:rsidRDefault="005A690B" w:rsidP="004C107F">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 xml:space="preserve">Neni </w:t>
      </w:r>
      <w:r>
        <w:rPr>
          <w:rFonts w:ascii="Times New Roman" w:eastAsia="Times New Roman" w:hAnsi="Times New Roman"/>
          <w:b/>
          <w:sz w:val="24"/>
          <w:szCs w:val="24"/>
          <w:lang w:eastAsia="it-IT"/>
        </w:rPr>
        <w:t>2</w:t>
      </w:r>
    </w:p>
    <w:p w:rsidR="004969E4" w:rsidRDefault="004969E4" w:rsidP="004C107F">
      <w:pPr>
        <w:spacing w:after="0"/>
        <w:jc w:val="both"/>
        <w:rPr>
          <w:rFonts w:ascii="Times New Roman" w:eastAsia="Times New Roman" w:hAnsi="Times New Roman"/>
          <w:sz w:val="24"/>
          <w:szCs w:val="24"/>
          <w:lang w:eastAsia="it-IT"/>
        </w:rPr>
      </w:pPr>
    </w:p>
    <w:p w:rsidR="004969E4" w:rsidRPr="00592501" w:rsidRDefault="004969E4" w:rsidP="004C107F">
      <w:pP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w:t>
      </w:r>
      <w:r w:rsidRPr="00592501">
        <w:rPr>
          <w:rFonts w:ascii="Times New Roman" w:eastAsia="Times New Roman" w:hAnsi="Times New Roman"/>
          <w:sz w:val="24"/>
          <w:szCs w:val="24"/>
          <w:lang w:eastAsia="it-IT"/>
        </w:rPr>
        <w:t>ika 7</w:t>
      </w:r>
      <w:r>
        <w:rPr>
          <w:rFonts w:ascii="Times New Roman" w:eastAsia="Times New Roman" w:hAnsi="Times New Roman"/>
          <w:sz w:val="24"/>
          <w:szCs w:val="24"/>
          <w:lang w:eastAsia="it-IT"/>
        </w:rPr>
        <w:t xml:space="preserve"> e </w:t>
      </w:r>
      <w:r w:rsidRPr="00592501">
        <w:rPr>
          <w:rFonts w:ascii="Times New Roman" w:eastAsia="Times New Roman" w:hAnsi="Times New Roman"/>
          <w:sz w:val="24"/>
          <w:szCs w:val="24"/>
          <w:lang w:eastAsia="it-IT"/>
        </w:rPr>
        <w:t>neni</w:t>
      </w:r>
      <w:r>
        <w:rPr>
          <w:rFonts w:ascii="Times New Roman" w:eastAsia="Times New Roman" w:hAnsi="Times New Roman"/>
          <w:sz w:val="24"/>
          <w:szCs w:val="24"/>
          <w:lang w:eastAsia="it-IT"/>
        </w:rPr>
        <w:t>t</w:t>
      </w:r>
      <w:r w:rsidRPr="00592501">
        <w:rPr>
          <w:rFonts w:ascii="Times New Roman" w:eastAsia="Times New Roman" w:hAnsi="Times New Roman"/>
          <w:sz w:val="24"/>
          <w:szCs w:val="24"/>
          <w:lang w:eastAsia="it-IT"/>
        </w:rPr>
        <w:t xml:space="preserve"> 26,  </w:t>
      </w:r>
      <w:r w:rsidRPr="00BA6F9C">
        <w:rPr>
          <w:rFonts w:ascii="Times New Roman" w:eastAsia="Times New Roman" w:hAnsi="Times New Roman"/>
          <w:sz w:val="24"/>
          <w:szCs w:val="24"/>
          <w:lang w:eastAsia="it-IT"/>
        </w:rPr>
        <w:t>ndryshohet si më poshtë:</w:t>
      </w:r>
    </w:p>
    <w:p w:rsidR="004969E4" w:rsidRPr="00C57E00" w:rsidRDefault="004969E4" w:rsidP="004C107F">
      <w:pPr>
        <w:spacing w:after="0"/>
        <w:jc w:val="both"/>
        <w:rPr>
          <w:rFonts w:ascii="Times New Roman" w:hAnsi="Times New Roman"/>
          <w:color w:val="000000"/>
          <w:sz w:val="24"/>
          <w:szCs w:val="24"/>
        </w:rPr>
      </w:pPr>
      <w:r>
        <w:rPr>
          <w:rFonts w:ascii="Times New Roman" w:hAnsi="Times New Roman"/>
          <w:color w:val="000000"/>
          <w:sz w:val="24"/>
          <w:szCs w:val="24"/>
        </w:rPr>
        <w:t>“</w:t>
      </w:r>
      <w:r w:rsidRPr="00C57E00">
        <w:rPr>
          <w:rFonts w:ascii="Times New Roman" w:hAnsi="Times New Roman"/>
          <w:color w:val="000000"/>
          <w:sz w:val="24"/>
          <w:szCs w:val="24"/>
        </w:rPr>
        <w:t xml:space="preserve">7. Përjashtime nga zbatimi i sistemit të vetëkontrollit, sipas pikës 1 të këtij neni, bëhen </w:t>
      </w:r>
      <w:r>
        <w:rPr>
          <w:rFonts w:ascii="Times New Roman" w:hAnsi="Times New Roman"/>
          <w:color w:val="000000"/>
          <w:sz w:val="24"/>
          <w:szCs w:val="24"/>
        </w:rPr>
        <w:t xml:space="preserve">për </w:t>
      </w:r>
      <w:r w:rsidRPr="00C57E00">
        <w:rPr>
          <w:rFonts w:ascii="Times New Roman" w:hAnsi="Times New Roman"/>
          <w:color w:val="000000"/>
          <w:sz w:val="24"/>
          <w:szCs w:val="24"/>
        </w:rPr>
        <w:t>prodhuesit e produkteve tradicionale, prodhues</w:t>
      </w:r>
      <w:r>
        <w:rPr>
          <w:rFonts w:ascii="Times New Roman" w:hAnsi="Times New Roman"/>
          <w:color w:val="000000"/>
          <w:sz w:val="24"/>
          <w:szCs w:val="24"/>
        </w:rPr>
        <w:t>it</w:t>
      </w:r>
      <w:r w:rsidRPr="00C57E00">
        <w:rPr>
          <w:rFonts w:ascii="Times New Roman" w:hAnsi="Times New Roman"/>
          <w:color w:val="000000"/>
          <w:sz w:val="24"/>
          <w:szCs w:val="24"/>
        </w:rPr>
        <w:t xml:space="preserve"> </w:t>
      </w:r>
      <w:r>
        <w:rPr>
          <w:rFonts w:ascii="Times New Roman" w:hAnsi="Times New Roman"/>
          <w:color w:val="000000"/>
          <w:sz w:val="24"/>
          <w:szCs w:val="24"/>
        </w:rPr>
        <w:t>e</w:t>
      </w:r>
      <w:r w:rsidRPr="00C57E00">
        <w:rPr>
          <w:rFonts w:ascii="Times New Roman" w:hAnsi="Times New Roman"/>
          <w:color w:val="000000"/>
          <w:sz w:val="24"/>
          <w:szCs w:val="24"/>
        </w:rPr>
        <w:t xml:space="preserve"> sasive t</w:t>
      </w:r>
      <w:r>
        <w:rPr>
          <w:rFonts w:ascii="Times New Roman" w:hAnsi="Times New Roman"/>
          <w:color w:val="000000"/>
          <w:sz w:val="24"/>
          <w:szCs w:val="24"/>
        </w:rPr>
        <w:t>ë</w:t>
      </w:r>
      <w:r w:rsidRPr="00C57E00">
        <w:rPr>
          <w:rFonts w:ascii="Times New Roman" w:hAnsi="Times New Roman"/>
          <w:color w:val="000000"/>
          <w:sz w:val="24"/>
          <w:szCs w:val="24"/>
        </w:rPr>
        <w:t xml:space="preserve"> vogla t</w:t>
      </w:r>
      <w:r>
        <w:rPr>
          <w:rFonts w:ascii="Times New Roman" w:hAnsi="Times New Roman"/>
          <w:color w:val="000000"/>
          <w:sz w:val="24"/>
          <w:szCs w:val="24"/>
        </w:rPr>
        <w:t>ë</w:t>
      </w:r>
      <w:r w:rsidRPr="00C57E00">
        <w:rPr>
          <w:rFonts w:ascii="Times New Roman" w:hAnsi="Times New Roman"/>
          <w:color w:val="000000"/>
          <w:sz w:val="24"/>
          <w:szCs w:val="24"/>
        </w:rPr>
        <w:t xml:space="preserve"> produkteve primare q</w:t>
      </w:r>
      <w:r>
        <w:rPr>
          <w:rFonts w:ascii="Times New Roman" w:hAnsi="Times New Roman"/>
          <w:color w:val="000000"/>
          <w:sz w:val="24"/>
          <w:szCs w:val="24"/>
        </w:rPr>
        <w:t>ë</w:t>
      </w:r>
      <w:r w:rsidRPr="00C57E00">
        <w:rPr>
          <w:rFonts w:ascii="Times New Roman" w:hAnsi="Times New Roman"/>
          <w:color w:val="000000"/>
          <w:sz w:val="24"/>
          <w:szCs w:val="24"/>
        </w:rPr>
        <w:t xml:space="preserve"> furnizojn</w:t>
      </w:r>
      <w:r>
        <w:rPr>
          <w:rFonts w:ascii="Times New Roman" w:hAnsi="Times New Roman"/>
          <w:color w:val="000000"/>
          <w:sz w:val="24"/>
          <w:szCs w:val="24"/>
        </w:rPr>
        <w:t>ë</w:t>
      </w:r>
      <w:r w:rsidRPr="00C57E00">
        <w:rPr>
          <w:rFonts w:ascii="Times New Roman" w:hAnsi="Times New Roman"/>
          <w:color w:val="000000"/>
          <w:sz w:val="24"/>
          <w:szCs w:val="24"/>
        </w:rPr>
        <w:t xml:space="preserve"> direkt konsumatorin e fundit ose operator</w:t>
      </w:r>
      <w:r>
        <w:rPr>
          <w:rFonts w:ascii="Times New Roman" w:hAnsi="Times New Roman"/>
          <w:color w:val="000000"/>
          <w:sz w:val="24"/>
          <w:szCs w:val="24"/>
        </w:rPr>
        <w:t>ë</w:t>
      </w:r>
      <w:r w:rsidRPr="00C57E00">
        <w:rPr>
          <w:rFonts w:ascii="Times New Roman" w:hAnsi="Times New Roman"/>
          <w:color w:val="000000"/>
          <w:sz w:val="24"/>
          <w:szCs w:val="24"/>
        </w:rPr>
        <w:t xml:space="preserve"> biznesi t</w:t>
      </w:r>
      <w:r>
        <w:rPr>
          <w:rFonts w:ascii="Times New Roman" w:hAnsi="Times New Roman"/>
          <w:color w:val="000000"/>
          <w:sz w:val="24"/>
          <w:szCs w:val="24"/>
        </w:rPr>
        <w:t>ë</w:t>
      </w:r>
      <w:r w:rsidRPr="00C57E00">
        <w:rPr>
          <w:rFonts w:ascii="Times New Roman" w:hAnsi="Times New Roman"/>
          <w:color w:val="000000"/>
          <w:sz w:val="24"/>
          <w:szCs w:val="24"/>
        </w:rPr>
        <w:t xml:space="preserve"> prodhimit dhe shitjes me pakic</w:t>
      </w:r>
      <w:r>
        <w:rPr>
          <w:rFonts w:ascii="Times New Roman" w:hAnsi="Times New Roman"/>
          <w:color w:val="000000"/>
          <w:sz w:val="24"/>
          <w:szCs w:val="24"/>
        </w:rPr>
        <w:t>ë</w:t>
      </w:r>
      <w:r w:rsidRPr="00C57E00">
        <w:rPr>
          <w:rFonts w:ascii="Times New Roman" w:hAnsi="Times New Roman"/>
          <w:color w:val="000000"/>
          <w:sz w:val="24"/>
          <w:szCs w:val="24"/>
        </w:rPr>
        <w:t xml:space="preserve"> direkt tek konsumatori i fundit, nëse garantohet arritja e një niveli të pranueshëm higjienik, sipas praktikave të mira të prodhimit. Sas</w:t>
      </w:r>
      <w:r>
        <w:rPr>
          <w:rFonts w:ascii="Times New Roman" w:hAnsi="Times New Roman"/>
          <w:color w:val="000000"/>
          <w:sz w:val="24"/>
          <w:szCs w:val="24"/>
        </w:rPr>
        <w:t>ia e prodhimit dhe shitjes, rrezja</w:t>
      </w:r>
      <w:r w:rsidRPr="00C57E00">
        <w:rPr>
          <w:rFonts w:ascii="Times New Roman" w:hAnsi="Times New Roman"/>
          <w:color w:val="000000"/>
          <w:sz w:val="24"/>
          <w:szCs w:val="24"/>
        </w:rPr>
        <w:t xml:space="preserve"> e tregtimit, kushtet dhe kriteret e miratimit t</w:t>
      </w:r>
      <w:r>
        <w:rPr>
          <w:rFonts w:ascii="Times New Roman" w:hAnsi="Times New Roman"/>
          <w:color w:val="000000"/>
          <w:sz w:val="24"/>
          <w:szCs w:val="24"/>
        </w:rPr>
        <w:t>ë</w:t>
      </w:r>
      <w:r w:rsidRPr="00C57E00">
        <w:rPr>
          <w:rFonts w:ascii="Times New Roman" w:hAnsi="Times New Roman"/>
          <w:color w:val="000000"/>
          <w:sz w:val="24"/>
          <w:szCs w:val="24"/>
        </w:rPr>
        <w:t xml:space="preserve"> operator</w:t>
      </w:r>
      <w:r>
        <w:rPr>
          <w:rFonts w:ascii="Times New Roman" w:hAnsi="Times New Roman"/>
          <w:color w:val="000000"/>
          <w:sz w:val="24"/>
          <w:szCs w:val="24"/>
        </w:rPr>
        <w:t>ë</w:t>
      </w:r>
      <w:r w:rsidRPr="00C57E00">
        <w:rPr>
          <w:rFonts w:ascii="Times New Roman" w:hAnsi="Times New Roman"/>
          <w:color w:val="000000"/>
          <w:sz w:val="24"/>
          <w:szCs w:val="24"/>
        </w:rPr>
        <w:t>ve t</w:t>
      </w:r>
      <w:r>
        <w:rPr>
          <w:rFonts w:ascii="Times New Roman" w:hAnsi="Times New Roman"/>
          <w:color w:val="000000"/>
          <w:sz w:val="24"/>
          <w:szCs w:val="24"/>
        </w:rPr>
        <w:t>ë</w:t>
      </w:r>
      <w:r w:rsidRPr="00C57E00">
        <w:rPr>
          <w:rFonts w:ascii="Times New Roman" w:hAnsi="Times New Roman"/>
          <w:color w:val="000000"/>
          <w:sz w:val="24"/>
          <w:szCs w:val="24"/>
        </w:rPr>
        <w:t xml:space="preserve"> biznesit q</w:t>
      </w:r>
      <w:r>
        <w:rPr>
          <w:rFonts w:ascii="Times New Roman" w:hAnsi="Times New Roman"/>
          <w:color w:val="000000"/>
          <w:sz w:val="24"/>
          <w:szCs w:val="24"/>
        </w:rPr>
        <w:t>ë</w:t>
      </w:r>
      <w:r w:rsidRPr="00C57E00">
        <w:rPr>
          <w:rFonts w:ascii="Times New Roman" w:hAnsi="Times New Roman"/>
          <w:color w:val="000000"/>
          <w:sz w:val="24"/>
          <w:szCs w:val="24"/>
        </w:rPr>
        <w:t xml:space="preserve"> p</w:t>
      </w:r>
      <w:r>
        <w:rPr>
          <w:rFonts w:ascii="Times New Roman" w:hAnsi="Times New Roman"/>
          <w:color w:val="000000"/>
          <w:sz w:val="24"/>
          <w:szCs w:val="24"/>
        </w:rPr>
        <w:t>ë</w:t>
      </w:r>
      <w:r w:rsidRPr="00C57E00">
        <w:rPr>
          <w:rFonts w:ascii="Times New Roman" w:hAnsi="Times New Roman"/>
          <w:color w:val="000000"/>
          <w:sz w:val="24"/>
          <w:szCs w:val="24"/>
        </w:rPr>
        <w:t>rjashtohen nga zbatimi i sistemit t</w:t>
      </w:r>
      <w:r>
        <w:rPr>
          <w:rFonts w:ascii="Times New Roman" w:hAnsi="Times New Roman"/>
          <w:color w:val="000000"/>
          <w:sz w:val="24"/>
          <w:szCs w:val="24"/>
        </w:rPr>
        <w:t>ë</w:t>
      </w:r>
      <w:r w:rsidRPr="00C57E00">
        <w:rPr>
          <w:rFonts w:ascii="Times New Roman" w:hAnsi="Times New Roman"/>
          <w:color w:val="000000"/>
          <w:sz w:val="24"/>
          <w:szCs w:val="24"/>
        </w:rPr>
        <w:t xml:space="preserve"> vetëkontrollit</w:t>
      </w:r>
      <w:r>
        <w:rPr>
          <w:rFonts w:ascii="Times New Roman" w:hAnsi="Times New Roman"/>
          <w:color w:val="000000"/>
          <w:sz w:val="24"/>
          <w:szCs w:val="24"/>
        </w:rPr>
        <w:t>,</w:t>
      </w:r>
      <w:r w:rsidRPr="00C57E00">
        <w:rPr>
          <w:rFonts w:ascii="Times New Roman" w:hAnsi="Times New Roman"/>
          <w:color w:val="000000"/>
          <w:sz w:val="24"/>
          <w:szCs w:val="24"/>
        </w:rPr>
        <w:t xml:space="preserve"> p</w:t>
      </w:r>
      <w:r>
        <w:rPr>
          <w:rFonts w:ascii="Times New Roman" w:hAnsi="Times New Roman"/>
          <w:color w:val="000000"/>
          <w:sz w:val="24"/>
          <w:szCs w:val="24"/>
        </w:rPr>
        <w:t>ë</w:t>
      </w:r>
      <w:r w:rsidRPr="00C57E00">
        <w:rPr>
          <w:rFonts w:ascii="Times New Roman" w:hAnsi="Times New Roman"/>
          <w:color w:val="000000"/>
          <w:sz w:val="24"/>
          <w:szCs w:val="24"/>
        </w:rPr>
        <w:t>rcaktohe</w:t>
      </w:r>
      <w:r>
        <w:rPr>
          <w:rFonts w:ascii="Times New Roman" w:hAnsi="Times New Roman"/>
          <w:color w:val="000000"/>
          <w:sz w:val="24"/>
          <w:szCs w:val="24"/>
        </w:rPr>
        <w:t>n</w:t>
      </w:r>
      <w:r w:rsidR="008D38AD">
        <w:rPr>
          <w:rFonts w:ascii="Times New Roman" w:hAnsi="Times New Roman"/>
          <w:color w:val="000000"/>
          <w:sz w:val="24"/>
          <w:szCs w:val="24"/>
        </w:rPr>
        <w:t xml:space="preserve"> me u</w:t>
      </w:r>
      <w:r w:rsidRPr="00C57E00">
        <w:rPr>
          <w:rFonts w:ascii="Times New Roman" w:hAnsi="Times New Roman"/>
          <w:color w:val="000000"/>
          <w:sz w:val="24"/>
          <w:szCs w:val="24"/>
        </w:rPr>
        <w:t>dhë</w:t>
      </w:r>
      <w:r w:rsidR="008D38AD">
        <w:rPr>
          <w:rFonts w:ascii="Times New Roman" w:hAnsi="Times New Roman"/>
          <w:color w:val="000000"/>
          <w:sz w:val="24"/>
          <w:szCs w:val="24"/>
        </w:rPr>
        <w:t>zim</w:t>
      </w:r>
      <w:r>
        <w:rPr>
          <w:rFonts w:ascii="Times New Roman" w:hAnsi="Times New Roman"/>
          <w:color w:val="000000"/>
          <w:sz w:val="24"/>
          <w:szCs w:val="24"/>
        </w:rPr>
        <w:t xml:space="preserve"> të</w:t>
      </w:r>
      <w:r w:rsidRPr="00C57E00">
        <w:rPr>
          <w:rFonts w:ascii="Times New Roman" w:hAnsi="Times New Roman"/>
          <w:color w:val="000000"/>
          <w:sz w:val="24"/>
          <w:szCs w:val="24"/>
        </w:rPr>
        <w:t xml:space="preserve"> Ministri</w:t>
      </w:r>
      <w:r>
        <w:rPr>
          <w:rFonts w:ascii="Times New Roman" w:hAnsi="Times New Roman"/>
          <w:color w:val="000000"/>
          <w:sz w:val="24"/>
          <w:szCs w:val="24"/>
        </w:rPr>
        <w:t>t</w:t>
      </w:r>
      <w:r w:rsidRPr="00C57E00">
        <w:rPr>
          <w:rFonts w:ascii="Times New Roman" w:hAnsi="Times New Roman"/>
          <w:color w:val="000000"/>
          <w:sz w:val="24"/>
          <w:szCs w:val="24"/>
        </w:rPr>
        <w:t>.</w:t>
      </w:r>
      <w:r>
        <w:rPr>
          <w:rFonts w:ascii="Times New Roman" w:hAnsi="Times New Roman"/>
          <w:color w:val="000000"/>
          <w:sz w:val="24"/>
          <w:szCs w:val="24"/>
        </w:rPr>
        <w:t>”</w:t>
      </w:r>
      <w:r w:rsidR="00BF4AC8">
        <w:rPr>
          <w:rFonts w:ascii="Times New Roman" w:hAnsi="Times New Roman"/>
          <w:color w:val="000000"/>
          <w:sz w:val="24"/>
          <w:szCs w:val="24"/>
        </w:rPr>
        <w:t>.</w:t>
      </w:r>
    </w:p>
    <w:p w:rsidR="004C107F" w:rsidRDefault="004C107F" w:rsidP="004C107F">
      <w:pPr>
        <w:spacing w:after="0"/>
        <w:jc w:val="center"/>
        <w:rPr>
          <w:rFonts w:ascii="Times New Roman" w:eastAsia="Times New Roman" w:hAnsi="Times New Roman"/>
          <w:b/>
          <w:sz w:val="24"/>
          <w:szCs w:val="24"/>
          <w:lang w:eastAsia="it-IT"/>
        </w:rPr>
      </w:pPr>
    </w:p>
    <w:p w:rsidR="004C107F" w:rsidRDefault="004C107F" w:rsidP="004C107F">
      <w:pPr>
        <w:spacing w:after="0"/>
        <w:jc w:val="center"/>
        <w:rPr>
          <w:rFonts w:ascii="Times New Roman" w:eastAsia="Times New Roman" w:hAnsi="Times New Roman"/>
          <w:b/>
          <w:sz w:val="24"/>
          <w:szCs w:val="24"/>
          <w:lang w:eastAsia="it-IT"/>
        </w:rPr>
      </w:pPr>
    </w:p>
    <w:p w:rsidR="004C107F" w:rsidRDefault="004C107F" w:rsidP="004C107F">
      <w:pPr>
        <w:spacing w:after="0"/>
        <w:jc w:val="center"/>
        <w:rPr>
          <w:rFonts w:ascii="Times New Roman" w:eastAsia="Times New Roman" w:hAnsi="Times New Roman"/>
          <w:b/>
          <w:sz w:val="24"/>
          <w:szCs w:val="24"/>
          <w:lang w:eastAsia="it-IT"/>
        </w:rPr>
      </w:pPr>
    </w:p>
    <w:p w:rsidR="004969E4" w:rsidRPr="00BA6F9C" w:rsidRDefault="004969E4" w:rsidP="004C107F">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lastRenderedPageBreak/>
        <w:t xml:space="preserve">Neni </w:t>
      </w:r>
      <w:r>
        <w:rPr>
          <w:rFonts w:ascii="Times New Roman" w:eastAsia="Times New Roman" w:hAnsi="Times New Roman"/>
          <w:b/>
          <w:sz w:val="24"/>
          <w:szCs w:val="24"/>
          <w:lang w:eastAsia="it-IT"/>
        </w:rPr>
        <w:t>3</w:t>
      </w:r>
    </w:p>
    <w:p w:rsidR="005A690B" w:rsidRDefault="005A690B" w:rsidP="004C107F">
      <w:pPr>
        <w:spacing w:after="0"/>
        <w:jc w:val="both"/>
        <w:rPr>
          <w:rFonts w:ascii="Times New Roman" w:hAnsi="Times New Roman"/>
          <w:sz w:val="24"/>
          <w:szCs w:val="24"/>
          <w:lang w:eastAsia="it-IT"/>
        </w:rPr>
      </w:pPr>
    </w:p>
    <w:p w:rsidR="002846B9" w:rsidRDefault="002846B9" w:rsidP="004C107F">
      <w:pPr>
        <w:spacing w:after="0"/>
        <w:jc w:val="both"/>
        <w:rPr>
          <w:rFonts w:ascii="Times New Roman" w:hAnsi="Times New Roman"/>
          <w:sz w:val="24"/>
          <w:szCs w:val="24"/>
          <w:lang w:eastAsia="it-IT"/>
        </w:rPr>
      </w:pPr>
      <w:r>
        <w:rPr>
          <w:rFonts w:ascii="Times New Roman" w:hAnsi="Times New Roman"/>
          <w:sz w:val="24"/>
          <w:szCs w:val="24"/>
          <w:lang w:eastAsia="it-IT"/>
        </w:rPr>
        <w:t>Neni 31 shfuqizohet.</w:t>
      </w:r>
    </w:p>
    <w:p w:rsidR="00B82A61" w:rsidRDefault="00B82A61" w:rsidP="004C107F">
      <w:pPr>
        <w:spacing w:after="0"/>
        <w:jc w:val="both"/>
        <w:rPr>
          <w:rFonts w:ascii="Times New Roman" w:hAnsi="Times New Roman"/>
          <w:sz w:val="24"/>
          <w:szCs w:val="24"/>
          <w:lang w:eastAsia="it-IT"/>
        </w:rPr>
      </w:pPr>
    </w:p>
    <w:p w:rsidR="00B82A61" w:rsidRPr="002846B9" w:rsidRDefault="00B82A61" w:rsidP="004C107F">
      <w:pPr>
        <w:spacing w:after="0"/>
        <w:jc w:val="center"/>
        <w:rPr>
          <w:rFonts w:ascii="Times New Roman" w:hAnsi="Times New Roman"/>
          <w:b/>
          <w:sz w:val="24"/>
          <w:szCs w:val="24"/>
          <w:lang w:eastAsia="it-IT"/>
        </w:rPr>
      </w:pPr>
      <w:r w:rsidRPr="002846B9">
        <w:rPr>
          <w:rFonts w:ascii="Times New Roman" w:hAnsi="Times New Roman"/>
          <w:b/>
          <w:sz w:val="24"/>
          <w:szCs w:val="24"/>
          <w:lang w:eastAsia="it-IT"/>
        </w:rPr>
        <w:t xml:space="preserve">Neni </w:t>
      </w:r>
      <w:r w:rsidR="004969E4">
        <w:rPr>
          <w:rFonts w:ascii="Times New Roman" w:hAnsi="Times New Roman"/>
          <w:b/>
          <w:sz w:val="24"/>
          <w:szCs w:val="24"/>
          <w:lang w:eastAsia="it-IT"/>
        </w:rPr>
        <w:t>4</w:t>
      </w:r>
    </w:p>
    <w:p w:rsidR="00B82A61" w:rsidRDefault="00B82A61" w:rsidP="004C107F">
      <w:pPr>
        <w:spacing w:after="0"/>
        <w:jc w:val="both"/>
        <w:rPr>
          <w:rFonts w:ascii="Times New Roman" w:hAnsi="Times New Roman"/>
          <w:sz w:val="24"/>
          <w:szCs w:val="24"/>
          <w:lang w:eastAsia="it-IT"/>
        </w:rPr>
      </w:pPr>
    </w:p>
    <w:p w:rsidR="00693786" w:rsidRDefault="00693786" w:rsidP="004C107F">
      <w:pPr>
        <w:spacing w:after="0"/>
        <w:jc w:val="both"/>
        <w:rPr>
          <w:rFonts w:ascii="Times New Roman" w:hAnsi="Times New Roman"/>
          <w:sz w:val="24"/>
          <w:szCs w:val="24"/>
          <w:lang w:eastAsia="it-IT"/>
        </w:rPr>
      </w:pPr>
      <w:r>
        <w:rPr>
          <w:rFonts w:ascii="Times New Roman" w:hAnsi="Times New Roman"/>
          <w:sz w:val="24"/>
          <w:szCs w:val="24"/>
          <w:lang w:eastAsia="it-IT"/>
        </w:rPr>
        <w:t>N</w:t>
      </w:r>
      <w:r w:rsidR="000A779C">
        <w:rPr>
          <w:rFonts w:ascii="Times New Roman" w:hAnsi="Times New Roman"/>
          <w:sz w:val="24"/>
          <w:szCs w:val="24"/>
          <w:lang w:eastAsia="it-IT"/>
        </w:rPr>
        <w:t>ë</w:t>
      </w:r>
      <w:r>
        <w:rPr>
          <w:rFonts w:ascii="Times New Roman" w:hAnsi="Times New Roman"/>
          <w:sz w:val="24"/>
          <w:szCs w:val="24"/>
          <w:lang w:eastAsia="it-IT"/>
        </w:rPr>
        <w:t xml:space="preserve"> fund t</w:t>
      </w:r>
      <w:r w:rsidR="000A779C">
        <w:rPr>
          <w:rFonts w:ascii="Times New Roman" w:hAnsi="Times New Roman"/>
          <w:sz w:val="24"/>
          <w:szCs w:val="24"/>
          <w:lang w:eastAsia="it-IT"/>
        </w:rPr>
        <w:t>ë</w:t>
      </w:r>
      <w:r>
        <w:rPr>
          <w:rFonts w:ascii="Times New Roman" w:hAnsi="Times New Roman"/>
          <w:sz w:val="24"/>
          <w:szCs w:val="24"/>
          <w:lang w:eastAsia="it-IT"/>
        </w:rPr>
        <w:t xml:space="preserve"> nenit</w:t>
      </w:r>
      <w:r w:rsidR="005D05FA">
        <w:rPr>
          <w:rFonts w:ascii="Times New Roman" w:hAnsi="Times New Roman"/>
          <w:sz w:val="24"/>
          <w:szCs w:val="24"/>
          <w:lang w:eastAsia="it-IT"/>
        </w:rPr>
        <w:t xml:space="preserve"> 38</w:t>
      </w:r>
      <w:r w:rsidR="000F7D38">
        <w:rPr>
          <w:rFonts w:ascii="Times New Roman" w:hAnsi="Times New Roman"/>
          <w:sz w:val="24"/>
          <w:szCs w:val="24"/>
          <w:lang w:eastAsia="it-IT"/>
        </w:rPr>
        <w:t>,</w:t>
      </w:r>
      <w:bookmarkStart w:id="0" w:name="_GoBack"/>
      <w:bookmarkEnd w:id="0"/>
      <w:r w:rsidR="005D05FA">
        <w:rPr>
          <w:rFonts w:ascii="Times New Roman" w:hAnsi="Times New Roman"/>
          <w:sz w:val="24"/>
          <w:szCs w:val="24"/>
          <w:lang w:eastAsia="it-IT"/>
        </w:rPr>
        <w:t xml:space="preserve"> shtohen</w:t>
      </w:r>
      <w:r>
        <w:rPr>
          <w:rFonts w:ascii="Times New Roman" w:hAnsi="Times New Roman"/>
          <w:sz w:val="24"/>
          <w:szCs w:val="24"/>
          <w:lang w:eastAsia="it-IT"/>
        </w:rPr>
        <w:t xml:space="preserve"> paragraf</w:t>
      </w:r>
      <w:r w:rsidR="000A779C">
        <w:rPr>
          <w:rFonts w:ascii="Times New Roman" w:hAnsi="Times New Roman"/>
          <w:sz w:val="24"/>
          <w:szCs w:val="24"/>
          <w:lang w:eastAsia="it-IT"/>
        </w:rPr>
        <w:t>ë</w:t>
      </w:r>
      <w:r w:rsidR="005D05FA">
        <w:rPr>
          <w:rFonts w:ascii="Times New Roman" w:hAnsi="Times New Roman"/>
          <w:sz w:val="24"/>
          <w:szCs w:val="24"/>
          <w:lang w:eastAsia="it-IT"/>
        </w:rPr>
        <w:t>t</w:t>
      </w:r>
      <w:r>
        <w:rPr>
          <w:rFonts w:ascii="Times New Roman" w:hAnsi="Times New Roman"/>
          <w:sz w:val="24"/>
          <w:szCs w:val="24"/>
          <w:lang w:eastAsia="it-IT"/>
        </w:rPr>
        <w:t xml:space="preserve"> me k</w:t>
      </w:r>
      <w:r w:rsidR="000A779C">
        <w:rPr>
          <w:rFonts w:ascii="Times New Roman" w:hAnsi="Times New Roman"/>
          <w:sz w:val="24"/>
          <w:szCs w:val="24"/>
          <w:lang w:eastAsia="it-IT"/>
        </w:rPr>
        <w:t>ë</w:t>
      </w:r>
      <w:r>
        <w:rPr>
          <w:rFonts w:ascii="Times New Roman" w:hAnsi="Times New Roman"/>
          <w:sz w:val="24"/>
          <w:szCs w:val="24"/>
          <w:lang w:eastAsia="it-IT"/>
        </w:rPr>
        <w:t>t</w:t>
      </w:r>
      <w:r w:rsidR="000A779C">
        <w:rPr>
          <w:rFonts w:ascii="Times New Roman" w:hAnsi="Times New Roman"/>
          <w:sz w:val="24"/>
          <w:szCs w:val="24"/>
          <w:lang w:eastAsia="it-IT"/>
        </w:rPr>
        <w:t>ë</w:t>
      </w:r>
      <w:r>
        <w:rPr>
          <w:rFonts w:ascii="Times New Roman" w:hAnsi="Times New Roman"/>
          <w:sz w:val="24"/>
          <w:szCs w:val="24"/>
          <w:lang w:eastAsia="it-IT"/>
        </w:rPr>
        <w:t xml:space="preserve"> p</w:t>
      </w:r>
      <w:r w:rsidR="000A779C">
        <w:rPr>
          <w:rFonts w:ascii="Times New Roman" w:hAnsi="Times New Roman"/>
          <w:sz w:val="24"/>
          <w:szCs w:val="24"/>
          <w:lang w:eastAsia="it-IT"/>
        </w:rPr>
        <w:t>ë</w:t>
      </w:r>
      <w:r>
        <w:rPr>
          <w:rFonts w:ascii="Times New Roman" w:hAnsi="Times New Roman"/>
          <w:sz w:val="24"/>
          <w:szCs w:val="24"/>
          <w:lang w:eastAsia="it-IT"/>
        </w:rPr>
        <w:t>rmbajtje:</w:t>
      </w:r>
    </w:p>
    <w:p w:rsidR="004969E4" w:rsidRDefault="004969E4" w:rsidP="004C107F">
      <w:pPr>
        <w:spacing w:after="0"/>
        <w:jc w:val="both"/>
        <w:rPr>
          <w:rFonts w:ascii="Times New Roman" w:hAnsi="Times New Roman"/>
          <w:sz w:val="24"/>
          <w:szCs w:val="24"/>
          <w:lang w:eastAsia="it-IT"/>
        </w:rPr>
      </w:pPr>
    </w:p>
    <w:p w:rsidR="00693786" w:rsidRDefault="00693786" w:rsidP="004C107F">
      <w:pPr>
        <w:spacing w:after="0"/>
        <w:jc w:val="both"/>
        <w:rPr>
          <w:rFonts w:ascii="Times New Roman" w:hAnsi="Times New Roman"/>
          <w:sz w:val="24"/>
          <w:szCs w:val="24"/>
        </w:rPr>
      </w:pPr>
      <w:r>
        <w:rPr>
          <w:rFonts w:ascii="Times New Roman" w:hAnsi="Times New Roman"/>
          <w:sz w:val="24"/>
          <w:szCs w:val="24"/>
          <w:lang w:eastAsia="it-IT"/>
        </w:rPr>
        <w:t>“</w:t>
      </w:r>
      <w:r>
        <w:rPr>
          <w:rFonts w:ascii="Times New Roman" w:hAnsi="Times New Roman"/>
          <w:sz w:val="24"/>
          <w:szCs w:val="24"/>
        </w:rPr>
        <w:t xml:space="preserve">Tarifat për kryerjen e kontrollit zyrtar, </w:t>
      </w:r>
      <w:r>
        <w:rPr>
          <w:rFonts w:ascii="Times New Roman" w:hAnsi="Times New Roman"/>
          <w:bCs/>
          <w:sz w:val="24"/>
          <w:szCs w:val="24"/>
        </w:rPr>
        <w:t xml:space="preserve">pajisjen me dokumentin që </w:t>
      </w:r>
      <w:r w:rsidRPr="00BA6F9C">
        <w:rPr>
          <w:rFonts w:ascii="Times New Roman" w:hAnsi="Times New Roman"/>
          <w:bCs/>
          <w:sz w:val="24"/>
          <w:szCs w:val="24"/>
        </w:rPr>
        <w:t>vërteton sigurinë e ngarkesës</w:t>
      </w:r>
      <w:r>
        <w:rPr>
          <w:rFonts w:ascii="Times New Roman" w:hAnsi="Times New Roman"/>
          <w:sz w:val="24"/>
          <w:szCs w:val="24"/>
        </w:rPr>
        <w:t>, marrjes se mostrave dhe analizimit të tyre miratohen me urdhër të ministrit.</w:t>
      </w:r>
    </w:p>
    <w:p w:rsidR="005D05FA" w:rsidRDefault="005D05FA" w:rsidP="004C107F">
      <w:pPr>
        <w:spacing w:after="0"/>
        <w:jc w:val="both"/>
        <w:rPr>
          <w:rFonts w:ascii="Times New Roman" w:hAnsi="Times New Roman"/>
          <w:sz w:val="24"/>
          <w:szCs w:val="24"/>
          <w:lang w:eastAsia="it-IT"/>
        </w:rPr>
      </w:pPr>
    </w:p>
    <w:p w:rsidR="005D05FA" w:rsidRPr="00BA6F9C" w:rsidRDefault="005D05FA" w:rsidP="004C107F">
      <w:pPr>
        <w:spacing w:after="0"/>
        <w:jc w:val="both"/>
        <w:rPr>
          <w:rFonts w:ascii="Times New Roman" w:eastAsia="Times New Roman" w:hAnsi="Times New Roman"/>
          <w:sz w:val="24"/>
          <w:szCs w:val="24"/>
          <w:lang w:eastAsia="it-IT"/>
        </w:rPr>
      </w:pPr>
      <w:r w:rsidRPr="00BA6F9C">
        <w:rPr>
          <w:rFonts w:ascii="Times New Roman" w:eastAsia="Times New Roman" w:hAnsi="Times New Roman"/>
          <w:sz w:val="24"/>
          <w:szCs w:val="24"/>
          <w:lang w:eastAsia="it-IT"/>
        </w:rPr>
        <w:t xml:space="preserve">Me përjashtim të rasteve të rregulluara me ligje të veçanta, llojet dhe normat e lejueshme lidhur me mbetjet e pesticideve dhe medikamenteve veterinare në ushqime, me përdorimin dhe pastërtinë e aditivëve ushqimorë, materialet në kontakt me ushqimin, kontaminuesit ushqimorë, enzimat, ushqimet për fëmijë, ekstraktet tretëse, ushqimet për përdorim me vlera ushqimore të caktuara, ushqimet me ngrirje të shpejtë, rrezatimet jonizuese, ujrat minerale, substancat pastruese si dhe çdo substancë që destinohet të bëhet pjesë e ushqimit apo të jetë në kontakt me të, kërkesat thelbësore që duhet të përmbushin produkte të veçanta ushqimore, rregullat specifike të etiketimit për ushqime të veçanta si dhe sëmundjet e transmetuara nga ushqimet, rregullat higjienike, sistemi i kontrollit në tregun e brendshëm, rregullat specifike për produktet ushqimore me origjinë shtazore, </w:t>
      </w:r>
      <w:r w:rsidR="00C12C45">
        <w:rPr>
          <w:rFonts w:ascii="Times New Roman" w:eastAsia="Times New Roman" w:hAnsi="Times New Roman"/>
          <w:sz w:val="24"/>
          <w:szCs w:val="24"/>
          <w:lang w:eastAsia="it-IT"/>
        </w:rPr>
        <w:t>c</w:t>
      </w:r>
      <w:r w:rsidRPr="00BA6F9C">
        <w:rPr>
          <w:rFonts w:ascii="Times New Roman" w:eastAsia="Times New Roman" w:hAnsi="Times New Roman"/>
          <w:sz w:val="24"/>
          <w:szCs w:val="24"/>
          <w:lang w:eastAsia="it-IT"/>
        </w:rPr>
        <w:t>ertifikimi i sistemit TRACES</w:t>
      </w:r>
      <w:r>
        <w:rPr>
          <w:rFonts w:ascii="Times New Roman" w:eastAsia="Times New Roman" w:hAnsi="Times New Roman"/>
          <w:sz w:val="24"/>
          <w:szCs w:val="24"/>
          <w:lang w:eastAsia="it-IT"/>
        </w:rPr>
        <w:t>,</w:t>
      </w:r>
      <w:r w:rsidRPr="00BA6F9C">
        <w:rPr>
          <w:rFonts w:ascii="Times New Roman" w:eastAsia="Times New Roman" w:hAnsi="Times New Roman"/>
          <w:sz w:val="24"/>
          <w:szCs w:val="24"/>
          <w:lang w:eastAsia="it-IT"/>
        </w:rPr>
        <w:t xml:space="preserve"> miratohen me udhëzim</w:t>
      </w:r>
      <w:r>
        <w:rPr>
          <w:rFonts w:ascii="Times New Roman" w:eastAsia="Times New Roman" w:hAnsi="Times New Roman"/>
          <w:sz w:val="24"/>
          <w:szCs w:val="24"/>
          <w:lang w:eastAsia="it-IT"/>
        </w:rPr>
        <w:t>e</w:t>
      </w:r>
      <w:r w:rsidRPr="00BA6F9C">
        <w:rPr>
          <w:rFonts w:ascii="Times New Roman" w:eastAsia="Times New Roman" w:hAnsi="Times New Roman"/>
          <w:sz w:val="24"/>
          <w:szCs w:val="24"/>
          <w:lang w:eastAsia="it-IT"/>
        </w:rPr>
        <w:t xml:space="preserve"> të Ministrit.</w:t>
      </w:r>
      <w:r>
        <w:rPr>
          <w:rFonts w:ascii="Times New Roman" w:eastAsia="Times New Roman" w:hAnsi="Times New Roman"/>
          <w:sz w:val="24"/>
          <w:szCs w:val="24"/>
          <w:lang w:eastAsia="it-IT"/>
        </w:rPr>
        <w:t>”</w:t>
      </w:r>
      <w:r w:rsidR="00BF4AC8">
        <w:rPr>
          <w:rFonts w:ascii="Times New Roman" w:eastAsia="Times New Roman" w:hAnsi="Times New Roman"/>
          <w:sz w:val="24"/>
          <w:szCs w:val="24"/>
          <w:lang w:eastAsia="it-IT"/>
        </w:rPr>
        <w:t>.</w:t>
      </w:r>
    </w:p>
    <w:p w:rsidR="00693786" w:rsidRDefault="00693786" w:rsidP="004C107F">
      <w:pPr>
        <w:spacing w:after="0"/>
        <w:jc w:val="both"/>
        <w:rPr>
          <w:rFonts w:ascii="Times New Roman" w:hAnsi="Times New Roman"/>
          <w:sz w:val="24"/>
          <w:szCs w:val="24"/>
          <w:lang w:eastAsia="it-IT"/>
        </w:rPr>
      </w:pPr>
    </w:p>
    <w:p w:rsidR="00693786" w:rsidRPr="002846B9" w:rsidRDefault="00693786" w:rsidP="004C107F">
      <w:pPr>
        <w:spacing w:after="0"/>
        <w:jc w:val="center"/>
        <w:rPr>
          <w:rFonts w:ascii="Times New Roman" w:hAnsi="Times New Roman"/>
          <w:b/>
          <w:sz w:val="24"/>
          <w:szCs w:val="24"/>
          <w:lang w:eastAsia="it-IT"/>
        </w:rPr>
      </w:pPr>
      <w:r w:rsidRPr="002846B9">
        <w:rPr>
          <w:rFonts w:ascii="Times New Roman" w:hAnsi="Times New Roman"/>
          <w:b/>
          <w:sz w:val="24"/>
          <w:szCs w:val="24"/>
          <w:lang w:eastAsia="it-IT"/>
        </w:rPr>
        <w:t xml:space="preserve">Neni </w:t>
      </w:r>
      <w:r w:rsidR="004969E4">
        <w:rPr>
          <w:rFonts w:ascii="Times New Roman" w:hAnsi="Times New Roman"/>
          <w:b/>
          <w:sz w:val="24"/>
          <w:szCs w:val="24"/>
          <w:lang w:eastAsia="it-IT"/>
        </w:rPr>
        <w:t>5</w:t>
      </w:r>
    </w:p>
    <w:p w:rsidR="00693786" w:rsidRDefault="00693786" w:rsidP="004C107F">
      <w:pPr>
        <w:spacing w:after="0"/>
        <w:jc w:val="both"/>
        <w:rPr>
          <w:rFonts w:ascii="Times New Roman" w:hAnsi="Times New Roman"/>
          <w:sz w:val="24"/>
          <w:szCs w:val="24"/>
          <w:lang w:eastAsia="it-IT"/>
        </w:rPr>
      </w:pPr>
    </w:p>
    <w:p w:rsidR="002846B9" w:rsidRDefault="002846B9" w:rsidP="004C107F">
      <w:pPr>
        <w:spacing w:after="0"/>
        <w:jc w:val="both"/>
        <w:rPr>
          <w:rFonts w:ascii="Times New Roman" w:hAnsi="Times New Roman"/>
          <w:sz w:val="24"/>
          <w:szCs w:val="24"/>
          <w:lang w:eastAsia="it-IT"/>
        </w:rPr>
      </w:pPr>
      <w:r>
        <w:rPr>
          <w:rFonts w:ascii="Times New Roman" w:hAnsi="Times New Roman"/>
          <w:sz w:val="24"/>
          <w:szCs w:val="24"/>
          <w:lang w:eastAsia="it-IT"/>
        </w:rPr>
        <w:t>N</w:t>
      </w:r>
      <w:r w:rsidR="000A779C">
        <w:rPr>
          <w:rFonts w:ascii="Times New Roman" w:hAnsi="Times New Roman"/>
          <w:sz w:val="24"/>
          <w:szCs w:val="24"/>
          <w:lang w:eastAsia="it-IT"/>
        </w:rPr>
        <w:t>ë</w:t>
      </w:r>
      <w:r>
        <w:rPr>
          <w:rFonts w:ascii="Times New Roman" w:hAnsi="Times New Roman"/>
          <w:sz w:val="24"/>
          <w:szCs w:val="24"/>
          <w:lang w:eastAsia="it-IT"/>
        </w:rPr>
        <w:t xml:space="preserve"> nenin 45, pika 2, shfuqizohet.</w:t>
      </w:r>
    </w:p>
    <w:p w:rsidR="005711DE" w:rsidRDefault="005711DE" w:rsidP="004C107F">
      <w:pPr>
        <w:spacing w:after="0"/>
        <w:jc w:val="both"/>
        <w:rPr>
          <w:rFonts w:ascii="Times New Roman" w:hAnsi="Times New Roman"/>
          <w:sz w:val="24"/>
          <w:szCs w:val="24"/>
          <w:lang w:eastAsia="it-IT"/>
        </w:rPr>
      </w:pPr>
    </w:p>
    <w:p w:rsidR="0003121D" w:rsidRPr="002846B9" w:rsidRDefault="0003121D" w:rsidP="004C107F">
      <w:pPr>
        <w:spacing w:after="0"/>
        <w:jc w:val="center"/>
        <w:rPr>
          <w:rFonts w:ascii="Times New Roman" w:hAnsi="Times New Roman"/>
          <w:b/>
          <w:sz w:val="24"/>
          <w:szCs w:val="24"/>
          <w:lang w:eastAsia="it-IT"/>
        </w:rPr>
      </w:pPr>
      <w:r w:rsidRPr="002846B9">
        <w:rPr>
          <w:rFonts w:ascii="Times New Roman" w:hAnsi="Times New Roman"/>
          <w:b/>
          <w:sz w:val="24"/>
          <w:szCs w:val="24"/>
          <w:lang w:eastAsia="it-IT"/>
        </w:rPr>
        <w:t xml:space="preserve">Neni </w:t>
      </w:r>
      <w:r>
        <w:rPr>
          <w:rFonts w:ascii="Times New Roman" w:hAnsi="Times New Roman"/>
          <w:b/>
          <w:sz w:val="24"/>
          <w:szCs w:val="24"/>
          <w:lang w:eastAsia="it-IT"/>
        </w:rPr>
        <w:t>6</w:t>
      </w:r>
    </w:p>
    <w:p w:rsidR="00B82A61" w:rsidRDefault="00B82A61" w:rsidP="004C107F">
      <w:pPr>
        <w:spacing w:after="0"/>
        <w:jc w:val="both"/>
        <w:rPr>
          <w:rFonts w:ascii="Times New Roman" w:hAnsi="Times New Roman"/>
          <w:sz w:val="24"/>
          <w:szCs w:val="24"/>
          <w:lang w:eastAsia="it-IT"/>
        </w:rPr>
      </w:pPr>
    </w:p>
    <w:p w:rsidR="00B82A61" w:rsidRPr="008A690C" w:rsidRDefault="00B82A61" w:rsidP="004C107F">
      <w:pPr>
        <w:spacing w:after="0"/>
        <w:jc w:val="both"/>
        <w:rPr>
          <w:rFonts w:ascii="Times New Roman" w:eastAsia="Times New Roman" w:hAnsi="Times New Roman"/>
          <w:sz w:val="24"/>
          <w:szCs w:val="24"/>
          <w:lang w:val="en-US" w:eastAsia="it-IT"/>
        </w:rPr>
      </w:pPr>
      <w:proofErr w:type="spellStart"/>
      <w:r w:rsidRPr="008A690C">
        <w:rPr>
          <w:rFonts w:ascii="Times New Roman" w:eastAsia="Times New Roman" w:hAnsi="Times New Roman"/>
          <w:sz w:val="24"/>
          <w:szCs w:val="24"/>
          <w:lang w:val="en-US" w:eastAsia="it-IT"/>
        </w:rPr>
        <w:t>Në</w:t>
      </w:r>
      <w:proofErr w:type="spellEnd"/>
      <w:r w:rsidRPr="008A690C">
        <w:rPr>
          <w:rFonts w:ascii="Times New Roman" w:eastAsia="Times New Roman" w:hAnsi="Times New Roman"/>
          <w:sz w:val="24"/>
          <w:szCs w:val="24"/>
          <w:lang w:val="en-US" w:eastAsia="it-IT"/>
        </w:rPr>
        <w:t xml:space="preserve"> fund </w:t>
      </w:r>
      <w:proofErr w:type="spellStart"/>
      <w:r w:rsidRPr="008A690C">
        <w:rPr>
          <w:rFonts w:ascii="Times New Roman" w:eastAsia="Times New Roman" w:hAnsi="Times New Roman"/>
          <w:sz w:val="24"/>
          <w:szCs w:val="24"/>
          <w:lang w:val="en-US" w:eastAsia="it-IT"/>
        </w:rPr>
        <w:t>të</w:t>
      </w:r>
      <w:proofErr w:type="spellEnd"/>
      <w:r w:rsidRPr="008A690C">
        <w:rPr>
          <w:rFonts w:ascii="Times New Roman" w:eastAsia="Times New Roman" w:hAnsi="Times New Roman"/>
          <w:sz w:val="24"/>
          <w:szCs w:val="24"/>
          <w:lang w:val="en-US" w:eastAsia="it-IT"/>
        </w:rPr>
        <w:t xml:space="preserve"> </w:t>
      </w:r>
      <w:proofErr w:type="spellStart"/>
      <w:r w:rsidRPr="008A690C">
        <w:rPr>
          <w:rFonts w:ascii="Times New Roman" w:eastAsia="Times New Roman" w:hAnsi="Times New Roman"/>
          <w:sz w:val="24"/>
          <w:szCs w:val="24"/>
          <w:lang w:val="en-US" w:eastAsia="it-IT"/>
        </w:rPr>
        <w:t>nenit</w:t>
      </w:r>
      <w:proofErr w:type="spellEnd"/>
      <w:r w:rsidRPr="008A690C">
        <w:rPr>
          <w:rFonts w:ascii="Times New Roman" w:eastAsia="Times New Roman" w:hAnsi="Times New Roman"/>
          <w:sz w:val="24"/>
          <w:szCs w:val="24"/>
          <w:lang w:val="en-US" w:eastAsia="it-IT"/>
        </w:rPr>
        <w:t xml:space="preserve"> </w:t>
      </w:r>
      <w:proofErr w:type="gramStart"/>
      <w:r w:rsidR="008D38AD">
        <w:rPr>
          <w:rFonts w:ascii="Times New Roman" w:eastAsia="Times New Roman" w:hAnsi="Times New Roman"/>
          <w:sz w:val="24"/>
          <w:szCs w:val="24"/>
          <w:lang w:val="en-US" w:eastAsia="it-IT"/>
        </w:rPr>
        <w:t xml:space="preserve">61, </w:t>
      </w:r>
      <w:proofErr w:type="spellStart"/>
      <w:r w:rsidRPr="008A690C">
        <w:rPr>
          <w:rFonts w:ascii="Times New Roman" w:eastAsia="Times New Roman" w:hAnsi="Times New Roman"/>
          <w:sz w:val="24"/>
          <w:szCs w:val="24"/>
          <w:lang w:val="en-US" w:eastAsia="it-IT"/>
        </w:rPr>
        <w:t>shtohe</w:t>
      </w:r>
      <w:r>
        <w:rPr>
          <w:rFonts w:ascii="Times New Roman" w:eastAsia="Times New Roman" w:hAnsi="Times New Roman"/>
          <w:sz w:val="24"/>
          <w:szCs w:val="24"/>
          <w:lang w:val="en-US" w:eastAsia="it-IT"/>
        </w:rPr>
        <w:t>t</w:t>
      </w:r>
      <w:proofErr w:type="spellEnd"/>
      <w:proofErr w:type="gramEnd"/>
      <w:r w:rsidRPr="008A690C">
        <w:rPr>
          <w:rFonts w:ascii="Times New Roman" w:eastAsia="Times New Roman" w:hAnsi="Times New Roman"/>
          <w:sz w:val="24"/>
          <w:szCs w:val="24"/>
          <w:lang w:val="en-US" w:eastAsia="it-IT"/>
        </w:rPr>
        <w:t xml:space="preserve"> </w:t>
      </w:r>
      <w:proofErr w:type="spellStart"/>
      <w:r w:rsidRPr="008A690C">
        <w:rPr>
          <w:rFonts w:ascii="Times New Roman" w:eastAsia="Times New Roman" w:hAnsi="Times New Roman"/>
          <w:sz w:val="24"/>
          <w:szCs w:val="24"/>
          <w:lang w:val="en-US" w:eastAsia="it-IT"/>
        </w:rPr>
        <w:t>pika</w:t>
      </w:r>
      <w:proofErr w:type="spellEnd"/>
      <w:r w:rsidRPr="008A690C">
        <w:rPr>
          <w:rFonts w:ascii="Times New Roman" w:eastAsia="Times New Roman" w:hAnsi="Times New Roman"/>
          <w:sz w:val="24"/>
          <w:szCs w:val="24"/>
          <w:lang w:val="en-US" w:eastAsia="it-IT"/>
        </w:rPr>
        <w:t xml:space="preserve"> </w:t>
      </w:r>
      <w:r>
        <w:rPr>
          <w:rFonts w:ascii="Times New Roman" w:eastAsia="Times New Roman" w:hAnsi="Times New Roman"/>
          <w:sz w:val="24"/>
          <w:szCs w:val="24"/>
          <w:lang w:val="en-US" w:eastAsia="it-IT"/>
        </w:rPr>
        <w:t>10</w:t>
      </w:r>
      <w:r w:rsidRPr="008A690C">
        <w:rPr>
          <w:rFonts w:ascii="Times New Roman" w:eastAsia="Times New Roman" w:hAnsi="Times New Roman"/>
          <w:sz w:val="24"/>
          <w:szCs w:val="24"/>
          <w:lang w:val="en-US" w:eastAsia="it-IT"/>
        </w:rPr>
        <w:t xml:space="preserve"> me </w:t>
      </w:r>
      <w:proofErr w:type="spellStart"/>
      <w:r w:rsidRPr="008A690C">
        <w:rPr>
          <w:rFonts w:ascii="Times New Roman" w:eastAsia="Times New Roman" w:hAnsi="Times New Roman"/>
          <w:sz w:val="24"/>
          <w:szCs w:val="24"/>
          <w:lang w:val="en-US" w:eastAsia="it-IT"/>
        </w:rPr>
        <w:t>këtë</w:t>
      </w:r>
      <w:proofErr w:type="spellEnd"/>
      <w:r w:rsidRPr="008A690C">
        <w:rPr>
          <w:rFonts w:ascii="Times New Roman" w:eastAsia="Times New Roman" w:hAnsi="Times New Roman"/>
          <w:sz w:val="24"/>
          <w:szCs w:val="24"/>
          <w:lang w:val="en-US" w:eastAsia="it-IT"/>
        </w:rPr>
        <w:t xml:space="preserve"> </w:t>
      </w:r>
      <w:proofErr w:type="spellStart"/>
      <w:r w:rsidRPr="008A690C">
        <w:rPr>
          <w:rFonts w:ascii="Times New Roman" w:eastAsia="Times New Roman" w:hAnsi="Times New Roman"/>
          <w:sz w:val="24"/>
          <w:szCs w:val="24"/>
          <w:lang w:val="en-US" w:eastAsia="it-IT"/>
        </w:rPr>
        <w:t>përmbajtje</w:t>
      </w:r>
      <w:proofErr w:type="spellEnd"/>
      <w:r w:rsidRPr="008A690C">
        <w:rPr>
          <w:rFonts w:ascii="Times New Roman" w:eastAsia="Times New Roman" w:hAnsi="Times New Roman"/>
          <w:sz w:val="24"/>
          <w:szCs w:val="24"/>
          <w:lang w:val="en-US" w:eastAsia="it-IT"/>
        </w:rPr>
        <w:t xml:space="preserve">: </w:t>
      </w:r>
    </w:p>
    <w:p w:rsidR="00B82A61" w:rsidRDefault="00B82A61" w:rsidP="004C107F">
      <w:pPr>
        <w:spacing w:after="0"/>
        <w:jc w:val="both"/>
        <w:rPr>
          <w:rFonts w:ascii="Times New Roman" w:hAnsi="Times New Roman"/>
          <w:sz w:val="24"/>
          <w:szCs w:val="24"/>
          <w:lang w:val="en-US" w:eastAsia="it-IT"/>
        </w:rPr>
      </w:pPr>
    </w:p>
    <w:p w:rsidR="00B82A61" w:rsidRDefault="00B82A61" w:rsidP="004C107F">
      <w:pPr>
        <w:spacing w:after="0"/>
        <w:jc w:val="both"/>
        <w:rPr>
          <w:rFonts w:ascii="Times New Roman" w:hAnsi="Times New Roman"/>
          <w:sz w:val="24"/>
          <w:szCs w:val="24"/>
          <w:lang w:eastAsia="it-IT"/>
        </w:rPr>
      </w:pPr>
      <w:r>
        <w:rPr>
          <w:rFonts w:ascii="Times New Roman" w:hAnsi="Times New Roman"/>
          <w:sz w:val="24"/>
          <w:szCs w:val="24"/>
          <w:lang w:val="en-US" w:eastAsia="it-IT"/>
        </w:rPr>
        <w:t xml:space="preserve">“10. </w:t>
      </w:r>
      <w:r w:rsidRPr="008A690C">
        <w:rPr>
          <w:rFonts w:ascii="Times New Roman" w:hAnsi="Times New Roman"/>
          <w:sz w:val="24"/>
          <w:szCs w:val="24"/>
          <w:lang w:eastAsia="it-IT"/>
        </w:rPr>
        <w:t xml:space="preserve">Marrëdhëniet e punësimit të </w:t>
      </w:r>
      <w:r w:rsidR="005711DE">
        <w:rPr>
          <w:rFonts w:ascii="Times New Roman" w:hAnsi="Times New Roman"/>
          <w:sz w:val="24"/>
          <w:szCs w:val="24"/>
          <w:lang w:eastAsia="it-IT"/>
        </w:rPr>
        <w:t>punonj</w:t>
      </w:r>
      <w:r w:rsidR="0003121D">
        <w:rPr>
          <w:rFonts w:ascii="Times New Roman" w:hAnsi="Times New Roman"/>
          <w:sz w:val="24"/>
          <w:szCs w:val="24"/>
          <w:lang w:eastAsia="it-IT"/>
        </w:rPr>
        <w:t>ë</w:t>
      </w:r>
      <w:r w:rsidR="005711DE">
        <w:rPr>
          <w:rFonts w:ascii="Times New Roman" w:hAnsi="Times New Roman"/>
          <w:sz w:val="24"/>
          <w:szCs w:val="24"/>
          <w:lang w:eastAsia="it-IT"/>
        </w:rPr>
        <w:t>sve</w:t>
      </w:r>
      <w:r>
        <w:rPr>
          <w:rFonts w:ascii="Times New Roman" w:hAnsi="Times New Roman"/>
          <w:sz w:val="24"/>
          <w:szCs w:val="24"/>
          <w:lang w:eastAsia="it-IT"/>
        </w:rPr>
        <w:t xml:space="preserve"> </w:t>
      </w:r>
      <w:r w:rsidR="00493665">
        <w:rPr>
          <w:rFonts w:ascii="Times New Roman" w:hAnsi="Times New Roman"/>
          <w:sz w:val="24"/>
          <w:szCs w:val="24"/>
          <w:lang w:eastAsia="it-IT"/>
        </w:rPr>
        <w:t>dhe inspektor</w:t>
      </w:r>
      <w:r w:rsidR="00493665">
        <w:rPr>
          <w:rFonts w:ascii="Sylfaen" w:hAnsi="Sylfaen"/>
          <w:sz w:val="24"/>
          <w:szCs w:val="24"/>
          <w:lang w:eastAsia="it-IT"/>
        </w:rPr>
        <w:t xml:space="preserve">ëve </w:t>
      </w:r>
      <w:r>
        <w:rPr>
          <w:rFonts w:ascii="Times New Roman" w:hAnsi="Times New Roman"/>
          <w:sz w:val="24"/>
          <w:szCs w:val="24"/>
          <w:lang w:eastAsia="it-IT"/>
        </w:rPr>
        <w:t>t</w:t>
      </w:r>
      <w:r w:rsidRPr="008A690C">
        <w:rPr>
          <w:rFonts w:ascii="Times New Roman" w:hAnsi="Times New Roman"/>
          <w:sz w:val="24"/>
          <w:szCs w:val="24"/>
          <w:lang w:eastAsia="it-IT"/>
        </w:rPr>
        <w:t>ë AKU-së</w:t>
      </w:r>
      <w:r>
        <w:rPr>
          <w:rFonts w:ascii="Times New Roman" w:hAnsi="Times New Roman"/>
          <w:sz w:val="24"/>
          <w:szCs w:val="24"/>
          <w:lang w:eastAsia="it-IT"/>
        </w:rPr>
        <w:t xml:space="preserve">, </w:t>
      </w:r>
      <w:r w:rsidRPr="008A690C">
        <w:rPr>
          <w:rFonts w:ascii="Times New Roman" w:hAnsi="Times New Roman"/>
          <w:sz w:val="24"/>
          <w:szCs w:val="24"/>
          <w:lang w:eastAsia="it-IT"/>
        </w:rPr>
        <w:t>rregullohen sipas dispozitave të parashikuara në Kodin e Punës.</w:t>
      </w:r>
      <w:proofErr w:type="gramStart"/>
      <w:r>
        <w:rPr>
          <w:rFonts w:ascii="Times New Roman" w:hAnsi="Times New Roman"/>
          <w:sz w:val="24"/>
          <w:szCs w:val="24"/>
          <w:lang w:eastAsia="it-IT"/>
        </w:rPr>
        <w:t>”</w:t>
      </w:r>
      <w:r w:rsidR="008D38AD">
        <w:rPr>
          <w:rFonts w:ascii="Times New Roman" w:hAnsi="Times New Roman"/>
          <w:sz w:val="24"/>
          <w:szCs w:val="24"/>
          <w:lang w:eastAsia="it-IT"/>
        </w:rPr>
        <w:t>.</w:t>
      </w:r>
      <w:proofErr w:type="gramEnd"/>
      <w:r w:rsidRPr="008A690C">
        <w:rPr>
          <w:rFonts w:ascii="Times New Roman" w:hAnsi="Times New Roman"/>
          <w:sz w:val="24"/>
          <w:szCs w:val="24"/>
          <w:lang w:eastAsia="it-IT"/>
        </w:rPr>
        <w:t xml:space="preserve"> </w:t>
      </w:r>
      <w:r>
        <w:rPr>
          <w:rFonts w:ascii="Times New Roman" w:hAnsi="Times New Roman"/>
          <w:sz w:val="24"/>
          <w:szCs w:val="24"/>
          <w:lang w:eastAsia="it-IT"/>
        </w:rPr>
        <w:t xml:space="preserve"> </w:t>
      </w:r>
      <w:r w:rsidR="004C107F">
        <w:rPr>
          <w:rFonts w:ascii="Times New Roman" w:hAnsi="Times New Roman"/>
          <w:sz w:val="24"/>
          <w:szCs w:val="24"/>
          <w:lang w:eastAsia="it-IT"/>
        </w:rPr>
        <w:t xml:space="preserve"> </w:t>
      </w:r>
    </w:p>
    <w:p w:rsidR="004303B6" w:rsidRPr="008A690C" w:rsidRDefault="004303B6" w:rsidP="004C107F">
      <w:pPr>
        <w:spacing w:after="0"/>
        <w:jc w:val="both"/>
        <w:rPr>
          <w:rFonts w:ascii="Times New Roman" w:hAnsi="Times New Roman"/>
          <w:sz w:val="24"/>
          <w:szCs w:val="24"/>
          <w:lang w:eastAsia="it-IT"/>
        </w:rPr>
      </w:pPr>
    </w:p>
    <w:p w:rsidR="004303B6" w:rsidRPr="00BA6F9C" w:rsidRDefault="004303B6" w:rsidP="004C107F">
      <w:pPr>
        <w:spacing w:after="0"/>
        <w:jc w:val="center"/>
        <w:rPr>
          <w:rFonts w:ascii="Times New Roman" w:eastAsia="Times New Roman" w:hAnsi="Times New Roman"/>
          <w:b/>
          <w:color w:val="000000"/>
          <w:sz w:val="24"/>
          <w:szCs w:val="24"/>
          <w:lang w:eastAsia="it-IT"/>
        </w:rPr>
      </w:pPr>
      <w:r w:rsidRPr="00BA6F9C">
        <w:rPr>
          <w:rFonts w:ascii="Times New Roman" w:eastAsia="Times New Roman" w:hAnsi="Times New Roman"/>
          <w:b/>
          <w:color w:val="000000"/>
          <w:sz w:val="24"/>
          <w:szCs w:val="24"/>
          <w:lang w:eastAsia="it-IT"/>
        </w:rPr>
        <w:t xml:space="preserve">Neni </w:t>
      </w:r>
      <w:r w:rsidR="00EE3FBF">
        <w:rPr>
          <w:rFonts w:ascii="Times New Roman" w:eastAsia="Times New Roman" w:hAnsi="Times New Roman"/>
          <w:b/>
          <w:color w:val="000000"/>
          <w:sz w:val="24"/>
          <w:szCs w:val="24"/>
          <w:lang w:eastAsia="it-IT"/>
        </w:rPr>
        <w:t>7</w:t>
      </w:r>
    </w:p>
    <w:p w:rsidR="0003339A" w:rsidRDefault="0003339A" w:rsidP="004C107F">
      <w:pPr>
        <w:spacing w:after="0"/>
        <w:ind w:firstLine="540"/>
        <w:jc w:val="center"/>
        <w:rPr>
          <w:rFonts w:ascii="Times New Roman" w:hAnsi="Times New Roman"/>
          <w:b/>
          <w:color w:val="000000"/>
          <w:sz w:val="24"/>
          <w:szCs w:val="24"/>
        </w:rPr>
      </w:pPr>
      <w:r>
        <w:rPr>
          <w:rFonts w:ascii="Times New Roman" w:hAnsi="Times New Roman"/>
          <w:b/>
          <w:color w:val="000000"/>
          <w:sz w:val="24"/>
          <w:szCs w:val="24"/>
        </w:rPr>
        <w:t xml:space="preserve"> </w:t>
      </w:r>
    </w:p>
    <w:p w:rsidR="0003339A" w:rsidRPr="002140D5" w:rsidRDefault="0003339A" w:rsidP="004C107F">
      <w:pPr>
        <w:spacing w:after="0"/>
        <w:rPr>
          <w:rFonts w:ascii="Times New Roman" w:hAnsi="Times New Roman"/>
          <w:color w:val="000000"/>
          <w:sz w:val="24"/>
          <w:szCs w:val="24"/>
        </w:rPr>
      </w:pPr>
      <w:r w:rsidRPr="002140D5">
        <w:rPr>
          <w:rFonts w:ascii="Times New Roman" w:hAnsi="Times New Roman"/>
          <w:color w:val="000000"/>
          <w:sz w:val="24"/>
          <w:szCs w:val="24"/>
        </w:rPr>
        <w:t>Neni 70 ndryshohet si m</w:t>
      </w:r>
      <w:r>
        <w:rPr>
          <w:rFonts w:ascii="Times New Roman" w:hAnsi="Times New Roman"/>
          <w:color w:val="000000"/>
          <w:sz w:val="24"/>
          <w:szCs w:val="24"/>
        </w:rPr>
        <w:t>ë</w:t>
      </w:r>
      <w:r w:rsidRPr="002140D5">
        <w:rPr>
          <w:rFonts w:ascii="Times New Roman" w:hAnsi="Times New Roman"/>
          <w:color w:val="000000"/>
          <w:sz w:val="24"/>
          <w:szCs w:val="24"/>
        </w:rPr>
        <w:t xml:space="preserve"> posht</w:t>
      </w:r>
      <w:r>
        <w:rPr>
          <w:rFonts w:ascii="Times New Roman" w:hAnsi="Times New Roman"/>
          <w:color w:val="000000"/>
          <w:sz w:val="24"/>
          <w:szCs w:val="24"/>
        </w:rPr>
        <w:t>ë</w:t>
      </w:r>
      <w:r w:rsidRPr="002140D5">
        <w:rPr>
          <w:rFonts w:ascii="Times New Roman" w:hAnsi="Times New Roman"/>
          <w:color w:val="000000"/>
          <w:sz w:val="24"/>
          <w:szCs w:val="24"/>
        </w:rPr>
        <w:t>:</w:t>
      </w:r>
    </w:p>
    <w:p w:rsidR="0003339A" w:rsidRPr="002140D5" w:rsidRDefault="0003339A" w:rsidP="004C107F">
      <w:pPr>
        <w:spacing w:after="0"/>
        <w:jc w:val="center"/>
        <w:rPr>
          <w:rFonts w:ascii="Times New Roman" w:hAnsi="Times New Roman"/>
          <w:color w:val="000000"/>
          <w:sz w:val="24"/>
          <w:szCs w:val="24"/>
        </w:rPr>
      </w:pPr>
      <w:r w:rsidRPr="002140D5">
        <w:rPr>
          <w:rFonts w:ascii="Times New Roman" w:hAnsi="Times New Roman"/>
          <w:color w:val="000000"/>
          <w:sz w:val="24"/>
          <w:szCs w:val="24"/>
        </w:rPr>
        <w:t>“Neni 70</w:t>
      </w:r>
    </w:p>
    <w:p w:rsidR="0003339A" w:rsidRPr="002140D5" w:rsidRDefault="0003339A" w:rsidP="004C107F">
      <w:pPr>
        <w:spacing w:after="0"/>
        <w:ind w:firstLine="540"/>
        <w:jc w:val="center"/>
        <w:rPr>
          <w:rFonts w:ascii="Times New Roman" w:hAnsi="Times New Roman"/>
          <w:color w:val="000000"/>
          <w:sz w:val="24"/>
          <w:szCs w:val="24"/>
        </w:rPr>
      </w:pPr>
      <w:r w:rsidRPr="002140D5">
        <w:rPr>
          <w:rFonts w:ascii="Times New Roman" w:hAnsi="Times New Roman"/>
          <w:color w:val="000000"/>
          <w:sz w:val="24"/>
          <w:szCs w:val="24"/>
        </w:rPr>
        <w:t>Procedura e kund</w:t>
      </w:r>
      <w:r>
        <w:rPr>
          <w:rFonts w:ascii="Times New Roman" w:hAnsi="Times New Roman"/>
          <w:color w:val="000000"/>
          <w:sz w:val="24"/>
          <w:szCs w:val="24"/>
        </w:rPr>
        <w:t>ë</w:t>
      </w:r>
      <w:r w:rsidRPr="002140D5">
        <w:rPr>
          <w:rFonts w:ascii="Times New Roman" w:hAnsi="Times New Roman"/>
          <w:color w:val="000000"/>
          <w:sz w:val="24"/>
          <w:szCs w:val="24"/>
        </w:rPr>
        <w:t>rvajtjes administrative</w:t>
      </w:r>
    </w:p>
    <w:p w:rsidR="0003339A" w:rsidRPr="002140D5" w:rsidRDefault="0003339A" w:rsidP="004C107F">
      <w:pPr>
        <w:spacing w:after="0"/>
        <w:jc w:val="both"/>
        <w:rPr>
          <w:rFonts w:ascii="Times New Roman" w:hAnsi="Times New Roman"/>
          <w:sz w:val="24"/>
          <w:szCs w:val="24"/>
        </w:rPr>
      </w:pPr>
      <w:r w:rsidRPr="002140D5">
        <w:rPr>
          <w:rFonts w:ascii="Times New Roman" w:hAnsi="Times New Roman"/>
          <w:color w:val="000000"/>
          <w:sz w:val="24"/>
          <w:szCs w:val="24"/>
        </w:rPr>
        <w:t>1. T</w:t>
      </w:r>
      <w:r>
        <w:rPr>
          <w:rFonts w:ascii="Times New Roman" w:hAnsi="Times New Roman"/>
          <w:color w:val="000000"/>
          <w:sz w:val="24"/>
          <w:szCs w:val="24"/>
        </w:rPr>
        <w:t>ë</w:t>
      </w:r>
      <w:r w:rsidRPr="002140D5">
        <w:rPr>
          <w:rFonts w:ascii="Times New Roman" w:hAnsi="Times New Roman"/>
          <w:color w:val="000000"/>
          <w:sz w:val="24"/>
          <w:szCs w:val="24"/>
        </w:rPr>
        <w:t xml:space="preserve"> drejt</w:t>
      </w:r>
      <w:r>
        <w:rPr>
          <w:rFonts w:ascii="Times New Roman" w:hAnsi="Times New Roman"/>
          <w:color w:val="000000"/>
          <w:sz w:val="24"/>
          <w:szCs w:val="24"/>
        </w:rPr>
        <w:t>ë</w:t>
      </w:r>
      <w:r w:rsidRPr="002140D5">
        <w:rPr>
          <w:rFonts w:ascii="Times New Roman" w:hAnsi="Times New Roman"/>
          <w:color w:val="000000"/>
          <w:sz w:val="24"/>
          <w:szCs w:val="24"/>
        </w:rPr>
        <w:t>n e dh</w:t>
      </w:r>
      <w:r>
        <w:rPr>
          <w:rFonts w:ascii="Times New Roman" w:hAnsi="Times New Roman"/>
          <w:color w:val="000000"/>
          <w:sz w:val="24"/>
          <w:szCs w:val="24"/>
        </w:rPr>
        <w:t>ë</w:t>
      </w:r>
      <w:r w:rsidRPr="002140D5">
        <w:rPr>
          <w:rFonts w:ascii="Times New Roman" w:hAnsi="Times New Roman"/>
          <w:color w:val="000000"/>
          <w:sz w:val="24"/>
          <w:szCs w:val="24"/>
        </w:rPr>
        <w:t>nies s</w:t>
      </w:r>
      <w:r>
        <w:rPr>
          <w:rFonts w:ascii="Times New Roman" w:hAnsi="Times New Roman"/>
          <w:color w:val="000000"/>
          <w:sz w:val="24"/>
          <w:szCs w:val="24"/>
        </w:rPr>
        <w:t>ë</w:t>
      </w:r>
      <w:r w:rsidRPr="002140D5">
        <w:rPr>
          <w:rFonts w:ascii="Times New Roman" w:hAnsi="Times New Roman"/>
          <w:color w:val="000000"/>
          <w:sz w:val="24"/>
          <w:szCs w:val="24"/>
        </w:rPr>
        <w:t xml:space="preserve"> mas</w:t>
      </w:r>
      <w:r>
        <w:rPr>
          <w:rFonts w:ascii="Times New Roman" w:hAnsi="Times New Roman"/>
          <w:color w:val="000000"/>
          <w:sz w:val="24"/>
          <w:szCs w:val="24"/>
        </w:rPr>
        <w:t>ë</w:t>
      </w:r>
      <w:r w:rsidRPr="002140D5">
        <w:rPr>
          <w:rFonts w:ascii="Times New Roman" w:hAnsi="Times New Roman"/>
          <w:color w:val="000000"/>
          <w:sz w:val="24"/>
          <w:szCs w:val="24"/>
        </w:rPr>
        <w:t>s administrative si</w:t>
      </w:r>
      <w:r>
        <w:rPr>
          <w:rFonts w:ascii="Times New Roman" w:hAnsi="Times New Roman"/>
          <w:color w:val="000000"/>
          <w:sz w:val="24"/>
          <w:szCs w:val="24"/>
        </w:rPr>
        <w:t>ç</w:t>
      </w:r>
      <w:r w:rsidRPr="002140D5">
        <w:rPr>
          <w:rFonts w:ascii="Times New Roman" w:hAnsi="Times New Roman"/>
          <w:color w:val="000000"/>
          <w:sz w:val="24"/>
          <w:szCs w:val="24"/>
        </w:rPr>
        <w:t xml:space="preserve"> </w:t>
      </w:r>
      <w:r>
        <w:rPr>
          <w:rFonts w:ascii="Times New Roman" w:hAnsi="Times New Roman"/>
          <w:color w:val="000000"/>
          <w:sz w:val="24"/>
          <w:szCs w:val="24"/>
        </w:rPr>
        <w:t>ë</w:t>
      </w:r>
      <w:r w:rsidRPr="002140D5">
        <w:rPr>
          <w:rFonts w:ascii="Times New Roman" w:hAnsi="Times New Roman"/>
          <w:color w:val="000000"/>
          <w:sz w:val="24"/>
          <w:szCs w:val="24"/>
        </w:rPr>
        <w:t>sht</w:t>
      </w:r>
      <w:r>
        <w:rPr>
          <w:rFonts w:ascii="Times New Roman" w:hAnsi="Times New Roman"/>
          <w:color w:val="000000"/>
          <w:sz w:val="24"/>
          <w:szCs w:val="24"/>
        </w:rPr>
        <w:t>ë</w:t>
      </w:r>
      <w:r w:rsidRPr="002140D5">
        <w:rPr>
          <w:rFonts w:ascii="Times New Roman" w:hAnsi="Times New Roman"/>
          <w:color w:val="000000"/>
          <w:sz w:val="24"/>
          <w:szCs w:val="24"/>
        </w:rPr>
        <w:t xml:space="preserve"> p</w:t>
      </w:r>
      <w:r>
        <w:rPr>
          <w:rFonts w:ascii="Times New Roman" w:hAnsi="Times New Roman"/>
          <w:color w:val="000000"/>
          <w:sz w:val="24"/>
          <w:szCs w:val="24"/>
        </w:rPr>
        <w:t>ë</w:t>
      </w:r>
      <w:r w:rsidRPr="002140D5">
        <w:rPr>
          <w:rFonts w:ascii="Times New Roman" w:hAnsi="Times New Roman"/>
          <w:color w:val="000000"/>
          <w:sz w:val="24"/>
          <w:szCs w:val="24"/>
        </w:rPr>
        <w:t>rcaktuar n</w:t>
      </w:r>
      <w:r>
        <w:rPr>
          <w:rFonts w:ascii="Times New Roman" w:hAnsi="Times New Roman"/>
          <w:color w:val="000000"/>
          <w:sz w:val="24"/>
          <w:szCs w:val="24"/>
        </w:rPr>
        <w:t>ë</w:t>
      </w:r>
      <w:r w:rsidRPr="002140D5">
        <w:rPr>
          <w:rFonts w:ascii="Times New Roman" w:hAnsi="Times New Roman"/>
          <w:color w:val="000000"/>
          <w:sz w:val="24"/>
          <w:szCs w:val="24"/>
        </w:rPr>
        <w:t xml:space="preserve"> nenin </w:t>
      </w:r>
      <w:r>
        <w:rPr>
          <w:rFonts w:ascii="Times New Roman" w:hAnsi="Times New Roman"/>
          <w:color w:val="000000"/>
          <w:sz w:val="24"/>
          <w:szCs w:val="24"/>
        </w:rPr>
        <w:t>68</w:t>
      </w:r>
      <w:r w:rsidRPr="002140D5">
        <w:rPr>
          <w:rFonts w:ascii="Times New Roman" w:hAnsi="Times New Roman"/>
          <w:color w:val="000000"/>
          <w:sz w:val="24"/>
          <w:szCs w:val="24"/>
        </w:rPr>
        <w:t xml:space="preserve"> t</w:t>
      </w:r>
      <w:r>
        <w:rPr>
          <w:rFonts w:ascii="Times New Roman" w:hAnsi="Times New Roman"/>
          <w:color w:val="000000"/>
          <w:sz w:val="24"/>
          <w:szCs w:val="24"/>
        </w:rPr>
        <w:t>ë</w:t>
      </w:r>
      <w:r w:rsidRPr="002140D5">
        <w:rPr>
          <w:rFonts w:ascii="Times New Roman" w:hAnsi="Times New Roman"/>
          <w:color w:val="000000"/>
          <w:sz w:val="24"/>
          <w:szCs w:val="24"/>
        </w:rPr>
        <w:t xml:space="preserve"> ligji </w:t>
      </w:r>
      <w:r>
        <w:rPr>
          <w:rFonts w:ascii="Times New Roman" w:hAnsi="Times New Roman"/>
          <w:color w:val="000000"/>
          <w:sz w:val="24"/>
          <w:szCs w:val="24"/>
        </w:rPr>
        <w:t>e ka</w:t>
      </w:r>
      <w:r w:rsidRPr="002140D5">
        <w:rPr>
          <w:rFonts w:ascii="Times New Roman" w:hAnsi="Times New Roman"/>
          <w:color w:val="000000"/>
          <w:sz w:val="24"/>
          <w:szCs w:val="24"/>
        </w:rPr>
        <w:t xml:space="preserve"> inspektori </w:t>
      </w:r>
      <w:r>
        <w:rPr>
          <w:rFonts w:ascii="Times New Roman" w:hAnsi="Times New Roman"/>
          <w:color w:val="000000"/>
          <w:sz w:val="24"/>
          <w:szCs w:val="24"/>
        </w:rPr>
        <w:t>i AKU-s</w:t>
      </w:r>
      <w:r w:rsidR="000A779C">
        <w:rPr>
          <w:rFonts w:ascii="Times New Roman" w:hAnsi="Times New Roman"/>
          <w:color w:val="000000"/>
          <w:sz w:val="24"/>
          <w:szCs w:val="24"/>
        </w:rPr>
        <w:t>ë</w:t>
      </w:r>
      <w:r w:rsidRPr="002140D5">
        <w:rPr>
          <w:rFonts w:ascii="Times New Roman" w:hAnsi="Times New Roman"/>
          <w:sz w:val="24"/>
          <w:szCs w:val="24"/>
        </w:rPr>
        <w:t>.</w:t>
      </w:r>
    </w:p>
    <w:p w:rsidR="0003339A" w:rsidRPr="002140D5" w:rsidRDefault="0003339A" w:rsidP="004C107F">
      <w:pPr>
        <w:spacing w:after="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color w:val="000000"/>
          <w:sz w:val="24"/>
          <w:szCs w:val="24"/>
        </w:rPr>
        <w:t>Kur AKU-ja</w:t>
      </w:r>
      <w:r>
        <w:rPr>
          <w:rFonts w:ascii="Times New Roman" w:hAnsi="Times New Roman"/>
          <w:sz w:val="24"/>
          <w:szCs w:val="24"/>
        </w:rPr>
        <w:t xml:space="preserve"> </w:t>
      </w:r>
      <w:r>
        <w:rPr>
          <w:rFonts w:ascii="Times New Roman" w:hAnsi="Times New Roman"/>
          <w:color w:val="000000"/>
          <w:sz w:val="24"/>
          <w:szCs w:val="24"/>
        </w:rPr>
        <w:t>kërkon ndihmë, për shkak të zbatimit të detyrës së ngarkuar me ligj, ajo mbështetet nga Policia e Shtetit, Policia Doganore dhe ajo Tatimore.</w:t>
      </w:r>
    </w:p>
    <w:p w:rsidR="0003339A" w:rsidRPr="002140D5" w:rsidRDefault="0003339A" w:rsidP="004C107F">
      <w:pPr>
        <w:spacing w:after="0"/>
        <w:jc w:val="both"/>
        <w:rPr>
          <w:rFonts w:ascii="Times New Roman" w:hAnsi="Times New Roman"/>
          <w:sz w:val="24"/>
          <w:szCs w:val="24"/>
        </w:rPr>
      </w:pPr>
      <w:r>
        <w:rPr>
          <w:rFonts w:ascii="Times New Roman" w:hAnsi="Times New Roman"/>
          <w:sz w:val="24"/>
          <w:szCs w:val="24"/>
        </w:rPr>
        <w:lastRenderedPageBreak/>
        <w:t xml:space="preserve">3. Ekzekutimi i masave administrative bëhet në përputhje me legjislacionin për kundërvajtjet administrative. </w:t>
      </w:r>
    </w:p>
    <w:p w:rsidR="0003339A" w:rsidRPr="002140D5" w:rsidRDefault="0003339A" w:rsidP="004C107F">
      <w:pPr>
        <w:tabs>
          <w:tab w:val="left" w:pos="5850"/>
        </w:tabs>
        <w:spacing w:after="0"/>
        <w:jc w:val="both"/>
        <w:rPr>
          <w:rFonts w:ascii="Times New Roman" w:hAnsi="Times New Roman"/>
          <w:sz w:val="24"/>
          <w:szCs w:val="24"/>
        </w:rPr>
      </w:pPr>
      <w:r>
        <w:rPr>
          <w:rFonts w:ascii="Times New Roman" w:hAnsi="Times New Roman"/>
          <w:sz w:val="24"/>
          <w:szCs w:val="24"/>
        </w:rPr>
        <w:t xml:space="preserve">4. Procedura e konstatimit, vendosjes dhe ankimit të masave administrative bëhet në përputhje me legjislacionin në fuqi për kundërvajtjet administrative. </w:t>
      </w:r>
    </w:p>
    <w:p w:rsidR="0003339A" w:rsidRPr="002140D5" w:rsidRDefault="0003339A" w:rsidP="004C107F">
      <w:pPr>
        <w:spacing w:after="0"/>
        <w:jc w:val="both"/>
        <w:rPr>
          <w:rFonts w:ascii="Times New Roman" w:hAnsi="Times New Roman"/>
          <w:color w:val="000000"/>
          <w:sz w:val="24"/>
          <w:szCs w:val="24"/>
        </w:rPr>
      </w:pPr>
      <w:r>
        <w:rPr>
          <w:rFonts w:ascii="Times New Roman" w:hAnsi="Times New Roman"/>
          <w:sz w:val="24"/>
          <w:szCs w:val="24"/>
        </w:rPr>
        <w:t>5. Të ardhurat nga vjelja e gjobave derdhen në masën 100 për qind në Buxhetin e Shtetit</w:t>
      </w:r>
      <w:r w:rsidR="00BF4AC8">
        <w:rPr>
          <w:rFonts w:ascii="Times New Roman" w:hAnsi="Times New Roman"/>
          <w:sz w:val="24"/>
          <w:szCs w:val="24"/>
        </w:rPr>
        <w:t>.</w:t>
      </w:r>
      <w:r>
        <w:rPr>
          <w:rFonts w:ascii="Times New Roman" w:hAnsi="Times New Roman"/>
          <w:sz w:val="24"/>
          <w:szCs w:val="24"/>
        </w:rPr>
        <w:t>”.</w:t>
      </w:r>
    </w:p>
    <w:p w:rsidR="004303B6" w:rsidRDefault="004303B6" w:rsidP="004C107F">
      <w:pPr>
        <w:spacing w:after="0"/>
        <w:rPr>
          <w:rFonts w:ascii="Times New Roman" w:eastAsia="Times New Roman" w:hAnsi="Times New Roman"/>
          <w:b/>
          <w:color w:val="000000"/>
          <w:sz w:val="24"/>
          <w:szCs w:val="24"/>
          <w:lang w:eastAsia="it-IT"/>
        </w:rPr>
      </w:pPr>
    </w:p>
    <w:p w:rsidR="008D38AD" w:rsidRPr="008D38AD" w:rsidRDefault="008D38AD" w:rsidP="004C107F">
      <w:pPr>
        <w:spacing w:after="0"/>
        <w:jc w:val="center"/>
        <w:rPr>
          <w:rFonts w:ascii="Times New Roman" w:hAnsi="Times New Roman"/>
          <w:b/>
          <w:sz w:val="24"/>
          <w:szCs w:val="24"/>
        </w:rPr>
      </w:pPr>
      <w:r>
        <w:rPr>
          <w:rFonts w:ascii="Times New Roman" w:hAnsi="Times New Roman"/>
          <w:b/>
          <w:sz w:val="24"/>
          <w:szCs w:val="24"/>
        </w:rPr>
        <w:t>Neni 8</w:t>
      </w:r>
    </w:p>
    <w:p w:rsidR="008D38AD" w:rsidRDefault="008D38AD" w:rsidP="004C107F">
      <w:pPr>
        <w:spacing w:after="0"/>
        <w:jc w:val="center"/>
        <w:rPr>
          <w:rFonts w:ascii="Times New Roman" w:hAnsi="Times New Roman"/>
          <w:sz w:val="24"/>
          <w:szCs w:val="24"/>
        </w:rPr>
      </w:pPr>
      <w:r w:rsidRPr="008D38AD">
        <w:rPr>
          <w:rFonts w:ascii="Times New Roman" w:hAnsi="Times New Roman"/>
          <w:sz w:val="24"/>
          <w:szCs w:val="24"/>
        </w:rPr>
        <w:t>Nxjerrja e akteve n</w:t>
      </w:r>
      <w:r>
        <w:rPr>
          <w:rFonts w:ascii="Times New Roman" w:hAnsi="Times New Roman"/>
          <w:sz w:val="24"/>
          <w:szCs w:val="24"/>
        </w:rPr>
        <w:t>ë</w:t>
      </w:r>
      <w:r w:rsidRPr="008D38AD">
        <w:rPr>
          <w:rFonts w:ascii="Times New Roman" w:hAnsi="Times New Roman"/>
          <w:sz w:val="24"/>
          <w:szCs w:val="24"/>
        </w:rPr>
        <w:t>nligjore</w:t>
      </w:r>
    </w:p>
    <w:p w:rsidR="008D38AD" w:rsidRDefault="008D38AD" w:rsidP="004C107F">
      <w:pPr>
        <w:spacing w:after="0"/>
        <w:jc w:val="center"/>
        <w:rPr>
          <w:rFonts w:ascii="Times New Roman" w:hAnsi="Times New Roman"/>
          <w:sz w:val="24"/>
          <w:szCs w:val="24"/>
        </w:rPr>
      </w:pPr>
    </w:p>
    <w:p w:rsidR="008D38AD" w:rsidRPr="008D38AD" w:rsidRDefault="008D38AD" w:rsidP="004C107F">
      <w:pPr>
        <w:spacing w:after="0"/>
        <w:jc w:val="both"/>
        <w:rPr>
          <w:rFonts w:ascii="Times New Roman" w:eastAsia="Times New Roman" w:hAnsi="Times New Roman"/>
          <w:b/>
          <w:color w:val="000000"/>
          <w:sz w:val="24"/>
          <w:szCs w:val="24"/>
          <w:lang w:eastAsia="it-IT"/>
        </w:rPr>
      </w:pPr>
      <w:r>
        <w:rPr>
          <w:rFonts w:ascii="Times New Roman" w:hAnsi="Times New Roman"/>
          <w:sz w:val="24"/>
          <w:szCs w:val="24"/>
        </w:rPr>
        <w:t>Ngarkohet Ministri për nxjerrjen e akteve nënligjore në zbatim të nenit 4 të këtij ligji.</w:t>
      </w:r>
    </w:p>
    <w:p w:rsidR="008D38AD" w:rsidRDefault="008D38AD" w:rsidP="004C107F">
      <w:pPr>
        <w:spacing w:before="240" w:after="0"/>
        <w:jc w:val="center"/>
        <w:rPr>
          <w:rFonts w:ascii="Times New Roman" w:eastAsia="Times New Roman" w:hAnsi="Times New Roman"/>
          <w:b/>
          <w:color w:val="000000"/>
          <w:sz w:val="24"/>
          <w:szCs w:val="24"/>
          <w:lang w:eastAsia="it-IT"/>
        </w:rPr>
      </w:pPr>
    </w:p>
    <w:p w:rsidR="0003339A" w:rsidRPr="00BA6F9C" w:rsidRDefault="0003339A" w:rsidP="004C107F">
      <w:pPr>
        <w:spacing w:after="0"/>
        <w:jc w:val="center"/>
        <w:rPr>
          <w:rFonts w:ascii="Times New Roman" w:eastAsia="Times New Roman" w:hAnsi="Times New Roman"/>
          <w:b/>
          <w:color w:val="000000"/>
          <w:sz w:val="24"/>
          <w:szCs w:val="24"/>
          <w:lang w:eastAsia="it-IT"/>
        </w:rPr>
      </w:pPr>
      <w:r w:rsidRPr="00BA6F9C">
        <w:rPr>
          <w:rFonts w:ascii="Times New Roman" w:eastAsia="Times New Roman" w:hAnsi="Times New Roman"/>
          <w:b/>
          <w:color w:val="000000"/>
          <w:sz w:val="24"/>
          <w:szCs w:val="24"/>
          <w:lang w:eastAsia="it-IT"/>
        </w:rPr>
        <w:t xml:space="preserve">Neni </w:t>
      </w:r>
      <w:r w:rsidR="008D38AD">
        <w:rPr>
          <w:rFonts w:ascii="Times New Roman" w:eastAsia="Times New Roman" w:hAnsi="Times New Roman"/>
          <w:b/>
          <w:color w:val="000000"/>
          <w:sz w:val="24"/>
          <w:szCs w:val="24"/>
          <w:lang w:eastAsia="it-IT"/>
        </w:rPr>
        <w:t>9</w:t>
      </w:r>
    </w:p>
    <w:p w:rsidR="0003339A" w:rsidRDefault="0003339A" w:rsidP="004C107F">
      <w:pPr>
        <w:spacing w:after="0"/>
        <w:ind w:left="3150" w:firstLine="450"/>
        <w:rPr>
          <w:rFonts w:ascii="Times New Roman" w:eastAsia="Times New Roman" w:hAnsi="Times New Roman"/>
          <w:b/>
          <w:color w:val="000000"/>
          <w:sz w:val="24"/>
          <w:szCs w:val="24"/>
          <w:lang w:eastAsia="it-IT"/>
        </w:rPr>
      </w:pPr>
    </w:p>
    <w:p w:rsidR="004303B6" w:rsidRPr="00BA6F9C" w:rsidRDefault="004303B6" w:rsidP="004C107F">
      <w:pPr>
        <w:spacing w:after="0"/>
        <w:jc w:val="both"/>
        <w:rPr>
          <w:rFonts w:ascii="Times New Roman" w:eastAsia="Times New Roman" w:hAnsi="Times New Roman"/>
          <w:sz w:val="24"/>
          <w:szCs w:val="24"/>
          <w:lang w:eastAsia="it-IT"/>
        </w:rPr>
      </w:pPr>
      <w:r w:rsidRPr="00BA6F9C">
        <w:rPr>
          <w:rFonts w:ascii="Times New Roman" w:eastAsia="Times New Roman" w:hAnsi="Times New Roman"/>
          <w:sz w:val="24"/>
          <w:szCs w:val="24"/>
          <w:lang w:eastAsia="it-IT"/>
        </w:rPr>
        <w:t>Ky ligj hyn në fuqi 15 ditë pas botimit në “Fletoren Zyrtare”.</w:t>
      </w:r>
    </w:p>
    <w:p w:rsidR="000A779C" w:rsidRDefault="004303B6" w:rsidP="004C107F">
      <w:pPr>
        <w:tabs>
          <w:tab w:val="left" w:pos="6750"/>
        </w:tabs>
        <w:spacing w:after="0"/>
      </w:pPr>
      <w:r w:rsidRPr="00BA6F9C">
        <w:tab/>
      </w:r>
    </w:p>
    <w:p w:rsidR="000A779C" w:rsidRDefault="000A779C" w:rsidP="004C107F">
      <w:pPr>
        <w:tabs>
          <w:tab w:val="left" w:pos="6750"/>
        </w:tabs>
        <w:spacing w:after="0"/>
      </w:pPr>
    </w:p>
    <w:p w:rsidR="004303B6" w:rsidRPr="00BA6F9C" w:rsidRDefault="000A779C" w:rsidP="004C107F">
      <w:pPr>
        <w:tabs>
          <w:tab w:val="left" w:pos="6750"/>
        </w:tabs>
        <w:spacing w:after="0"/>
        <w:rPr>
          <w:rFonts w:ascii="Times New Roman" w:hAnsi="Times New Roman"/>
          <w:b/>
          <w:sz w:val="24"/>
          <w:szCs w:val="24"/>
        </w:rPr>
      </w:pPr>
      <w:r>
        <w:t xml:space="preserve">                                                                                                                                       </w:t>
      </w:r>
      <w:r w:rsidR="004303B6" w:rsidRPr="00BA6F9C">
        <w:rPr>
          <w:rFonts w:ascii="Times New Roman" w:hAnsi="Times New Roman"/>
          <w:b/>
          <w:sz w:val="24"/>
          <w:szCs w:val="24"/>
        </w:rPr>
        <w:t>KRYETARI</w:t>
      </w:r>
    </w:p>
    <w:p w:rsidR="004303B6" w:rsidRPr="00BA6F9C" w:rsidRDefault="004303B6" w:rsidP="004C107F">
      <w:pPr>
        <w:tabs>
          <w:tab w:val="left" w:pos="5850"/>
        </w:tabs>
        <w:spacing w:after="0"/>
      </w:pPr>
      <w:r w:rsidRPr="00BA6F9C">
        <w:tab/>
        <w:t xml:space="preserve">              </w:t>
      </w:r>
    </w:p>
    <w:p w:rsidR="004303B6" w:rsidRDefault="004303B6" w:rsidP="004C107F">
      <w:pPr>
        <w:tabs>
          <w:tab w:val="left" w:pos="5850"/>
        </w:tabs>
        <w:spacing w:after="0"/>
        <w:rPr>
          <w:rFonts w:ascii="Times New Roman" w:hAnsi="Times New Roman"/>
          <w:b/>
          <w:sz w:val="24"/>
          <w:szCs w:val="24"/>
        </w:rPr>
      </w:pPr>
      <w:r w:rsidRPr="00BA6F9C">
        <w:tab/>
      </w:r>
      <w:r w:rsidRPr="00BA6F9C">
        <w:tab/>
      </w:r>
      <w:r w:rsidRPr="00BA6F9C">
        <w:rPr>
          <w:rFonts w:ascii="Times New Roman" w:hAnsi="Times New Roman"/>
          <w:b/>
          <w:sz w:val="24"/>
          <w:szCs w:val="24"/>
        </w:rPr>
        <w:t>GRAMOZ RUÇI</w:t>
      </w:r>
    </w:p>
    <w:p w:rsidR="004303B6" w:rsidRPr="00A97A80" w:rsidRDefault="004303B6" w:rsidP="004C107F">
      <w:pPr>
        <w:tabs>
          <w:tab w:val="left" w:pos="5850"/>
        </w:tabs>
        <w:spacing w:after="0"/>
        <w:rPr>
          <w:rFonts w:ascii="Times New Roman" w:hAnsi="Times New Roman"/>
          <w:b/>
          <w:color w:val="4BACC6"/>
          <w:sz w:val="24"/>
          <w:szCs w:val="24"/>
        </w:rPr>
      </w:pPr>
    </w:p>
    <w:p w:rsidR="008A690C" w:rsidRDefault="008A690C" w:rsidP="004C107F">
      <w:pPr>
        <w:spacing w:after="0"/>
      </w:pPr>
    </w:p>
    <w:p w:rsidR="004303B6" w:rsidRDefault="004303B6" w:rsidP="004C107F">
      <w:pPr>
        <w:spacing w:after="0"/>
      </w:pPr>
    </w:p>
    <w:p w:rsidR="008A690C" w:rsidRDefault="008A690C" w:rsidP="004C107F">
      <w:pPr>
        <w:spacing w:after="0"/>
      </w:pPr>
    </w:p>
    <w:sectPr w:rsidR="008A690C" w:rsidSect="00B54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507E4"/>
    <w:multiLevelType w:val="hybridMultilevel"/>
    <w:tmpl w:val="1CFE980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 w15:restartNumberingAfterBreak="0">
    <w:nsid w:val="72B30282"/>
    <w:multiLevelType w:val="hybridMultilevel"/>
    <w:tmpl w:val="7D021BF4"/>
    <w:lvl w:ilvl="0" w:tplc="041C000F">
      <w:start w:val="1"/>
      <w:numFmt w:val="decimal"/>
      <w:lvlText w:val="%1."/>
      <w:lvlJc w:val="left"/>
      <w:pPr>
        <w:ind w:left="360" w:hanging="360"/>
      </w:pPr>
      <w:rPr>
        <w:rFonts w:hint="default"/>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A690C"/>
    <w:rsid w:val="0003121D"/>
    <w:rsid w:val="0003339A"/>
    <w:rsid w:val="000A779C"/>
    <w:rsid w:val="000F7D38"/>
    <w:rsid w:val="00121A5D"/>
    <w:rsid w:val="001D2257"/>
    <w:rsid w:val="00210377"/>
    <w:rsid w:val="00222957"/>
    <w:rsid w:val="00260A21"/>
    <w:rsid w:val="002846B9"/>
    <w:rsid w:val="002F473A"/>
    <w:rsid w:val="00357C59"/>
    <w:rsid w:val="004303B6"/>
    <w:rsid w:val="00493665"/>
    <w:rsid w:val="004969E4"/>
    <w:rsid w:val="004C107F"/>
    <w:rsid w:val="005711DE"/>
    <w:rsid w:val="0057158F"/>
    <w:rsid w:val="005A690B"/>
    <w:rsid w:val="005D05FA"/>
    <w:rsid w:val="00604CC7"/>
    <w:rsid w:val="00633075"/>
    <w:rsid w:val="00693786"/>
    <w:rsid w:val="008A690C"/>
    <w:rsid w:val="008D38AD"/>
    <w:rsid w:val="00A05BAE"/>
    <w:rsid w:val="00A46B6C"/>
    <w:rsid w:val="00AD1252"/>
    <w:rsid w:val="00B542CC"/>
    <w:rsid w:val="00B82A61"/>
    <w:rsid w:val="00BC1A6B"/>
    <w:rsid w:val="00BF296B"/>
    <w:rsid w:val="00BF4AC8"/>
    <w:rsid w:val="00C12C45"/>
    <w:rsid w:val="00D5246D"/>
    <w:rsid w:val="00E17A08"/>
    <w:rsid w:val="00E349F8"/>
    <w:rsid w:val="00E427B5"/>
    <w:rsid w:val="00E70F27"/>
    <w:rsid w:val="00EE3FB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60B5"/>
  <w15:docId w15:val="{D4913BCF-AA73-4E3A-B310-2DF8F34E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9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0C"/>
    <w:rPr>
      <w:rFonts w:ascii="Tahoma" w:eastAsia="Calibri" w:hAnsi="Tahoma" w:cs="Tahoma"/>
      <w:sz w:val="16"/>
      <w:szCs w:val="16"/>
    </w:rPr>
  </w:style>
  <w:style w:type="character" w:styleId="CommentReference">
    <w:name w:val="annotation reference"/>
    <w:basedOn w:val="DefaultParagraphFont"/>
    <w:uiPriority w:val="99"/>
    <w:semiHidden/>
    <w:rsid w:val="00693786"/>
    <w:rPr>
      <w:sz w:val="16"/>
      <w:szCs w:val="16"/>
    </w:rPr>
  </w:style>
  <w:style w:type="paragraph" w:styleId="CommentText">
    <w:name w:val="annotation text"/>
    <w:basedOn w:val="Normal"/>
    <w:link w:val="CommentTextChar"/>
    <w:uiPriority w:val="99"/>
    <w:rsid w:val="00693786"/>
    <w:rPr>
      <w:sz w:val="20"/>
      <w:szCs w:val="20"/>
    </w:rPr>
  </w:style>
  <w:style w:type="character" w:customStyle="1" w:styleId="CommentTextChar">
    <w:name w:val="Comment Text Char"/>
    <w:basedOn w:val="DefaultParagraphFont"/>
    <w:link w:val="CommentText"/>
    <w:uiPriority w:val="99"/>
    <w:rsid w:val="00693786"/>
    <w:rPr>
      <w:rFonts w:ascii="Calibri" w:eastAsia="Calibri" w:hAnsi="Calibri" w:cs="Times New Roman"/>
      <w:sz w:val="20"/>
      <w:szCs w:val="20"/>
    </w:rPr>
  </w:style>
  <w:style w:type="paragraph" w:styleId="ListParagraph">
    <w:name w:val="List Paragraph"/>
    <w:basedOn w:val="Normal"/>
    <w:uiPriority w:val="34"/>
    <w:qFormat/>
    <w:rsid w:val="00571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luljeta.cuko</dc:creator>
  <cp:lastModifiedBy>Edlira Llango</cp:lastModifiedBy>
  <cp:revision>30</cp:revision>
  <cp:lastPrinted>2019-05-31T11:16:00Z</cp:lastPrinted>
  <dcterms:created xsi:type="dcterms:W3CDTF">2019-05-31T07:13:00Z</dcterms:created>
  <dcterms:modified xsi:type="dcterms:W3CDTF">2019-05-31T17:31:00Z</dcterms:modified>
</cp:coreProperties>
</file>